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A332" w14:textId="77777777" w:rsidR="008B7C3E" w:rsidRPr="0021604C" w:rsidRDefault="008B7C3E" w:rsidP="008B7C3E">
      <w:pPr>
        <w:widowControl/>
        <w:tabs>
          <w:tab w:val="left" w:pos="142"/>
          <w:tab w:val="center" w:pos="10206"/>
        </w:tabs>
      </w:pPr>
      <w:r w:rsidRPr="0021604C">
        <w:tab/>
      </w:r>
    </w:p>
    <w:p w14:paraId="69C271EE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602FAD3B" w14:textId="3E177BA9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 xml:space="preserve">Общество с ограниченной ответственностью «Специализированный Застройщик «Астра»,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в лице </w:t>
      </w:r>
      <w:proofErr w:type="spellStart"/>
      <w:r w:rsidR="00DD2C38" w:rsidRPr="0010348E">
        <w:t>Твериковой</w:t>
      </w:r>
      <w:proofErr w:type="spellEnd"/>
      <w:r w:rsidR="00DD2C38" w:rsidRPr="0010348E">
        <w:t xml:space="preserve"> Елены Владимировны, действующей на основании Доверенности от «</w:t>
      </w:r>
      <w:r w:rsidR="00DD2C38">
        <w:t>20</w:t>
      </w:r>
      <w:r w:rsidR="00DD2C38" w:rsidRPr="0010348E">
        <w:t xml:space="preserve">» </w:t>
      </w:r>
      <w:r w:rsidR="00DD2C38">
        <w:t>октября</w:t>
      </w:r>
      <w:r w:rsidR="00DD2C38" w:rsidRPr="0010348E">
        <w:t xml:space="preserve"> 2022 года, удостоверенной </w:t>
      </w:r>
      <w:r w:rsidR="00DD2C38">
        <w:t xml:space="preserve">Киреевой Мариной Юрьевной, нотариусом </w:t>
      </w:r>
      <w:r w:rsidR="00DD2C38" w:rsidRPr="0010348E">
        <w:t xml:space="preserve">нотариального округа города Новосибирска и зарегистрированной </w:t>
      </w:r>
      <w:r w:rsidR="00DD2C38">
        <w:t>в реестре за № 54/40-н/54-2022-5</w:t>
      </w:r>
      <w:r w:rsidR="00DD2C38" w:rsidRPr="0010348E">
        <w:t>-</w:t>
      </w:r>
      <w:r w:rsidR="00DD2C38">
        <w:t>329</w:t>
      </w:r>
      <w:r w:rsidRPr="0021604C">
        <w:t xml:space="preserve">, с одной стороны, и </w:t>
      </w:r>
    </w:p>
    <w:p w14:paraId="2015936B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</w:t>
      </w:r>
      <w:r w:rsidRPr="005B1005">
        <w:rPr>
          <w:highlight w:val="yellow"/>
        </w:rPr>
        <w:t>ый/</w:t>
      </w:r>
      <w:proofErr w:type="spellStart"/>
      <w:r w:rsidRPr="005B1005">
        <w:rPr>
          <w:highlight w:val="yellow"/>
        </w:rPr>
        <w:t>ая</w:t>
      </w:r>
      <w:proofErr w:type="spellEnd"/>
      <w:r w:rsidRPr="005B1005">
        <w:rPr>
          <w:highlight w:val="yellow"/>
        </w:rPr>
        <w:t>/</w:t>
      </w:r>
      <w:proofErr w:type="spellStart"/>
      <w:r w:rsidRPr="005B1005">
        <w:rPr>
          <w:highlight w:val="yellow"/>
        </w:rPr>
        <w:t>ые</w:t>
      </w:r>
      <w:proofErr w:type="spellEnd"/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B631EF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2EA122AC" w:rsidR="008B7C3E" w:rsidRPr="0021604C" w:rsidRDefault="008B7C3E" w:rsidP="00B631EF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</w:pPr>
      <w:r w:rsidRPr="00D90AEC">
        <w:rPr>
          <w:spacing w:val="-7"/>
          <w:w w:val="104"/>
        </w:rPr>
        <w:t xml:space="preserve">По </w:t>
      </w:r>
      <w:r w:rsidRPr="00D90AEC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Pr="00D90AEC">
        <w:rPr>
          <w:color w:val="000000"/>
          <w:shd w:val="clear" w:color="auto" w:fill="FFFFFF"/>
        </w:rPr>
        <w:t xml:space="preserve">троительство </w:t>
      </w:r>
      <w:r>
        <w:rPr>
          <w:color w:val="000000"/>
          <w:shd w:val="clear" w:color="auto" w:fill="FFFFFF"/>
        </w:rPr>
        <w:t xml:space="preserve">объекта </w:t>
      </w:r>
      <w:r w:rsidR="003205CC">
        <w:rPr>
          <w:color w:val="000000"/>
          <w:shd w:val="clear" w:color="auto" w:fill="FFFFFF"/>
        </w:rPr>
        <w:t xml:space="preserve">капитального </w:t>
      </w:r>
      <w:r>
        <w:rPr>
          <w:color w:val="000000"/>
          <w:shd w:val="clear" w:color="auto" w:fill="FFFFFF"/>
        </w:rPr>
        <w:t xml:space="preserve">строительства: </w:t>
      </w:r>
      <w:r w:rsidRPr="005929DD">
        <w:rPr>
          <w:b/>
        </w:rPr>
        <w:t>«</w:t>
      </w:r>
      <w:r w:rsidR="00257327" w:rsidRPr="00E629BF">
        <w:rPr>
          <w:b/>
        </w:rPr>
        <w:t>Многоквартирный многоэтажный дом с объектами обслуживания жилой застройки во встроенных помещениях, автостоянкой</w:t>
      </w:r>
      <w:r w:rsidR="00257327">
        <w:rPr>
          <w:b/>
        </w:rPr>
        <w:t xml:space="preserve">. Блок-секция № </w:t>
      </w:r>
      <w:r w:rsidR="009145D2">
        <w:rPr>
          <w:b/>
        </w:rPr>
        <w:t>3</w:t>
      </w:r>
      <w:r w:rsidR="00257327">
        <w:rPr>
          <w:b/>
        </w:rPr>
        <w:t xml:space="preserve"> с подземной автостоянкой в блокировочных осях </w:t>
      </w:r>
      <w:r w:rsidR="009145D2">
        <w:rPr>
          <w:b/>
        </w:rPr>
        <w:t>9</w:t>
      </w:r>
      <w:r w:rsidR="00257327">
        <w:rPr>
          <w:b/>
        </w:rPr>
        <w:t>/1-</w:t>
      </w:r>
      <w:r w:rsidR="009145D2">
        <w:rPr>
          <w:b/>
        </w:rPr>
        <w:t>10/1</w:t>
      </w:r>
      <w:r w:rsidR="00257327">
        <w:rPr>
          <w:b/>
        </w:rPr>
        <w:t>-</w:t>
      </w:r>
      <w:r w:rsidR="009145D2">
        <w:rPr>
          <w:b/>
        </w:rPr>
        <w:t>11</w:t>
      </w:r>
      <w:r w:rsidR="00257327">
        <w:rPr>
          <w:b/>
        </w:rPr>
        <w:t>/</w:t>
      </w:r>
      <w:r w:rsidR="009145D2">
        <w:rPr>
          <w:b/>
        </w:rPr>
        <w:t>2</w:t>
      </w:r>
      <w:r w:rsidR="00257327">
        <w:rPr>
          <w:b/>
        </w:rPr>
        <w:t>-</w:t>
      </w:r>
      <w:r w:rsidR="009145D2">
        <w:rPr>
          <w:b/>
        </w:rPr>
        <w:t>11</w:t>
      </w:r>
      <w:r w:rsidR="00257327">
        <w:rPr>
          <w:b/>
        </w:rPr>
        <w:t>/1-</w:t>
      </w:r>
      <w:r w:rsidR="009145D2">
        <w:rPr>
          <w:b/>
        </w:rPr>
        <w:t>6</w:t>
      </w:r>
      <w:r w:rsidR="00257327">
        <w:rPr>
          <w:b/>
        </w:rPr>
        <w:t>/1-</w:t>
      </w:r>
      <w:r w:rsidR="009145D2">
        <w:rPr>
          <w:b/>
        </w:rPr>
        <w:t>7</w:t>
      </w:r>
      <w:r w:rsidR="00257327">
        <w:rPr>
          <w:b/>
        </w:rPr>
        <w:t>/</w:t>
      </w:r>
      <w:r w:rsidR="009145D2">
        <w:rPr>
          <w:b/>
        </w:rPr>
        <w:t>1-12</w:t>
      </w:r>
      <w:r w:rsidR="00257327">
        <w:rPr>
          <w:b/>
        </w:rPr>
        <w:t>/1-</w:t>
      </w:r>
      <w:r w:rsidR="009145D2">
        <w:rPr>
          <w:b/>
        </w:rPr>
        <w:t>12/2</w:t>
      </w:r>
      <w:r w:rsidR="00257327">
        <w:rPr>
          <w:b/>
        </w:rPr>
        <w:t>-</w:t>
      </w:r>
      <w:r w:rsidR="009145D2">
        <w:rPr>
          <w:b/>
        </w:rPr>
        <w:t>12/3</w:t>
      </w:r>
      <w:r w:rsidR="00257327">
        <w:rPr>
          <w:b/>
        </w:rPr>
        <w:t>-</w:t>
      </w:r>
      <w:r w:rsidR="009145D2">
        <w:rPr>
          <w:b/>
        </w:rPr>
        <w:t>12/К-И-П/1-</w:t>
      </w:r>
      <w:r w:rsidR="00257327">
        <w:rPr>
          <w:b/>
        </w:rPr>
        <w:t>Д-</w:t>
      </w:r>
      <w:r w:rsidR="009145D2">
        <w:rPr>
          <w:b/>
        </w:rPr>
        <w:t>П-Н-Н/1-</w:t>
      </w:r>
      <w:r w:rsidR="00257327">
        <w:rPr>
          <w:b/>
        </w:rPr>
        <w:t>М-</w:t>
      </w:r>
      <w:r w:rsidR="009145D2">
        <w:rPr>
          <w:b/>
        </w:rPr>
        <w:t>Л</w:t>
      </w:r>
      <w:r w:rsidR="00257327">
        <w:rPr>
          <w:b/>
        </w:rPr>
        <w:t xml:space="preserve"> – </w:t>
      </w:r>
      <w:r w:rsidR="009145D2">
        <w:rPr>
          <w:b/>
          <w:lang w:val="en-US"/>
        </w:rPr>
        <w:t>I</w:t>
      </w:r>
      <w:r w:rsidR="00257327">
        <w:rPr>
          <w:b/>
          <w:lang w:val="en-US"/>
        </w:rPr>
        <w:t>I</w:t>
      </w:r>
      <w:r w:rsidR="009145D2">
        <w:rPr>
          <w:b/>
          <w:lang w:val="en-US"/>
        </w:rPr>
        <w:t>I</w:t>
      </w:r>
      <w:r w:rsidR="00257327" w:rsidRPr="002D7F1D">
        <w:rPr>
          <w:b/>
        </w:rPr>
        <w:t xml:space="preserve"> </w:t>
      </w:r>
      <w:r w:rsidR="00257327">
        <w:rPr>
          <w:b/>
        </w:rPr>
        <w:t>этап</w:t>
      </w:r>
      <w:r w:rsidR="00257327" w:rsidRPr="002D7F1D">
        <w:rPr>
          <w:b/>
        </w:rPr>
        <w:t xml:space="preserve"> </w:t>
      </w:r>
      <w:r w:rsidR="00257327">
        <w:rPr>
          <w:b/>
        </w:rPr>
        <w:t>строительства многоквартирного многоэтажного дома с объектами обслуживания жилой застройки во встроенных помещениях, автостоянкой</w:t>
      </w:r>
      <w:r>
        <w:rPr>
          <w:b/>
        </w:rPr>
        <w:t>»</w:t>
      </w:r>
      <w:r w:rsidRPr="00D90AEC">
        <w:rPr>
          <w:color w:val="000000"/>
        </w:rPr>
        <w:t xml:space="preserve">, </w:t>
      </w:r>
      <w:r w:rsidRPr="00D90AEC">
        <w:rPr>
          <w:color w:val="000000"/>
          <w:shd w:val="clear" w:color="auto" w:fill="FFFFFF"/>
        </w:rPr>
        <w:t xml:space="preserve">расположенного </w:t>
      </w:r>
      <w:r>
        <w:t xml:space="preserve">в границах земельного участка с кадастровым номером </w:t>
      </w:r>
      <w:r w:rsidR="00F131B8" w:rsidRPr="00990685">
        <w:rPr>
          <w:bCs/>
        </w:rPr>
        <w:t xml:space="preserve">{v8 </w:t>
      </w:r>
      <w:proofErr w:type="spellStart"/>
      <w:r w:rsidR="00F131B8" w:rsidRPr="00F131B8">
        <w:rPr>
          <w:bCs/>
        </w:rPr>
        <w:t>КадастровыйНомер</w:t>
      </w:r>
      <w:proofErr w:type="spellEnd"/>
      <w:r w:rsidR="00F131B8" w:rsidRPr="00990685">
        <w:rPr>
          <w:bCs/>
        </w:rPr>
        <w:t>}</w:t>
      </w:r>
      <w:r>
        <w:t>, по адресу</w:t>
      </w:r>
      <w:r w:rsidRPr="00A02C1F">
        <w:t>:</w:t>
      </w:r>
      <w:r w:rsidRPr="00D90AEC">
        <w:rPr>
          <w:color w:val="000000"/>
          <w:shd w:val="clear" w:color="auto" w:fill="FFFFFF"/>
        </w:rPr>
        <w:t xml:space="preserve"> </w:t>
      </w:r>
      <w:r w:rsidRPr="00990685">
        <w:rPr>
          <w:bCs/>
        </w:rPr>
        <w:t>{v8 Адрес}</w:t>
      </w:r>
      <w:r w:rsidRPr="00D90AEC">
        <w:rPr>
          <w:b/>
          <w:bCs/>
        </w:rPr>
        <w:t xml:space="preserve"> </w:t>
      </w:r>
      <w:r w:rsidRPr="00D90AEC">
        <w:rPr>
          <w:color w:val="000000"/>
          <w:shd w:val="clear" w:color="auto" w:fill="FFFFFF"/>
        </w:rPr>
        <w:t xml:space="preserve">(далее по тексту </w:t>
      </w:r>
      <w:r w:rsidRPr="00D90AEC">
        <w:t xml:space="preserve">– </w:t>
      </w:r>
      <w:r w:rsidRPr="00D90AEC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D90AEC">
        <w:rPr>
          <w:color w:val="000000"/>
        </w:rPr>
        <w:t xml:space="preserve"> передать Участнику долевого строительства </w:t>
      </w:r>
      <w:r w:rsidR="004A078D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Pr="009847A0">
        <w:rPr>
          <w:b/>
        </w:rPr>
        <w:t xml:space="preserve">{v8 </w:t>
      </w:r>
      <w:proofErr w:type="spellStart"/>
      <w:r w:rsidRPr="009847A0">
        <w:rPr>
          <w:b/>
        </w:rPr>
        <w:t>КоличествоКомнат</w:t>
      </w:r>
      <w:proofErr w:type="spellEnd"/>
      <w:r w:rsidRPr="009847A0">
        <w:rPr>
          <w:b/>
        </w:rPr>
        <w:t>}</w:t>
      </w:r>
      <w:r w:rsidRPr="009847A0">
        <w:rPr>
          <w:b/>
          <w:color w:val="000000"/>
        </w:rPr>
        <w:t xml:space="preserve">-комнатную квартиру № </w:t>
      </w:r>
      <w:r w:rsidRPr="009847A0">
        <w:rPr>
          <w:b/>
          <w:bCs/>
        </w:rPr>
        <w:t xml:space="preserve">{v8 </w:t>
      </w:r>
      <w:proofErr w:type="spellStart"/>
      <w:r w:rsidRPr="009847A0">
        <w:rPr>
          <w:b/>
          <w:bCs/>
        </w:rPr>
        <w:t>НомерКвартиры</w:t>
      </w:r>
      <w:proofErr w:type="spellEnd"/>
      <w:r w:rsidRPr="009847A0">
        <w:rPr>
          <w:b/>
          <w:bCs/>
        </w:rPr>
        <w:t>}</w:t>
      </w:r>
      <w:r w:rsidR="00FB6A88" w:rsidRPr="00370DB9">
        <w:rPr>
          <w:b/>
          <w:bCs/>
        </w:rPr>
        <w:t xml:space="preserve">, </w:t>
      </w:r>
      <w:r w:rsidR="00FB6A88" w:rsidRPr="0005645B">
        <w:rPr>
          <w:b/>
          <w:bCs/>
        </w:rPr>
        <w:t>общей площадью</w:t>
      </w:r>
      <w:r w:rsidRPr="0005645B">
        <w:rPr>
          <w:b/>
          <w:bCs/>
        </w:rPr>
        <w:t xml:space="preserve"> </w:t>
      </w:r>
      <w:r w:rsidR="00FB6A88" w:rsidRPr="0005645B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="00FB6A88" w:rsidRPr="0005645B">
        <w:rPr>
          <w:b/>
          <w:bCs/>
        </w:rPr>
        <w:t xml:space="preserve">} </w:t>
      </w:r>
      <w:r w:rsidR="00FB6A88" w:rsidRPr="0005645B">
        <w:rPr>
          <w:b/>
          <w:color w:val="000000"/>
        </w:rPr>
        <w:t xml:space="preserve">кв.м., </w:t>
      </w:r>
      <w:r w:rsidRPr="0005645B">
        <w:rPr>
          <w:b/>
          <w:color w:val="000000"/>
        </w:rPr>
        <w:t xml:space="preserve">на </w:t>
      </w:r>
      <w:r w:rsidRPr="0005645B">
        <w:rPr>
          <w:b/>
          <w:bCs/>
        </w:rPr>
        <w:t xml:space="preserve">{v8 Этаж} </w:t>
      </w:r>
      <w:r w:rsidRPr="0005645B">
        <w:rPr>
          <w:b/>
          <w:color w:val="000000"/>
        </w:rPr>
        <w:t>этаже</w:t>
      </w:r>
      <w:r w:rsidRPr="00D90AEC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D90AEC">
        <w:rPr>
          <w:color w:val="000000"/>
        </w:rPr>
        <w:t xml:space="preserve">«Квартира»). </w:t>
      </w:r>
    </w:p>
    <w:p w14:paraId="20F5DEBD" w14:textId="77777777" w:rsidR="008B7C3E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характеристики Жилого дома и Квартиры указаны ниже в таблице:</w:t>
      </w:r>
    </w:p>
    <w:p w14:paraId="136EAC4A" w14:textId="77777777" w:rsidR="008B7C3E" w:rsidRPr="00D90AEC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8B7C3E" w:rsidRPr="00D90AEC" w14:paraId="46795F23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D90AEC" w:rsidRDefault="008B7C3E" w:rsidP="00B631EF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Жилого </w:t>
            </w: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дома:</w:t>
            </w:r>
          </w:p>
        </w:tc>
      </w:tr>
      <w:tr w:rsidR="008B7C3E" w:rsidRPr="00D90AEC" w14:paraId="14D18B39" w14:textId="77777777" w:rsidTr="001E27C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D90AEC" w:rsidRDefault="00487DA5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D90AEC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8B7C3E" w:rsidRPr="00D90AEC" w14:paraId="4DC75A08" w14:textId="77777777" w:rsidTr="001E27C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8B7C3E" w:rsidRPr="00D90AEC" w14:paraId="709BA7F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6A9BD034" w14:textId="02BF4D31" w:rsidR="008B7C3E" w:rsidRPr="00D90AEC" w:rsidRDefault="008B7C3E" w:rsidP="0093128F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Количество этажей </w:t>
            </w:r>
            <w:r w:rsidR="00CE6588" w:rsidRPr="0093128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>{</w:t>
            </w:r>
            <w:r w:rsidRPr="0093128F">
              <w:rPr>
                <w:rFonts w:ascii="Times New Roman" w:hAnsi="Times New Roman"/>
                <w:sz w:val="20"/>
                <w:szCs w:val="20"/>
              </w:rPr>
              <w:t>v</w:t>
            </w:r>
            <w:r w:rsidR="00C835A6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="00C835A6">
              <w:rPr>
                <w:rFonts w:ascii="Times New Roman" w:hAnsi="Times New Roman"/>
                <w:sz w:val="20"/>
                <w:szCs w:val="20"/>
              </w:rPr>
              <w:t>ДомКоличествоЭтажей</w:t>
            </w:r>
            <w:proofErr w:type="spellEnd"/>
            <w:r w:rsidR="00C835A6">
              <w:rPr>
                <w:rFonts w:ascii="Times New Roman" w:hAnsi="Times New Roman"/>
                <w:sz w:val="20"/>
                <w:szCs w:val="20"/>
              </w:rPr>
              <w:t>}</w:t>
            </w:r>
          </w:p>
          <w:p w14:paraId="768F401E" w14:textId="5A9D987D" w:rsidR="008B7C3E" w:rsidRPr="00D90AEC" w:rsidRDefault="008B7C3E" w:rsidP="0093128F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Количество подземных этажей </w:t>
            </w:r>
            <w:r w:rsidR="00CE6588" w:rsidRPr="0093128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>{</w:t>
            </w:r>
            <w:r w:rsidRPr="0093128F">
              <w:rPr>
                <w:rFonts w:ascii="Times New Roman" w:hAnsi="Times New Roman"/>
                <w:sz w:val="20"/>
                <w:szCs w:val="20"/>
              </w:rPr>
              <w:t>v</w:t>
            </w:r>
            <w:r w:rsidR="00C835A6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="00C835A6">
              <w:rPr>
                <w:rFonts w:ascii="Times New Roman" w:hAnsi="Times New Roman"/>
                <w:sz w:val="20"/>
                <w:szCs w:val="20"/>
              </w:rPr>
              <w:t>ДомКоличествоПодземныхЭтажей</w:t>
            </w:r>
            <w:proofErr w:type="spellEnd"/>
            <w:r w:rsidR="00C835A6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8B7C3E" w:rsidRPr="00D90AEC" w14:paraId="52652C1B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0728886C" w:rsidR="008B7C3E" w:rsidRPr="00370DB9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  <w:lang w:val="en-US"/>
              </w:rPr>
              <w:t>{v8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0AEC">
              <w:rPr>
                <w:rFonts w:ascii="Times New Roman" w:hAnsi="Times New Roman"/>
                <w:sz w:val="20"/>
                <w:szCs w:val="20"/>
              </w:rPr>
              <w:t>ДомОбщаяПлощадь</w:t>
            </w:r>
            <w:proofErr w:type="spellEnd"/>
            <w:r w:rsidRPr="00D90AEC">
              <w:rPr>
                <w:rFonts w:ascii="Times New Roman" w:hAnsi="Times New Roman"/>
                <w:sz w:val="20"/>
                <w:szCs w:val="20"/>
                <w:lang w:val="en-US"/>
              </w:rPr>
              <w:t>}</w:t>
            </w:r>
            <w:r w:rsidR="00370DB9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8B7C3E" w:rsidRPr="00D90AEC" w14:paraId="3E313F3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77777777" w:rsidR="008B7C3E" w:rsidRPr="00D90AEC" w:rsidRDefault="008B7C3E" w:rsidP="006D0626">
            <w:pPr>
              <w:pStyle w:val="a9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035F">
              <w:rPr>
                <w:rFonts w:ascii="Times New Roman" w:hAnsi="Times New Roman"/>
                <w:sz w:val="20"/>
                <w:szCs w:val="20"/>
              </w:rPr>
              <w:t>Здание каркасное монолитное железобетонное, наружные стены здания: кладка из полнотелого керамического кирпича толщиной 250 мм, облицовка наружной верстой из лицевого пустотелого кирпича с утеплителем</w:t>
            </w:r>
          </w:p>
        </w:tc>
      </w:tr>
      <w:tr w:rsidR="008B7C3E" w:rsidRPr="00D90AEC" w14:paraId="2ABBBDF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7035F">
              <w:rPr>
                <w:rFonts w:ascii="Times New Roman" w:hAnsi="Times New Roman"/>
                <w:sz w:val="20"/>
                <w:szCs w:val="20"/>
              </w:rPr>
              <w:t xml:space="preserve">онолитный 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D90AEC">
              <w:rPr>
                <w:rFonts w:ascii="Times New Roman" w:hAnsi="Times New Roman"/>
                <w:sz w:val="20"/>
                <w:szCs w:val="20"/>
              </w:rPr>
              <w:t>елезобетон</w:t>
            </w:r>
          </w:p>
        </w:tc>
      </w:tr>
      <w:tr w:rsidR="008B7C3E" w:rsidRPr="00D90AEC" w14:paraId="356B6FA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33934FDC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В+</w:t>
            </w:r>
          </w:p>
        </w:tc>
      </w:tr>
      <w:tr w:rsidR="008B7C3E" w:rsidRPr="00D90AEC" w14:paraId="4FA7D24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B7C3E" w:rsidRPr="00D90AEC" w14:paraId="348FC7CF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77777777" w:rsidR="008B7C3E" w:rsidRPr="00D90AEC" w:rsidRDefault="008B7C3E" w:rsidP="00B631EF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8B7C3E" w:rsidRPr="00D90AEC" w14:paraId="63D054D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8B7C3E" w:rsidRPr="00D90AEC" w14:paraId="23F8BC27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8B7C3E" w:rsidRPr="00D90AEC" w14:paraId="7853218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лоджии/веранды/ террасы</w:t>
            </w:r>
          </w:p>
        </w:tc>
        <w:tc>
          <w:tcPr>
            <w:tcW w:w="2534" w:type="pct"/>
            <w:shd w:val="clear" w:color="auto" w:fill="auto"/>
          </w:tcPr>
          <w:p w14:paraId="5B6CCF22" w14:textId="6D285440" w:rsidR="008B7C3E" w:rsidRPr="00D90AEC" w:rsidRDefault="00F131B8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D90AEC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D90AEC">
              <w:rPr>
                <w:rFonts w:ascii="Times New Roman" w:hAnsi="Times New Roman"/>
                <w:sz w:val="20"/>
                <w:szCs w:val="20"/>
              </w:rPr>
              <w:t>}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8B7C3E" w:rsidRPr="00D90AEC" w14:paraId="76A5C37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255F33" w14:textId="5520E1C6" w:rsidR="00506C0B" w:rsidRDefault="008B7C3E" w:rsidP="00506C0B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  <w:r w:rsidR="00506C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E769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06C0B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="00506C0B"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06C0B">
              <w:rPr>
                <w:rFonts w:ascii="Times New Roman" w:hAnsi="Times New Roman"/>
                <w:b/>
                <w:sz w:val="20"/>
                <w:szCs w:val="20"/>
              </w:rPr>
              <w:t>исключением б</w:t>
            </w:r>
            <w:r w:rsidR="00506C0B" w:rsidRPr="00D90AEC">
              <w:rPr>
                <w:rFonts w:ascii="Times New Roman" w:hAnsi="Times New Roman"/>
                <w:b/>
                <w:sz w:val="20"/>
                <w:szCs w:val="20"/>
              </w:rPr>
              <w:t>алкона</w:t>
            </w:r>
            <w:r w:rsidR="00506C0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06C0B" w:rsidRPr="00D90AEC">
              <w:rPr>
                <w:rFonts w:ascii="Times New Roman" w:hAnsi="Times New Roman"/>
                <w:b/>
                <w:sz w:val="20"/>
                <w:szCs w:val="20"/>
              </w:rPr>
              <w:t>лоджии/</w:t>
            </w:r>
          </w:p>
          <w:p w14:paraId="2839C0D0" w14:textId="44CD08FD" w:rsidR="008B7C3E" w:rsidRPr="00D90AEC" w:rsidRDefault="00506C0B" w:rsidP="00506C0B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веранды/ террасы</w:t>
            </w:r>
            <w:r w:rsidR="009E769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34" w:type="pct"/>
            <w:shd w:val="clear" w:color="auto" w:fill="auto"/>
          </w:tcPr>
          <w:p w14:paraId="4AA6A8C7" w14:textId="13EA2570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D90AEC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r w:rsidR="00F131B8">
              <w:rPr>
                <w:rFonts w:ascii="Times New Roman" w:hAnsi="Times New Roman"/>
                <w:sz w:val="20"/>
                <w:szCs w:val="20"/>
              </w:rPr>
              <w:t>БезБалкона</w:t>
            </w:r>
            <w:proofErr w:type="spellEnd"/>
            <w:r w:rsidRPr="00D90AEC">
              <w:rPr>
                <w:rFonts w:ascii="Times New Roman" w:hAnsi="Times New Roman"/>
                <w:sz w:val="20"/>
                <w:szCs w:val="20"/>
              </w:rPr>
              <w:t>}</w:t>
            </w:r>
            <w:r w:rsidR="00370DB9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8B7C3E" w:rsidRPr="00D90AEC" w14:paraId="504969B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50499383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</w:tcPr>
          <w:p w14:paraId="31ACE13B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90AEC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D90AEC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D90AEC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8B7C3E" w:rsidRPr="00D90AEC" w14:paraId="2845F69A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B68ECFE" w14:textId="20288F62" w:rsidR="008B7C3E" w:rsidRPr="00D90AEC" w:rsidRDefault="008B7C3E" w:rsidP="00506C0B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506C0B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  <w:r w:rsidRPr="00506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73589480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C3E" w:rsidRPr="00D90AEC" w14:paraId="3FFB46C3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F0B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26" w14:textId="5AC77D5D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4A1F2516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254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20A" w14:textId="789356CD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487E9E08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9376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0DF" w14:textId="4F30860F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1CFE416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7CA3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49FD" w14:textId="1393BF0D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4303F37B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C18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t xml:space="preserve">Ванная 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E257" w14:textId="261501C8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D90AEC" w14:paraId="499293DC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14A" w14:textId="77777777" w:rsidR="008B7C3E" w:rsidRPr="00D90AE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Гардеробная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1EC" w14:textId="0EF22801" w:rsidR="008B7C3E" w:rsidRPr="00D90AE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21604C" w14:paraId="75DBFDB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2C5" w14:textId="77777777" w:rsidR="008B7C3E" w:rsidRPr="0021604C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90A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Лоджия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6CDB" w14:textId="6DDBAA6C" w:rsidR="008B7C3E" w:rsidRPr="0021604C" w:rsidRDefault="00370DB9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</w:tbl>
    <w:p w14:paraId="1496A65A" w14:textId="77777777" w:rsidR="00990685" w:rsidRDefault="00990685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</w:p>
    <w:p w14:paraId="07A796C2" w14:textId="0CD9A4DF" w:rsidR="00B631EF" w:rsidRDefault="00506C0B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Участник долевого строительства обязуется уплатить обусловленную договором цену и принять Квартиру в </w:t>
      </w:r>
      <w:r w:rsidRPr="00C835A6">
        <w:rPr>
          <w:highlight w:val="yellow"/>
        </w:rPr>
        <w:t>(общую совместную/долевую)</w:t>
      </w:r>
      <w:r>
        <w:t xml:space="preserve"> </w:t>
      </w:r>
      <w:r w:rsidRPr="0021604C">
        <w:t>собственность.</w:t>
      </w:r>
    </w:p>
    <w:p w14:paraId="13A19F44" w14:textId="19F28366" w:rsidR="008B7C3E" w:rsidRPr="0021604C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3A67AD53" w14:textId="242D6D21" w:rsidR="008B7C3E" w:rsidRPr="009145D2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9145D2">
        <w:t xml:space="preserve">- </w:t>
      </w:r>
      <w:r w:rsidR="0049112F" w:rsidRPr="009145D2">
        <w:t xml:space="preserve">установка входной </w:t>
      </w:r>
      <w:r w:rsidRPr="009145D2">
        <w:t>двер</w:t>
      </w:r>
      <w:r w:rsidR="0049112F" w:rsidRPr="009145D2">
        <w:t>и</w:t>
      </w:r>
      <w:r w:rsidRPr="009145D2">
        <w:t>;</w:t>
      </w:r>
    </w:p>
    <w:p w14:paraId="7DC04042" w14:textId="7D932913" w:rsidR="0049112F" w:rsidRPr="009145D2" w:rsidRDefault="0049112F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9145D2">
        <w:t>- установка оконных блоков из ПВХ со стеклопакетом;</w:t>
      </w:r>
    </w:p>
    <w:p w14:paraId="2B83B107" w14:textId="496B27DB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>- полы: комнаты, коридоры - цементно-песчаная стяжка</w:t>
      </w:r>
      <w:r w:rsidR="00A0580B">
        <w:t>,</w:t>
      </w:r>
      <w:r w:rsidRPr="0021604C">
        <w:t xml:space="preserve"> в санузлах и ванных комнатах – цементно-песчаная стяжка с гидроизоляцией</w:t>
      </w:r>
      <w:r w:rsidR="00A0580B">
        <w:t>,</w:t>
      </w:r>
      <w:r w:rsidRPr="0021604C">
        <w:t xml:space="preserve"> на лоджиях/балконах стяжка не выполняется (монолитная плита без подготовки), возможен перепад между уровнем пола коридора и санузлов</w:t>
      </w:r>
      <w:r w:rsidR="00A0580B">
        <w:t xml:space="preserve">, </w:t>
      </w:r>
      <w:r w:rsidRPr="0021604C">
        <w:t xml:space="preserve">ванных комнат в пределах пяти сантиметров; </w:t>
      </w:r>
    </w:p>
    <w:p w14:paraId="762B201F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потолки: без отделки; </w:t>
      </w:r>
    </w:p>
    <w:p w14:paraId="6F7C4982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стены: улучшенная штукатурка; </w:t>
      </w:r>
    </w:p>
    <w:p w14:paraId="0E1CF0FF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>- монтаж системы отопления (с установкой приборов отопления);</w:t>
      </w:r>
    </w:p>
    <w:p w14:paraId="0756285A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подводка силовой электрической сети с установкой приборов учета и разводкой по квартире; </w:t>
      </w:r>
    </w:p>
    <w:p w14:paraId="0F56C3A3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0E9C0DDF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- монтаж системы горячего водоснабжения и холодного водоснабжения, с установкой счетчиков в </w:t>
      </w:r>
      <w:proofErr w:type="spellStart"/>
      <w:r w:rsidRPr="0021604C">
        <w:t>МОПе</w:t>
      </w:r>
      <w:proofErr w:type="spellEnd"/>
      <w:r w:rsidRPr="0021604C">
        <w:t xml:space="preserve"> и вводных шаровых кранов в санузле на вводе в квартиру, без установки сантехнических приборов и смесителей (в том числе без установки полотенцесушителя); </w:t>
      </w:r>
    </w:p>
    <w:p w14:paraId="13CCECB2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>- остекление балконов/лоджий.</w:t>
      </w:r>
    </w:p>
    <w:p w14:paraId="37A1237C" w14:textId="4DC29DB6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>- наличие тепло-, водо-, электроснабжения и водоотведения обязательно.</w:t>
      </w:r>
    </w:p>
    <w:p w14:paraId="3E291D58" w14:textId="4D074EE5" w:rsidR="00D07E00" w:rsidRPr="0021604C" w:rsidRDefault="00D07E00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>
        <w:t xml:space="preserve">Квартира </w:t>
      </w:r>
      <w:r w:rsidRPr="00F073F0">
        <w:t>передается Застройщиком Участнику долевого строительства под «самоотделку».</w:t>
      </w:r>
    </w:p>
    <w:p w14:paraId="3BDB1614" w14:textId="3777FDFE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21604C">
        <w:t xml:space="preserve">Жилой дом обеспечивается инженерными сетями водоснабжения, канализации, электроснабжения, отопления, вентиляции и связи, грузопассажирскими лифтами. </w:t>
      </w:r>
    </w:p>
    <w:p w14:paraId="5EEAC26C" w14:textId="708BFC88" w:rsidR="008B7C3E" w:rsidRPr="00D90AE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D90AEC">
        <w:t xml:space="preserve">Общая площадь Квартиры, указанная </w:t>
      </w:r>
      <w:r w:rsidR="00B631EF">
        <w:t xml:space="preserve">в </w:t>
      </w:r>
      <w:r w:rsidRPr="00D90AEC">
        <w:t xml:space="preserve">п. 1.1. </w:t>
      </w:r>
      <w:r w:rsidR="00B631EF" w:rsidRPr="00D90AEC">
        <w:rPr>
          <w:color w:val="000000"/>
        </w:rPr>
        <w:t xml:space="preserve">настоящего </w:t>
      </w:r>
      <w:r w:rsidRPr="00D90AEC">
        <w:t xml:space="preserve">договора, может незначительно отличаться от окончательной площади Квартиры. </w:t>
      </w:r>
      <w:r w:rsidRPr="00D90AEC">
        <w:rPr>
          <w:color w:val="000000"/>
        </w:rPr>
        <w:t xml:space="preserve">Сторонами допускается отклонение </w:t>
      </w:r>
      <w:r w:rsidRPr="00D90AEC">
        <w:t xml:space="preserve">окончательной </w:t>
      </w:r>
      <w:r w:rsidRPr="00D90AEC">
        <w:rPr>
          <w:color w:val="000000"/>
        </w:rPr>
        <w:t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договора со стороны Застройщика</w:t>
      </w:r>
      <w:r w:rsidR="00257327">
        <w:rPr>
          <w:color w:val="000000"/>
        </w:rPr>
        <w:t>,</w:t>
      </w:r>
      <w:r w:rsidR="00257327" w:rsidRPr="00257327">
        <w:rPr>
          <w:color w:val="000000"/>
        </w:rPr>
        <w:t xml:space="preserve"> </w:t>
      </w:r>
      <w:r w:rsidR="00257327" w:rsidRPr="00447D48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Pr="00D90AEC">
        <w:rPr>
          <w:color w:val="000000"/>
        </w:rPr>
        <w:t>.</w:t>
      </w:r>
    </w:p>
    <w:p w14:paraId="6F319C2C" w14:textId="77777777" w:rsidR="008B7C3E" w:rsidRPr="0021604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Планировка Квартиры и ее расположение на этаже приведены в приложении № 2 к </w:t>
      </w:r>
      <w:r>
        <w:t xml:space="preserve">настоящему </w:t>
      </w:r>
      <w:r w:rsidRPr="0021604C">
        <w:t>договору.</w:t>
      </w:r>
    </w:p>
    <w:p w14:paraId="5D413640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Застройщик </w:t>
      </w:r>
      <w:r w:rsidRPr="00CD6271">
        <w:t>осуществляет строительство</w:t>
      </w:r>
      <w:r w:rsidRPr="0021604C">
        <w:t xml:space="preserve"> Жилого дома на основании</w:t>
      </w:r>
      <w:r>
        <w:t>:</w:t>
      </w:r>
    </w:p>
    <w:p w14:paraId="29CB0F3E" w14:textId="72654E92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>Права собственности на земельны</w:t>
      </w:r>
      <w:r w:rsidR="00450627">
        <w:t xml:space="preserve">й участок с кадастровым номером </w:t>
      </w:r>
      <w:r w:rsidR="00450627" w:rsidRPr="00990685">
        <w:rPr>
          <w:bCs/>
        </w:rPr>
        <w:t xml:space="preserve">{v8 </w:t>
      </w:r>
      <w:proofErr w:type="spellStart"/>
      <w:r w:rsidR="00450627" w:rsidRPr="00F131B8">
        <w:rPr>
          <w:bCs/>
        </w:rPr>
        <w:t>КадастровыйНомер</w:t>
      </w:r>
      <w:proofErr w:type="spellEnd"/>
      <w:r w:rsidR="00450627" w:rsidRPr="00990685">
        <w:rPr>
          <w:bCs/>
        </w:rPr>
        <w:t>}</w:t>
      </w:r>
      <w:r w:rsidRPr="00CD6271">
        <w:t>, расположенн</w:t>
      </w:r>
      <w:r>
        <w:t>ый</w:t>
      </w:r>
      <w:r w:rsidRPr="00CD6271">
        <w:t xml:space="preserve"> по адресу: </w:t>
      </w:r>
      <w:r>
        <w:t xml:space="preserve">Российская Федерация, </w:t>
      </w:r>
      <w:r w:rsidRPr="004D76E2">
        <w:t xml:space="preserve">Новосибирская область, </w:t>
      </w:r>
      <w:r>
        <w:t xml:space="preserve">городской округ город Новосибирск, </w:t>
      </w:r>
      <w:r w:rsidRPr="004D76E2">
        <w:t>город Новосибирск, ул</w:t>
      </w:r>
      <w:r>
        <w:t xml:space="preserve">. </w:t>
      </w:r>
      <w:r w:rsidRPr="00386F54">
        <w:t>Ипподромская</w:t>
      </w:r>
      <w:r w:rsidRPr="00CD6271">
        <w:t>, о чем Управлением Федеральной службы государственной регистрации, кадастра и картографии по Новосибирской области «</w:t>
      </w:r>
      <w:r>
        <w:t>14</w:t>
      </w:r>
      <w:r w:rsidRPr="00CD6271">
        <w:t xml:space="preserve">» </w:t>
      </w:r>
      <w:r>
        <w:t>мая 2021</w:t>
      </w:r>
      <w:r w:rsidRPr="00CD6271">
        <w:t xml:space="preserve"> года произведена государственная регистрация, номер регистрации: </w:t>
      </w:r>
      <w:r w:rsidRPr="00386F54">
        <w:t>54:35:073025:83</w:t>
      </w:r>
      <w:r>
        <w:t>5</w:t>
      </w:r>
      <w:r w:rsidRPr="00CD6271">
        <w:t>-54/</w:t>
      </w:r>
      <w:r>
        <w:t>163</w:t>
      </w:r>
      <w:r w:rsidRPr="00CD6271">
        <w:t>/20</w:t>
      </w:r>
      <w:r>
        <w:t>21</w:t>
      </w:r>
      <w:r w:rsidRPr="00CD6271">
        <w:t>-</w:t>
      </w:r>
      <w:r>
        <w:t>3</w:t>
      </w:r>
      <w:r w:rsidRPr="00CD6271">
        <w:t xml:space="preserve">. </w:t>
      </w:r>
    </w:p>
    <w:p w14:paraId="6E1476C4" w14:textId="063CC68A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>Разрешения на строительство № 54-Ru54303000-</w:t>
      </w:r>
      <w:r>
        <w:t>150</w:t>
      </w:r>
      <w:r w:rsidRPr="00CD6271">
        <w:t>-20</w:t>
      </w:r>
      <w:r>
        <w:t>21</w:t>
      </w:r>
      <w:r w:rsidRPr="00CD6271">
        <w:t xml:space="preserve"> от </w:t>
      </w:r>
      <w:r>
        <w:t>03</w:t>
      </w:r>
      <w:r w:rsidRPr="00CD6271">
        <w:t>.0</w:t>
      </w:r>
      <w:r>
        <w:t>8.2021</w:t>
      </w:r>
      <w:r w:rsidRPr="00CD6271">
        <w:t xml:space="preserve"> года, выданного Мэрией города Новосибирска</w:t>
      </w:r>
      <w:r w:rsidR="00257327">
        <w:t>, с изменениями</w:t>
      </w:r>
      <w:r w:rsidRPr="00CD6271">
        <w:t>.</w:t>
      </w:r>
    </w:p>
    <w:p w14:paraId="221D34B7" w14:textId="77777777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7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7D538ADF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067930">
        <w:rPr>
          <w:color w:val="000000"/>
        </w:rPr>
        <w:t xml:space="preserve">консультационные и информационные услуги, </w:t>
      </w:r>
      <w:r w:rsidRPr="0021604C">
        <w:rPr>
          <w:color w:val="000000"/>
        </w:rPr>
        <w:t>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0043B404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b/>
        </w:rPr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место нахождения: г. Москва, адрес: 117997 г. Москва, ул. Вавилова, д. 19; адрес электронной почты: </w:t>
      </w:r>
      <w:hyperlink r:id="rId8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C835A6">
        <w:t xml:space="preserve">{v8 </w:t>
      </w:r>
      <w:proofErr w:type="spellStart"/>
      <w:r w:rsidRPr="00C835A6">
        <w:t>ПокупательФИО</w:t>
      </w:r>
      <w:proofErr w:type="spellEnd"/>
      <w:r w:rsidRPr="00C835A6">
        <w:t>}.</w:t>
      </w:r>
    </w:p>
    <w:p w14:paraId="65174F1B" w14:textId="77777777" w:rsidR="008B7C3E" w:rsidRPr="00C835A6" w:rsidRDefault="008B7C3E" w:rsidP="008B7C3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«Астра».</w:t>
      </w:r>
    </w:p>
    <w:p w14:paraId="4A42B8A4" w14:textId="77777777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8B7C3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1AEBFD16" w:rsidR="008B7C3E" w:rsidRPr="009E769D" w:rsidRDefault="008B7C3E" w:rsidP="008B7C3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257327">
        <w:rPr>
          <w:u w:val="single"/>
        </w:rPr>
        <w:t>, в следующем порядке:</w:t>
      </w:r>
    </w:p>
    <w:p w14:paraId="1224F2C9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6F75CD52" w:rsidR="008B7C3E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57CCC102" w14:textId="02EDB10A" w:rsidR="0049112F" w:rsidRDefault="0049112F" w:rsidP="0049112F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spacing w:val="-6"/>
          <w:highlight w:val="yellow"/>
        </w:rPr>
        <w:t xml:space="preserve">____ платеж в сумме </w:t>
      </w:r>
      <w:r w:rsidRPr="0049112F">
        <w:rPr>
          <w:b/>
          <w:spacing w:val="-6"/>
          <w:highlight w:val="yellow"/>
        </w:rPr>
        <w:t>________</w:t>
      </w:r>
      <w:r w:rsidRPr="0049112F">
        <w:rPr>
          <w:spacing w:val="-6"/>
          <w:highlight w:val="yellow"/>
        </w:rPr>
        <w:t xml:space="preserve">рублей - </w:t>
      </w:r>
      <w:r w:rsidRPr="0049112F">
        <w:rPr>
          <w:highlight w:val="yellow"/>
        </w:rPr>
        <w:t xml:space="preserve">Участник долевого строительства выплачивает за счет кредитных средств, предоставляемых Публичным акционерным обществом «Сбербанк России» (ОГРН 1027700132195, ИНН 7707083893, местонахождение:  г. Москва, ул. Вавилова,19 (сокращенное наименование ПАО Сбербанк)) (далее – Банк) в соответствии с </w:t>
      </w:r>
      <w:r w:rsidRPr="0049112F">
        <w:rPr>
          <w:b/>
          <w:highlight w:val="yellow"/>
        </w:rPr>
        <w:t xml:space="preserve">Кредитным договором № </w:t>
      </w:r>
      <w:r w:rsidRPr="0049112F">
        <w:rPr>
          <w:b/>
          <w:color w:val="000000"/>
          <w:highlight w:val="yellow"/>
        </w:rPr>
        <w:t>____ ,</w:t>
      </w:r>
      <w:r w:rsidRPr="0049112F">
        <w:rPr>
          <w:b/>
          <w:highlight w:val="yellow"/>
        </w:rPr>
        <w:t xml:space="preserve"> который будет заключен ____.2022 г., в городе ____ </w:t>
      </w:r>
      <w:r w:rsidRPr="0049112F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78715819" w14:textId="2B4A2DD3" w:rsidR="0049112F" w:rsidRPr="0049112F" w:rsidRDefault="0049112F" w:rsidP="0049112F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49112F">
        <w:rPr>
          <w:spacing w:val="-6"/>
          <w:highlight w:val="yellow"/>
        </w:rPr>
        <w:t>Расчеты по настоящему договору производятся с использованием счета эскроу, открытого на имя депонента</w:t>
      </w:r>
      <w:r w:rsidRPr="0049112F">
        <w:rPr>
          <w:bCs/>
          <w:highlight w:val="yellow"/>
        </w:rPr>
        <w:t xml:space="preserve">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49112F">
        <w:rPr>
          <w:highlight w:val="yellow"/>
        </w:rPr>
        <w:t xml:space="preserve">номинального счета </w:t>
      </w:r>
      <w:r w:rsidRPr="0049112F">
        <w:rPr>
          <w:bCs/>
          <w:highlight w:val="yellow"/>
        </w:rPr>
        <w:t>Общества с ограниченной ответственностью «Центр недвижимости от Сбербанка», открытого в Московском банке ПАО Сбербанк</w:t>
      </w:r>
      <w:r w:rsidRPr="0049112F">
        <w:rPr>
          <w:highlight w:val="yellow"/>
        </w:rPr>
        <w:t>, бенефициаром по которому является Участник долевого строительства.</w:t>
      </w:r>
    </w:p>
    <w:p w14:paraId="2F4DBC9B" w14:textId="49CEF7D2" w:rsidR="0049112F" w:rsidRDefault="0049112F" w:rsidP="0049112F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highlight w:val="yellow"/>
        </w:rPr>
        <w:t xml:space="preserve">Перечисление денежных средств, указанных в </w:t>
      </w:r>
      <w:proofErr w:type="spellStart"/>
      <w:r w:rsidRPr="0049112F">
        <w:rPr>
          <w:highlight w:val="yellow"/>
        </w:rPr>
        <w:t>п.п</w:t>
      </w:r>
      <w:proofErr w:type="spellEnd"/>
      <w:r w:rsidRPr="0049112F">
        <w:rPr>
          <w:highlight w:val="yellow"/>
        </w:rPr>
        <w:t xml:space="preserve">. 2.2.1. и 2.2.2. настоящего договора, в счет оплаты цены договора в размере </w:t>
      </w:r>
      <w:r>
        <w:rPr>
          <w:b/>
          <w:bCs/>
          <w:highlight w:val="yellow"/>
        </w:rPr>
        <w:t xml:space="preserve">_______ </w:t>
      </w:r>
      <w:r w:rsidRPr="0049112F">
        <w:rPr>
          <w:b/>
          <w:color w:val="000000"/>
          <w:highlight w:val="yellow"/>
        </w:rPr>
        <w:t>рублей</w:t>
      </w:r>
      <w:r w:rsidRPr="0049112F">
        <w:rPr>
          <w:highlight w:val="yellow"/>
        </w:rPr>
        <w:t xml:space="preserve"> осуществляется Обществом с ограниченной ответственностью «Центр недвижимости от Сбербанка» по поручению Участника долевого строительства после государственной регистрации в установленном действующим законодательством порядке настоящего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оговора, а также государственной регистрации залога прав требования Участника долевого строительства в силу закона в пользу Банка, на счет эскроу Участника долевого строительства, открытый в соответствии с настоящим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оговором, в срок не позднее </w:t>
      </w:r>
      <w:r>
        <w:rPr>
          <w:b/>
          <w:spacing w:val="-6"/>
          <w:highlight w:val="yellow"/>
        </w:rPr>
        <w:t>_____</w:t>
      </w:r>
      <w:r w:rsidRPr="0049112F">
        <w:rPr>
          <w:b/>
          <w:spacing w:val="-6"/>
          <w:highlight w:val="yellow"/>
        </w:rPr>
        <w:t xml:space="preserve"> 2022 г.</w:t>
      </w:r>
    </w:p>
    <w:p w14:paraId="54045E58" w14:textId="6AF451E8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25B953A1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3FEC1F7C" w14:textId="73B94497" w:rsidR="00FF77E7" w:rsidRPr="000B44B7" w:rsidRDefault="00FF77E7" w:rsidP="00994868">
      <w:pPr>
        <w:widowControl/>
        <w:ind w:right="-1" w:firstLine="567"/>
        <w:jc w:val="both"/>
      </w:pPr>
      <w:r w:rsidRPr="00C835A6">
        <w:rPr>
          <w:highlight w:val="yellow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8B7C3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0" w:name="page5"/>
      <w:bookmarkEnd w:id="0"/>
    </w:p>
    <w:p w14:paraId="0506DCA6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8B7C3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8B7C3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8B7C3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2AEC4B4C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</w:t>
      </w:r>
      <w:r w:rsidR="00872C68">
        <w:rPr>
          <w:b/>
          <w:bCs/>
        </w:rPr>
        <w:t xml:space="preserve">ИЗМЕНЕНИЯ </w:t>
      </w:r>
      <w:r>
        <w:rPr>
          <w:b/>
          <w:bCs/>
        </w:rPr>
        <w:t>ЦЕНЫ ДОГОВОРА</w:t>
      </w:r>
    </w:p>
    <w:p w14:paraId="5126E1C3" w14:textId="1925516D" w:rsidR="008B7C3E" w:rsidRPr="0021604C" w:rsidRDefault="008B7C3E" w:rsidP="008B7C3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8B7C3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ПОРЯДОК ПЕРЕДАЧИ КВАРТИРЫ</w:t>
      </w:r>
    </w:p>
    <w:p w14:paraId="036B0557" w14:textId="5732B8A6" w:rsidR="008B7C3E" w:rsidRPr="00643A61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</w:t>
      </w:r>
      <w:r w:rsidR="005B052D" w:rsidRPr="005F7351">
        <w:t>организовать строительство и ввод</w:t>
      </w:r>
      <w:r w:rsidR="005B052D" w:rsidRPr="00643A61">
        <w:t xml:space="preserve"> </w:t>
      </w:r>
      <w:r w:rsidR="00257327" w:rsidRPr="00D90AEC">
        <w:rPr>
          <w:color w:val="000000"/>
          <w:shd w:val="clear" w:color="auto" w:fill="FFFFFF"/>
        </w:rPr>
        <w:t>Жилого дома</w:t>
      </w:r>
      <w:r w:rsidR="00257327">
        <w:t xml:space="preserve"> </w:t>
      </w:r>
      <w:r w:rsidR="00BA0BB0">
        <w:t xml:space="preserve">в эксплуатацию не позднее </w:t>
      </w:r>
      <w:r w:rsidR="00A0580B">
        <w:br/>
      </w:r>
      <w:r w:rsidR="009145D2">
        <w:t>2</w:t>
      </w:r>
      <w:r w:rsidR="00BA0BB0">
        <w:t xml:space="preserve"> квартала 202</w:t>
      </w:r>
      <w:r w:rsidR="009145D2">
        <w:t>6</w:t>
      </w:r>
      <w:r w:rsidRPr="00643A61">
        <w:t xml:space="preserve"> года.</w:t>
      </w:r>
    </w:p>
    <w:p w14:paraId="3BB89B45" w14:textId="1DF56106" w:rsidR="008B7C3E" w:rsidRPr="00643A6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Застройщик обязуется не менее чем за месяц до наступления срока начала передачи и принятия </w:t>
      </w:r>
      <w:r>
        <w:t xml:space="preserve">Квартиры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8B7C3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8B7C3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8B7C3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9145D2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</w:t>
      </w:r>
      <w:bookmarkStart w:id="1" w:name="_GoBack"/>
      <w:bookmarkEnd w:id="1"/>
      <w:r>
        <w:t xml:space="preserve">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235888D2" w:rsidR="008B7C3E" w:rsidRPr="00885F9B" w:rsidRDefault="00D2502B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ОТВЕТСТВЕННОСТЬ </w:t>
      </w:r>
      <w:r w:rsidR="008B7C3E">
        <w:rPr>
          <w:b/>
          <w:bCs/>
          <w:color w:val="000000"/>
        </w:rPr>
        <w:t>СТОРОН И РАЗРЕШЕНИЕ СПОРОВ</w:t>
      </w:r>
    </w:p>
    <w:p w14:paraId="0A58B259" w14:textId="77777777" w:rsidR="008B7C3E" w:rsidRPr="00BA75D6" w:rsidRDefault="008B7C3E" w:rsidP="008B7C3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8B7C3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8B7C3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8B7C3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66118D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66118D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7DA919F2" w14:textId="4151077E" w:rsidR="00121EF0" w:rsidRDefault="008B7C3E" w:rsidP="00121EF0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121EF0">
        <w:rPr>
          <w:bCs/>
        </w:rPr>
        <w:t xml:space="preserve"> </w:t>
      </w:r>
      <w:r w:rsidR="0049112F" w:rsidRPr="00D06CD3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выданной регистрирующим органом, подтверждающей государственную регистрацию Соглашения (договора) об уступке прав требований</w:t>
      </w:r>
      <w:r w:rsidR="00121EF0" w:rsidRPr="00E86299">
        <w:rPr>
          <w:bCs/>
          <w:u w:val="single"/>
        </w:rPr>
        <w:t>.</w:t>
      </w:r>
    </w:p>
    <w:p w14:paraId="43814B67" w14:textId="13494A03" w:rsidR="008B7C3E" w:rsidRPr="00CD6271" w:rsidRDefault="008B7C3E" w:rsidP="00121EF0">
      <w:pPr>
        <w:pStyle w:val="a7"/>
        <w:widowControl/>
        <w:tabs>
          <w:tab w:val="left" w:pos="993"/>
        </w:tabs>
        <w:suppressAutoHyphens w:val="0"/>
        <w:overflowPunct w:val="0"/>
        <w:autoSpaceDN w:val="0"/>
        <w:adjustRightInd w:val="0"/>
        <w:ind w:left="567"/>
        <w:jc w:val="both"/>
      </w:pPr>
    </w:p>
    <w:p w14:paraId="5236936C" w14:textId="77777777" w:rsidR="008B7C3E" w:rsidRPr="008C726D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12C26A62" w14:textId="77777777" w:rsidR="008B7C3E" w:rsidRPr="00341097" w:rsidRDefault="008B7C3E" w:rsidP="008B7C3E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41097">
        <w:rPr>
          <w:bCs/>
        </w:rPr>
        <w:t>Имущественные права на строящиеся площади, а также земельный участок, указанный в п. 1.</w:t>
      </w:r>
      <w:r>
        <w:rPr>
          <w:bCs/>
        </w:rPr>
        <w:t>5</w:t>
      </w:r>
      <w:r w:rsidRPr="00341097">
        <w:rPr>
          <w:bCs/>
        </w:rPr>
        <w:t xml:space="preserve">. настоящего </w:t>
      </w:r>
      <w:r>
        <w:rPr>
          <w:bCs/>
        </w:rPr>
        <w:t>д</w:t>
      </w:r>
      <w:r w:rsidRPr="00341097">
        <w:rPr>
          <w:bCs/>
        </w:rPr>
        <w:t>оговора, находятся в залоге у ПАО Сбербанк в рамках реализации программ</w:t>
      </w:r>
      <w:r>
        <w:rPr>
          <w:bCs/>
        </w:rPr>
        <w:t>ы проектного финансирования по д</w:t>
      </w:r>
      <w:r w:rsidRPr="00341097">
        <w:rPr>
          <w:bCs/>
        </w:rPr>
        <w:t xml:space="preserve">оговору, заключенному между Бенефициаром и Эскроу-агентом об открытии </w:t>
      </w:r>
      <w:proofErr w:type="spellStart"/>
      <w:r w:rsidRPr="00341097">
        <w:rPr>
          <w:bCs/>
        </w:rPr>
        <w:t>невозобновляемой</w:t>
      </w:r>
      <w:proofErr w:type="spellEnd"/>
      <w:r w:rsidRPr="00341097">
        <w:rPr>
          <w:bCs/>
        </w:rPr>
        <w:t xml:space="preserve"> кредитной линии. </w:t>
      </w:r>
    </w:p>
    <w:p w14:paraId="4777E467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96E6C">
        <w:rPr>
          <w:bCs/>
        </w:rPr>
        <w:t>Расходы, связанные с государст</w:t>
      </w:r>
      <w:r>
        <w:rPr>
          <w:bCs/>
        </w:rPr>
        <w:t>венной регистрацией настоящего д</w:t>
      </w:r>
      <w:r w:rsidRPr="00296E6C">
        <w:rPr>
          <w:bCs/>
        </w:rPr>
        <w:t>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может быть увеличена или уменьшена.</w:t>
      </w:r>
    </w:p>
    <w:p w14:paraId="0849832B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в двух экземплярах, имеющих равную юридическую силу, один экземпляр - для Участника долевого строительства, один экземпляр - для Застройщика. Для Управления Федеральной службы 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990685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8B7C3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1E27C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1E27C8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8B7C3E" w:rsidRPr="0021604C" w14:paraId="284FCC46" w14:textId="77777777" w:rsidTr="001E27C8">
        <w:trPr>
          <w:cantSplit/>
          <w:trHeight w:val="2269"/>
        </w:trPr>
        <w:tc>
          <w:tcPr>
            <w:tcW w:w="2500" w:type="pct"/>
          </w:tcPr>
          <w:p w14:paraId="2AD7E09C" w14:textId="77777777" w:rsidR="008B7C3E" w:rsidRPr="00CD6271" w:rsidRDefault="008B7C3E" w:rsidP="001E27C8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Общество с ограниченной ответственностью</w:t>
            </w:r>
            <w:r>
              <w:rPr>
                <w:b/>
                <w:bCs/>
                <w:lang w:eastAsia="zh-CN"/>
              </w:rPr>
              <w:t xml:space="preserve"> </w:t>
            </w:r>
          </w:p>
          <w:p w14:paraId="36D09365" w14:textId="77777777" w:rsidR="008B7C3E" w:rsidRPr="00CD6271" w:rsidRDefault="008B7C3E" w:rsidP="001E27C8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«</w:t>
            </w:r>
            <w:r>
              <w:rPr>
                <w:b/>
                <w:bCs/>
                <w:lang w:eastAsia="zh-CN"/>
              </w:rPr>
              <w:t>Специализированный Застройщик «Астра</w:t>
            </w:r>
            <w:r w:rsidRPr="00CD6271">
              <w:rPr>
                <w:b/>
                <w:bCs/>
                <w:lang w:eastAsia="zh-CN"/>
              </w:rPr>
              <w:t>»</w:t>
            </w:r>
          </w:p>
          <w:p w14:paraId="7AB3518B" w14:textId="77777777" w:rsidR="008B7C3E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>
              <w:rPr>
                <w:color w:val="222222"/>
                <w:shd w:val="clear" w:color="auto" w:fill="FFFFFF"/>
              </w:rPr>
              <w:t>Юридический</w:t>
            </w:r>
            <w:r w:rsidRPr="00CD6271">
              <w:rPr>
                <w:color w:val="222222"/>
                <w:shd w:val="clear" w:color="auto" w:fill="FFFFFF"/>
              </w:rPr>
              <w:t xml:space="preserve"> адрес: </w:t>
            </w:r>
            <w:r w:rsidRPr="00280751">
              <w:t xml:space="preserve">630132, г. Новосибирск, </w:t>
            </w:r>
          </w:p>
          <w:p w14:paraId="4C4C491E" w14:textId="77777777" w:rsidR="008B7C3E" w:rsidRPr="00CD6271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280751">
              <w:t>пр-кт</w:t>
            </w:r>
            <w:proofErr w:type="spellEnd"/>
            <w:r w:rsidRPr="00280751">
              <w:t xml:space="preserve"> Димитрова, д. 7, оф. 708</w:t>
            </w:r>
          </w:p>
          <w:p w14:paraId="259DD50C" w14:textId="77777777" w:rsidR="008B7C3E" w:rsidRPr="008E592C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8E592C">
              <w:t>ОГРН 1205400049645</w:t>
            </w:r>
          </w:p>
          <w:p w14:paraId="3302FC56" w14:textId="77777777" w:rsidR="008B7C3E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8E592C">
              <w:t>ИНН 5406808983</w:t>
            </w:r>
          </w:p>
          <w:p w14:paraId="149733F4" w14:textId="77777777" w:rsidR="008B7C3E" w:rsidRDefault="008B7C3E" w:rsidP="001E27C8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8E592C">
              <w:t xml:space="preserve">КПП </w:t>
            </w:r>
            <w:r w:rsidRPr="00CD6271">
              <w:t>540</w:t>
            </w:r>
            <w:r>
              <w:t>6</w:t>
            </w:r>
            <w:r w:rsidRPr="00CD6271">
              <w:t>01001</w:t>
            </w:r>
          </w:p>
          <w:p w14:paraId="07B0E0C6" w14:textId="77777777" w:rsidR="008B7C3E" w:rsidRDefault="008B7C3E" w:rsidP="001E27C8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lang w:eastAsia="zh-CN"/>
              </w:rPr>
            </w:pPr>
            <w:r w:rsidRPr="008E592C">
              <w:rPr>
                <w:bCs/>
                <w:iCs/>
                <w:color w:val="000000"/>
                <w:lang w:eastAsia="zh-CN"/>
              </w:rPr>
              <w:t>Телефон: +7 (383) 263-64-60</w:t>
            </w:r>
            <w:r w:rsidRPr="00CD6271">
              <w:rPr>
                <w:bCs/>
                <w:iCs/>
                <w:color w:val="000000"/>
                <w:lang w:eastAsia="zh-CN"/>
              </w:rPr>
              <w:t xml:space="preserve"> </w:t>
            </w:r>
          </w:p>
          <w:p w14:paraId="27ABCA32" w14:textId="77777777" w:rsidR="008B7C3E" w:rsidRPr="00341097" w:rsidRDefault="008B7C3E" w:rsidP="001E27C8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lang w:eastAsia="zh-CN"/>
              </w:rPr>
            </w:pPr>
            <w:r w:rsidRPr="00341097">
              <w:rPr>
                <w:bCs/>
                <w:iCs/>
                <w:color w:val="000000"/>
                <w:lang w:eastAsia="zh-CN"/>
              </w:rPr>
              <w:t>Электронная почта: ddurascvetai@yandex.ru</w:t>
            </w:r>
          </w:p>
          <w:p w14:paraId="0478B7D6" w14:textId="77777777" w:rsidR="008B7C3E" w:rsidRPr="00CD6271" w:rsidRDefault="008B7C3E" w:rsidP="001E27C8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</w:rPr>
            </w:pPr>
          </w:p>
          <w:p w14:paraId="26312DCA" w14:textId="646ECE0F" w:rsidR="008B7C3E" w:rsidRPr="00DD2C38" w:rsidRDefault="00DD2C38" w:rsidP="001E27C8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F854DF">
              <w:rPr>
                <w:bCs/>
                <w:iCs/>
                <w:snapToGrid w:val="0"/>
              </w:rPr>
              <w:t>Представитель по доверенности</w:t>
            </w:r>
            <w:r w:rsidR="008B7C3E" w:rsidRPr="00CD6271">
              <w:rPr>
                <w:snapToGrid w:val="0"/>
              </w:rPr>
              <w:t xml:space="preserve"> </w:t>
            </w:r>
          </w:p>
          <w:p w14:paraId="47B655D4" w14:textId="77777777" w:rsidR="008B7C3E" w:rsidRDefault="008B7C3E" w:rsidP="001E27C8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</w:rPr>
            </w:pPr>
          </w:p>
          <w:p w14:paraId="39078FBD" w14:textId="77777777" w:rsidR="008B7C3E" w:rsidRPr="00CD6271" w:rsidRDefault="008B7C3E" w:rsidP="001E27C8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</w:rPr>
            </w:pPr>
          </w:p>
          <w:p w14:paraId="72222AD0" w14:textId="4F2CD62D" w:rsidR="008B7C3E" w:rsidRPr="00CD6271" w:rsidRDefault="008B7C3E" w:rsidP="001E27C8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</w:rPr>
            </w:pPr>
            <w:r w:rsidRPr="00CD6271">
              <w:rPr>
                <w:snapToGrid w:val="0"/>
              </w:rPr>
              <w:t xml:space="preserve">___________________ </w:t>
            </w:r>
            <w:r w:rsidR="00DD2C38" w:rsidRPr="00F854DF">
              <w:rPr>
                <w:bCs/>
                <w:iCs/>
                <w:snapToGrid w:val="0"/>
              </w:rPr>
              <w:t xml:space="preserve">(Е.В. </w:t>
            </w:r>
            <w:proofErr w:type="spellStart"/>
            <w:r w:rsidR="00DD2C38" w:rsidRPr="00F854DF">
              <w:rPr>
                <w:bCs/>
                <w:iCs/>
                <w:snapToGrid w:val="0"/>
              </w:rPr>
              <w:t>Тверикова</w:t>
            </w:r>
            <w:proofErr w:type="spellEnd"/>
            <w:r w:rsidR="00DD2C38" w:rsidRPr="00F854DF">
              <w:rPr>
                <w:bCs/>
                <w:iCs/>
                <w:snapToGrid w:val="0"/>
              </w:rPr>
              <w:t>)</w:t>
            </w:r>
          </w:p>
          <w:p w14:paraId="23D14FA5" w14:textId="77777777" w:rsidR="008B7C3E" w:rsidRPr="0021604C" w:rsidRDefault="008B7C3E" w:rsidP="001E27C8">
            <w:pPr>
              <w:keepNext/>
              <w:widowControl/>
              <w:jc w:val="both"/>
              <w:rPr>
                <w:lang w:eastAsia="ru-RU"/>
              </w:rPr>
            </w:pPr>
            <w:r w:rsidRPr="00CD6271">
              <w:rPr>
                <w:bCs/>
                <w:lang w:eastAsia="zh-CN"/>
              </w:rPr>
              <w:t xml:space="preserve">М.П. </w:t>
            </w:r>
          </w:p>
        </w:tc>
        <w:tc>
          <w:tcPr>
            <w:tcW w:w="2500" w:type="pct"/>
          </w:tcPr>
          <w:p w14:paraId="0D2A4B8D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2AA12648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03466BA1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3F9BC04D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552D2862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40732359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</w:t>
            </w:r>
            <w:proofErr w:type="gramStart"/>
            <w:r>
              <w:rPr>
                <w:bCs/>
                <w:color w:val="000000"/>
              </w:rPr>
              <w:t>},  {</w:t>
            </w:r>
            <w:proofErr w:type="gramEnd"/>
            <w:r>
              <w:rPr>
                <w:bCs/>
                <w:color w:val="000000"/>
              </w:rPr>
              <w:t>v8 ПокупательДатаВыдачиПаспортаПрописью1}</w:t>
            </w:r>
          </w:p>
          <w:p w14:paraId="1C1FEED1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10198778" w14:textId="77777777" w:rsidR="00C6261C" w:rsidRDefault="00C6261C" w:rsidP="00C6261C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Тел.: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3E6EBB45" w14:textId="77777777" w:rsidR="00C6261C" w:rsidRDefault="00C6261C" w:rsidP="00C6261C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СНИЛС:</w:t>
            </w:r>
            <w:r>
              <w:rPr>
                <w:bCs/>
                <w:color w:val="000000"/>
              </w:rPr>
              <w:t xml:space="preserve"> {v8 ПокупательСНИЛС1}</w:t>
            </w:r>
          </w:p>
          <w:p w14:paraId="39131424" w14:textId="77777777" w:rsidR="00C6261C" w:rsidRDefault="00C6261C" w:rsidP="00C6261C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ИНН:</w:t>
            </w:r>
            <w:r>
              <w:rPr>
                <w:bCs/>
                <w:color w:val="000000"/>
              </w:rPr>
              <w:t xml:space="preserve"> {v8 ПокупательИННКлиента1}</w:t>
            </w:r>
          </w:p>
          <w:p w14:paraId="2BF88D42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794FF131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</w:rPr>
            </w:pPr>
          </w:p>
          <w:p w14:paraId="0AE4EB4D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0B239E40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</w:p>
          <w:p w14:paraId="707AB658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2EB2378B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0609A6CB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3B505E50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153EEF1E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2A681363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</w:t>
            </w:r>
            <w:proofErr w:type="gramStart"/>
            <w:r>
              <w:rPr>
                <w:bCs/>
                <w:color w:val="000000"/>
              </w:rPr>
              <w:t>},  {</w:t>
            </w:r>
            <w:proofErr w:type="gramEnd"/>
            <w:r>
              <w:rPr>
                <w:bCs/>
                <w:color w:val="000000"/>
              </w:rPr>
              <w:t>v8 ПокупательДатаВыдачиПаспортаПрописью2}</w:t>
            </w:r>
          </w:p>
          <w:p w14:paraId="75BC8D5C" w14:textId="77777777" w:rsidR="00C6261C" w:rsidRDefault="00C6261C" w:rsidP="00C6261C">
            <w:pPr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5D87FECD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Тел.: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4546EC64" w14:textId="77777777" w:rsidR="00C6261C" w:rsidRDefault="00C6261C" w:rsidP="00C6261C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СНИЛС:</w:t>
            </w:r>
            <w:r>
              <w:rPr>
                <w:bCs/>
                <w:color w:val="000000"/>
              </w:rPr>
              <w:t xml:space="preserve"> {v8 ПокупательСНИЛС2}</w:t>
            </w:r>
          </w:p>
          <w:p w14:paraId="4CE7A413" w14:textId="77777777" w:rsidR="00C6261C" w:rsidRDefault="00C6261C" w:rsidP="00C6261C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ИНН:</w:t>
            </w:r>
            <w:r>
              <w:rPr>
                <w:bCs/>
                <w:color w:val="000000"/>
              </w:rPr>
              <w:t xml:space="preserve"> {v8 ПокупательИННКлиента2}</w:t>
            </w:r>
          </w:p>
          <w:p w14:paraId="6D8E4E62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0761EB82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52948EE6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283B01FF" w14:textId="77777777" w:rsidR="00C6261C" w:rsidRDefault="00C6261C" w:rsidP="00C6261C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7AC85173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71E9A35B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2B2CE08E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73AF8338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2F4A012B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451B91FB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4DBC2F56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4770D853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4F27B913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41F3EE56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460B2A51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35632D6F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38D2C428" w14:textId="77777777" w:rsidR="00C6261C" w:rsidRDefault="00C6261C" w:rsidP="00C6261C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08BBFB4A" w14:textId="77777777" w:rsidR="00C6261C" w:rsidRDefault="00C6261C" w:rsidP="00C6261C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2EA407AC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65C71764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21D9433A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26F4D121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ПокупательВидДокумента4}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1907964A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531D4A4E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25B87FBC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32090A44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1FDBAAAC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492F4567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35864DBF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7C615D3E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3E4310F4" w14:textId="77777777" w:rsidR="00C6261C" w:rsidRDefault="00C6261C" w:rsidP="00C6261C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2DEE3D2E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7ADCDB4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51B92A83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47A0BF4D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7CD7D365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7ED5D581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6C6CB3F7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2140FF8C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5598583A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507D9604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7CF0F556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4300D4EF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11F5B5DC" w14:textId="77777777" w:rsidR="00C6261C" w:rsidRDefault="00C6261C" w:rsidP="00C6261C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4EEBE7DA" w:rsidR="00A05D75" w:rsidRPr="00F44605" w:rsidRDefault="00C6261C" w:rsidP="00C6261C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</w:tc>
      </w:tr>
    </w:tbl>
    <w:p w14:paraId="185C6D5A" w14:textId="77777777" w:rsidR="008B7C3E" w:rsidRPr="00625B5C" w:rsidRDefault="008B7C3E" w:rsidP="008B7C3E">
      <w:pPr>
        <w:widowControl/>
        <w:shd w:val="clear" w:color="auto" w:fill="FFFFFF"/>
        <w:ind w:right="-3"/>
        <w:jc w:val="right"/>
        <w:rPr>
          <w:b/>
        </w:rPr>
      </w:pPr>
      <w:r w:rsidRPr="0021604C">
        <w:br w:type="page"/>
      </w:r>
      <w:r w:rsidRPr="00625B5C">
        <w:rPr>
          <w:b/>
        </w:rPr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8B7C3E">
      <w:pPr>
        <w:widowControl/>
        <w:autoSpaceDN w:val="0"/>
        <w:adjustRightInd w:val="0"/>
      </w:pPr>
    </w:p>
    <w:p w14:paraId="094551B1" w14:textId="77777777" w:rsidR="008B7C3E" w:rsidRPr="00551436" w:rsidRDefault="008B7C3E" w:rsidP="008B7C3E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435BA3EE" w14:textId="77777777" w:rsidR="008B7C3E" w:rsidRPr="00551436" w:rsidRDefault="008B7C3E" w:rsidP="008B7C3E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в г. Новосибирске, </w:t>
      </w:r>
      <w:r>
        <w:t>ул. Ипподромская</w:t>
      </w:r>
      <w:r w:rsidRPr="00551436">
        <w:t>.</w:t>
      </w:r>
      <w:r>
        <w:t xml:space="preserve"> </w:t>
      </w:r>
    </w:p>
    <w:p w14:paraId="2DACB6E1" w14:textId="77777777" w:rsidR="008B7C3E" w:rsidRPr="008719BC" w:rsidRDefault="008B7C3E" w:rsidP="008B7C3E">
      <w:pPr>
        <w:widowControl/>
        <w:numPr>
          <w:ilvl w:val="0"/>
          <w:numId w:val="14"/>
        </w:numPr>
        <w:tabs>
          <w:tab w:val="clear" w:pos="720"/>
          <w:tab w:val="num" w:pos="114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8719BC">
        <w:t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</w:t>
      </w:r>
      <w:r>
        <w:t>:</w:t>
      </w:r>
      <w:r w:rsidRPr="008719BC">
        <w:t xml:space="preserve"> г. Новосибирск, </w:t>
      </w:r>
      <w:r>
        <w:t>ул. Ипподромская</w:t>
      </w:r>
      <w:r w:rsidRPr="008719BC">
        <w:t xml:space="preserve">. </w:t>
      </w:r>
    </w:p>
    <w:p w14:paraId="55F0B246" w14:textId="77777777" w:rsidR="008B7C3E" w:rsidRPr="00551436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Пользование жилым помещением должно осуществляться с учетом соблюдения прав и законных интересов, всех проживающих по адресу</w:t>
      </w:r>
      <w:r>
        <w:t>:</w:t>
      </w:r>
      <w:r w:rsidRPr="00551436">
        <w:t xml:space="preserve"> г. Новосибирск, </w:t>
      </w:r>
      <w:r>
        <w:t>ул. Ипподромская</w:t>
      </w:r>
      <w:r w:rsidRPr="00551436">
        <w:t xml:space="preserve">, лиц, требований пожарной безопасности, </w:t>
      </w:r>
      <w:proofErr w:type="spellStart"/>
      <w:r w:rsidRPr="00551436">
        <w:t>санитарно</w:t>
      </w:r>
      <w:proofErr w:type="spellEnd"/>
      <w:r w:rsidRPr="00551436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8B7C3E">
      <w:pPr>
        <w:widowControl/>
        <w:autoSpaceDN w:val="0"/>
        <w:adjustRightInd w:val="0"/>
      </w:pPr>
    </w:p>
    <w:p w14:paraId="2AC390CB" w14:textId="77777777" w:rsidR="008B7C3E" w:rsidRPr="009872FB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8B7C3E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</w:t>
      </w:r>
      <w:proofErr w:type="spellStart"/>
      <w:r w:rsidRPr="00551436">
        <w:t>электрощитовая</w:t>
      </w:r>
      <w:proofErr w:type="spellEnd"/>
      <w:r w:rsidRPr="00551436">
        <w:t xml:space="preserve">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8B7C3E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8B7C3E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8B7C3E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59691EE7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</w:p>
    <w:p w14:paraId="30D37117" w14:textId="77777777" w:rsidR="008B7C3E" w:rsidRPr="00551436" w:rsidRDefault="008B7C3E" w:rsidP="008B7C3E">
      <w:pPr>
        <w:widowControl/>
        <w:overflowPunct w:val="0"/>
        <w:autoSpaceDN w:val="0"/>
        <w:adjustRightInd w:val="0"/>
        <w:ind w:left="560" w:right="20" w:hanging="566"/>
      </w:pPr>
      <w:r w:rsidRPr="00551436">
        <w:t xml:space="preserve">лиц, и иного имущества; </w:t>
      </w:r>
    </w:p>
    <w:p w14:paraId="3AA64BC8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8B7C3E">
      <w:pPr>
        <w:widowControl/>
        <w:overflowPunct w:val="0"/>
        <w:autoSpaceDN w:val="0"/>
        <w:adjustRightInd w:val="0"/>
        <w:ind w:left="560" w:right="1280" w:hanging="566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8B7C3E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8B7C3E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8B7C3E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8B7C3E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8B7C3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8B7C3E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044A64AE" w14:textId="77777777" w:rsidR="008B7C3E" w:rsidRPr="00551436" w:rsidRDefault="008B7C3E" w:rsidP="008B7C3E">
      <w:pPr>
        <w:widowControl/>
        <w:overflowPunct w:val="0"/>
        <w:autoSpaceDN w:val="0"/>
        <w:adjustRightInd w:val="0"/>
        <w:ind w:firstLine="566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</w:p>
    <w:p w14:paraId="35051CDC" w14:textId="77777777" w:rsidR="008B7C3E" w:rsidRPr="00551436" w:rsidRDefault="008B7C3E" w:rsidP="008B7C3E">
      <w:pPr>
        <w:widowControl/>
        <w:numPr>
          <w:ilvl w:val="0"/>
          <w:numId w:val="20"/>
        </w:numPr>
        <w:tabs>
          <w:tab w:val="clear" w:pos="720"/>
          <w:tab w:val="num" w:pos="197"/>
        </w:tabs>
        <w:suppressAutoHyphens w:val="0"/>
        <w:overflowPunct w:val="0"/>
        <w:autoSpaceDN w:val="0"/>
        <w:adjustRightInd w:val="0"/>
        <w:ind w:left="0" w:firstLine="2"/>
        <w:jc w:val="both"/>
      </w:pP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8B7C3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8B7C3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8B7C3E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8B7C3E">
      <w:pPr>
        <w:widowControl/>
        <w:autoSpaceDN w:val="0"/>
        <w:adjustRightInd w:val="0"/>
      </w:pPr>
    </w:p>
    <w:p w14:paraId="39E47E3B" w14:textId="77777777" w:rsidR="008B7C3E" w:rsidRPr="00551436" w:rsidRDefault="008B7C3E" w:rsidP="008B7C3E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производить перепланировку, переустройство всех техническо- инженерных систем (водо-,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</w:t>
      </w:r>
      <w:proofErr w:type="spellStart"/>
      <w:r w:rsidRPr="00551436">
        <w:t>придворовые</w:t>
      </w:r>
      <w:proofErr w:type="spellEnd"/>
      <w:r w:rsidRPr="00551436">
        <w:t xml:space="preserve"> территории и др. МОП) </w:t>
      </w:r>
    </w:p>
    <w:p w14:paraId="6C0414DC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768B7D92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605D3842" w14:textId="77777777" w:rsidR="008B7C3E" w:rsidRPr="00551436" w:rsidRDefault="008B7C3E" w:rsidP="008B7C3E">
      <w:pPr>
        <w:widowControl/>
        <w:numPr>
          <w:ilvl w:val="1"/>
          <w:numId w:val="22"/>
        </w:numPr>
        <w:tabs>
          <w:tab w:val="clear" w:pos="1440"/>
          <w:tab w:val="num" w:pos="1138"/>
        </w:tabs>
        <w:suppressAutoHyphens w:val="0"/>
        <w:overflowPunct w:val="0"/>
        <w:autoSpaceDN w:val="0"/>
        <w:adjustRightInd w:val="0"/>
        <w:ind w:left="1138" w:hanging="572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</w:p>
    <w:p w14:paraId="73441D4E" w14:textId="77777777" w:rsidR="008B7C3E" w:rsidRPr="00551436" w:rsidRDefault="008B7C3E" w:rsidP="008B7C3E">
      <w:pPr>
        <w:widowControl/>
        <w:numPr>
          <w:ilvl w:val="0"/>
          <w:numId w:val="22"/>
        </w:numPr>
        <w:tabs>
          <w:tab w:val="clear" w:pos="720"/>
          <w:tab w:val="num" w:pos="138"/>
        </w:tabs>
        <w:suppressAutoHyphens w:val="0"/>
        <w:overflowPunct w:val="0"/>
        <w:autoSpaceDN w:val="0"/>
        <w:adjustRightInd w:val="0"/>
        <w:ind w:left="138" w:hanging="138"/>
        <w:jc w:val="both"/>
      </w:pP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8B7C3E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8B7C3E">
      <w:pPr>
        <w:widowControl/>
        <w:autoSpaceDN w:val="0"/>
        <w:adjustRightInd w:val="0"/>
      </w:pPr>
    </w:p>
    <w:p w14:paraId="58A504B3" w14:textId="77777777" w:rsidR="008B7C3E" w:rsidRDefault="008B7C3E" w:rsidP="008B7C3E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r w:rsidRPr="00551436">
        <w:rPr>
          <w:b/>
          <w:bCs/>
        </w:rPr>
        <w:t>Застройщик:</w:t>
      </w:r>
      <w:r w:rsidRPr="00551436">
        <w:tab/>
      </w:r>
      <w:r>
        <w:tab/>
      </w:r>
      <w:r>
        <w:tab/>
      </w:r>
      <w:r w:rsidRPr="00551436">
        <w:rPr>
          <w:b/>
          <w:bCs/>
        </w:rPr>
        <w:t>Участник долевого строительства:</w:t>
      </w:r>
    </w:p>
    <w:p w14:paraId="4DB22A02" w14:textId="29D677C6" w:rsidR="008B7C3E" w:rsidRPr="00551436" w:rsidRDefault="00DD2C38" w:rsidP="008B7C3E">
      <w:pPr>
        <w:widowControl/>
        <w:tabs>
          <w:tab w:val="left" w:pos="5457"/>
        </w:tabs>
        <w:autoSpaceDN w:val="0"/>
        <w:adjustRightInd w:val="0"/>
      </w:pPr>
      <w:r w:rsidRPr="00A860FC">
        <w:rPr>
          <w:bCs/>
          <w:iCs/>
        </w:rPr>
        <w:t>Представитель по доверенности</w:t>
      </w:r>
    </w:p>
    <w:p w14:paraId="4702668B" w14:textId="18C68166" w:rsidR="008B7C3E" w:rsidRPr="00551436" w:rsidRDefault="00DD2C38" w:rsidP="008B7C3E">
      <w:pPr>
        <w:widowControl/>
        <w:autoSpaceDN w:val="0"/>
        <w:adjustRightInd w:val="0"/>
      </w:pPr>
      <w:r>
        <w:br/>
        <w:t xml:space="preserve">______________ </w:t>
      </w:r>
      <w:r w:rsidRPr="00F14ADF">
        <w:rPr>
          <w:snapToGrid w:val="0"/>
        </w:rPr>
        <w:t>Е.В.</w:t>
      </w:r>
      <w:r>
        <w:rPr>
          <w:snapToGrid w:val="0"/>
        </w:rPr>
        <w:t xml:space="preserve"> </w:t>
      </w:r>
      <w:proofErr w:type="spellStart"/>
      <w:r w:rsidRPr="00F14ADF">
        <w:rPr>
          <w:snapToGrid w:val="0"/>
        </w:rPr>
        <w:t>Тверикова</w:t>
      </w:r>
      <w:proofErr w:type="spellEnd"/>
      <w:r>
        <w:t xml:space="preserve"> </w:t>
      </w:r>
      <w:r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 w:rsidRPr="00551436">
        <w:t>________________________________</w:t>
      </w:r>
    </w:p>
    <w:p w14:paraId="4224B7D7" w14:textId="77777777" w:rsidR="008B7C3E" w:rsidRPr="00551436" w:rsidRDefault="008B7C3E" w:rsidP="008B7C3E">
      <w:pPr>
        <w:widowControl/>
        <w:autoSpaceDN w:val="0"/>
        <w:adjustRightInd w:val="0"/>
      </w:pPr>
      <w:r w:rsidRPr="00551436">
        <w:t>М.П.</w:t>
      </w:r>
    </w:p>
    <w:p w14:paraId="15AD88AD" w14:textId="77777777" w:rsidR="008B7C3E" w:rsidRPr="0021604C" w:rsidRDefault="008B7C3E" w:rsidP="008B7C3E">
      <w:pPr>
        <w:widowControl/>
        <w:sectPr w:rsidR="008B7C3E" w:rsidRPr="0021604C" w:rsidSect="005D1F6D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851" w:right="709" w:bottom="851" w:left="1134" w:header="794" w:footer="851" w:gutter="0"/>
          <w:cols w:space="720"/>
          <w:titlePg/>
          <w:docGrid w:linePitch="360"/>
        </w:sectPr>
      </w:pPr>
    </w:p>
    <w:p w14:paraId="3D6118F5" w14:textId="77777777" w:rsidR="008B7C3E" w:rsidRDefault="008B7C3E" w:rsidP="008B7C3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</w:p>
    <w:p w14:paraId="202630C5" w14:textId="4817AF7B" w:rsidR="008B7C3E" w:rsidRPr="00625B5C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 по ул. </w:t>
      </w:r>
      <w:r>
        <w:rPr>
          <w:b/>
          <w:bCs/>
        </w:rPr>
        <w:t>Ипподромская</w:t>
      </w:r>
    </w:p>
    <w:p w14:paraId="7429CA3C" w14:textId="77777777" w:rsidR="008B7C3E" w:rsidRDefault="008B7C3E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0240436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23510A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CB9D0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E7A2CFA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01C449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77F4F08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A07D65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9B7ED1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51346302" w:rsidR="008B7C3E" w:rsidRPr="0021604C" w:rsidRDefault="008B7C3E" w:rsidP="008B7C3E">
      <w:pPr>
        <w:widowControl/>
        <w:shd w:val="clear" w:color="auto" w:fill="FFFFFF"/>
        <w:ind w:right="-365" w:firstLine="708"/>
        <w:rPr>
          <w:b/>
          <w:bCs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r w:rsidRPr="0021604C">
        <w:t>кв.м</w:t>
      </w:r>
      <w:r w:rsidRPr="0021604C">
        <w:rPr>
          <w:color w:val="000000"/>
          <w:spacing w:val="-6"/>
        </w:rPr>
        <w:t>.</w:t>
      </w:r>
    </w:p>
    <w:p w14:paraId="46DB397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338144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  <w:r w:rsidRPr="00551436">
        <w:rPr>
          <w:b/>
          <w:bCs/>
        </w:rPr>
        <w:t>Застройщик:</w:t>
      </w:r>
      <w:r w:rsidRPr="0055143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1436">
        <w:rPr>
          <w:b/>
          <w:bCs/>
        </w:rPr>
        <w:t>Участник долевого строительства:</w:t>
      </w:r>
    </w:p>
    <w:p w14:paraId="796E81F1" w14:textId="72520C91" w:rsidR="008B7C3E" w:rsidRPr="00DD2C38" w:rsidRDefault="00DD2C38" w:rsidP="008B7C3E">
      <w:pPr>
        <w:tabs>
          <w:tab w:val="left" w:pos="5457"/>
        </w:tabs>
        <w:autoSpaceDN w:val="0"/>
        <w:adjustRightInd w:val="0"/>
        <w:rPr>
          <w:bCs/>
        </w:rPr>
      </w:pPr>
      <w:r w:rsidRPr="001E0AEC">
        <w:rPr>
          <w:bCs/>
        </w:rPr>
        <w:t>Представитель по доверенности</w:t>
      </w:r>
    </w:p>
    <w:p w14:paraId="1F7BE374" w14:textId="24B863C5" w:rsidR="008B7C3E" w:rsidRPr="00551436" w:rsidRDefault="00DD2C38" w:rsidP="008B7C3E">
      <w:pPr>
        <w:autoSpaceDN w:val="0"/>
        <w:adjustRightInd w:val="0"/>
      </w:pPr>
      <w:r>
        <w:br/>
        <w:t xml:space="preserve">_____________________ </w:t>
      </w:r>
      <w:r w:rsidRPr="001E0AEC">
        <w:rPr>
          <w:bCs/>
        </w:rPr>
        <w:t xml:space="preserve">Е.В. </w:t>
      </w:r>
      <w:proofErr w:type="spellStart"/>
      <w:r w:rsidRPr="001E0AEC">
        <w:rPr>
          <w:bCs/>
        </w:rPr>
        <w:t>Тверик</w:t>
      </w:r>
      <w:r>
        <w:rPr>
          <w:bCs/>
        </w:rPr>
        <w:t>ова</w:t>
      </w:r>
      <w:proofErr w:type="spellEnd"/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</w:r>
      <w:r w:rsidR="008B7C3E">
        <w:tab/>
        <w:t xml:space="preserve"> </w:t>
      </w:r>
      <w:r w:rsidR="008B7C3E" w:rsidRPr="00551436">
        <w:t>________________________________</w:t>
      </w:r>
    </w:p>
    <w:p w14:paraId="6ED19801" w14:textId="77777777" w:rsidR="008B7C3E" w:rsidRPr="0021604C" w:rsidRDefault="008B7C3E" w:rsidP="008B7C3E">
      <w:pPr>
        <w:autoSpaceDN w:val="0"/>
        <w:adjustRightInd w:val="0"/>
      </w:pPr>
      <w:r w:rsidRPr="00551436">
        <w:t>М.П</w:t>
      </w:r>
      <w:r>
        <w:t>.</w:t>
      </w:r>
    </w:p>
    <w:p w14:paraId="79C14769" w14:textId="77777777" w:rsidR="002D6E8F" w:rsidRDefault="009145D2"/>
    <w:sectPr w:rsidR="002D6E8F" w:rsidSect="00625B5C">
      <w:headerReference w:type="default" r:id="rId11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A312A" w14:textId="77777777" w:rsidR="00E02496" w:rsidRDefault="00E02496">
      <w:r>
        <w:separator/>
      </w:r>
    </w:p>
  </w:endnote>
  <w:endnote w:type="continuationSeparator" w:id="0">
    <w:p w14:paraId="5169229A" w14:textId="77777777" w:rsidR="00E02496" w:rsidRDefault="00E0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BBB61" w14:textId="64D725A6" w:rsidR="009F586F" w:rsidRPr="009F586F" w:rsidRDefault="008B7C3E">
    <w:pPr>
      <w:pStyle w:val="a5"/>
      <w:jc w:val="center"/>
      <w:rPr>
        <w:sz w:val="18"/>
      </w:rPr>
    </w:pPr>
    <w:r w:rsidRPr="009F586F">
      <w:rPr>
        <w:sz w:val="18"/>
      </w:rPr>
      <w:fldChar w:fldCharType="begin"/>
    </w:r>
    <w:r w:rsidRPr="009F586F">
      <w:rPr>
        <w:sz w:val="18"/>
      </w:rPr>
      <w:instrText>PAGE   \* MERGEFORMAT</w:instrText>
    </w:r>
    <w:r w:rsidRPr="009F586F">
      <w:rPr>
        <w:sz w:val="18"/>
      </w:rPr>
      <w:fldChar w:fldCharType="separate"/>
    </w:r>
    <w:r w:rsidR="009145D2" w:rsidRPr="009145D2">
      <w:rPr>
        <w:noProof/>
        <w:sz w:val="18"/>
        <w:lang w:val="ru-RU"/>
      </w:rPr>
      <w:t>15</w:t>
    </w:r>
    <w:r w:rsidRPr="009F586F">
      <w:rPr>
        <w:sz w:val="18"/>
      </w:rPr>
      <w:fldChar w:fldCharType="end"/>
    </w:r>
  </w:p>
  <w:p w14:paraId="228054DA" w14:textId="77777777" w:rsidR="001C1C1F" w:rsidRPr="001C1C1F" w:rsidRDefault="009145D2" w:rsidP="009C3AAE">
    <w:pPr>
      <w:pStyle w:val="a5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A85F2" w14:textId="77777777" w:rsidR="00E02496" w:rsidRDefault="00E02496">
      <w:r>
        <w:separator/>
      </w:r>
    </w:p>
  </w:footnote>
  <w:footnote w:type="continuationSeparator" w:id="0">
    <w:p w14:paraId="1EDC3133" w14:textId="77777777" w:rsidR="00E02496" w:rsidRDefault="00E0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77777777" w:rsidR="006537C5" w:rsidRPr="006537C5" w:rsidRDefault="008B7C3E" w:rsidP="006537C5">
    <w:pPr>
      <w:pStyle w:val="a3"/>
      <w:tabs>
        <w:tab w:val="clear" w:pos="4677"/>
        <w:tab w:val="center" w:pos="5245"/>
      </w:tabs>
    </w:pPr>
    <w:r w:rsidRPr="001D42FB">
      <w:rPr>
        <w:noProof/>
        <w:lang w:eastAsia="ru-RU"/>
      </w:rPr>
      <w:drawing>
        <wp:inline distT="0" distB="0" distL="0" distR="0" wp14:anchorId="6E75EAD5" wp14:editId="3CBED2E8">
          <wp:extent cx="1844040" cy="502920"/>
          <wp:effectExtent l="0" t="0" r="0" b="0"/>
          <wp:docPr id="1" name="Рисунок 1" descr="https://cdn.n1.ru/n1/photo/2272c4908ee16664a2aeddbad691d1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ttps://cdn.n1.ru/n1/photo/2272c4908ee16664a2aeddbad691d1c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4" t="14719" r="6306" b="10838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B9659E" w:rsidRDefault="009145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00005E9D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5645B"/>
    <w:rsid w:val="00067930"/>
    <w:rsid w:val="00076B09"/>
    <w:rsid w:val="000A1D42"/>
    <w:rsid w:val="00121EF0"/>
    <w:rsid w:val="00130235"/>
    <w:rsid w:val="00140CF8"/>
    <w:rsid w:val="00157831"/>
    <w:rsid w:val="001C554F"/>
    <w:rsid w:val="001D46A5"/>
    <w:rsid w:val="00257327"/>
    <w:rsid w:val="002C5D64"/>
    <w:rsid w:val="002D0543"/>
    <w:rsid w:val="002D7415"/>
    <w:rsid w:val="003205CC"/>
    <w:rsid w:val="00370DB9"/>
    <w:rsid w:val="003D1E64"/>
    <w:rsid w:val="003D4866"/>
    <w:rsid w:val="00432B1F"/>
    <w:rsid w:val="00450627"/>
    <w:rsid w:val="00464005"/>
    <w:rsid w:val="004807FF"/>
    <w:rsid w:val="00487DA5"/>
    <w:rsid w:val="0049112F"/>
    <w:rsid w:val="004A078D"/>
    <w:rsid w:val="004B0CDF"/>
    <w:rsid w:val="004F0EF2"/>
    <w:rsid w:val="00506C0B"/>
    <w:rsid w:val="005155E5"/>
    <w:rsid w:val="00555D6D"/>
    <w:rsid w:val="005929DD"/>
    <w:rsid w:val="005A5BA2"/>
    <w:rsid w:val="005B052D"/>
    <w:rsid w:val="005B1005"/>
    <w:rsid w:val="005C1ECD"/>
    <w:rsid w:val="0066118D"/>
    <w:rsid w:val="00667B24"/>
    <w:rsid w:val="006D0626"/>
    <w:rsid w:val="006D3124"/>
    <w:rsid w:val="007662C3"/>
    <w:rsid w:val="00781804"/>
    <w:rsid w:val="007900C6"/>
    <w:rsid w:val="00872C68"/>
    <w:rsid w:val="008B7C3E"/>
    <w:rsid w:val="008C75C6"/>
    <w:rsid w:val="00905CD6"/>
    <w:rsid w:val="009145D2"/>
    <w:rsid w:val="00917765"/>
    <w:rsid w:val="0093128F"/>
    <w:rsid w:val="00984374"/>
    <w:rsid w:val="009847A0"/>
    <w:rsid w:val="00990685"/>
    <w:rsid w:val="00994339"/>
    <w:rsid w:val="00994868"/>
    <w:rsid w:val="009D5D9C"/>
    <w:rsid w:val="009E769D"/>
    <w:rsid w:val="00A0580B"/>
    <w:rsid w:val="00A05D75"/>
    <w:rsid w:val="00A9404A"/>
    <w:rsid w:val="00AD2EE6"/>
    <w:rsid w:val="00AD5D87"/>
    <w:rsid w:val="00AF0DC1"/>
    <w:rsid w:val="00B114CC"/>
    <w:rsid w:val="00B227F0"/>
    <w:rsid w:val="00B631EF"/>
    <w:rsid w:val="00B94E30"/>
    <w:rsid w:val="00BA0537"/>
    <w:rsid w:val="00BA0BB0"/>
    <w:rsid w:val="00BC26B8"/>
    <w:rsid w:val="00BD4BBF"/>
    <w:rsid w:val="00BE0476"/>
    <w:rsid w:val="00BF396C"/>
    <w:rsid w:val="00C0457E"/>
    <w:rsid w:val="00C202D1"/>
    <w:rsid w:val="00C6261C"/>
    <w:rsid w:val="00C83320"/>
    <w:rsid w:val="00C835A6"/>
    <w:rsid w:val="00CE6588"/>
    <w:rsid w:val="00CF079C"/>
    <w:rsid w:val="00D03D4A"/>
    <w:rsid w:val="00D07E00"/>
    <w:rsid w:val="00D132DA"/>
    <w:rsid w:val="00D2502B"/>
    <w:rsid w:val="00D44A5A"/>
    <w:rsid w:val="00DA000D"/>
    <w:rsid w:val="00DB7675"/>
    <w:rsid w:val="00DD2C38"/>
    <w:rsid w:val="00DF69F0"/>
    <w:rsid w:val="00E02496"/>
    <w:rsid w:val="00ED67EC"/>
    <w:rsid w:val="00F131B8"/>
    <w:rsid w:val="00F53970"/>
    <w:rsid w:val="00FA5455"/>
    <w:rsid w:val="00FB6A88"/>
    <w:rsid w:val="00FC2606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5;&#1082;&#1088;&#1072;&#1089;&#1094;&#1074;&#1077;&#1090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15</Pages>
  <Words>7678</Words>
  <Characters>43766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Юрист Метляева К.В.</cp:lastModifiedBy>
  <cp:revision>53</cp:revision>
  <cp:lastPrinted>2022-04-05T08:21:00Z</cp:lastPrinted>
  <dcterms:created xsi:type="dcterms:W3CDTF">2022-02-19T08:11:00Z</dcterms:created>
  <dcterms:modified xsi:type="dcterms:W3CDTF">2022-10-26T08:13:00Z</dcterms:modified>
</cp:coreProperties>
</file>