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A5" w:rsidRPr="0027734D" w:rsidRDefault="00A37EA5" w:rsidP="00A37EA5">
      <w:pPr>
        <w:pStyle w:val="a5"/>
        <w:ind w:firstLine="540"/>
        <w:jc w:val="center"/>
        <w:rPr>
          <w:b/>
          <w:sz w:val="22"/>
          <w:szCs w:val="22"/>
        </w:rPr>
      </w:pPr>
      <w:r w:rsidRPr="0027734D">
        <w:rPr>
          <w:b/>
          <w:sz w:val="22"/>
          <w:szCs w:val="22"/>
        </w:rPr>
        <w:t>Макет ДОГОВОРА №</w:t>
      </w:r>
    </w:p>
    <w:p w:rsidR="00A37EA5" w:rsidRPr="0027734D" w:rsidRDefault="00A37EA5" w:rsidP="00A37EA5">
      <w:pPr>
        <w:pStyle w:val="a5"/>
        <w:ind w:firstLine="540"/>
        <w:jc w:val="center"/>
        <w:rPr>
          <w:b/>
          <w:sz w:val="22"/>
          <w:szCs w:val="22"/>
        </w:rPr>
      </w:pPr>
      <w:r w:rsidRPr="0027734D">
        <w:rPr>
          <w:b/>
          <w:sz w:val="22"/>
          <w:szCs w:val="22"/>
        </w:rPr>
        <w:t>участия в долевом строительстве</w:t>
      </w:r>
    </w:p>
    <w:p w:rsidR="00A37EA5" w:rsidRPr="0027734D" w:rsidRDefault="00A37EA5" w:rsidP="00A37EA5">
      <w:pPr>
        <w:pStyle w:val="a5"/>
        <w:spacing w:before="120" w:after="120"/>
        <w:rPr>
          <w:b/>
          <w:sz w:val="22"/>
          <w:szCs w:val="22"/>
        </w:rPr>
      </w:pPr>
      <w:r w:rsidRPr="0027734D">
        <w:rPr>
          <w:b/>
          <w:sz w:val="22"/>
          <w:szCs w:val="22"/>
        </w:rPr>
        <w:t>Город Архангельск</w:t>
      </w:r>
      <w:r w:rsidRPr="0027734D">
        <w:rPr>
          <w:b/>
          <w:sz w:val="22"/>
          <w:szCs w:val="22"/>
        </w:rPr>
        <w:tab/>
      </w:r>
      <w:r w:rsidRPr="0027734D">
        <w:rPr>
          <w:b/>
          <w:sz w:val="22"/>
          <w:szCs w:val="22"/>
        </w:rPr>
        <w:tab/>
      </w:r>
      <w:r w:rsidRPr="0027734D">
        <w:rPr>
          <w:b/>
          <w:sz w:val="22"/>
          <w:szCs w:val="22"/>
        </w:rPr>
        <w:tab/>
      </w:r>
      <w:r w:rsidRPr="0027734D">
        <w:rPr>
          <w:b/>
          <w:sz w:val="22"/>
          <w:szCs w:val="22"/>
        </w:rPr>
        <w:tab/>
      </w:r>
      <w:r w:rsidRPr="0027734D">
        <w:rPr>
          <w:b/>
          <w:sz w:val="22"/>
          <w:szCs w:val="22"/>
        </w:rPr>
        <w:tab/>
      </w:r>
      <w:r w:rsidRPr="0027734D">
        <w:rPr>
          <w:b/>
          <w:sz w:val="22"/>
          <w:szCs w:val="22"/>
        </w:rPr>
        <w:tab/>
      </w:r>
      <w:r w:rsidRPr="0027734D">
        <w:rPr>
          <w:b/>
          <w:sz w:val="22"/>
          <w:szCs w:val="22"/>
        </w:rPr>
        <w:tab/>
      </w:r>
      <w:r w:rsidRPr="0027734D">
        <w:rPr>
          <w:b/>
          <w:sz w:val="22"/>
          <w:szCs w:val="22"/>
        </w:rPr>
        <w:tab/>
      </w:r>
      <w:r w:rsidRPr="0027734D">
        <w:rPr>
          <w:b/>
          <w:sz w:val="22"/>
          <w:szCs w:val="22"/>
        </w:rPr>
        <w:tab/>
        <w:t>___________ 2022 года</w:t>
      </w:r>
    </w:p>
    <w:p w:rsidR="00A37EA5" w:rsidRPr="0027734D" w:rsidRDefault="00A37EA5" w:rsidP="00A37EA5">
      <w:pPr>
        <w:pStyle w:val="a5"/>
        <w:ind w:firstLine="540"/>
        <w:rPr>
          <w:sz w:val="22"/>
          <w:szCs w:val="22"/>
        </w:rPr>
      </w:pPr>
      <w:r w:rsidRPr="0027734D">
        <w:rPr>
          <w:b/>
          <w:sz w:val="22"/>
          <w:szCs w:val="22"/>
        </w:rPr>
        <w:t>Общество с ограниченной ответственностью «Специализированный застройщик «Уютное гнездо»</w:t>
      </w:r>
      <w:r w:rsidRPr="0027734D">
        <w:rPr>
          <w:sz w:val="22"/>
          <w:szCs w:val="22"/>
        </w:rPr>
        <w:t>, в лице генерального директора Лысцевой Марины Ивановны, действующей  на основании Устава, именуемое в дальнейшем «Застройщик», с одной стороны, и ______________________________</w:t>
      </w:r>
    </w:p>
    <w:p w:rsidR="00A37EA5" w:rsidRPr="0027734D" w:rsidRDefault="00A37EA5" w:rsidP="00A37EA5">
      <w:pPr>
        <w:pStyle w:val="a5"/>
        <w:ind w:firstLine="540"/>
        <w:rPr>
          <w:b/>
          <w:sz w:val="22"/>
          <w:szCs w:val="22"/>
        </w:rPr>
      </w:pPr>
    </w:p>
    <w:p w:rsidR="00A37EA5" w:rsidRPr="0027734D" w:rsidRDefault="00A37EA5" w:rsidP="00A37EA5">
      <w:pPr>
        <w:pStyle w:val="a5"/>
        <w:ind w:firstLine="540"/>
        <w:rPr>
          <w:sz w:val="22"/>
          <w:szCs w:val="22"/>
        </w:rPr>
      </w:pPr>
      <w:r w:rsidRPr="0027734D">
        <w:rPr>
          <w:sz w:val="22"/>
          <w:szCs w:val="22"/>
        </w:rPr>
        <w:t>именуемый в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A37EA5" w:rsidRPr="0027734D" w:rsidRDefault="00A37EA5" w:rsidP="00A37EA5">
      <w:pPr>
        <w:spacing w:after="120"/>
        <w:ind w:firstLine="540"/>
        <w:jc w:val="center"/>
        <w:rPr>
          <w:b/>
          <w:sz w:val="22"/>
          <w:szCs w:val="22"/>
        </w:rPr>
      </w:pPr>
      <w:r w:rsidRPr="0027734D">
        <w:rPr>
          <w:b/>
          <w:sz w:val="22"/>
          <w:szCs w:val="22"/>
        </w:rPr>
        <w:t>ПОНЯТИЯ И ОПРЕДЕЛЕНИЯ</w:t>
      </w:r>
    </w:p>
    <w:p w:rsidR="00A37EA5" w:rsidRPr="0027734D" w:rsidRDefault="00A37EA5" w:rsidP="00A37EA5">
      <w:pPr>
        <w:autoSpaceDE w:val="0"/>
        <w:autoSpaceDN w:val="0"/>
        <w:adjustRightInd w:val="0"/>
        <w:jc w:val="both"/>
        <w:rPr>
          <w:sz w:val="22"/>
          <w:szCs w:val="22"/>
        </w:rPr>
      </w:pPr>
      <w:r w:rsidRPr="0027734D">
        <w:rPr>
          <w:b/>
          <w:sz w:val="22"/>
          <w:szCs w:val="22"/>
        </w:rPr>
        <w:t>Застройщик</w:t>
      </w:r>
      <w:r w:rsidRPr="0027734D">
        <w:rPr>
          <w:sz w:val="22"/>
          <w:szCs w:val="22"/>
        </w:rPr>
        <w:t xml:space="preserve"> – хозяйственное общество (юридическое лицо), имеющее земельные участки:</w:t>
      </w:r>
    </w:p>
    <w:p w:rsidR="00A37EA5" w:rsidRPr="0027734D" w:rsidRDefault="00A04DB2" w:rsidP="00A37EA5">
      <w:pPr>
        <w:numPr>
          <w:ilvl w:val="0"/>
          <w:numId w:val="24"/>
        </w:numPr>
        <w:autoSpaceDE w:val="0"/>
        <w:autoSpaceDN w:val="0"/>
        <w:adjustRightInd w:val="0"/>
        <w:jc w:val="both"/>
        <w:rPr>
          <w:sz w:val="22"/>
          <w:szCs w:val="22"/>
        </w:rPr>
      </w:pPr>
      <w:r w:rsidRPr="0027734D">
        <w:rPr>
          <w:sz w:val="22"/>
          <w:szCs w:val="22"/>
        </w:rPr>
        <w:t xml:space="preserve">кадастровый номер </w:t>
      </w:r>
      <w:r w:rsidR="00A37EA5" w:rsidRPr="0027734D">
        <w:rPr>
          <w:sz w:val="22"/>
          <w:szCs w:val="22"/>
        </w:rPr>
        <w:t xml:space="preserve">29:22:040757:556 площадью 739 кв.м., расположенный по адресу: </w:t>
      </w:r>
      <w:hyperlink r:id="rId7" w:tgtFrame="_blank" w:history="1">
        <w:r w:rsidR="00A37EA5" w:rsidRPr="0027734D">
          <w:rPr>
            <w:sz w:val="22"/>
            <w:szCs w:val="22"/>
          </w:rPr>
          <w:t>Архангельская область, г. Архангельск, Октябрьский территориальный округ, ул. Воскресенская</w:t>
        </w:r>
      </w:hyperlink>
      <w:r w:rsidR="00A37EA5" w:rsidRPr="0027734D">
        <w:rPr>
          <w:sz w:val="22"/>
          <w:szCs w:val="22"/>
        </w:rPr>
        <w:t>, предоставленный для размещения элементов благоустройства</w:t>
      </w:r>
    </w:p>
    <w:p w:rsidR="00A37EA5" w:rsidRPr="0027734D" w:rsidRDefault="00A37EA5" w:rsidP="00A37EA5">
      <w:pPr>
        <w:autoSpaceDE w:val="0"/>
        <w:autoSpaceDN w:val="0"/>
        <w:adjustRightInd w:val="0"/>
        <w:jc w:val="both"/>
        <w:rPr>
          <w:sz w:val="22"/>
          <w:szCs w:val="22"/>
        </w:rPr>
      </w:pPr>
      <w:r w:rsidRPr="0027734D">
        <w:rPr>
          <w:sz w:val="22"/>
          <w:szCs w:val="22"/>
        </w:rPr>
        <w:t xml:space="preserve"> </w:t>
      </w:r>
      <w:r w:rsidRPr="0027734D">
        <w:rPr>
          <w:sz w:val="22"/>
          <w:szCs w:val="22"/>
          <w:u w:val="single"/>
        </w:rPr>
        <w:t>на праве собственности:</w:t>
      </w:r>
      <w:r w:rsidRPr="0027734D">
        <w:rPr>
          <w:sz w:val="22"/>
          <w:szCs w:val="22"/>
        </w:rPr>
        <w:t xml:space="preserve"> </w:t>
      </w:r>
    </w:p>
    <w:p w:rsidR="00A37EA5" w:rsidRPr="0027734D" w:rsidRDefault="00A04DB2" w:rsidP="00A37EA5">
      <w:pPr>
        <w:numPr>
          <w:ilvl w:val="0"/>
          <w:numId w:val="23"/>
        </w:numPr>
        <w:autoSpaceDE w:val="0"/>
        <w:autoSpaceDN w:val="0"/>
        <w:adjustRightInd w:val="0"/>
        <w:jc w:val="both"/>
        <w:rPr>
          <w:sz w:val="22"/>
          <w:szCs w:val="22"/>
        </w:rPr>
      </w:pPr>
      <w:r w:rsidRPr="0027734D">
        <w:rPr>
          <w:sz w:val="22"/>
          <w:szCs w:val="22"/>
        </w:rPr>
        <w:t xml:space="preserve">кадастровый номер </w:t>
      </w:r>
      <w:r w:rsidR="00A37EA5" w:rsidRPr="0027734D">
        <w:rPr>
          <w:sz w:val="22"/>
          <w:szCs w:val="22"/>
        </w:rPr>
        <w:t xml:space="preserve">29:22:040757:575 площадью 440 +/- 7 , расположенный по адресу: Архангельская область, г. Архангельск, Октябрьский территориальный округ, ул. Свободы, д. 16, </w:t>
      </w:r>
    </w:p>
    <w:p w:rsidR="00A37EA5" w:rsidRPr="0027734D" w:rsidRDefault="00A37EA5" w:rsidP="00A37EA5">
      <w:pPr>
        <w:numPr>
          <w:ilvl w:val="0"/>
          <w:numId w:val="23"/>
        </w:numPr>
        <w:autoSpaceDE w:val="0"/>
        <w:autoSpaceDN w:val="0"/>
        <w:adjustRightInd w:val="0"/>
        <w:jc w:val="both"/>
        <w:rPr>
          <w:sz w:val="22"/>
          <w:szCs w:val="22"/>
        </w:rPr>
      </w:pPr>
      <w:r w:rsidRPr="0027734D">
        <w:rPr>
          <w:sz w:val="22"/>
          <w:szCs w:val="22"/>
        </w:rPr>
        <w:t xml:space="preserve">кадастровый номер 29:22:040757:576 площадью 4484 +/- 23 кв.м., расположенный по адресу: Архангельская область, г. Архангельск, Октябрьский территориальный округ, на пересечении пр. Ломоносова и ул. Свободы, </w:t>
      </w:r>
    </w:p>
    <w:p w:rsidR="00A37EA5" w:rsidRPr="0027734D" w:rsidRDefault="00A37EA5" w:rsidP="00A37EA5">
      <w:pPr>
        <w:numPr>
          <w:ilvl w:val="0"/>
          <w:numId w:val="23"/>
        </w:numPr>
        <w:autoSpaceDE w:val="0"/>
        <w:autoSpaceDN w:val="0"/>
        <w:adjustRightInd w:val="0"/>
        <w:jc w:val="both"/>
        <w:rPr>
          <w:color w:val="FF0000"/>
          <w:sz w:val="22"/>
          <w:szCs w:val="22"/>
        </w:rPr>
      </w:pPr>
      <w:r w:rsidRPr="0027734D">
        <w:rPr>
          <w:sz w:val="22"/>
          <w:szCs w:val="22"/>
        </w:rPr>
        <w:t>кадастровый номер 29:22:040757:577 площадью 994 +/- 11 кв.м., расположенный по адресу: Архангельская область, г. Архангельск, пр. Ломоносова, 169;</w:t>
      </w:r>
      <w:r w:rsidRPr="0027734D">
        <w:rPr>
          <w:color w:val="FF0000"/>
          <w:sz w:val="22"/>
          <w:szCs w:val="22"/>
        </w:rPr>
        <w:t xml:space="preserve"> </w:t>
      </w:r>
    </w:p>
    <w:p w:rsidR="00A37EA5" w:rsidRPr="0027734D" w:rsidRDefault="00A37EA5" w:rsidP="00A37EA5">
      <w:pPr>
        <w:autoSpaceDE w:val="0"/>
        <w:autoSpaceDN w:val="0"/>
        <w:adjustRightInd w:val="0"/>
        <w:jc w:val="both"/>
        <w:rPr>
          <w:sz w:val="22"/>
          <w:szCs w:val="22"/>
          <w:u w:val="single"/>
        </w:rPr>
      </w:pPr>
      <w:r w:rsidRPr="0027734D">
        <w:rPr>
          <w:sz w:val="22"/>
          <w:szCs w:val="22"/>
          <w:u w:val="single"/>
        </w:rPr>
        <w:t>на праве аренды:</w:t>
      </w:r>
    </w:p>
    <w:p w:rsidR="00A37EA5" w:rsidRPr="0027734D" w:rsidRDefault="00A04DB2" w:rsidP="00A37EA5">
      <w:pPr>
        <w:numPr>
          <w:ilvl w:val="0"/>
          <w:numId w:val="24"/>
        </w:numPr>
        <w:autoSpaceDE w:val="0"/>
        <w:autoSpaceDN w:val="0"/>
        <w:adjustRightInd w:val="0"/>
        <w:jc w:val="both"/>
        <w:rPr>
          <w:sz w:val="22"/>
          <w:szCs w:val="22"/>
        </w:rPr>
      </w:pPr>
      <w:r w:rsidRPr="0027734D">
        <w:rPr>
          <w:sz w:val="22"/>
          <w:szCs w:val="22"/>
        </w:rPr>
        <w:t xml:space="preserve">кадастровый номер </w:t>
      </w:r>
      <w:r w:rsidR="00A37EA5" w:rsidRPr="0027734D">
        <w:rPr>
          <w:sz w:val="22"/>
          <w:szCs w:val="22"/>
        </w:rPr>
        <w:t>29:22:040757:11 площадь</w:t>
      </w:r>
      <w:r w:rsidR="004974BF">
        <w:rPr>
          <w:sz w:val="22"/>
          <w:szCs w:val="22"/>
        </w:rPr>
        <w:t>ю</w:t>
      </w:r>
      <w:r w:rsidR="00A37EA5" w:rsidRPr="0027734D">
        <w:rPr>
          <w:sz w:val="22"/>
          <w:szCs w:val="22"/>
        </w:rPr>
        <w:t xml:space="preserve"> 2037 +/- 12, расположенный по адресу: установлено относительно ориентира, расположенного за пределами участка. Ориентир жилой дом. Участок находится примерно в 1 м от ориентира по направлению на северо-запад. Почтовый адрес ориентира: обл. Архангельская, г. Архангельск, ул. Свободы, дом 16 </w:t>
      </w:r>
    </w:p>
    <w:p w:rsidR="00A37EA5" w:rsidRPr="0027734D" w:rsidRDefault="00A37EA5" w:rsidP="00A37EA5">
      <w:pPr>
        <w:autoSpaceDE w:val="0"/>
        <w:autoSpaceDN w:val="0"/>
        <w:adjustRightInd w:val="0"/>
        <w:jc w:val="both"/>
        <w:rPr>
          <w:sz w:val="22"/>
          <w:szCs w:val="22"/>
        </w:rPr>
      </w:pPr>
      <w:r w:rsidRPr="0027734D">
        <w:rPr>
          <w:sz w:val="22"/>
          <w:szCs w:val="22"/>
        </w:rPr>
        <w:t>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этих земельных участках многоквартирного дома на основании полученного разрешения на строительство.</w:t>
      </w:r>
    </w:p>
    <w:p w:rsidR="00A37EA5" w:rsidRDefault="00A37EA5" w:rsidP="00A37EA5">
      <w:pPr>
        <w:tabs>
          <w:tab w:val="left" w:pos="1260"/>
        </w:tabs>
        <w:ind w:firstLine="540"/>
        <w:jc w:val="both"/>
        <w:rPr>
          <w:sz w:val="22"/>
          <w:szCs w:val="22"/>
        </w:rPr>
      </w:pPr>
      <w:r w:rsidRPr="0027734D">
        <w:rPr>
          <w:b/>
          <w:sz w:val="22"/>
          <w:szCs w:val="22"/>
        </w:rPr>
        <w:t>Участник долевого строительства</w:t>
      </w:r>
      <w:r w:rsidRPr="0027734D">
        <w:rPr>
          <w:sz w:val="22"/>
          <w:szCs w:val="22"/>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0A7844" w:rsidRPr="00E83FDF" w:rsidRDefault="000A7844" w:rsidP="000A7844">
      <w:pPr>
        <w:pStyle w:val="a5"/>
        <w:tabs>
          <w:tab w:val="left" w:pos="0"/>
        </w:tabs>
        <w:ind w:firstLine="540"/>
        <w:rPr>
          <w:sz w:val="22"/>
          <w:szCs w:val="22"/>
        </w:rPr>
      </w:pPr>
      <w:r w:rsidRPr="00E83FDF">
        <w:rPr>
          <w:b/>
          <w:sz w:val="22"/>
          <w:szCs w:val="22"/>
        </w:rPr>
        <w:t xml:space="preserve">Дом – </w:t>
      </w:r>
      <w:r w:rsidRPr="00E83FDF">
        <w:rPr>
          <w:sz w:val="22"/>
          <w:szCs w:val="22"/>
        </w:rPr>
        <w:t xml:space="preserve">Многоквартирный жилой дом на земельных участках: </w:t>
      </w:r>
    </w:p>
    <w:p w:rsidR="000A7844" w:rsidRPr="00E83FDF" w:rsidRDefault="000A7844" w:rsidP="000A7844">
      <w:pPr>
        <w:pStyle w:val="a5"/>
        <w:numPr>
          <w:ilvl w:val="0"/>
          <w:numId w:val="25"/>
        </w:numPr>
        <w:tabs>
          <w:tab w:val="left" w:pos="0"/>
        </w:tabs>
        <w:rPr>
          <w:sz w:val="22"/>
          <w:szCs w:val="22"/>
        </w:rPr>
      </w:pPr>
      <w:r w:rsidRPr="00E83FDF">
        <w:rPr>
          <w:sz w:val="22"/>
          <w:szCs w:val="22"/>
        </w:rPr>
        <w:t xml:space="preserve">кадастровый номер 29:22:040757:575 площадью 440 +/- 7 , расположенный по адресу: Архангельская область, г. Архангельск, Октябрьский территориальный округ, ул. Свободы, д. 16, </w:t>
      </w:r>
    </w:p>
    <w:p w:rsidR="000A7844" w:rsidRPr="00E83FDF" w:rsidRDefault="000A7844" w:rsidP="000A7844">
      <w:pPr>
        <w:pStyle w:val="a5"/>
        <w:numPr>
          <w:ilvl w:val="0"/>
          <w:numId w:val="25"/>
        </w:numPr>
        <w:tabs>
          <w:tab w:val="left" w:pos="0"/>
        </w:tabs>
        <w:rPr>
          <w:sz w:val="22"/>
          <w:szCs w:val="22"/>
        </w:rPr>
      </w:pPr>
      <w:r w:rsidRPr="00E83FDF">
        <w:rPr>
          <w:sz w:val="22"/>
          <w:szCs w:val="22"/>
        </w:rPr>
        <w:t xml:space="preserve">кадастровый номер 29:22:040757:576 площадью 4484 +/- 23 кв.м., расположенный по адресу: Архангельская область, г. Архангельск, Октябрьский территориальный округ, на пересечении пр. Ломоносова и ул. Свободы, </w:t>
      </w:r>
    </w:p>
    <w:p w:rsidR="000A7844" w:rsidRPr="00E83FDF" w:rsidRDefault="000A7844" w:rsidP="000A7844">
      <w:pPr>
        <w:pStyle w:val="a5"/>
        <w:numPr>
          <w:ilvl w:val="0"/>
          <w:numId w:val="25"/>
        </w:numPr>
        <w:tabs>
          <w:tab w:val="left" w:pos="0"/>
        </w:tabs>
        <w:rPr>
          <w:sz w:val="22"/>
          <w:szCs w:val="22"/>
        </w:rPr>
      </w:pPr>
      <w:r w:rsidRPr="00E83FDF">
        <w:rPr>
          <w:sz w:val="22"/>
          <w:szCs w:val="22"/>
        </w:rPr>
        <w:t xml:space="preserve">кадастровый номер 29:22:040757:577 площадью 994 +/- 11 кв.м., расположенный по адресу: Архангельская область, г. Архангельск, пр. Ломоносова, 169, </w:t>
      </w:r>
    </w:p>
    <w:p w:rsidR="000A7844" w:rsidRPr="00E83FDF" w:rsidRDefault="000A7844" w:rsidP="000A7844">
      <w:pPr>
        <w:pStyle w:val="a5"/>
        <w:numPr>
          <w:ilvl w:val="0"/>
          <w:numId w:val="25"/>
        </w:numPr>
        <w:tabs>
          <w:tab w:val="left" w:pos="0"/>
        </w:tabs>
        <w:rPr>
          <w:sz w:val="22"/>
          <w:szCs w:val="22"/>
        </w:rPr>
      </w:pPr>
      <w:r w:rsidRPr="00E83FDF">
        <w:rPr>
          <w:sz w:val="22"/>
          <w:szCs w:val="22"/>
        </w:rPr>
        <w:t xml:space="preserve">кадастровый номер 29:22:040757:556 площадью 739, расположенный по адресу: </w:t>
      </w:r>
      <w:hyperlink r:id="rId8" w:tgtFrame="_blank" w:history="1">
        <w:r w:rsidRPr="00E83FDF">
          <w:rPr>
            <w:sz w:val="22"/>
            <w:szCs w:val="22"/>
          </w:rPr>
          <w:t>Архангельская область, г. Архангельск, Октябрьский территориальный округ, ул. Воскресенская</w:t>
        </w:r>
      </w:hyperlink>
      <w:r w:rsidRPr="00E83FDF">
        <w:rPr>
          <w:sz w:val="22"/>
          <w:szCs w:val="22"/>
        </w:rPr>
        <w:t xml:space="preserve">,  </w:t>
      </w:r>
    </w:p>
    <w:p w:rsidR="000A7844" w:rsidRPr="00E83FDF" w:rsidRDefault="000A7844" w:rsidP="000A7844">
      <w:pPr>
        <w:pStyle w:val="a5"/>
        <w:numPr>
          <w:ilvl w:val="0"/>
          <w:numId w:val="25"/>
        </w:numPr>
        <w:tabs>
          <w:tab w:val="left" w:pos="0"/>
        </w:tabs>
        <w:rPr>
          <w:sz w:val="22"/>
          <w:szCs w:val="22"/>
        </w:rPr>
      </w:pPr>
      <w:r w:rsidRPr="00E83FDF">
        <w:rPr>
          <w:sz w:val="22"/>
          <w:szCs w:val="22"/>
        </w:rPr>
        <w:t xml:space="preserve">кадастровый номер 29:22:040757:11 площадью 2037 +/- 12, расположенный по адресу: установлено относительно ориентира, расположенного за пределами участка. Ориентир жилой дом. Участок находится примерно в 1 м от ориентира по направлению на северо-запад. Почтовый адрес ориентира: обл. Архангельская, г. Архангельск, ул. </w:t>
      </w:r>
      <w:r w:rsidR="00C81943">
        <w:rPr>
          <w:sz w:val="22"/>
          <w:szCs w:val="22"/>
        </w:rPr>
        <w:t>Свободы, дом 16</w:t>
      </w:r>
      <w:r w:rsidRPr="00E83FDF">
        <w:rPr>
          <w:sz w:val="22"/>
          <w:szCs w:val="22"/>
        </w:rPr>
        <w:t>.</w:t>
      </w:r>
    </w:p>
    <w:p w:rsidR="000A7844" w:rsidRPr="00E83FDF" w:rsidRDefault="000A7844" w:rsidP="000A7844">
      <w:pPr>
        <w:tabs>
          <w:tab w:val="left" w:pos="1260"/>
        </w:tabs>
        <w:ind w:firstLine="540"/>
        <w:jc w:val="both"/>
        <w:rPr>
          <w:sz w:val="22"/>
          <w:szCs w:val="22"/>
        </w:rPr>
      </w:pPr>
      <w:r w:rsidRPr="00E83FDF">
        <w:rPr>
          <w:sz w:val="22"/>
          <w:szCs w:val="22"/>
        </w:rPr>
        <w:t>После окончания стр</w:t>
      </w:r>
      <w:r>
        <w:rPr>
          <w:sz w:val="22"/>
          <w:szCs w:val="22"/>
        </w:rPr>
        <w:t xml:space="preserve">оительства Дома будет присвоен </w:t>
      </w:r>
      <w:r w:rsidRPr="00E83FDF">
        <w:rPr>
          <w:sz w:val="22"/>
          <w:szCs w:val="22"/>
        </w:rPr>
        <w:t>адрес.</w:t>
      </w:r>
    </w:p>
    <w:p w:rsidR="000A7844" w:rsidRPr="00E83FDF" w:rsidRDefault="000A7844" w:rsidP="000A7844">
      <w:pPr>
        <w:tabs>
          <w:tab w:val="left" w:pos="1260"/>
        </w:tabs>
        <w:ind w:firstLine="540"/>
        <w:jc w:val="both"/>
        <w:rPr>
          <w:sz w:val="22"/>
          <w:szCs w:val="22"/>
        </w:rPr>
      </w:pPr>
      <w:r w:rsidRPr="00E83FDF">
        <w:rPr>
          <w:sz w:val="22"/>
          <w:szCs w:val="22"/>
        </w:rPr>
        <w:t>Дом имеет следующие характеристики в соответствии с проектной документацией:</w:t>
      </w:r>
    </w:p>
    <w:p w:rsidR="000A7844" w:rsidRDefault="000A7844" w:rsidP="000A7844">
      <w:pPr>
        <w:numPr>
          <w:ilvl w:val="0"/>
          <w:numId w:val="15"/>
        </w:numPr>
        <w:jc w:val="both"/>
        <w:rPr>
          <w:sz w:val="22"/>
          <w:szCs w:val="22"/>
          <w:lang w:eastAsia="ar-SA"/>
        </w:rPr>
      </w:pPr>
      <w:r w:rsidRPr="0027734D">
        <w:rPr>
          <w:sz w:val="22"/>
          <w:szCs w:val="22"/>
          <w:lang w:eastAsia="ar-SA"/>
        </w:rPr>
        <w:t>кол</w:t>
      </w:r>
      <w:r>
        <w:rPr>
          <w:sz w:val="22"/>
          <w:szCs w:val="22"/>
          <w:lang w:eastAsia="ar-SA"/>
        </w:rPr>
        <w:t>ичество этажей</w:t>
      </w:r>
      <w:r w:rsidR="00986334">
        <w:rPr>
          <w:sz w:val="22"/>
          <w:szCs w:val="22"/>
          <w:lang w:eastAsia="ar-SA"/>
        </w:rPr>
        <w:t xml:space="preserve"> (2 секция)</w:t>
      </w:r>
      <w:r>
        <w:rPr>
          <w:sz w:val="22"/>
          <w:szCs w:val="22"/>
          <w:lang w:eastAsia="ar-SA"/>
        </w:rPr>
        <w:t xml:space="preserve">: </w:t>
      </w:r>
      <w:r w:rsidRPr="0027734D">
        <w:rPr>
          <w:sz w:val="22"/>
          <w:szCs w:val="22"/>
          <w:lang w:eastAsia="ar-SA"/>
        </w:rPr>
        <w:t>10 (десять)/ 12 (двенадцать) /14 (четырнадцать);</w:t>
      </w:r>
    </w:p>
    <w:p w:rsidR="000A7844" w:rsidRDefault="000A7844" w:rsidP="000A7844">
      <w:pPr>
        <w:numPr>
          <w:ilvl w:val="0"/>
          <w:numId w:val="15"/>
        </w:numPr>
        <w:jc w:val="both"/>
        <w:rPr>
          <w:sz w:val="22"/>
          <w:szCs w:val="22"/>
          <w:lang w:eastAsia="ar-SA"/>
        </w:rPr>
      </w:pPr>
      <w:r>
        <w:rPr>
          <w:sz w:val="22"/>
          <w:szCs w:val="22"/>
          <w:lang w:eastAsia="ar-SA"/>
        </w:rPr>
        <w:t>этажность</w:t>
      </w:r>
      <w:r w:rsidR="00986334">
        <w:rPr>
          <w:sz w:val="22"/>
          <w:szCs w:val="22"/>
          <w:lang w:eastAsia="ar-SA"/>
        </w:rPr>
        <w:t xml:space="preserve"> (2 секция)</w:t>
      </w:r>
      <w:r>
        <w:rPr>
          <w:sz w:val="22"/>
          <w:szCs w:val="22"/>
          <w:lang w:eastAsia="ar-SA"/>
        </w:rPr>
        <w:t xml:space="preserve">: </w:t>
      </w:r>
      <w:r w:rsidR="008D0FEA">
        <w:rPr>
          <w:sz w:val="22"/>
          <w:szCs w:val="22"/>
          <w:lang w:eastAsia="ar-SA"/>
        </w:rPr>
        <w:t xml:space="preserve">9 </w:t>
      </w:r>
      <w:r w:rsidRPr="0027734D">
        <w:rPr>
          <w:sz w:val="22"/>
          <w:szCs w:val="22"/>
          <w:lang w:eastAsia="ar-SA"/>
        </w:rPr>
        <w:t>(де</w:t>
      </w:r>
      <w:r w:rsidR="008D0FEA">
        <w:rPr>
          <w:sz w:val="22"/>
          <w:szCs w:val="22"/>
          <w:lang w:eastAsia="ar-SA"/>
        </w:rPr>
        <w:t>вять)/ 11</w:t>
      </w:r>
      <w:r w:rsidRPr="0027734D">
        <w:rPr>
          <w:sz w:val="22"/>
          <w:szCs w:val="22"/>
          <w:lang w:eastAsia="ar-SA"/>
        </w:rPr>
        <w:t xml:space="preserve"> (</w:t>
      </w:r>
      <w:r w:rsidR="008D0FEA">
        <w:rPr>
          <w:sz w:val="22"/>
          <w:szCs w:val="22"/>
          <w:lang w:eastAsia="ar-SA"/>
        </w:rPr>
        <w:t>одиннадцать) /13 (три</w:t>
      </w:r>
      <w:r w:rsidRPr="0027734D">
        <w:rPr>
          <w:sz w:val="22"/>
          <w:szCs w:val="22"/>
          <w:lang w:eastAsia="ar-SA"/>
        </w:rPr>
        <w:t>надцать);</w:t>
      </w:r>
    </w:p>
    <w:p w:rsidR="00C81943" w:rsidRPr="0027734D" w:rsidRDefault="00C81943" w:rsidP="000A7844">
      <w:pPr>
        <w:numPr>
          <w:ilvl w:val="0"/>
          <w:numId w:val="15"/>
        </w:numPr>
        <w:jc w:val="both"/>
        <w:rPr>
          <w:sz w:val="22"/>
          <w:szCs w:val="22"/>
          <w:lang w:eastAsia="ar-SA"/>
        </w:rPr>
      </w:pPr>
      <w:r w:rsidRPr="00FB7181">
        <w:rPr>
          <w:sz w:val="22"/>
          <w:szCs w:val="22"/>
          <w:lang w:eastAsia="ar-SA"/>
        </w:rPr>
        <w:t>общая площадь Дома: 37 027, 95 кв.м</w:t>
      </w:r>
      <w:r>
        <w:rPr>
          <w:sz w:val="22"/>
          <w:szCs w:val="22"/>
          <w:lang w:eastAsia="ar-SA"/>
        </w:rPr>
        <w:t>;</w:t>
      </w:r>
    </w:p>
    <w:p w:rsidR="000A7844" w:rsidRDefault="000A7844" w:rsidP="000A7844">
      <w:pPr>
        <w:numPr>
          <w:ilvl w:val="0"/>
          <w:numId w:val="15"/>
        </w:numPr>
        <w:jc w:val="both"/>
        <w:rPr>
          <w:sz w:val="22"/>
          <w:szCs w:val="22"/>
          <w:lang w:eastAsia="ar-SA"/>
        </w:rPr>
      </w:pPr>
      <w:r w:rsidRPr="0027734D">
        <w:rPr>
          <w:sz w:val="22"/>
          <w:szCs w:val="22"/>
          <w:lang w:eastAsia="ar-SA"/>
        </w:rPr>
        <w:t>общая площадь</w:t>
      </w:r>
      <w:r>
        <w:rPr>
          <w:sz w:val="22"/>
          <w:szCs w:val="22"/>
          <w:lang w:eastAsia="ar-SA"/>
        </w:rPr>
        <w:t xml:space="preserve"> (2 секция)</w:t>
      </w:r>
      <w:r w:rsidRPr="0027734D">
        <w:rPr>
          <w:sz w:val="22"/>
          <w:szCs w:val="22"/>
          <w:lang w:eastAsia="ar-SA"/>
        </w:rPr>
        <w:t xml:space="preserve">: 4 614,4 (четыре тысячи шестьсот четырнадцать целых четыре десятых кв. м); </w:t>
      </w:r>
    </w:p>
    <w:p w:rsidR="000A7844" w:rsidRPr="0027734D" w:rsidRDefault="000A7844" w:rsidP="000A7844">
      <w:pPr>
        <w:pStyle w:val="ConsNormal"/>
        <w:numPr>
          <w:ilvl w:val="0"/>
          <w:numId w:val="15"/>
        </w:numPr>
        <w:tabs>
          <w:tab w:val="left" w:pos="0"/>
        </w:tabs>
        <w:ind w:right="0"/>
        <w:jc w:val="both"/>
        <w:rPr>
          <w:rFonts w:ascii="Times New Roman" w:hAnsi="Times New Roman" w:cs="Times New Roman"/>
          <w:sz w:val="22"/>
          <w:szCs w:val="22"/>
        </w:rPr>
      </w:pPr>
      <w:r w:rsidRPr="0027734D">
        <w:rPr>
          <w:rFonts w:ascii="Times New Roman" w:hAnsi="Times New Roman" w:cs="Times New Roman"/>
          <w:sz w:val="22"/>
          <w:szCs w:val="22"/>
        </w:rPr>
        <w:t xml:space="preserve">материал наружных стен   - </w:t>
      </w:r>
      <w:r w:rsidR="00F43A56">
        <w:rPr>
          <w:rFonts w:ascii="Times New Roman" w:hAnsi="Times New Roman" w:cs="Times New Roman"/>
          <w:sz w:val="22"/>
          <w:szCs w:val="22"/>
        </w:rPr>
        <w:t>из мелкоштучных</w:t>
      </w:r>
      <w:r w:rsidRPr="00736880">
        <w:rPr>
          <w:rFonts w:ascii="Times New Roman" w:hAnsi="Times New Roman" w:cs="Times New Roman"/>
          <w:sz w:val="22"/>
          <w:szCs w:val="22"/>
        </w:rPr>
        <w:t xml:space="preserve"> материалов (кирпич, </w:t>
      </w:r>
      <w:r>
        <w:rPr>
          <w:rFonts w:ascii="Times New Roman" w:hAnsi="Times New Roman" w:cs="Times New Roman"/>
          <w:sz w:val="22"/>
          <w:szCs w:val="22"/>
        </w:rPr>
        <w:t>керамические камни, блоки и др.);</w:t>
      </w:r>
    </w:p>
    <w:p w:rsidR="000A7844" w:rsidRPr="0027734D" w:rsidRDefault="000A7844" w:rsidP="000A7844">
      <w:pPr>
        <w:pStyle w:val="ConsNormal"/>
        <w:numPr>
          <w:ilvl w:val="0"/>
          <w:numId w:val="15"/>
        </w:numPr>
        <w:tabs>
          <w:tab w:val="left" w:pos="0"/>
        </w:tabs>
        <w:ind w:right="0"/>
        <w:jc w:val="both"/>
        <w:rPr>
          <w:rFonts w:ascii="Times New Roman" w:hAnsi="Times New Roman" w:cs="Times New Roman"/>
          <w:sz w:val="22"/>
          <w:szCs w:val="22"/>
        </w:rPr>
      </w:pPr>
      <w:r w:rsidRPr="0027734D">
        <w:rPr>
          <w:rFonts w:ascii="Times New Roman" w:hAnsi="Times New Roman" w:cs="Times New Roman"/>
          <w:sz w:val="22"/>
          <w:szCs w:val="22"/>
        </w:rPr>
        <w:t xml:space="preserve">материал </w:t>
      </w:r>
      <w:r w:rsidRPr="0027734D">
        <w:rPr>
          <w:rFonts w:ascii="Times New Roman" w:hAnsi="Times New Roman" w:cs="Times New Roman"/>
          <w:color w:val="000000"/>
          <w:sz w:val="22"/>
          <w:szCs w:val="22"/>
        </w:rPr>
        <w:t>поэтажных перекрытий -  монолитно-железобетонные плиты;</w:t>
      </w:r>
    </w:p>
    <w:p w:rsidR="000A7844" w:rsidRPr="0027734D" w:rsidRDefault="000A7844" w:rsidP="000A7844">
      <w:pPr>
        <w:pStyle w:val="ConsNormal"/>
        <w:numPr>
          <w:ilvl w:val="0"/>
          <w:numId w:val="15"/>
        </w:numPr>
        <w:tabs>
          <w:tab w:val="left" w:pos="0"/>
        </w:tabs>
        <w:ind w:right="0"/>
        <w:jc w:val="both"/>
        <w:rPr>
          <w:rFonts w:ascii="Times New Roman" w:hAnsi="Times New Roman" w:cs="Times New Roman"/>
          <w:sz w:val="22"/>
          <w:szCs w:val="22"/>
        </w:rPr>
      </w:pPr>
      <w:r w:rsidRPr="0027734D">
        <w:rPr>
          <w:rFonts w:ascii="Times New Roman" w:hAnsi="Times New Roman" w:cs="Times New Roman"/>
          <w:sz w:val="22"/>
          <w:szCs w:val="22"/>
        </w:rPr>
        <w:lastRenderedPageBreak/>
        <w:t>класс энергоэффективности – А («Очень высокий»)</w:t>
      </w:r>
    </w:p>
    <w:p w:rsidR="000A7844" w:rsidRPr="0027734D" w:rsidRDefault="000A7844" w:rsidP="000A7844">
      <w:pPr>
        <w:numPr>
          <w:ilvl w:val="0"/>
          <w:numId w:val="15"/>
        </w:numPr>
        <w:rPr>
          <w:sz w:val="22"/>
          <w:szCs w:val="22"/>
          <w:lang w:eastAsia="ar-SA"/>
        </w:rPr>
      </w:pPr>
      <w:r w:rsidRPr="0027734D">
        <w:rPr>
          <w:sz w:val="22"/>
          <w:szCs w:val="22"/>
          <w:lang w:eastAsia="ar-SA"/>
        </w:rPr>
        <w:t>класс сейсмостойкости - до 6 баллов (СП 14.13330.2011 и ОСР-97) в соответствии с СП 14.13330.2014.</w:t>
      </w:r>
    </w:p>
    <w:p w:rsidR="000A7844" w:rsidRPr="0027734D" w:rsidRDefault="000A7844" w:rsidP="000A7844">
      <w:pPr>
        <w:tabs>
          <w:tab w:val="left" w:pos="1260"/>
        </w:tabs>
        <w:jc w:val="both"/>
        <w:rPr>
          <w:sz w:val="22"/>
          <w:szCs w:val="22"/>
        </w:rPr>
      </w:pPr>
      <w:r w:rsidRPr="00DE7FBD">
        <w:rPr>
          <w:sz w:val="22"/>
          <w:szCs w:val="22"/>
        </w:rPr>
        <w:t>Местоположение Дома на земельном участке указано в Приложении № 2 к настоящему Договору.</w:t>
      </w:r>
    </w:p>
    <w:p w:rsidR="00A37EA5" w:rsidRPr="0027734D" w:rsidRDefault="00A37EA5" w:rsidP="00A37EA5">
      <w:pPr>
        <w:ind w:firstLine="540"/>
        <w:jc w:val="both"/>
        <w:rPr>
          <w:sz w:val="22"/>
          <w:szCs w:val="22"/>
        </w:rPr>
      </w:pPr>
      <w:r w:rsidRPr="0027734D">
        <w:rPr>
          <w:b/>
          <w:sz w:val="22"/>
          <w:szCs w:val="22"/>
        </w:rPr>
        <w:t>Объект долевого строительства/Квартира</w:t>
      </w:r>
      <w:r w:rsidRPr="0027734D">
        <w:rPr>
          <w:sz w:val="22"/>
          <w:szCs w:val="22"/>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подлежащее передаче участнику долевого строительства после получения разрешения на ввод в эксплуатацию многоквартирного дома.</w:t>
      </w:r>
    </w:p>
    <w:p w:rsidR="00A37EA5" w:rsidRPr="0027734D" w:rsidRDefault="00A37EA5" w:rsidP="00A37EA5">
      <w:pPr>
        <w:ind w:firstLine="540"/>
        <w:jc w:val="both"/>
        <w:rPr>
          <w:sz w:val="22"/>
          <w:szCs w:val="22"/>
        </w:rPr>
      </w:pPr>
      <w:r w:rsidRPr="0027734D">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A37EA5" w:rsidRPr="0027734D" w:rsidRDefault="00A37EA5" w:rsidP="00A37EA5">
      <w:pPr>
        <w:tabs>
          <w:tab w:val="left" w:pos="1260"/>
        </w:tabs>
        <w:ind w:firstLine="540"/>
        <w:jc w:val="both"/>
        <w:rPr>
          <w:sz w:val="22"/>
          <w:szCs w:val="22"/>
        </w:rPr>
      </w:pPr>
      <w:r w:rsidRPr="0027734D">
        <w:rPr>
          <w:b/>
          <w:sz w:val="22"/>
          <w:szCs w:val="22"/>
        </w:rPr>
        <w:t>Проектная декларация</w:t>
      </w:r>
      <w:r w:rsidRPr="0027734D">
        <w:rPr>
          <w:sz w:val="22"/>
          <w:szCs w:val="22"/>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A37EA5" w:rsidRPr="0027734D" w:rsidRDefault="00A37EA5" w:rsidP="00A37EA5">
      <w:pPr>
        <w:autoSpaceDE w:val="0"/>
        <w:autoSpaceDN w:val="0"/>
        <w:adjustRightInd w:val="0"/>
        <w:ind w:firstLine="540"/>
        <w:jc w:val="both"/>
        <w:rPr>
          <w:sz w:val="22"/>
          <w:szCs w:val="22"/>
        </w:rPr>
      </w:pPr>
      <w:r w:rsidRPr="0027734D">
        <w:rPr>
          <w:b/>
          <w:sz w:val="22"/>
          <w:szCs w:val="22"/>
        </w:rPr>
        <w:t>Единая информационная система жилищного строительства (ЕИСЖС) –</w:t>
      </w:r>
      <w:r w:rsidRPr="0027734D">
        <w:rPr>
          <w:sz w:val="22"/>
          <w:szCs w:val="22"/>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27734D">
        <w:rPr>
          <w:rFonts w:eastAsia="Calibri"/>
          <w:sz w:val="22"/>
          <w:szCs w:val="22"/>
        </w:rPr>
        <w:t xml:space="preserve">в информационно-телекоммуникационной сети «Интернет» </w:t>
      </w:r>
      <w:r w:rsidRPr="0027734D">
        <w:rPr>
          <w:sz w:val="22"/>
          <w:szCs w:val="22"/>
        </w:rPr>
        <w:t>по адресу, установленному Правительством РФ.</w:t>
      </w:r>
    </w:p>
    <w:p w:rsidR="00A37EA5" w:rsidRPr="0027734D" w:rsidRDefault="00A37EA5" w:rsidP="00A37EA5">
      <w:pPr>
        <w:tabs>
          <w:tab w:val="left" w:pos="1260"/>
        </w:tabs>
        <w:ind w:firstLine="540"/>
        <w:jc w:val="both"/>
        <w:rPr>
          <w:bCs/>
          <w:sz w:val="22"/>
          <w:szCs w:val="22"/>
        </w:rPr>
      </w:pPr>
      <w:r w:rsidRPr="0027734D">
        <w:rPr>
          <w:b/>
          <w:sz w:val="22"/>
          <w:szCs w:val="22"/>
        </w:rPr>
        <w:t>Уполномоченный банк</w:t>
      </w:r>
      <w:r w:rsidRPr="0027734D">
        <w:rPr>
          <w:sz w:val="22"/>
          <w:szCs w:val="22"/>
        </w:rPr>
        <w:t xml:space="preserve"> – банк, </w:t>
      </w:r>
      <w:r w:rsidRPr="0027734D">
        <w:rPr>
          <w:bCs/>
          <w:sz w:val="22"/>
          <w:szCs w:val="22"/>
        </w:rPr>
        <w:t>указанный в разделе 4 настоящего Договора,</w:t>
      </w:r>
      <w:r w:rsidRPr="0027734D">
        <w:rPr>
          <w:sz w:val="22"/>
          <w:szCs w:val="22"/>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27734D">
        <w:rPr>
          <w:bCs/>
          <w:sz w:val="22"/>
          <w:szCs w:val="22"/>
        </w:rPr>
        <w:t xml:space="preserve">критериям (требованиям), которым в соответствии с Федеральным законом </w:t>
      </w:r>
      <w:r w:rsidRPr="0027734D">
        <w:rPr>
          <w:sz w:val="22"/>
          <w:szCs w:val="22"/>
        </w:rPr>
        <w:t xml:space="preserve">от 30.12.2004 № 214-ФЗ </w:t>
      </w:r>
      <w:r w:rsidRPr="0027734D">
        <w:rPr>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w:t>
      </w:r>
    </w:p>
    <w:p w:rsidR="00A37EA5" w:rsidRPr="0027734D" w:rsidRDefault="00A37EA5" w:rsidP="00A37EA5">
      <w:pPr>
        <w:tabs>
          <w:tab w:val="left" w:pos="1260"/>
        </w:tabs>
        <w:ind w:firstLine="540"/>
        <w:jc w:val="both"/>
        <w:rPr>
          <w:bCs/>
          <w:sz w:val="22"/>
          <w:szCs w:val="22"/>
        </w:rPr>
      </w:pPr>
      <w:r w:rsidRPr="0027734D">
        <w:rPr>
          <w:b/>
          <w:bCs/>
          <w:sz w:val="22"/>
          <w:szCs w:val="22"/>
        </w:rPr>
        <w:t xml:space="preserve">Инструкция – </w:t>
      </w:r>
      <w:r w:rsidRPr="0027734D">
        <w:rPr>
          <w:bCs/>
          <w:sz w:val="22"/>
          <w:szCs w:val="22"/>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A37EA5" w:rsidRPr="0027734D" w:rsidRDefault="00A37EA5" w:rsidP="00A37EA5">
      <w:pPr>
        <w:tabs>
          <w:tab w:val="left" w:pos="1260"/>
        </w:tabs>
        <w:ind w:firstLine="540"/>
        <w:jc w:val="both"/>
        <w:rPr>
          <w:bCs/>
          <w:sz w:val="22"/>
          <w:szCs w:val="22"/>
        </w:rPr>
      </w:pPr>
      <w:r w:rsidRPr="0027734D">
        <w:rPr>
          <w:b/>
          <w:bCs/>
          <w:sz w:val="22"/>
          <w:szCs w:val="22"/>
        </w:rPr>
        <w:t>Общая проектная площадь Объекта долевого строительства</w:t>
      </w:r>
      <w:r w:rsidRPr="0027734D">
        <w:rPr>
          <w:bCs/>
          <w:sz w:val="22"/>
          <w:szCs w:val="22"/>
        </w:rPr>
        <w:t xml:space="preserve"> </w:t>
      </w:r>
      <w:r w:rsidRPr="0027734D">
        <w:rPr>
          <w:b/>
          <w:bCs/>
          <w:sz w:val="22"/>
          <w:szCs w:val="22"/>
        </w:rPr>
        <w:t xml:space="preserve">– </w:t>
      </w:r>
      <w:r w:rsidRPr="0027734D">
        <w:rPr>
          <w:bCs/>
          <w:sz w:val="22"/>
          <w:szCs w:val="22"/>
        </w:rPr>
        <w:t xml:space="preserve">устанавливается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A37EA5" w:rsidRPr="0027734D" w:rsidRDefault="00A37EA5" w:rsidP="00A37EA5">
      <w:pPr>
        <w:tabs>
          <w:tab w:val="left" w:pos="1260"/>
        </w:tabs>
        <w:ind w:firstLine="540"/>
        <w:jc w:val="both"/>
        <w:rPr>
          <w:bCs/>
          <w:sz w:val="22"/>
          <w:szCs w:val="22"/>
        </w:rPr>
      </w:pPr>
      <w:r w:rsidRPr="0027734D">
        <w:rPr>
          <w:b/>
          <w:bCs/>
          <w:sz w:val="22"/>
          <w:szCs w:val="22"/>
        </w:rPr>
        <w:t>Фактическая площадь Объекта долевого строительства</w:t>
      </w:r>
      <w:r w:rsidRPr="0027734D">
        <w:rPr>
          <w:bCs/>
          <w:sz w:val="22"/>
          <w:szCs w:val="22"/>
        </w:rPr>
        <w:t xml:space="preserve"> </w:t>
      </w:r>
      <w:r w:rsidRPr="0027734D">
        <w:rPr>
          <w:b/>
          <w:bCs/>
          <w:sz w:val="22"/>
          <w:szCs w:val="22"/>
        </w:rPr>
        <w:t xml:space="preserve">– </w:t>
      </w:r>
      <w:r w:rsidRPr="0027734D">
        <w:rPr>
          <w:bCs/>
          <w:sz w:val="22"/>
          <w:szCs w:val="22"/>
        </w:rPr>
        <w:t>устанавливается Сторонами в целях исчисления окончательной Цены настоящего Договора и рассчитывается на основании результатов тех</w:t>
      </w:r>
      <w:r w:rsidR="000A7844">
        <w:rPr>
          <w:bCs/>
          <w:sz w:val="22"/>
          <w:szCs w:val="22"/>
        </w:rPr>
        <w:t>нической инвентаризации Дома.</w:t>
      </w:r>
    </w:p>
    <w:p w:rsidR="00A37EA5" w:rsidRPr="0027734D" w:rsidRDefault="00A37EA5" w:rsidP="00A37EA5">
      <w:pPr>
        <w:tabs>
          <w:tab w:val="left" w:pos="1260"/>
        </w:tabs>
        <w:ind w:firstLine="540"/>
        <w:jc w:val="both"/>
        <w:rPr>
          <w:bCs/>
          <w:sz w:val="22"/>
          <w:szCs w:val="22"/>
        </w:rPr>
      </w:pPr>
    </w:p>
    <w:p w:rsidR="00A37EA5" w:rsidRPr="0027734D" w:rsidRDefault="00A37EA5" w:rsidP="00A37EA5">
      <w:pPr>
        <w:pStyle w:val="a5"/>
        <w:spacing w:after="120"/>
        <w:ind w:firstLine="540"/>
        <w:jc w:val="center"/>
        <w:rPr>
          <w:b/>
          <w:sz w:val="22"/>
          <w:szCs w:val="22"/>
        </w:rPr>
      </w:pPr>
      <w:r w:rsidRPr="0027734D">
        <w:rPr>
          <w:b/>
          <w:bCs/>
          <w:sz w:val="22"/>
          <w:szCs w:val="22"/>
        </w:rPr>
        <w:t>1. ПРЕДМЕТ ДОГОВОРА</w:t>
      </w:r>
    </w:p>
    <w:p w:rsidR="000A7844" w:rsidRDefault="00A37EA5" w:rsidP="000A7844">
      <w:pPr>
        <w:pStyle w:val="a5"/>
        <w:tabs>
          <w:tab w:val="left" w:pos="0"/>
        </w:tabs>
        <w:ind w:firstLine="540"/>
        <w:rPr>
          <w:sz w:val="22"/>
          <w:szCs w:val="22"/>
        </w:rPr>
      </w:pPr>
      <w:r w:rsidRPr="0027734D">
        <w:rPr>
          <w:sz w:val="22"/>
          <w:szCs w:val="22"/>
        </w:rPr>
        <w:t>1.1</w:t>
      </w:r>
      <w:r w:rsidRPr="008F3B01">
        <w:rPr>
          <w:sz w:val="22"/>
          <w:szCs w:val="22"/>
        </w:rPr>
        <w:t>.</w:t>
      </w:r>
      <w:r w:rsidRPr="008F3B01">
        <w:rPr>
          <w:b/>
          <w:sz w:val="22"/>
          <w:szCs w:val="22"/>
        </w:rPr>
        <w:t xml:space="preserve"> </w:t>
      </w:r>
      <w:r w:rsidR="000A7844" w:rsidRPr="00E83FDF">
        <w:rPr>
          <w:sz w:val="22"/>
          <w:szCs w:val="22"/>
        </w:rPr>
        <w:t xml:space="preserve">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Дом и после получения разрешения на ввод </w:t>
      </w:r>
      <w:r w:rsidR="000A7844">
        <w:rPr>
          <w:sz w:val="22"/>
          <w:szCs w:val="22"/>
        </w:rPr>
        <w:t>2 секции</w:t>
      </w:r>
      <w:r w:rsidR="000A7844" w:rsidRPr="003C65AE">
        <w:rPr>
          <w:sz w:val="22"/>
          <w:szCs w:val="22"/>
        </w:rPr>
        <w:t xml:space="preserve"> </w:t>
      </w:r>
      <w:r w:rsidR="000A7844" w:rsidRPr="00E83FDF">
        <w:rPr>
          <w:sz w:val="22"/>
          <w:szCs w:val="22"/>
        </w:rPr>
        <w:t xml:space="preserve">Дома в эксплуатацию передать Участнику долевого строительства Объект долевого строительства, указанный в пункте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в сроки и в порядке, установленные настоящим Договором. </w:t>
      </w:r>
    </w:p>
    <w:p w:rsidR="00A37EA5" w:rsidRPr="0027734D" w:rsidRDefault="00A37EA5" w:rsidP="000A7844">
      <w:pPr>
        <w:pStyle w:val="a5"/>
        <w:tabs>
          <w:tab w:val="left" w:pos="0"/>
        </w:tabs>
        <w:ind w:firstLine="540"/>
        <w:rPr>
          <w:sz w:val="22"/>
          <w:szCs w:val="22"/>
        </w:rPr>
      </w:pPr>
      <w:r w:rsidRPr="0027734D">
        <w:rPr>
          <w:sz w:val="22"/>
          <w:szCs w:val="22"/>
        </w:rPr>
        <w:t xml:space="preserve">1.2. Объект долевого строительства, подлежащий передаче Застройщиком Участнику долевого строительства после ввода </w:t>
      </w:r>
      <w:r w:rsidR="000A7844">
        <w:rPr>
          <w:sz w:val="22"/>
          <w:szCs w:val="22"/>
        </w:rPr>
        <w:t>2 секции</w:t>
      </w:r>
      <w:r w:rsidR="000A7844" w:rsidRPr="003C65AE">
        <w:rPr>
          <w:sz w:val="22"/>
          <w:szCs w:val="22"/>
        </w:rPr>
        <w:t xml:space="preserve"> </w:t>
      </w:r>
      <w:r w:rsidR="000A7844" w:rsidRPr="00E83FDF">
        <w:rPr>
          <w:sz w:val="22"/>
          <w:szCs w:val="22"/>
        </w:rPr>
        <w:t xml:space="preserve">Дома </w:t>
      </w:r>
      <w:r w:rsidRPr="0027734D">
        <w:rPr>
          <w:sz w:val="22"/>
          <w:szCs w:val="22"/>
        </w:rPr>
        <w:t>в эксплуатацию:</w:t>
      </w:r>
    </w:p>
    <w:p w:rsidR="00A37EA5" w:rsidRPr="0027734D" w:rsidRDefault="00A37EA5" w:rsidP="00A37EA5">
      <w:pPr>
        <w:pStyle w:val="a5"/>
        <w:tabs>
          <w:tab w:val="left" w:pos="540"/>
        </w:tabs>
        <w:ind w:firstLine="540"/>
        <w:rPr>
          <w:sz w:val="22"/>
          <w:szCs w:val="22"/>
        </w:rPr>
      </w:pPr>
      <w:r w:rsidRPr="0027734D">
        <w:rPr>
          <w:sz w:val="22"/>
          <w:szCs w:val="22"/>
        </w:rPr>
        <w:t xml:space="preserve">1) жилое помещение – квартира, расположенная в </w:t>
      </w:r>
      <w:r w:rsidR="001A6C5B">
        <w:rPr>
          <w:sz w:val="22"/>
          <w:szCs w:val="22"/>
        </w:rPr>
        <w:t xml:space="preserve">Доме </w:t>
      </w:r>
      <w:r w:rsidRPr="0027734D">
        <w:rPr>
          <w:sz w:val="22"/>
          <w:szCs w:val="22"/>
        </w:rPr>
        <w:t xml:space="preserve">и имеющая следующие идентификационные данные (далее – </w:t>
      </w:r>
      <w:r w:rsidRPr="0027734D">
        <w:rPr>
          <w:b/>
          <w:sz w:val="22"/>
          <w:szCs w:val="22"/>
        </w:rPr>
        <w:t>Квартира</w:t>
      </w:r>
      <w:r w:rsidRPr="0027734D">
        <w:rPr>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386"/>
      </w:tblGrid>
      <w:tr w:rsidR="00A37EA5" w:rsidRPr="0027734D" w:rsidTr="001624A7">
        <w:tc>
          <w:tcPr>
            <w:tcW w:w="4503" w:type="dxa"/>
          </w:tcPr>
          <w:p w:rsidR="00A37EA5" w:rsidRPr="0027734D" w:rsidRDefault="00A37EA5" w:rsidP="001624A7">
            <w:pPr>
              <w:pStyle w:val="a5"/>
              <w:tabs>
                <w:tab w:val="left" w:pos="540"/>
              </w:tabs>
              <w:rPr>
                <w:bCs/>
                <w:color w:val="000000"/>
              </w:rPr>
            </w:pPr>
            <w:r w:rsidRPr="0027734D">
              <w:rPr>
                <w:bCs/>
                <w:color w:val="000000"/>
                <w:sz w:val="22"/>
                <w:szCs w:val="22"/>
              </w:rPr>
              <w:t>Этаж</w:t>
            </w:r>
          </w:p>
        </w:tc>
        <w:tc>
          <w:tcPr>
            <w:tcW w:w="5386" w:type="dxa"/>
          </w:tcPr>
          <w:p w:rsidR="00A37EA5" w:rsidRPr="0027734D" w:rsidRDefault="00A37EA5" w:rsidP="001624A7">
            <w:pPr>
              <w:pStyle w:val="a5"/>
              <w:tabs>
                <w:tab w:val="left" w:pos="540"/>
              </w:tabs>
              <w:rPr>
                <w:b/>
              </w:rPr>
            </w:pPr>
          </w:p>
        </w:tc>
      </w:tr>
      <w:tr w:rsidR="00A37EA5" w:rsidRPr="0027734D" w:rsidTr="001624A7">
        <w:tc>
          <w:tcPr>
            <w:tcW w:w="4503" w:type="dxa"/>
          </w:tcPr>
          <w:p w:rsidR="00A37EA5" w:rsidRPr="0027734D" w:rsidRDefault="00A37EA5" w:rsidP="001624A7">
            <w:pPr>
              <w:pStyle w:val="a5"/>
              <w:tabs>
                <w:tab w:val="left" w:pos="540"/>
              </w:tabs>
              <w:rPr>
                <w:bCs/>
                <w:color w:val="000000"/>
              </w:rPr>
            </w:pPr>
            <w:r w:rsidRPr="0027734D">
              <w:rPr>
                <w:bCs/>
                <w:color w:val="000000"/>
                <w:sz w:val="22"/>
                <w:szCs w:val="22"/>
              </w:rPr>
              <w:t>Номер Квартиры</w:t>
            </w:r>
          </w:p>
        </w:tc>
        <w:tc>
          <w:tcPr>
            <w:tcW w:w="5386" w:type="dxa"/>
          </w:tcPr>
          <w:p w:rsidR="00A37EA5" w:rsidRPr="0027734D" w:rsidRDefault="00A37EA5" w:rsidP="001624A7">
            <w:pPr>
              <w:rPr>
                <w:b/>
              </w:rPr>
            </w:pPr>
          </w:p>
        </w:tc>
      </w:tr>
      <w:tr w:rsidR="00A37EA5" w:rsidRPr="0027734D" w:rsidTr="001624A7">
        <w:tc>
          <w:tcPr>
            <w:tcW w:w="4503" w:type="dxa"/>
          </w:tcPr>
          <w:p w:rsidR="00A37EA5" w:rsidRPr="0027734D" w:rsidRDefault="00A37EA5" w:rsidP="001624A7">
            <w:pPr>
              <w:pStyle w:val="a5"/>
              <w:tabs>
                <w:tab w:val="left" w:pos="540"/>
              </w:tabs>
              <w:rPr>
                <w:bCs/>
                <w:color w:val="000000"/>
              </w:rPr>
            </w:pPr>
            <w:r w:rsidRPr="0027734D">
              <w:rPr>
                <w:bCs/>
                <w:color w:val="000000"/>
                <w:sz w:val="22"/>
                <w:szCs w:val="22"/>
              </w:rPr>
              <w:t>Количество комнат</w:t>
            </w:r>
          </w:p>
        </w:tc>
        <w:tc>
          <w:tcPr>
            <w:tcW w:w="5386" w:type="dxa"/>
          </w:tcPr>
          <w:p w:rsidR="00A37EA5" w:rsidRPr="0027734D" w:rsidRDefault="00A37EA5" w:rsidP="001624A7">
            <w:pPr>
              <w:rPr>
                <w:b/>
              </w:rPr>
            </w:pPr>
          </w:p>
        </w:tc>
      </w:tr>
      <w:tr w:rsidR="00A37EA5" w:rsidRPr="0027734D" w:rsidTr="001624A7">
        <w:tc>
          <w:tcPr>
            <w:tcW w:w="4503" w:type="dxa"/>
          </w:tcPr>
          <w:p w:rsidR="00A37EA5" w:rsidRPr="0027734D" w:rsidRDefault="00A37EA5" w:rsidP="001624A7">
            <w:pPr>
              <w:pStyle w:val="a5"/>
              <w:tabs>
                <w:tab w:val="left" w:pos="540"/>
              </w:tabs>
              <w:rPr>
                <w:bCs/>
                <w:color w:val="000000"/>
              </w:rPr>
            </w:pPr>
            <w:r w:rsidRPr="0027734D">
              <w:rPr>
                <w:bCs/>
                <w:color w:val="000000"/>
                <w:sz w:val="22"/>
                <w:szCs w:val="22"/>
              </w:rPr>
              <w:t xml:space="preserve">Жилая площадь </w:t>
            </w:r>
          </w:p>
        </w:tc>
        <w:tc>
          <w:tcPr>
            <w:tcW w:w="5386" w:type="dxa"/>
          </w:tcPr>
          <w:p w:rsidR="00A37EA5" w:rsidRPr="0027734D" w:rsidRDefault="00A37EA5" w:rsidP="001624A7">
            <w:pPr>
              <w:rPr>
                <w:b/>
              </w:rPr>
            </w:pPr>
          </w:p>
        </w:tc>
      </w:tr>
      <w:tr w:rsidR="00A37EA5" w:rsidRPr="0027734D" w:rsidTr="001624A7">
        <w:tc>
          <w:tcPr>
            <w:tcW w:w="4503" w:type="dxa"/>
          </w:tcPr>
          <w:p w:rsidR="00A37EA5" w:rsidRPr="0027734D" w:rsidRDefault="00A37EA5" w:rsidP="001624A7">
            <w:pPr>
              <w:pStyle w:val="a5"/>
              <w:tabs>
                <w:tab w:val="left" w:pos="540"/>
              </w:tabs>
              <w:rPr>
                <w:bCs/>
                <w:color w:val="000000"/>
              </w:rPr>
            </w:pPr>
            <w:r w:rsidRPr="0027734D">
              <w:rPr>
                <w:bCs/>
                <w:color w:val="000000"/>
                <w:sz w:val="22"/>
                <w:szCs w:val="22"/>
              </w:rPr>
              <w:t>Количество вспомогательных помещений</w:t>
            </w:r>
          </w:p>
        </w:tc>
        <w:tc>
          <w:tcPr>
            <w:tcW w:w="5386" w:type="dxa"/>
          </w:tcPr>
          <w:p w:rsidR="00A37EA5" w:rsidRPr="0027734D" w:rsidRDefault="00A37EA5" w:rsidP="001624A7">
            <w:pPr>
              <w:rPr>
                <w:b/>
              </w:rPr>
            </w:pPr>
          </w:p>
        </w:tc>
      </w:tr>
      <w:tr w:rsidR="00A37EA5" w:rsidRPr="0027734D" w:rsidTr="001624A7">
        <w:tc>
          <w:tcPr>
            <w:tcW w:w="4503" w:type="dxa"/>
          </w:tcPr>
          <w:p w:rsidR="00A37EA5" w:rsidRPr="0027734D" w:rsidRDefault="00A37EA5" w:rsidP="001624A7">
            <w:pPr>
              <w:pStyle w:val="a5"/>
              <w:tabs>
                <w:tab w:val="left" w:pos="540"/>
              </w:tabs>
              <w:rPr>
                <w:bCs/>
                <w:color w:val="000000"/>
              </w:rPr>
            </w:pPr>
            <w:r w:rsidRPr="0027734D">
              <w:rPr>
                <w:bCs/>
                <w:color w:val="000000"/>
                <w:sz w:val="22"/>
                <w:szCs w:val="22"/>
              </w:rPr>
              <w:t>Общая площадь, кв.м</w:t>
            </w:r>
          </w:p>
        </w:tc>
        <w:tc>
          <w:tcPr>
            <w:tcW w:w="5386" w:type="dxa"/>
          </w:tcPr>
          <w:p w:rsidR="00A37EA5" w:rsidRPr="0027734D" w:rsidRDefault="00A37EA5" w:rsidP="001624A7">
            <w:pPr>
              <w:rPr>
                <w:b/>
              </w:rPr>
            </w:pPr>
          </w:p>
        </w:tc>
      </w:tr>
      <w:tr w:rsidR="00A37EA5" w:rsidRPr="0027734D" w:rsidTr="001624A7">
        <w:tc>
          <w:tcPr>
            <w:tcW w:w="4503" w:type="dxa"/>
          </w:tcPr>
          <w:p w:rsidR="00A37EA5" w:rsidRPr="0027734D" w:rsidRDefault="00A37EA5" w:rsidP="001624A7">
            <w:pPr>
              <w:pStyle w:val="a5"/>
              <w:tabs>
                <w:tab w:val="left" w:pos="540"/>
              </w:tabs>
              <w:rPr>
                <w:bCs/>
                <w:color w:val="000000"/>
              </w:rPr>
            </w:pPr>
            <w:r w:rsidRPr="0027734D">
              <w:rPr>
                <w:sz w:val="22"/>
                <w:szCs w:val="22"/>
              </w:rPr>
              <w:lastRenderedPageBreak/>
              <w:t>Проектная площадь Квартиры с учетом балконов (лоджий, террас</w:t>
            </w:r>
            <w:r w:rsidR="00990AE5" w:rsidRPr="0027734D">
              <w:rPr>
                <w:sz w:val="22"/>
                <w:szCs w:val="22"/>
              </w:rPr>
              <w:t>,веранд</w:t>
            </w:r>
            <w:r w:rsidRPr="0027734D">
              <w:rPr>
                <w:sz w:val="22"/>
                <w:szCs w:val="22"/>
              </w:rPr>
              <w:t>)*</w:t>
            </w:r>
          </w:p>
        </w:tc>
        <w:tc>
          <w:tcPr>
            <w:tcW w:w="5386" w:type="dxa"/>
          </w:tcPr>
          <w:p w:rsidR="00A37EA5" w:rsidRPr="0027734D" w:rsidRDefault="00A37EA5" w:rsidP="001624A7">
            <w:pPr>
              <w:rPr>
                <w:b/>
              </w:rPr>
            </w:pPr>
          </w:p>
        </w:tc>
      </w:tr>
    </w:tbl>
    <w:p w:rsidR="00A37EA5" w:rsidRPr="0027734D" w:rsidRDefault="00A37EA5" w:rsidP="00A37EA5">
      <w:pPr>
        <w:pStyle w:val="a5"/>
        <w:rPr>
          <w:i/>
          <w:sz w:val="22"/>
          <w:szCs w:val="22"/>
        </w:rPr>
      </w:pPr>
      <w:r w:rsidRPr="0027734D">
        <w:rPr>
          <w:i/>
          <w:sz w:val="22"/>
          <w:szCs w:val="22"/>
        </w:rPr>
        <w:t>*Проектная площадь Квартиры включает в себя общую площадь Квартиры, а также площадь балконов (лоджий, террас</w:t>
      </w:r>
      <w:r w:rsidR="00990AE5" w:rsidRPr="0027734D">
        <w:rPr>
          <w:i/>
          <w:sz w:val="22"/>
          <w:szCs w:val="22"/>
        </w:rPr>
        <w:t>, веранд</w:t>
      </w:r>
      <w:r w:rsidRPr="0027734D">
        <w:rPr>
          <w:i/>
          <w:sz w:val="22"/>
          <w:szCs w:val="22"/>
        </w:rPr>
        <w:t>)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A37EA5" w:rsidRPr="0027734D" w:rsidRDefault="00A37EA5" w:rsidP="00A37EA5">
      <w:pPr>
        <w:pStyle w:val="a5"/>
        <w:tabs>
          <w:tab w:val="left" w:pos="540"/>
        </w:tabs>
        <w:ind w:firstLine="540"/>
        <w:rPr>
          <w:sz w:val="22"/>
          <w:szCs w:val="22"/>
        </w:rPr>
      </w:pPr>
      <w:r w:rsidRPr="0027734D">
        <w:rPr>
          <w:sz w:val="22"/>
          <w:szCs w:val="22"/>
        </w:rPr>
        <w:t>План Квартиры, включая расположение ее частей, и местоположение Квартиры на этаже стр</w:t>
      </w:r>
      <w:r w:rsidR="00053F04">
        <w:rPr>
          <w:sz w:val="22"/>
          <w:szCs w:val="22"/>
        </w:rPr>
        <w:t xml:space="preserve">оящегося (создаваемого) Дома </w:t>
      </w:r>
      <w:r w:rsidRPr="0027734D">
        <w:rPr>
          <w:sz w:val="22"/>
          <w:szCs w:val="22"/>
        </w:rPr>
        <w:t>указано в Приложении № 3 к настоящему Договору.</w:t>
      </w:r>
    </w:p>
    <w:p w:rsidR="00A37EA5" w:rsidRPr="0027734D" w:rsidRDefault="00A37EA5" w:rsidP="00A37EA5">
      <w:pPr>
        <w:ind w:firstLine="567"/>
        <w:jc w:val="both"/>
        <w:rPr>
          <w:sz w:val="22"/>
          <w:szCs w:val="22"/>
        </w:rPr>
      </w:pPr>
      <w:r w:rsidRPr="0027734D">
        <w:rPr>
          <w:rStyle w:val="af2"/>
          <w:sz w:val="22"/>
          <w:szCs w:val="22"/>
        </w:rPr>
        <w:t xml:space="preserve"> </w:t>
      </w:r>
      <w:r w:rsidRPr="0027734D">
        <w:rPr>
          <w:sz w:val="22"/>
          <w:szCs w:val="22"/>
        </w:rPr>
        <w:t>1.3</w:t>
      </w:r>
      <w:r w:rsidRPr="00907D55">
        <w:rPr>
          <w:sz w:val="22"/>
          <w:szCs w:val="22"/>
        </w:rPr>
        <w:t>.</w:t>
      </w:r>
      <w:r w:rsidRPr="00907D55">
        <w:rPr>
          <w:b/>
          <w:sz w:val="22"/>
          <w:szCs w:val="22"/>
        </w:rPr>
        <w:t xml:space="preserve"> </w:t>
      </w:r>
      <w:r w:rsidR="000A7844" w:rsidRPr="00907D55">
        <w:rPr>
          <w:sz w:val="22"/>
          <w:szCs w:val="22"/>
        </w:rPr>
        <w:t>Указанный в пункте 1.2 настоящего Договора фактический номер Квартиры, ее характеристики (в том числе – площади жилых, вспомогательных помещений, лоджий/балконов/террас</w:t>
      </w:r>
      <w:r w:rsidR="00B77CA4" w:rsidRPr="00B77CA4">
        <w:rPr>
          <w:sz w:val="22"/>
          <w:szCs w:val="22"/>
        </w:rPr>
        <w:t>/</w:t>
      </w:r>
      <w:r w:rsidR="00B77CA4">
        <w:rPr>
          <w:sz w:val="22"/>
          <w:szCs w:val="22"/>
        </w:rPr>
        <w:t>веранд</w:t>
      </w:r>
      <w:r w:rsidR="000A7844" w:rsidRPr="00907D55">
        <w:rPr>
          <w:sz w:val="22"/>
          <w:szCs w:val="22"/>
        </w:rPr>
        <w:t>) уточняются после окончания строительства 2</w:t>
      </w:r>
      <w:r w:rsidR="00B77CA4">
        <w:rPr>
          <w:sz w:val="22"/>
          <w:szCs w:val="22"/>
        </w:rPr>
        <w:t xml:space="preserve"> секции</w:t>
      </w:r>
      <w:r w:rsidR="000A7844" w:rsidRPr="00907D55">
        <w:rPr>
          <w:sz w:val="22"/>
          <w:szCs w:val="22"/>
        </w:rPr>
        <w:t xml:space="preserve"> строительства Дома и получения разрешения на ввод его в эксплуатацию. 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w:t>
      </w:r>
      <w:r w:rsidR="000A7844" w:rsidRPr="00FB7181">
        <w:rPr>
          <w:sz w:val="22"/>
          <w:szCs w:val="22"/>
        </w:rPr>
        <w:t xml:space="preserve"> производить такие обмеры на основании действующего законодательства (далее «обмеры БТИ»).</w:t>
      </w:r>
    </w:p>
    <w:p w:rsidR="008F3B01" w:rsidRPr="003C65AE" w:rsidRDefault="008F3B01" w:rsidP="008F3B01">
      <w:pPr>
        <w:tabs>
          <w:tab w:val="center" w:pos="4677"/>
        </w:tabs>
        <w:ind w:firstLine="567"/>
        <w:jc w:val="both"/>
        <w:rPr>
          <w:sz w:val="22"/>
          <w:szCs w:val="22"/>
        </w:rPr>
      </w:pPr>
      <w:r w:rsidRPr="003C65AE">
        <w:rPr>
          <w:sz w:val="22"/>
          <w:szCs w:val="22"/>
        </w:rPr>
        <w:t xml:space="preserve">1.4. Квартира передается Участнику долевого строительства в следующем техническом состоянии: </w:t>
      </w:r>
    </w:p>
    <w:p w:rsidR="008F3B01" w:rsidRPr="003C65AE" w:rsidRDefault="008F3B01" w:rsidP="008F3B01">
      <w:pPr>
        <w:pStyle w:val="a9"/>
        <w:numPr>
          <w:ilvl w:val="0"/>
          <w:numId w:val="10"/>
        </w:numPr>
        <w:ind w:left="0" w:firstLine="851"/>
        <w:contextualSpacing w:val="0"/>
        <w:rPr>
          <w:b w:val="0"/>
          <w:bCs/>
        </w:rPr>
      </w:pPr>
      <w:r w:rsidRPr="003C65AE">
        <w:rPr>
          <w:b w:val="0"/>
        </w:rPr>
        <w:t>Выполняются перегородки межкомнатные и санузлов. Затирка, штукатурка и финишная отделка стен, межквартирных, межкомнатных и перегородок санузла не выполняется;</w:t>
      </w:r>
    </w:p>
    <w:p w:rsidR="008F3B01" w:rsidRPr="003C65AE" w:rsidRDefault="008F3B01" w:rsidP="008F3B01">
      <w:pPr>
        <w:pStyle w:val="a9"/>
        <w:numPr>
          <w:ilvl w:val="0"/>
          <w:numId w:val="10"/>
        </w:numPr>
        <w:ind w:left="0" w:firstLine="851"/>
        <w:contextualSpacing w:val="0"/>
        <w:rPr>
          <w:b w:val="0"/>
          <w:bCs/>
        </w:rPr>
      </w:pPr>
      <w:r w:rsidRPr="003C65AE">
        <w:rPr>
          <w:b w:val="0"/>
        </w:rPr>
        <w:t>Межкомнатные двери не устанавливаются;</w:t>
      </w:r>
    </w:p>
    <w:p w:rsidR="008F3B01" w:rsidRPr="003C65AE" w:rsidRDefault="008F3B01" w:rsidP="008F3B01">
      <w:pPr>
        <w:pStyle w:val="a9"/>
        <w:numPr>
          <w:ilvl w:val="0"/>
          <w:numId w:val="10"/>
        </w:numPr>
        <w:ind w:left="0" w:firstLine="851"/>
        <w:contextualSpacing w:val="0"/>
        <w:rPr>
          <w:b w:val="0"/>
          <w:bCs/>
        </w:rPr>
      </w:pPr>
      <w:r w:rsidRPr="003C65AE">
        <w:rPr>
          <w:b w:val="0"/>
        </w:rPr>
        <w:t>Устанавливается входная металлическая дверь с замком и ручками;</w:t>
      </w:r>
    </w:p>
    <w:p w:rsidR="008F3B01" w:rsidRPr="003C65AE" w:rsidRDefault="008F3B01" w:rsidP="008F3B01">
      <w:pPr>
        <w:pStyle w:val="a9"/>
        <w:numPr>
          <w:ilvl w:val="0"/>
          <w:numId w:val="10"/>
        </w:numPr>
        <w:ind w:left="0" w:firstLine="851"/>
        <w:contextualSpacing w:val="0"/>
        <w:rPr>
          <w:b w:val="0"/>
          <w:bCs/>
        </w:rPr>
      </w:pPr>
      <w:r w:rsidRPr="003C65AE">
        <w:rPr>
          <w:b w:val="0"/>
        </w:rPr>
        <w:t>Устанавливаются оконные блоки ПВХ с использованием двухкамерного стеклопакета, с установкой запорной арматуры оконных блоков; без установки откосов, без установки подоконных досок;</w:t>
      </w:r>
    </w:p>
    <w:p w:rsidR="008F3B01" w:rsidRPr="003C65AE" w:rsidRDefault="00F43A56" w:rsidP="008F3B01">
      <w:pPr>
        <w:pStyle w:val="a9"/>
        <w:numPr>
          <w:ilvl w:val="0"/>
          <w:numId w:val="10"/>
        </w:numPr>
        <w:ind w:left="0" w:firstLine="851"/>
        <w:contextualSpacing w:val="0"/>
        <w:rPr>
          <w:b w:val="0"/>
          <w:bCs/>
        </w:rPr>
      </w:pPr>
      <w:r>
        <w:rPr>
          <w:b w:val="0"/>
        </w:rPr>
        <w:t xml:space="preserve">Остекление лоджий, </w:t>
      </w:r>
      <w:r w:rsidR="008F3B01" w:rsidRPr="003C65AE">
        <w:rPr>
          <w:b w:val="0"/>
        </w:rPr>
        <w:t>балконов</w:t>
      </w:r>
      <w:r>
        <w:rPr>
          <w:b w:val="0"/>
        </w:rPr>
        <w:t>, веранд</w:t>
      </w:r>
      <w:r w:rsidR="008F3B01" w:rsidRPr="003C65AE">
        <w:rPr>
          <w:b w:val="0"/>
        </w:rPr>
        <w:t xml:space="preserve"> выполняется согласно проекту;</w:t>
      </w:r>
    </w:p>
    <w:p w:rsidR="008F3B01" w:rsidRPr="003C65AE" w:rsidRDefault="008F3B01" w:rsidP="008F3B01">
      <w:pPr>
        <w:pStyle w:val="a9"/>
        <w:numPr>
          <w:ilvl w:val="0"/>
          <w:numId w:val="10"/>
        </w:numPr>
        <w:ind w:left="0" w:firstLine="851"/>
        <w:contextualSpacing w:val="0"/>
        <w:rPr>
          <w:b w:val="0"/>
          <w:bCs/>
        </w:rPr>
      </w:pPr>
      <w:r w:rsidRPr="003C65AE">
        <w:rPr>
          <w:b w:val="0"/>
        </w:rPr>
        <w:t>Устанавливаются наружные оконные отливы из оцинкованной стали;</w:t>
      </w:r>
    </w:p>
    <w:p w:rsidR="008F3B01" w:rsidRPr="003C65AE" w:rsidRDefault="008F3B01" w:rsidP="008F3B01">
      <w:pPr>
        <w:pStyle w:val="a9"/>
        <w:numPr>
          <w:ilvl w:val="0"/>
          <w:numId w:val="10"/>
        </w:numPr>
        <w:ind w:left="0" w:firstLine="851"/>
        <w:contextualSpacing w:val="0"/>
        <w:rPr>
          <w:b w:val="0"/>
          <w:bCs/>
        </w:rPr>
      </w:pPr>
      <w:r w:rsidRPr="003C65AE">
        <w:rPr>
          <w:b w:val="0"/>
        </w:rPr>
        <w:t xml:space="preserve">Полы: выполняется выравнивающий слой во всех помещениях кроме лоджий, балконов, </w:t>
      </w:r>
      <w:r>
        <w:rPr>
          <w:b w:val="0"/>
        </w:rPr>
        <w:t xml:space="preserve">веранд, </w:t>
      </w:r>
      <w:r w:rsidRPr="003C65AE">
        <w:rPr>
          <w:b w:val="0"/>
        </w:rPr>
        <w:t>санузлов. В санузлах выполняется гидроизоляция;</w:t>
      </w:r>
    </w:p>
    <w:p w:rsidR="008F3B01" w:rsidRPr="003C65AE" w:rsidRDefault="008F3B01" w:rsidP="008F3B01">
      <w:pPr>
        <w:pStyle w:val="a9"/>
        <w:numPr>
          <w:ilvl w:val="0"/>
          <w:numId w:val="10"/>
        </w:numPr>
        <w:ind w:left="0" w:firstLine="851"/>
        <w:contextualSpacing w:val="0"/>
        <w:rPr>
          <w:b w:val="0"/>
          <w:bCs/>
        </w:rPr>
      </w:pPr>
      <w:r w:rsidRPr="003C65AE">
        <w:rPr>
          <w:b w:val="0"/>
        </w:rPr>
        <w:t>Потолок: затирка, штукатурка и финишная отделка не выполняются;</w:t>
      </w:r>
    </w:p>
    <w:p w:rsidR="008F3B01" w:rsidRPr="003C65AE" w:rsidRDefault="008F3B01" w:rsidP="008F3B01">
      <w:pPr>
        <w:pStyle w:val="a9"/>
        <w:numPr>
          <w:ilvl w:val="0"/>
          <w:numId w:val="10"/>
        </w:numPr>
        <w:ind w:left="0" w:firstLine="851"/>
        <w:contextualSpacing w:val="0"/>
        <w:rPr>
          <w:b w:val="0"/>
          <w:bCs/>
        </w:rPr>
      </w:pPr>
      <w:r w:rsidRPr="003C65AE">
        <w:rPr>
          <w:b w:val="0"/>
        </w:rPr>
        <w:t>Отопление - централизованное, в квартирах устанавливаются отопительные приборы;</w:t>
      </w:r>
    </w:p>
    <w:p w:rsidR="008F3B01" w:rsidRPr="003C65AE" w:rsidRDefault="008F3B01" w:rsidP="008F3B01">
      <w:pPr>
        <w:pStyle w:val="a9"/>
        <w:numPr>
          <w:ilvl w:val="0"/>
          <w:numId w:val="10"/>
        </w:numPr>
        <w:ind w:left="0" w:firstLine="851"/>
        <w:contextualSpacing w:val="0"/>
        <w:rPr>
          <w:b w:val="0"/>
          <w:bCs/>
        </w:rPr>
      </w:pPr>
      <w:r w:rsidRPr="003C65AE">
        <w:t xml:space="preserve"> </w:t>
      </w:r>
      <w:r w:rsidRPr="003C65AE">
        <w:rPr>
          <w:b w:val="0"/>
        </w:rPr>
        <w:t>Монтируются стояки холодного и горячего водоснабжения с запорным краном, полотенцесушитель не устанавливается. Разводка по помещениям не выполняется, санитарно-технические приборы не устанавливаются, счетчики ХВС и ГВС не устанавливаются;</w:t>
      </w:r>
    </w:p>
    <w:p w:rsidR="008F3B01" w:rsidRPr="003C65AE" w:rsidRDefault="008F3B01" w:rsidP="008F3B01">
      <w:pPr>
        <w:pStyle w:val="a9"/>
        <w:numPr>
          <w:ilvl w:val="0"/>
          <w:numId w:val="10"/>
        </w:numPr>
        <w:ind w:left="0" w:firstLine="851"/>
        <w:contextualSpacing w:val="0"/>
        <w:rPr>
          <w:b w:val="0"/>
          <w:bCs/>
        </w:rPr>
      </w:pPr>
      <w:r w:rsidRPr="003C65AE">
        <w:rPr>
          <w:b w:val="0"/>
        </w:rPr>
        <w:t xml:space="preserve">Монтируются стояки канализационных труб с установкой тройника с заглушками; </w:t>
      </w:r>
    </w:p>
    <w:p w:rsidR="008F3B01" w:rsidRPr="003C65AE" w:rsidRDefault="008F3B01" w:rsidP="008F3B01">
      <w:pPr>
        <w:pStyle w:val="a9"/>
        <w:numPr>
          <w:ilvl w:val="0"/>
          <w:numId w:val="10"/>
        </w:numPr>
        <w:ind w:left="0" w:firstLine="851"/>
        <w:contextualSpacing w:val="0"/>
        <w:rPr>
          <w:b w:val="0"/>
          <w:bCs/>
        </w:rPr>
      </w:pPr>
      <w:r w:rsidRPr="003C65AE">
        <w:rPr>
          <w:b w:val="0"/>
        </w:rPr>
        <w:t>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не выполняются, установка электрических розеток, выключателей не выполняется;</w:t>
      </w:r>
    </w:p>
    <w:p w:rsidR="008F3B01" w:rsidRPr="000A7844" w:rsidRDefault="008F3B01" w:rsidP="008F3B01">
      <w:pPr>
        <w:pStyle w:val="a9"/>
        <w:numPr>
          <w:ilvl w:val="0"/>
          <w:numId w:val="10"/>
        </w:numPr>
        <w:ind w:left="0" w:firstLine="851"/>
        <w:contextualSpacing w:val="0"/>
        <w:rPr>
          <w:b w:val="0"/>
          <w:bCs/>
        </w:rPr>
      </w:pPr>
      <w:r w:rsidRPr="003C65AE">
        <w:rPr>
          <w:b w:val="0"/>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створки путем щелевого проветривания;</w:t>
      </w:r>
    </w:p>
    <w:p w:rsidR="000A7844" w:rsidRPr="003C65AE" w:rsidRDefault="000A7844" w:rsidP="000A7844">
      <w:pPr>
        <w:pStyle w:val="a9"/>
        <w:ind w:left="851" w:firstLine="0"/>
        <w:contextualSpacing w:val="0"/>
        <w:rPr>
          <w:b w:val="0"/>
          <w:bCs/>
        </w:rPr>
      </w:pPr>
    </w:p>
    <w:p w:rsidR="00A37EA5" w:rsidRPr="0027734D" w:rsidRDefault="00A37EA5" w:rsidP="00A37EA5">
      <w:pPr>
        <w:pStyle w:val="a5"/>
        <w:tabs>
          <w:tab w:val="left" w:pos="0"/>
        </w:tabs>
        <w:spacing w:after="120"/>
        <w:ind w:firstLine="540"/>
        <w:jc w:val="center"/>
        <w:rPr>
          <w:b/>
          <w:sz w:val="22"/>
          <w:szCs w:val="22"/>
        </w:rPr>
      </w:pPr>
      <w:r w:rsidRPr="0027734D">
        <w:rPr>
          <w:b/>
          <w:sz w:val="22"/>
          <w:szCs w:val="22"/>
        </w:rPr>
        <w:t>2. ЮРИДИЧЕСКИЕ ОСНОВАНИЯ ЗАКЛЮЧЕНИЯ ДОГОВОРА</w:t>
      </w:r>
    </w:p>
    <w:p w:rsidR="00A37EA5" w:rsidRPr="0027734D" w:rsidRDefault="00A37EA5" w:rsidP="00A37EA5">
      <w:pPr>
        <w:pStyle w:val="a5"/>
        <w:tabs>
          <w:tab w:val="left" w:pos="0"/>
        </w:tabs>
        <w:ind w:firstLine="540"/>
        <w:rPr>
          <w:sz w:val="22"/>
          <w:szCs w:val="22"/>
        </w:rPr>
      </w:pPr>
      <w:r w:rsidRPr="0027734D">
        <w:rPr>
          <w:sz w:val="22"/>
          <w:szCs w:val="22"/>
        </w:rPr>
        <w:t>2.1. Основания для заключения настоящего Договора:</w:t>
      </w:r>
    </w:p>
    <w:p w:rsidR="00A37EA5" w:rsidRPr="0027734D" w:rsidRDefault="00A37EA5" w:rsidP="00A37EA5">
      <w:pPr>
        <w:pStyle w:val="a5"/>
        <w:tabs>
          <w:tab w:val="left" w:pos="0"/>
        </w:tabs>
        <w:ind w:firstLine="540"/>
        <w:rPr>
          <w:sz w:val="22"/>
          <w:szCs w:val="22"/>
        </w:rPr>
      </w:pPr>
      <w:r w:rsidRPr="0027734D">
        <w:rPr>
          <w:sz w:val="22"/>
          <w:szCs w:val="22"/>
        </w:rPr>
        <w:t>– Гражданский кодекс Российской Федерации;</w:t>
      </w:r>
    </w:p>
    <w:p w:rsidR="00A37EA5" w:rsidRPr="0027734D" w:rsidRDefault="00A37EA5" w:rsidP="00A37EA5">
      <w:pPr>
        <w:pStyle w:val="a5"/>
        <w:tabs>
          <w:tab w:val="left" w:pos="0"/>
        </w:tabs>
        <w:ind w:firstLine="540"/>
        <w:rPr>
          <w:sz w:val="22"/>
          <w:szCs w:val="22"/>
        </w:rPr>
      </w:pPr>
      <w:r w:rsidRPr="0027734D">
        <w:rPr>
          <w:sz w:val="22"/>
          <w:szCs w:val="22"/>
        </w:rPr>
        <w:t>–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37EA5" w:rsidRPr="0027734D" w:rsidRDefault="00A37EA5" w:rsidP="00A37EA5">
      <w:pPr>
        <w:pStyle w:val="a5"/>
        <w:tabs>
          <w:tab w:val="left" w:pos="0"/>
        </w:tabs>
        <w:ind w:firstLine="540"/>
        <w:rPr>
          <w:color w:val="000000"/>
          <w:sz w:val="22"/>
          <w:szCs w:val="22"/>
        </w:rPr>
      </w:pPr>
      <w:r w:rsidRPr="0027734D">
        <w:rPr>
          <w:color w:val="000000"/>
          <w:sz w:val="22"/>
          <w:szCs w:val="22"/>
        </w:rPr>
        <w:t>- Договор аренды земельного участка, государственная собственность на который не разграничена, № 4/109(о), выдан 30.08.2019, дата государственной регистрации: 25.09.2019, номер государственной регистрации:29:22:040757:11-29/188/2019-4;</w:t>
      </w:r>
    </w:p>
    <w:p w:rsidR="00A37EA5" w:rsidRPr="0027734D" w:rsidRDefault="00A37EA5" w:rsidP="00A37EA5">
      <w:pPr>
        <w:pStyle w:val="a5"/>
        <w:tabs>
          <w:tab w:val="left" w:pos="0"/>
        </w:tabs>
        <w:ind w:firstLine="540"/>
        <w:rPr>
          <w:sz w:val="22"/>
          <w:szCs w:val="22"/>
        </w:rPr>
      </w:pPr>
      <w:r w:rsidRPr="0027734D">
        <w:rPr>
          <w:sz w:val="22"/>
          <w:szCs w:val="22"/>
        </w:rPr>
        <w:t>- Распоряжение от 21.09.2021 г. № 3849 о выдаче разрешения на использование земельного участка в Октябрьском территориальном округе г. Архангельска по ул. Воскресенской.</w:t>
      </w:r>
    </w:p>
    <w:p w:rsidR="00A37EA5" w:rsidRPr="0027734D" w:rsidRDefault="00A37EA5" w:rsidP="00A37EA5">
      <w:pPr>
        <w:pStyle w:val="a5"/>
        <w:tabs>
          <w:tab w:val="left" w:pos="0"/>
        </w:tabs>
        <w:ind w:firstLine="540"/>
        <w:rPr>
          <w:sz w:val="22"/>
          <w:szCs w:val="22"/>
        </w:rPr>
      </w:pPr>
      <w:r w:rsidRPr="0027734D">
        <w:rPr>
          <w:sz w:val="22"/>
          <w:szCs w:val="22"/>
        </w:rPr>
        <w:t>- Распоряжение от 13.12.2016 № 1909-р о предоставлении в собственность земельного участка площадью 440 кв.м. с кадастровым номером 29:22:040757:575 в Октябрьском территориальном округе г. Архангельска;</w:t>
      </w:r>
    </w:p>
    <w:p w:rsidR="00A37EA5" w:rsidRPr="0027734D" w:rsidRDefault="00A37EA5" w:rsidP="00A37EA5">
      <w:pPr>
        <w:pStyle w:val="a5"/>
        <w:tabs>
          <w:tab w:val="left" w:pos="0"/>
        </w:tabs>
        <w:ind w:firstLine="540"/>
        <w:rPr>
          <w:sz w:val="22"/>
          <w:szCs w:val="22"/>
        </w:rPr>
      </w:pPr>
      <w:r w:rsidRPr="0027734D">
        <w:rPr>
          <w:sz w:val="22"/>
          <w:szCs w:val="22"/>
        </w:rPr>
        <w:t>- Распоряжение от 15.06.2016 № 806-р о предоставлении в собственность земельного участка площадью 4484 кв.м. с кадастровым номером 29:22:040757:576 в Октябрьском территориальном округе г. Архангельска;</w:t>
      </w:r>
    </w:p>
    <w:p w:rsidR="00A37EA5" w:rsidRPr="0027734D" w:rsidRDefault="00A37EA5" w:rsidP="00A37EA5">
      <w:pPr>
        <w:pStyle w:val="a5"/>
        <w:tabs>
          <w:tab w:val="left" w:pos="0"/>
        </w:tabs>
        <w:ind w:firstLine="540"/>
        <w:rPr>
          <w:sz w:val="22"/>
          <w:szCs w:val="22"/>
        </w:rPr>
      </w:pPr>
      <w:r w:rsidRPr="0027734D">
        <w:rPr>
          <w:sz w:val="22"/>
          <w:szCs w:val="22"/>
        </w:rPr>
        <w:lastRenderedPageBreak/>
        <w:t>- Распоряжение от 06.09.2016 № 1318-р о предоставлении в собственность земельного участка площадью 994 кв.м. с кадастровым номером 29:22:040757:577 в Октябрьском территориальном округе г. Архангельска;</w:t>
      </w:r>
    </w:p>
    <w:p w:rsidR="00A37EA5" w:rsidRPr="0027734D" w:rsidRDefault="00A37EA5" w:rsidP="00A37EA5">
      <w:pPr>
        <w:pStyle w:val="a5"/>
        <w:tabs>
          <w:tab w:val="left" w:pos="0"/>
        </w:tabs>
        <w:ind w:firstLine="540"/>
        <w:rPr>
          <w:sz w:val="22"/>
          <w:szCs w:val="22"/>
        </w:rPr>
      </w:pPr>
      <w:r w:rsidRPr="0027734D">
        <w:rPr>
          <w:sz w:val="22"/>
          <w:szCs w:val="22"/>
        </w:rPr>
        <w:t>-Соглашение о внесении изменений в договор аренды земельного участка от 30.08.2019 №4/109о, выдан 17.05.2022, дата государственной регистрации: 27.05.2022, номер государственной регистрации:29:22:040757:11-29/188/2022-5;</w:t>
      </w:r>
    </w:p>
    <w:p w:rsidR="00A37EA5" w:rsidRPr="0027734D" w:rsidRDefault="00A37EA5" w:rsidP="00A37EA5">
      <w:pPr>
        <w:pStyle w:val="a5"/>
        <w:tabs>
          <w:tab w:val="left" w:pos="0"/>
        </w:tabs>
        <w:ind w:firstLine="540"/>
        <w:rPr>
          <w:sz w:val="22"/>
          <w:szCs w:val="22"/>
        </w:rPr>
      </w:pPr>
      <w:r w:rsidRPr="0027734D">
        <w:rPr>
          <w:sz w:val="22"/>
          <w:szCs w:val="22"/>
        </w:rPr>
        <w:t>- Разрешение на строительство № RU 29301000-212-2021 от 06.10.2021 г, выданное Администрацией городского округа «Город Архангельск»;</w:t>
      </w:r>
    </w:p>
    <w:p w:rsidR="00A37EA5" w:rsidRPr="0027734D" w:rsidRDefault="00A37EA5" w:rsidP="00A37EA5">
      <w:pPr>
        <w:pStyle w:val="a5"/>
        <w:tabs>
          <w:tab w:val="left" w:pos="0"/>
        </w:tabs>
        <w:ind w:firstLine="540"/>
        <w:rPr>
          <w:color w:val="FF0000"/>
          <w:sz w:val="22"/>
          <w:szCs w:val="22"/>
        </w:rPr>
      </w:pPr>
      <w:r w:rsidRPr="0027734D">
        <w:rPr>
          <w:sz w:val="22"/>
          <w:szCs w:val="22"/>
        </w:rPr>
        <w:t xml:space="preserve">- </w:t>
      </w:r>
      <w:r w:rsidRPr="0027734D">
        <w:rPr>
          <w:color w:val="FF0000"/>
          <w:sz w:val="22"/>
          <w:szCs w:val="22"/>
        </w:rPr>
        <w:t xml:space="preserve"> </w:t>
      </w:r>
      <w:r w:rsidR="00990AE5" w:rsidRPr="0027734D">
        <w:rPr>
          <w:sz w:val="22"/>
          <w:szCs w:val="22"/>
        </w:rPr>
        <w:t>Проектная декларация 29-000447 от 24.10.2022 года, размещенная на сайте единой информационной системы жилищного строительства;</w:t>
      </w:r>
    </w:p>
    <w:p w:rsidR="00A37EA5" w:rsidRPr="0027734D" w:rsidRDefault="00A37EA5" w:rsidP="00A37EA5">
      <w:pPr>
        <w:pStyle w:val="a5"/>
        <w:tabs>
          <w:tab w:val="left" w:pos="0"/>
        </w:tabs>
        <w:ind w:firstLine="540"/>
        <w:rPr>
          <w:color w:val="000000"/>
          <w:sz w:val="22"/>
          <w:szCs w:val="22"/>
        </w:rPr>
      </w:pPr>
      <w:r w:rsidRPr="0027734D">
        <w:rPr>
          <w:color w:val="000000"/>
          <w:sz w:val="22"/>
          <w:szCs w:val="22"/>
        </w:rPr>
        <w:t>- Проектно-сметная документация.</w:t>
      </w:r>
    </w:p>
    <w:p w:rsidR="00A37EA5" w:rsidRPr="0027734D" w:rsidRDefault="00A37EA5" w:rsidP="00A37EA5">
      <w:pPr>
        <w:pStyle w:val="a5"/>
        <w:tabs>
          <w:tab w:val="left" w:pos="0"/>
        </w:tabs>
        <w:ind w:firstLine="540"/>
        <w:rPr>
          <w:sz w:val="22"/>
          <w:szCs w:val="22"/>
        </w:rPr>
      </w:pPr>
      <w:r w:rsidRPr="0027734D">
        <w:rPr>
          <w:sz w:val="22"/>
          <w:szCs w:val="22"/>
        </w:rPr>
        <w:t>2.2. Участник долевого строительства до подписания настоящего Договора ознакомлен с Проектной декларацией и изменениями в Проектную декларацию.</w:t>
      </w:r>
    </w:p>
    <w:p w:rsidR="00A37EA5" w:rsidRPr="0027734D" w:rsidRDefault="00A37EA5" w:rsidP="00A37EA5">
      <w:pPr>
        <w:pStyle w:val="a5"/>
        <w:tabs>
          <w:tab w:val="left" w:pos="0"/>
        </w:tabs>
        <w:ind w:firstLine="540"/>
        <w:rPr>
          <w:sz w:val="22"/>
          <w:szCs w:val="22"/>
        </w:rPr>
      </w:pPr>
      <w:r w:rsidRPr="0027734D">
        <w:rPr>
          <w:sz w:val="22"/>
          <w:szCs w:val="22"/>
        </w:rPr>
        <w:t>2.3. Участник долевого строительства ознакомлен и согласен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w:t>
      </w:r>
      <w:r w:rsidR="00986334">
        <w:rPr>
          <w:sz w:val="22"/>
          <w:szCs w:val="22"/>
        </w:rPr>
        <w:t xml:space="preserve">, указанными в пункте </w:t>
      </w:r>
      <w:r w:rsidRPr="0027734D">
        <w:rPr>
          <w:sz w:val="22"/>
          <w:szCs w:val="22"/>
        </w:rPr>
        <w:t>1.</w:t>
      </w:r>
      <w:r w:rsidR="00990AE5" w:rsidRPr="0027734D">
        <w:rPr>
          <w:sz w:val="22"/>
          <w:szCs w:val="22"/>
        </w:rPr>
        <w:t>2</w:t>
      </w:r>
      <w:r w:rsidRPr="0027734D">
        <w:rPr>
          <w:sz w:val="22"/>
          <w:szCs w:val="22"/>
        </w:rPr>
        <w:t xml:space="preserve"> настоящего Договора.</w:t>
      </w:r>
    </w:p>
    <w:p w:rsidR="00B7683B" w:rsidRPr="001B0053" w:rsidRDefault="00B7683B" w:rsidP="00B7683B">
      <w:pPr>
        <w:overflowPunct w:val="0"/>
        <w:autoSpaceDE w:val="0"/>
        <w:autoSpaceDN w:val="0"/>
        <w:adjustRightInd w:val="0"/>
        <w:spacing w:before="120" w:after="120"/>
        <w:ind w:left="720"/>
        <w:jc w:val="center"/>
        <w:textAlignment w:val="baseline"/>
        <w:rPr>
          <w:b/>
          <w:sz w:val="22"/>
          <w:szCs w:val="22"/>
        </w:rPr>
      </w:pPr>
      <w:r w:rsidRPr="001B0053">
        <w:rPr>
          <w:b/>
          <w:sz w:val="22"/>
          <w:szCs w:val="22"/>
        </w:rPr>
        <w:t>3. ПРАВА И ОБЯЗАННОСТИ СТОРОН</w:t>
      </w:r>
    </w:p>
    <w:p w:rsidR="00B7683B" w:rsidRPr="001B0053" w:rsidRDefault="00B7683B" w:rsidP="00B7683B">
      <w:pPr>
        <w:ind w:firstLine="540"/>
        <w:jc w:val="both"/>
        <w:rPr>
          <w:b/>
          <w:sz w:val="22"/>
          <w:szCs w:val="22"/>
        </w:rPr>
      </w:pPr>
      <w:r w:rsidRPr="001B0053">
        <w:rPr>
          <w:b/>
          <w:sz w:val="22"/>
          <w:szCs w:val="22"/>
        </w:rPr>
        <w:t>3.1. Застройщик обязуется:</w:t>
      </w:r>
    </w:p>
    <w:p w:rsidR="00B7683B" w:rsidRPr="001B0053" w:rsidRDefault="00B7683B" w:rsidP="00B7683B">
      <w:pPr>
        <w:ind w:firstLine="540"/>
        <w:jc w:val="both"/>
        <w:rPr>
          <w:sz w:val="22"/>
          <w:szCs w:val="22"/>
        </w:rPr>
      </w:pPr>
      <w:r w:rsidRPr="001B0053">
        <w:rPr>
          <w:sz w:val="22"/>
          <w:szCs w:val="22"/>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B7683B" w:rsidRPr="001B0053" w:rsidRDefault="00B7683B" w:rsidP="00B7683B">
      <w:pPr>
        <w:ind w:firstLine="540"/>
        <w:jc w:val="both"/>
        <w:rPr>
          <w:color w:val="000000"/>
          <w:sz w:val="22"/>
          <w:szCs w:val="22"/>
        </w:rPr>
      </w:pPr>
      <w:r w:rsidRPr="001B0053">
        <w:rPr>
          <w:color w:val="000000"/>
          <w:sz w:val="22"/>
          <w:szCs w:val="22"/>
        </w:rPr>
        <w:t xml:space="preserve">3.1.2. Осуществлять строительство </w:t>
      </w:r>
      <w:r w:rsidR="00053F04">
        <w:rPr>
          <w:color w:val="000000"/>
          <w:sz w:val="22"/>
          <w:szCs w:val="22"/>
        </w:rPr>
        <w:t>Дома</w:t>
      </w:r>
      <w:r w:rsidR="00053F04" w:rsidRPr="001B0053">
        <w:rPr>
          <w:color w:val="000000"/>
          <w:sz w:val="22"/>
          <w:szCs w:val="22"/>
        </w:rPr>
        <w:t xml:space="preserve"> </w:t>
      </w:r>
      <w:r w:rsidRPr="001B0053">
        <w:rPr>
          <w:color w:val="000000"/>
          <w:sz w:val="22"/>
          <w:szCs w:val="22"/>
        </w:rPr>
        <w:t xml:space="preserve">в соответствии со СниП, СП и проектной документацией. </w:t>
      </w:r>
    </w:p>
    <w:p w:rsidR="00B7683B" w:rsidRPr="001B0053" w:rsidRDefault="000A7844" w:rsidP="00B7683B">
      <w:pPr>
        <w:ind w:firstLine="540"/>
        <w:jc w:val="both"/>
        <w:rPr>
          <w:color w:val="000000"/>
          <w:sz w:val="22"/>
          <w:szCs w:val="22"/>
        </w:rPr>
      </w:pPr>
      <w:r>
        <w:rPr>
          <w:color w:val="000000"/>
          <w:sz w:val="22"/>
          <w:szCs w:val="22"/>
        </w:rPr>
        <w:t>3.1.3. Срок сдачи Дома</w:t>
      </w:r>
      <w:r w:rsidR="00B7683B" w:rsidRPr="001B0053">
        <w:rPr>
          <w:color w:val="000000"/>
          <w:sz w:val="22"/>
          <w:szCs w:val="22"/>
        </w:rPr>
        <w:t xml:space="preserve"> в эксплуатацию не позднее </w:t>
      </w:r>
      <w:r w:rsidR="00B7683B" w:rsidRPr="001B0053">
        <w:rPr>
          <w:b/>
          <w:color w:val="000000"/>
          <w:sz w:val="22"/>
          <w:szCs w:val="22"/>
        </w:rPr>
        <w:t>31 декабря 2025 года</w:t>
      </w:r>
      <w:r w:rsidR="00B7683B" w:rsidRPr="001B0053">
        <w:rPr>
          <w:color w:val="000000"/>
          <w:sz w:val="22"/>
          <w:szCs w:val="22"/>
        </w:rPr>
        <w:t xml:space="preserve">. Застройщик имеет право на досрочную сдачу </w:t>
      </w:r>
      <w:r>
        <w:rPr>
          <w:color w:val="000000"/>
          <w:sz w:val="22"/>
          <w:szCs w:val="22"/>
        </w:rPr>
        <w:t>Дома</w:t>
      </w:r>
      <w:r w:rsidR="00B7683B" w:rsidRPr="001B0053">
        <w:rPr>
          <w:color w:val="000000"/>
          <w:sz w:val="22"/>
          <w:szCs w:val="22"/>
        </w:rPr>
        <w:t xml:space="preserve"> в эксплуатацию.</w:t>
      </w:r>
    </w:p>
    <w:p w:rsidR="00B7683B" w:rsidRPr="001B0053" w:rsidRDefault="00B7683B" w:rsidP="00B7683B">
      <w:pPr>
        <w:ind w:firstLine="540"/>
        <w:jc w:val="both"/>
        <w:rPr>
          <w:color w:val="000000"/>
          <w:sz w:val="22"/>
          <w:szCs w:val="22"/>
        </w:rPr>
      </w:pPr>
      <w:r w:rsidRPr="001B0053">
        <w:rPr>
          <w:color w:val="000000"/>
          <w:sz w:val="22"/>
          <w:szCs w:val="22"/>
        </w:rPr>
        <w:t xml:space="preserve">Сдача </w:t>
      </w:r>
      <w:r w:rsidR="000A7844">
        <w:rPr>
          <w:color w:val="000000"/>
          <w:sz w:val="22"/>
          <w:szCs w:val="22"/>
        </w:rPr>
        <w:t>Дома</w:t>
      </w:r>
      <w:r w:rsidRPr="001B0053">
        <w:rPr>
          <w:color w:val="000000"/>
          <w:sz w:val="22"/>
          <w:szCs w:val="22"/>
        </w:rPr>
        <w:t xml:space="preserve"> в эксплуатацию подтверждается Разрешением на ввод жилого дома в эксплуатацию.</w:t>
      </w:r>
    </w:p>
    <w:p w:rsidR="00B7683B" w:rsidRPr="001B0053" w:rsidRDefault="00B7683B" w:rsidP="00B7683B">
      <w:pPr>
        <w:pStyle w:val="ConsPlusNormal"/>
        <w:jc w:val="both"/>
        <w:rPr>
          <w:rFonts w:ascii="Times New Roman" w:hAnsi="Times New Roman" w:cs="Times New Roman"/>
          <w:sz w:val="22"/>
          <w:szCs w:val="22"/>
        </w:rPr>
      </w:pPr>
      <w:r w:rsidRPr="001B0053">
        <w:rPr>
          <w:rFonts w:ascii="Times New Roman" w:hAnsi="Times New Roman" w:cs="Times New Roman"/>
          <w:color w:val="000000"/>
          <w:sz w:val="22"/>
          <w:szCs w:val="22"/>
        </w:rPr>
        <w:t xml:space="preserve">         </w:t>
      </w:r>
      <w:r w:rsidRPr="001B0053">
        <w:rPr>
          <w:rFonts w:ascii="Times New Roman" w:eastAsia="Times New Roman" w:hAnsi="Times New Roman" w:cs="Times New Roman"/>
          <w:color w:val="000000"/>
          <w:sz w:val="22"/>
          <w:szCs w:val="22"/>
        </w:rPr>
        <w:t xml:space="preserve">3.1.4. </w:t>
      </w:r>
      <w:r w:rsidR="000A7844" w:rsidRPr="001B0053">
        <w:rPr>
          <w:rFonts w:ascii="Times New Roman" w:eastAsia="Times New Roman" w:hAnsi="Times New Roman" w:cs="Times New Roman"/>
          <w:color w:val="000000"/>
          <w:sz w:val="22"/>
          <w:szCs w:val="22"/>
        </w:rPr>
        <w:t>В случае если строительство</w:t>
      </w:r>
      <w:r w:rsidR="000A7844">
        <w:rPr>
          <w:rFonts w:ascii="Times New Roman" w:eastAsia="Times New Roman" w:hAnsi="Times New Roman" w:cs="Times New Roman"/>
          <w:color w:val="000000"/>
          <w:sz w:val="22"/>
          <w:szCs w:val="22"/>
        </w:rPr>
        <w:t xml:space="preserve"> Дома</w:t>
      </w:r>
      <w:r w:rsidR="000A7844" w:rsidRPr="001B0053">
        <w:rPr>
          <w:rFonts w:ascii="Times New Roman" w:eastAsia="Times New Roman" w:hAnsi="Times New Roman" w:cs="Times New Roman"/>
          <w:color w:val="000000"/>
          <w:sz w:val="22"/>
          <w:szCs w:val="22"/>
        </w:rPr>
        <w:t xml:space="preserve"> не может быть завершено в предусмотренный настоящим Договором срок, Застройщик не позднее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9" w:history="1">
        <w:r w:rsidR="000A7844" w:rsidRPr="001B0053">
          <w:rPr>
            <w:rFonts w:ascii="Times New Roman" w:eastAsia="Times New Roman" w:hAnsi="Times New Roman" w:cs="Times New Roman"/>
            <w:color w:val="000000"/>
            <w:sz w:val="22"/>
            <w:szCs w:val="22"/>
          </w:rPr>
          <w:t>кодексом</w:t>
        </w:r>
      </w:hyperlink>
      <w:r w:rsidR="000A7844" w:rsidRPr="001B0053">
        <w:rPr>
          <w:rFonts w:ascii="Times New Roman" w:eastAsia="Times New Roman" w:hAnsi="Times New Roman" w:cs="Times New Roman"/>
          <w:color w:val="000000"/>
          <w:sz w:val="22"/>
          <w:szCs w:val="22"/>
        </w:rPr>
        <w:t xml:space="preserve"> Российской Федерации</w:t>
      </w:r>
      <w:r w:rsidR="000A7844" w:rsidRPr="001B0053">
        <w:rPr>
          <w:rFonts w:ascii="Times New Roman" w:hAnsi="Times New Roman" w:cs="Times New Roman"/>
          <w:sz w:val="22"/>
          <w:szCs w:val="22"/>
        </w:rPr>
        <w:t>.</w:t>
      </w:r>
    </w:p>
    <w:p w:rsidR="00B7683B" w:rsidRPr="001B0053" w:rsidRDefault="00B7683B" w:rsidP="00B7683B">
      <w:pPr>
        <w:ind w:firstLine="540"/>
        <w:jc w:val="both"/>
        <w:rPr>
          <w:color w:val="000000"/>
          <w:sz w:val="22"/>
          <w:szCs w:val="22"/>
        </w:rPr>
      </w:pPr>
      <w:r w:rsidRPr="001B0053">
        <w:rPr>
          <w:color w:val="000000"/>
          <w:sz w:val="22"/>
          <w:szCs w:val="22"/>
        </w:rPr>
        <w:t>3.1.5. Срок передачи Квартиры Участнику долевого строительства, при условии проведения Сторонами расчетов, предусмотренных разделом 4 настоящего Договора</w:t>
      </w:r>
      <w:r w:rsidRPr="001B0053">
        <w:rPr>
          <w:color w:val="FF0000"/>
          <w:sz w:val="22"/>
          <w:szCs w:val="22"/>
        </w:rPr>
        <w:t xml:space="preserve">, </w:t>
      </w:r>
      <w:r w:rsidRPr="001B0053">
        <w:rPr>
          <w:sz w:val="22"/>
          <w:szCs w:val="22"/>
        </w:rPr>
        <w:t>не позднее</w:t>
      </w:r>
      <w:r w:rsidRPr="001B0053">
        <w:rPr>
          <w:b/>
          <w:sz w:val="22"/>
          <w:szCs w:val="22"/>
        </w:rPr>
        <w:t xml:space="preserve"> 31 декабря 2026 года</w:t>
      </w:r>
      <w:r w:rsidRPr="001B0053">
        <w:rPr>
          <w:sz w:val="22"/>
          <w:szCs w:val="22"/>
        </w:rPr>
        <w:t>. Допускается</w:t>
      </w:r>
      <w:r w:rsidRPr="001B0053">
        <w:rPr>
          <w:color w:val="000000"/>
          <w:sz w:val="22"/>
          <w:szCs w:val="22"/>
        </w:rPr>
        <w:t xml:space="preserve"> досрочное исполнение Застройщиком своих обязательств по передаче Квартиры</w:t>
      </w:r>
      <w:r w:rsidR="00053F04">
        <w:rPr>
          <w:color w:val="000000"/>
          <w:sz w:val="22"/>
          <w:szCs w:val="22"/>
        </w:rPr>
        <w:t>.</w:t>
      </w:r>
      <w:r w:rsidRPr="001B0053">
        <w:rPr>
          <w:color w:val="000000"/>
          <w:sz w:val="22"/>
          <w:szCs w:val="22"/>
        </w:rPr>
        <w:t xml:space="preserve"> </w:t>
      </w:r>
    </w:p>
    <w:p w:rsidR="00B7683B" w:rsidRPr="001B0053" w:rsidRDefault="00B7683B" w:rsidP="00B7683B">
      <w:pPr>
        <w:pStyle w:val="ConsPlusNormal"/>
        <w:jc w:val="both"/>
        <w:rPr>
          <w:rFonts w:ascii="Times New Roman" w:eastAsia="Times New Roman" w:hAnsi="Times New Roman" w:cs="Times New Roman"/>
          <w:color w:val="000000"/>
          <w:sz w:val="22"/>
          <w:szCs w:val="22"/>
        </w:rPr>
      </w:pPr>
      <w:r w:rsidRPr="001B0053">
        <w:rPr>
          <w:rFonts w:ascii="Times New Roman" w:eastAsia="Times New Roman" w:hAnsi="Times New Roman" w:cs="Times New Roman"/>
          <w:color w:val="000000"/>
          <w:sz w:val="22"/>
          <w:szCs w:val="22"/>
        </w:rPr>
        <w:t xml:space="preserve">         3.1.6. Передача Застройщиком Квартиры Участнику долевого строительства оформляется Актом приёма-передачи. При передаче Квартиры Застройщик передает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B7683B" w:rsidRPr="001B0053" w:rsidRDefault="00B7683B" w:rsidP="00B7683B">
      <w:pPr>
        <w:pStyle w:val="af8"/>
        <w:shd w:val="clear" w:color="auto" w:fill="FFFFFF"/>
        <w:spacing w:before="0" w:beforeAutospacing="0" w:after="0" w:afterAutospacing="0"/>
        <w:jc w:val="both"/>
        <w:rPr>
          <w:color w:val="000000"/>
          <w:sz w:val="22"/>
          <w:szCs w:val="22"/>
        </w:rPr>
      </w:pPr>
      <w:r w:rsidRPr="001B0053">
        <w:rPr>
          <w:color w:val="000000"/>
          <w:sz w:val="22"/>
          <w:szCs w:val="22"/>
        </w:rPr>
        <w:t xml:space="preserve">         </w:t>
      </w:r>
      <w:r w:rsidR="000A7844" w:rsidRPr="001B0053">
        <w:rPr>
          <w:color w:val="000000"/>
          <w:sz w:val="22"/>
          <w:szCs w:val="22"/>
        </w:rPr>
        <w:t xml:space="preserve">Работы по благоустройству и озеленению придомовой территории </w:t>
      </w:r>
      <w:r w:rsidR="000A7844">
        <w:rPr>
          <w:color w:val="000000"/>
          <w:sz w:val="22"/>
          <w:szCs w:val="22"/>
        </w:rPr>
        <w:t>Дома</w:t>
      </w:r>
      <w:r w:rsidR="000A7844" w:rsidRPr="001B0053">
        <w:rPr>
          <w:color w:val="000000"/>
          <w:sz w:val="22"/>
          <w:szCs w:val="22"/>
        </w:rPr>
        <w:t xml:space="preserve"> из-за температурно-климатических условий региона будут осуществляться Застройщиком после </w:t>
      </w:r>
      <w:r w:rsidR="000A7844">
        <w:rPr>
          <w:color w:val="000000"/>
          <w:sz w:val="22"/>
          <w:szCs w:val="22"/>
        </w:rPr>
        <w:t>завершения строительства Дома</w:t>
      </w:r>
      <w:r w:rsidR="000A7844" w:rsidRPr="001B0053">
        <w:rPr>
          <w:color w:val="000000"/>
          <w:sz w:val="22"/>
          <w:szCs w:val="22"/>
        </w:rPr>
        <w:t xml:space="preserve"> в весенне-летний период.</w:t>
      </w:r>
    </w:p>
    <w:p w:rsidR="00B7683B" w:rsidRPr="001B0053" w:rsidRDefault="00B7683B" w:rsidP="00B7683B">
      <w:pPr>
        <w:autoSpaceDE w:val="0"/>
        <w:autoSpaceDN w:val="0"/>
        <w:adjustRightInd w:val="0"/>
        <w:ind w:firstLine="540"/>
        <w:jc w:val="both"/>
        <w:rPr>
          <w:color w:val="000000"/>
          <w:sz w:val="22"/>
          <w:szCs w:val="22"/>
        </w:rPr>
      </w:pPr>
      <w:r w:rsidRPr="001B0053">
        <w:rPr>
          <w:color w:val="000000"/>
          <w:sz w:val="22"/>
          <w:szCs w:val="22"/>
        </w:rPr>
        <w:t xml:space="preserve">3.1.7. </w:t>
      </w:r>
      <w:r w:rsidR="000A7844" w:rsidRPr="001B0053">
        <w:rPr>
          <w:color w:val="000000"/>
          <w:sz w:val="22"/>
          <w:szCs w:val="22"/>
        </w:rPr>
        <w:t xml:space="preserve">Застройщик не менее чем за месяц до наступления, установленного Договором срока передачи Квартиры направляет Участнику долевого строительства сообщение о завершении строительства </w:t>
      </w:r>
      <w:r w:rsidR="000A7844">
        <w:rPr>
          <w:color w:val="000000"/>
          <w:sz w:val="22"/>
          <w:szCs w:val="22"/>
        </w:rPr>
        <w:t xml:space="preserve">Дома </w:t>
      </w:r>
      <w:r w:rsidR="000A7844" w:rsidRPr="001B0053">
        <w:rPr>
          <w:color w:val="000000"/>
          <w:sz w:val="22"/>
          <w:szCs w:val="22"/>
        </w:rPr>
        <w:t>о готовности Квартиры к передаче Участнику долевого строительства.</w:t>
      </w:r>
    </w:p>
    <w:p w:rsidR="00B7683B" w:rsidRPr="001B0053" w:rsidRDefault="00B7683B" w:rsidP="00B7683B">
      <w:pPr>
        <w:autoSpaceDE w:val="0"/>
        <w:autoSpaceDN w:val="0"/>
        <w:adjustRightInd w:val="0"/>
        <w:ind w:firstLine="540"/>
        <w:jc w:val="both"/>
        <w:rPr>
          <w:sz w:val="22"/>
          <w:szCs w:val="22"/>
        </w:rPr>
      </w:pPr>
      <w:r w:rsidRPr="001B0053">
        <w:rPr>
          <w:sz w:val="22"/>
          <w:szCs w:val="22"/>
        </w:rPr>
        <w:t>Указанное сообщение, содержащее также и уточненные идентификационные данные Квартиры, направляется Участникам долевого строительства по почте заказным письмом с описью вложения и уведомлением о вручении по указанному в настоящем Договоре почтовому адресу или вручается Участникам долевого строительства лично под расписку или направляется участникам долевого строительства по адресу электронной почты документом, подписанным электронной цифровой подписью, указанному в пункте «адреса, реквизиты Сторон» настоящего договора. Сообщение считается полученным по истечении 5 календарных дней с момента его отправки.</w:t>
      </w:r>
    </w:p>
    <w:p w:rsidR="00B7683B" w:rsidRPr="001B0053" w:rsidRDefault="00B7683B" w:rsidP="00B7683B">
      <w:pPr>
        <w:ind w:firstLine="540"/>
        <w:jc w:val="both"/>
        <w:rPr>
          <w:color w:val="000000"/>
          <w:sz w:val="22"/>
          <w:szCs w:val="22"/>
        </w:rPr>
      </w:pPr>
      <w:r w:rsidRPr="001B0053">
        <w:rPr>
          <w:color w:val="000000"/>
          <w:sz w:val="22"/>
          <w:szCs w:val="22"/>
        </w:rPr>
        <w:t xml:space="preserve">3.1.8. В случае досрочного исполнения Застройщиком своих обязательств по передаче Квартиры Застройщик обязуется направить Участнику долевого строительства сообщение о планируемой дате передачи Квартиры не менее чем за 30 (Тридцать) календарных дней до таковой. </w:t>
      </w:r>
    </w:p>
    <w:p w:rsidR="00B7683B" w:rsidRPr="001B0053" w:rsidRDefault="00B7683B" w:rsidP="00B7683B">
      <w:pPr>
        <w:pStyle w:val="af8"/>
        <w:shd w:val="clear" w:color="auto" w:fill="FFFFFF"/>
        <w:spacing w:before="0" w:beforeAutospacing="0" w:after="0" w:afterAutospacing="0"/>
        <w:jc w:val="both"/>
        <w:rPr>
          <w:color w:val="000000"/>
          <w:sz w:val="22"/>
          <w:szCs w:val="22"/>
        </w:rPr>
      </w:pPr>
      <w:r w:rsidRPr="001B0053">
        <w:rPr>
          <w:color w:val="000000"/>
          <w:sz w:val="22"/>
          <w:szCs w:val="22"/>
        </w:rPr>
        <w:t xml:space="preserve">         3.1.9. 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w:t>
      </w:r>
      <w:r w:rsidRPr="001B0053">
        <w:rPr>
          <w:color w:val="000000"/>
          <w:sz w:val="22"/>
          <w:szCs w:val="22"/>
        </w:rPr>
        <w:lastRenderedPageBreak/>
        <w:t>проектной документации, на эквивалентные по качеству и стоимости строительные материалы или оборудование, при условии, что по завершении строительства</w:t>
      </w:r>
      <w:r w:rsidR="000A7844">
        <w:rPr>
          <w:color w:val="000000"/>
          <w:sz w:val="22"/>
          <w:szCs w:val="22"/>
        </w:rPr>
        <w:t xml:space="preserve"> Дома </w:t>
      </w:r>
      <w:r w:rsidRPr="001B0053">
        <w:rPr>
          <w:color w:val="000000"/>
          <w:sz w:val="22"/>
          <w:szCs w:val="22"/>
        </w:rPr>
        <w:t>в целом и Объекта долевого с</w:t>
      </w:r>
      <w:r>
        <w:rPr>
          <w:color w:val="000000"/>
          <w:sz w:val="22"/>
          <w:szCs w:val="22"/>
        </w:rPr>
        <w:t xml:space="preserve">троительства, в частности, они </w:t>
      </w:r>
      <w:r w:rsidRPr="001B0053">
        <w:rPr>
          <w:color w:val="000000"/>
          <w:sz w:val="22"/>
          <w:szCs w:val="22"/>
        </w:rPr>
        <w:t>будут отвечать требованиям проектной документации.</w:t>
      </w:r>
    </w:p>
    <w:p w:rsidR="000A7844" w:rsidRPr="00907D55" w:rsidRDefault="000A7844" w:rsidP="000A7844">
      <w:pPr>
        <w:ind w:firstLine="540"/>
        <w:jc w:val="both"/>
        <w:rPr>
          <w:color w:val="000000"/>
          <w:sz w:val="22"/>
          <w:szCs w:val="22"/>
        </w:rPr>
      </w:pPr>
      <w:r w:rsidRPr="00907D55">
        <w:rPr>
          <w:b/>
          <w:color w:val="000000"/>
          <w:sz w:val="22"/>
          <w:szCs w:val="22"/>
        </w:rPr>
        <w:t>3.2. Участник долевого строительства обязуется:</w:t>
      </w:r>
    </w:p>
    <w:p w:rsidR="000A7844" w:rsidRPr="00907D55" w:rsidRDefault="000A7844" w:rsidP="000A7844">
      <w:pPr>
        <w:ind w:firstLine="540"/>
        <w:jc w:val="both"/>
        <w:rPr>
          <w:color w:val="000000"/>
          <w:sz w:val="22"/>
          <w:szCs w:val="22"/>
        </w:rPr>
      </w:pPr>
      <w:r w:rsidRPr="00907D55">
        <w:rPr>
          <w:color w:val="000000"/>
          <w:sz w:val="22"/>
          <w:szCs w:val="22"/>
        </w:rPr>
        <w:t xml:space="preserve">3.2.1. </w:t>
      </w:r>
      <w:r w:rsidRPr="00907D55">
        <w:rPr>
          <w:sz w:val="22"/>
          <w:szCs w:val="22"/>
        </w:rPr>
        <w:t>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0A7844" w:rsidRPr="00907D55" w:rsidRDefault="000A7844" w:rsidP="000A7844">
      <w:pPr>
        <w:autoSpaceDE w:val="0"/>
        <w:autoSpaceDN w:val="0"/>
        <w:adjustRightInd w:val="0"/>
        <w:ind w:firstLine="540"/>
        <w:jc w:val="both"/>
        <w:rPr>
          <w:sz w:val="22"/>
          <w:szCs w:val="22"/>
        </w:rPr>
      </w:pPr>
      <w:r w:rsidRPr="00907D55">
        <w:rPr>
          <w:color w:val="000000"/>
          <w:sz w:val="22"/>
          <w:szCs w:val="22"/>
        </w:rPr>
        <w:t>3.2.2. Совершить все действия, необходимые для открытия счета эскроу в Уполномоченном банке, указанном в п. 4.4 Договора, и уплатить обусловленную настоящим Договором Цену Договора путем внесения денежных средств в сроки и размере, которые установлены в разделе 4 настоящего Договора.</w:t>
      </w:r>
    </w:p>
    <w:p w:rsidR="000A7844" w:rsidRPr="00907D55" w:rsidRDefault="000A7844" w:rsidP="000A7844">
      <w:pPr>
        <w:pStyle w:val="ConsNormal"/>
        <w:tabs>
          <w:tab w:val="left" w:pos="1197"/>
        </w:tabs>
        <w:ind w:right="0" w:firstLine="540"/>
        <w:jc w:val="both"/>
        <w:rPr>
          <w:rFonts w:ascii="Times New Roman" w:hAnsi="Times New Roman" w:cs="Times New Roman"/>
          <w:color w:val="000000"/>
          <w:sz w:val="22"/>
          <w:szCs w:val="22"/>
        </w:rPr>
      </w:pPr>
      <w:r w:rsidRPr="00907D55">
        <w:rPr>
          <w:rFonts w:ascii="Times New Roman" w:hAnsi="Times New Roman" w:cs="Times New Roman"/>
          <w:color w:val="000000"/>
          <w:sz w:val="22"/>
          <w:szCs w:val="22"/>
        </w:rPr>
        <w:t xml:space="preserve">3.2.3. </w:t>
      </w:r>
      <w:r w:rsidRPr="00907D55">
        <w:rPr>
          <w:rFonts w:ascii="Times New Roman" w:hAnsi="Times New Roman" w:cs="Times New Roman"/>
          <w:sz w:val="22"/>
          <w:szCs w:val="22"/>
        </w:rPr>
        <w:t>Приступить к приемке от Застройщика Объект долевого строительства, указанный в пункте 1.2 настоящего Договора, по Акту приема-передачи не позднее 3 (Трех) рабочих дней с даты получения от Застройщика соответствующего сообщения.</w:t>
      </w:r>
    </w:p>
    <w:p w:rsidR="000A7844" w:rsidRPr="00907D55" w:rsidRDefault="000A7844" w:rsidP="000A7844">
      <w:pPr>
        <w:pStyle w:val="ConsNormal"/>
        <w:tabs>
          <w:tab w:val="left" w:pos="1197"/>
        </w:tabs>
        <w:ind w:right="0" w:firstLine="540"/>
        <w:jc w:val="both"/>
        <w:rPr>
          <w:rFonts w:ascii="Times New Roman" w:hAnsi="Times New Roman" w:cs="Times New Roman"/>
          <w:color w:val="000000"/>
          <w:sz w:val="22"/>
          <w:szCs w:val="22"/>
        </w:rPr>
      </w:pPr>
      <w:r w:rsidRPr="00907D55">
        <w:rPr>
          <w:rFonts w:ascii="Times New Roman" w:hAnsi="Times New Roman" w:cs="Times New Roman"/>
          <w:color w:val="000000"/>
          <w:sz w:val="22"/>
          <w:szCs w:val="22"/>
        </w:rPr>
        <w:t>Акт приёма-передачи Квартиры подписывается Застройщиком и Участником долевого строительства или его уполномоченными представителями.</w:t>
      </w:r>
    </w:p>
    <w:p w:rsidR="000A7844" w:rsidRPr="00907D55" w:rsidRDefault="000A7844" w:rsidP="000A7844">
      <w:pPr>
        <w:pStyle w:val="ConsNonformat"/>
        <w:widowControl/>
        <w:ind w:firstLine="540"/>
        <w:jc w:val="both"/>
        <w:rPr>
          <w:rFonts w:ascii="Times New Roman" w:hAnsi="Times New Roman" w:cs="Times New Roman"/>
          <w:sz w:val="22"/>
          <w:szCs w:val="22"/>
        </w:rPr>
      </w:pPr>
      <w:r w:rsidRPr="00907D55">
        <w:rPr>
          <w:rFonts w:ascii="Times New Roman" w:hAnsi="Times New Roman" w:cs="Times New Roman"/>
          <w:color w:val="000000"/>
          <w:sz w:val="22"/>
          <w:szCs w:val="22"/>
        </w:rPr>
        <w:t xml:space="preserve">В случае уклонения Участника долевого строительства от приёмки Квартиры по Акту приема-передачи, Застройщик по </w:t>
      </w:r>
      <w:r w:rsidRPr="00907D55">
        <w:rPr>
          <w:rFonts w:ascii="Times New Roman" w:hAnsi="Times New Roman" w:cs="Times New Roman"/>
          <w:sz w:val="22"/>
          <w:szCs w:val="22"/>
        </w:rPr>
        <w:t>истечении одного месяца с даты наступления</w:t>
      </w:r>
      <w:r w:rsidRPr="00907D55">
        <w:rPr>
          <w:rFonts w:ascii="Times New Roman" w:hAnsi="Times New Roman" w:cs="Times New Roman"/>
          <w:color w:val="000000"/>
          <w:sz w:val="22"/>
          <w:szCs w:val="22"/>
        </w:rPr>
        <w:t xml:space="preserve"> срока, предусмотренного пунктом 3.1.5. настоящего Договора, вправе составить односторонний Акт приема-передачи. </w:t>
      </w:r>
      <w:r w:rsidRPr="00907D55">
        <w:rPr>
          <w:rFonts w:ascii="Times New Roman" w:hAnsi="Times New Roman" w:cs="Times New Roman"/>
          <w:sz w:val="22"/>
          <w:szCs w:val="22"/>
        </w:rPr>
        <w:t>В указанном случае Квартира считается переданной Участнику долевого строительства с даты составления такого акта.</w:t>
      </w:r>
    </w:p>
    <w:p w:rsidR="000A7844" w:rsidRPr="00907D55" w:rsidRDefault="000A7844" w:rsidP="000A7844">
      <w:pPr>
        <w:ind w:firstLine="540"/>
        <w:jc w:val="both"/>
        <w:rPr>
          <w:color w:val="000000"/>
          <w:sz w:val="22"/>
          <w:szCs w:val="22"/>
        </w:rPr>
      </w:pPr>
      <w:r w:rsidRPr="00907D55">
        <w:rPr>
          <w:color w:val="000000"/>
          <w:sz w:val="22"/>
          <w:szCs w:val="22"/>
        </w:rPr>
        <w:t>3.2.4. С даты принятия Квартиры Участник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водо-,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 пропорционально приобретаемой доле площади.</w:t>
      </w:r>
    </w:p>
    <w:p w:rsidR="000A7844" w:rsidRPr="00907D55" w:rsidRDefault="000A7844" w:rsidP="000A7844">
      <w:pPr>
        <w:ind w:firstLine="540"/>
        <w:jc w:val="both"/>
        <w:rPr>
          <w:color w:val="000000"/>
          <w:sz w:val="22"/>
          <w:szCs w:val="22"/>
        </w:rPr>
      </w:pPr>
      <w:r w:rsidRPr="00907D55">
        <w:rPr>
          <w:color w:val="000000"/>
          <w:sz w:val="22"/>
          <w:szCs w:val="22"/>
        </w:rPr>
        <w:t>Оплата указанных услуг осуществляется Участником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Участника долевого строительства после получения Застройщиком в установленном законом порядке Разрешения на ввод Дома в эксплуатацию и принятия Участником долевого строительства Квартиры по Акту приема-передачи.</w:t>
      </w:r>
    </w:p>
    <w:p w:rsidR="000A7844" w:rsidRPr="00907D55" w:rsidRDefault="000A7844" w:rsidP="000A7844">
      <w:pPr>
        <w:ind w:firstLine="540"/>
        <w:jc w:val="both"/>
        <w:rPr>
          <w:color w:val="000000"/>
          <w:sz w:val="22"/>
          <w:szCs w:val="22"/>
        </w:rPr>
      </w:pPr>
      <w:r w:rsidRPr="00907D55">
        <w:rPr>
          <w:color w:val="000000"/>
          <w:sz w:val="22"/>
          <w:szCs w:val="22"/>
        </w:rPr>
        <w:t>С даты подписания Акта приема-передачи Квартиры Участник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 долевого строительства зарегистрированного права собственности на Квартиру.</w:t>
      </w:r>
    </w:p>
    <w:p w:rsidR="000A7844" w:rsidRPr="00907D55" w:rsidRDefault="000A7844" w:rsidP="000A7844">
      <w:pPr>
        <w:pStyle w:val="ConsNormal"/>
        <w:tabs>
          <w:tab w:val="left" w:pos="1197"/>
        </w:tabs>
        <w:ind w:right="0" w:firstLine="540"/>
        <w:jc w:val="both"/>
        <w:rPr>
          <w:rFonts w:ascii="Times New Roman" w:hAnsi="Times New Roman" w:cs="Times New Roman"/>
          <w:color w:val="000000"/>
          <w:sz w:val="22"/>
          <w:szCs w:val="22"/>
        </w:rPr>
      </w:pPr>
      <w:r w:rsidRPr="00907D55">
        <w:rPr>
          <w:rFonts w:ascii="Times New Roman" w:hAnsi="Times New Roman" w:cs="Times New Roman"/>
          <w:color w:val="000000"/>
          <w:sz w:val="22"/>
          <w:szCs w:val="22"/>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0A7844" w:rsidRPr="00907D55" w:rsidRDefault="000A7844" w:rsidP="000A7844">
      <w:pPr>
        <w:ind w:firstLine="540"/>
        <w:jc w:val="both"/>
        <w:rPr>
          <w:color w:val="000000"/>
          <w:sz w:val="22"/>
          <w:szCs w:val="22"/>
        </w:rPr>
      </w:pPr>
      <w:r w:rsidRPr="00907D55">
        <w:rPr>
          <w:color w:val="000000"/>
          <w:sz w:val="22"/>
          <w:szCs w:val="22"/>
        </w:rPr>
        <w:t>У Участника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0A7844" w:rsidRPr="00907D55" w:rsidRDefault="000A7844" w:rsidP="000A7844">
      <w:pPr>
        <w:pStyle w:val="2"/>
        <w:spacing w:after="0" w:line="240" w:lineRule="auto"/>
        <w:ind w:firstLine="540"/>
        <w:jc w:val="both"/>
        <w:rPr>
          <w:color w:val="000000"/>
          <w:sz w:val="22"/>
          <w:szCs w:val="22"/>
        </w:rPr>
      </w:pPr>
      <w:r w:rsidRPr="00907D55">
        <w:rPr>
          <w:color w:val="000000"/>
          <w:sz w:val="22"/>
          <w:szCs w:val="22"/>
        </w:rPr>
        <w:t>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0A7844" w:rsidRPr="00907D55" w:rsidRDefault="000A7844" w:rsidP="000A7844">
      <w:pPr>
        <w:ind w:firstLine="540"/>
        <w:jc w:val="both"/>
        <w:rPr>
          <w:color w:val="000000"/>
          <w:sz w:val="22"/>
          <w:szCs w:val="22"/>
        </w:rPr>
      </w:pPr>
      <w:r w:rsidRPr="00907D55">
        <w:rPr>
          <w:color w:val="000000"/>
          <w:sz w:val="22"/>
          <w:szCs w:val="22"/>
        </w:rPr>
        <w:t xml:space="preserve">В случае нарушения Участником долевого строительства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0A7844" w:rsidRPr="00907D55" w:rsidRDefault="000A7844" w:rsidP="000A7844">
      <w:pPr>
        <w:pStyle w:val="af8"/>
        <w:shd w:val="clear" w:color="auto" w:fill="FFFFFF"/>
        <w:tabs>
          <w:tab w:val="left" w:pos="567"/>
        </w:tabs>
        <w:spacing w:before="0" w:beforeAutospacing="0" w:after="0" w:afterAutospacing="0"/>
        <w:jc w:val="both"/>
        <w:rPr>
          <w:color w:val="000000"/>
          <w:sz w:val="22"/>
          <w:szCs w:val="22"/>
        </w:rPr>
      </w:pPr>
      <w:r w:rsidRPr="00907D55">
        <w:rPr>
          <w:color w:val="000000"/>
          <w:sz w:val="22"/>
          <w:szCs w:val="22"/>
        </w:rPr>
        <w:t xml:space="preserve">          3.2.7. Уступка участником долевого строительства прав требований по настоящему Договору допускается только после уплаты им цены настоящего Договора или одновременно с переводом долга на нового участника долевого строительства в порядке, установленном Гражданским </w:t>
      </w:r>
      <w:hyperlink r:id="rId10" w:history="1">
        <w:r w:rsidRPr="00907D55">
          <w:rPr>
            <w:color w:val="000000"/>
            <w:sz w:val="22"/>
            <w:szCs w:val="22"/>
          </w:rPr>
          <w:t>кодексом</w:t>
        </w:r>
      </w:hyperlink>
      <w:r w:rsidRPr="00907D55">
        <w:rPr>
          <w:color w:val="000000"/>
          <w:sz w:val="22"/>
          <w:szCs w:val="22"/>
        </w:rPr>
        <w:t xml:space="preserve"> Российской Федерации.  </w:t>
      </w:r>
    </w:p>
    <w:p w:rsidR="000A7844" w:rsidRPr="00907D55" w:rsidRDefault="000A7844" w:rsidP="000A7844">
      <w:pPr>
        <w:ind w:firstLine="540"/>
        <w:jc w:val="both"/>
        <w:rPr>
          <w:color w:val="000000"/>
          <w:sz w:val="22"/>
          <w:szCs w:val="22"/>
        </w:rPr>
      </w:pPr>
      <w:r w:rsidRPr="00907D55">
        <w:rPr>
          <w:color w:val="000000"/>
          <w:sz w:val="22"/>
          <w:szCs w:val="22"/>
        </w:rPr>
        <w:t>3.2.7.1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0A7844" w:rsidRPr="00907D55" w:rsidRDefault="000A7844" w:rsidP="000A7844">
      <w:pPr>
        <w:pStyle w:val="a5"/>
        <w:ind w:firstLine="540"/>
        <w:rPr>
          <w:color w:val="000000"/>
          <w:sz w:val="22"/>
          <w:szCs w:val="22"/>
        </w:rPr>
      </w:pPr>
      <w:r w:rsidRPr="00907D55">
        <w:rPr>
          <w:color w:val="000000"/>
          <w:sz w:val="22"/>
          <w:szCs w:val="22"/>
        </w:rPr>
        <w:t xml:space="preserve">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w:t>
      </w:r>
      <w:r w:rsidRPr="00907D55">
        <w:rPr>
          <w:color w:val="000000"/>
          <w:sz w:val="22"/>
          <w:szCs w:val="22"/>
        </w:rPr>
        <w:lastRenderedPageBreak/>
        <w:t>основаниям прав требований по Договору к третьему лицу переходят все права и обязанности по договору счета эскроу, заключенному Участником долевого строительства.</w:t>
      </w:r>
    </w:p>
    <w:p w:rsidR="000A7844" w:rsidRPr="00907D55" w:rsidRDefault="000A7844" w:rsidP="000A7844">
      <w:pPr>
        <w:ind w:firstLine="540"/>
        <w:jc w:val="both"/>
        <w:rPr>
          <w:color w:val="000000"/>
          <w:sz w:val="22"/>
          <w:szCs w:val="22"/>
        </w:rPr>
      </w:pPr>
      <w:r w:rsidRPr="00907D55">
        <w:rPr>
          <w:color w:val="000000"/>
          <w:sz w:val="22"/>
          <w:szCs w:val="22"/>
        </w:rPr>
        <w:t xml:space="preserve">3.2.8. В течение пяти календарных дней с даты регистрации договора уступки прав и обязанностей по Договору в органе, осуществляющем государственную регистрацию прав, Участник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0A7844" w:rsidRPr="00907D55" w:rsidRDefault="000A7844" w:rsidP="000A7844">
      <w:pPr>
        <w:ind w:firstLine="540"/>
        <w:jc w:val="both"/>
        <w:rPr>
          <w:color w:val="000000"/>
          <w:sz w:val="22"/>
          <w:szCs w:val="22"/>
        </w:rPr>
      </w:pPr>
      <w:r w:rsidRPr="00907D55">
        <w:rPr>
          <w:color w:val="000000"/>
          <w:sz w:val="22"/>
          <w:szCs w:val="22"/>
        </w:rPr>
        <w:t>В случае невыполнения Участником долевого строительства данного обязательства Застройщик не несет ответственности перед третьим лицом по данным договорам уступк</w:t>
      </w:r>
      <w:r w:rsidR="00907D55">
        <w:rPr>
          <w:color w:val="000000"/>
          <w:sz w:val="22"/>
          <w:szCs w:val="22"/>
        </w:rPr>
        <w:t>и.</w:t>
      </w:r>
    </w:p>
    <w:p w:rsidR="00B7683B" w:rsidRPr="001B0053" w:rsidRDefault="00B7683B" w:rsidP="00B7683B">
      <w:pPr>
        <w:overflowPunct w:val="0"/>
        <w:autoSpaceDE w:val="0"/>
        <w:autoSpaceDN w:val="0"/>
        <w:adjustRightInd w:val="0"/>
        <w:spacing w:after="120"/>
        <w:ind w:left="720"/>
        <w:jc w:val="center"/>
        <w:textAlignment w:val="baseline"/>
        <w:rPr>
          <w:b/>
          <w:color w:val="000000"/>
          <w:sz w:val="22"/>
          <w:szCs w:val="22"/>
        </w:rPr>
      </w:pPr>
      <w:r w:rsidRPr="001B0053">
        <w:rPr>
          <w:b/>
          <w:color w:val="000000"/>
          <w:sz w:val="22"/>
          <w:szCs w:val="22"/>
        </w:rPr>
        <w:t>4. ЦЕНА ДОГОВОРА И ПОРЯДОК РАСЧЁТОВ</w:t>
      </w:r>
    </w:p>
    <w:p w:rsidR="00B7683B" w:rsidRPr="001B0053" w:rsidRDefault="00B7683B" w:rsidP="00B7683B">
      <w:pPr>
        <w:ind w:firstLine="540"/>
        <w:jc w:val="both"/>
        <w:rPr>
          <w:color w:val="000000"/>
          <w:sz w:val="22"/>
          <w:szCs w:val="22"/>
        </w:rPr>
      </w:pPr>
      <w:r w:rsidRPr="001B0053">
        <w:rPr>
          <w:color w:val="000000"/>
          <w:sz w:val="22"/>
          <w:szCs w:val="22"/>
        </w:rPr>
        <w:t xml:space="preserve">4.1. Цена настоящего Договора – размер денежных средств, подлежащих уплате Участником долевого строительства, составляет </w:t>
      </w:r>
      <w:r w:rsidRPr="001B0053">
        <w:rPr>
          <w:b/>
          <w:color w:val="000000"/>
          <w:sz w:val="22"/>
          <w:szCs w:val="22"/>
        </w:rPr>
        <w:t xml:space="preserve">                             рублей 00 копеек</w:t>
      </w:r>
      <w:r w:rsidRPr="001B0053">
        <w:rPr>
          <w:color w:val="000000"/>
          <w:sz w:val="22"/>
          <w:szCs w:val="22"/>
        </w:rPr>
        <w:t>, НДС не облагается.</w:t>
      </w:r>
    </w:p>
    <w:p w:rsidR="00466920" w:rsidRPr="003B74E7" w:rsidRDefault="00466920" w:rsidP="00466920">
      <w:pPr>
        <w:ind w:firstLine="540"/>
        <w:jc w:val="both"/>
        <w:rPr>
          <w:color w:val="000000"/>
          <w:sz w:val="22"/>
          <w:szCs w:val="22"/>
        </w:rPr>
      </w:pPr>
      <w:r w:rsidRPr="003B74E7">
        <w:rPr>
          <w:color w:val="000000"/>
          <w:sz w:val="22"/>
          <w:szCs w:val="22"/>
        </w:rPr>
        <w:t>Цена настоящего Договора, в том числе, включает в себя следующие расходы:</w:t>
      </w:r>
    </w:p>
    <w:p w:rsidR="00466920" w:rsidRPr="003B74E7" w:rsidRDefault="00466920" w:rsidP="00466920">
      <w:pPr>
        <w:ind w:firstLine="540"/>
        <w:jc w:val="both"/>
        <w:rPr>
          <w:color w:val="000000"/>
          <w:sz w:val="22"/>
          <w:szCs w:val="22"/>
        </w:rPr>
      </w:pPr>
      <w:r w:rsidRPr="003B74E7">
        <w:rPr>
          <w:color w:val="000000"/>
          <w:sz w:val="22"/>
          <w:szCs w:val="22"/>
        </w:rPr>
        <w:t xml:space="preserve">– расходы в соответствии с целями, указанными в части 1 ст. 18 </w:t>
      </w:r>
      <w:r w:rsidRPr="003B74E7">
        <w:rPr>
          <w:sz w:val="22"/>
          <w:szCs w:val="22"/>
        </w:rPr>
        <w:t xml:space="preserve">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466920" w:rsidRPr="003B74E7" w:rsidRDefault="00466920" w:rsidP="00466920">
      <w:pPr>
        <w:ind w:firstLine="540"/>
        <w:jc w:val="both"/>
        <w:rPr>
          <w:color w:val="000000"/>
          <w:sz w:val="22"/>
          <w:szCs w:val="22"/>
        </w:rPr>
      </w:pPr>
      <w:r w:rsidRPr="003B74E7">
        <w:rPr>
          <w:color w:val="000000"/>
          <w:sz w:val="22"/>
          <w:szCs w:val="22"/>
        </w:rPr>
        <w:t>– расходы по благоустройству территории, в том числе прилегающей;</w:t>
      </w:r>
    </w:p>
    <w:p w:rsidR="00466920" w:rsidRPr="003B74E7" w:rsidRDefault="00466920" w:rsidP="00466920">
      <w:pPr>
        <w:ind w:firstLine="540"/>
        <w:jc w:val="both"/>
        <w:rPr>
          <w:rFonts w:eastAsia="Calibri"/>
          <w:sz w:val="22"/>
          <w:szCs w:val="22"/>
        </w:rPr>
      </w:pPr>
      <w:r w:rsidRPr="003B74E7">
        <w:rPr>
          <w:color w:val="000000"/>
          <w:sz w:val="22"/>
          <w:szCs w:val="22"/>
        </w:rPr>
        <w:t>–</w:t>
      </w:r>
      <w:r w:rsidRPr="003B74E7">
        <w:rPr>
          <w:rFonts w:eastAsia="Calibri"/>
          <w:sz w:val="22"/>
          <w:szCs w:val="22"/>
        </w:rPr>
        <w:t xml:space="preserve"> расходы по переустройству существующих сетей, объектов инфраструктуры и/или их выносу из зоны застройки;</w:t>
      </w:r>
    </w:p>
    <w:p w:rsidR="00466920" w:rsidRPr="003B74E7" w:rsidRDefault="00466920" w:rsidP="00466920">
      <w:pPr>
        <w:ind w:firstLine="540"/>
        <w:jc w:val="both"/>
        <w:rPr>
          <w:rFonts w:eastAsia="Calibri"/>
          <w:sz w:val="22"/>
          <w:szCs w:val="22"/>
        </w:rPr>
      </w:pPr>
      <w:r w:rsidRPr="003B74E7">
        <w:rPr>
          <w:color w:val="000000"/>
          <w:sz w:val="22"/>
          <w:szCs w:val="22"/>
        </w:rPr>
        <w:t>–</w:t>
      </w:r>
      <w:r w:rsidRPr="003B74E7">
        <w:rPr>
          <w:rFonts w:eastAsia="Calibri"/>
          <w:sz w:val="22"/>
          <w:szCs w:val="22"/>
        </w:rPr>
        <w:t xml:space="preserve"> расходы на оплату услуг, связанных с привлечением участников долевого строительства;</w:t>
      </w:r>
    </w:p>
    <w:p w:rsidR="00466920" w:rsidRPr="003B74E7" w:rsidRDefault="00466920" w:rsidP="00466920">
      <w:pPr>
        <w:ind w:firstLine="540"/>
        <w:jc w:val="both"/>
        <w:rPr>
          <w:rFonts w:eastAsia="Calibri"/>
          <w:sz w:val="22"/>
          <w:szCs w:val="22"/>
        </w:rPr>
      </w:pPr>
      <w:r w:rsidRPr="003B74E7">
        <w:rPr>
          <w:color w:val="000000"/>
          <w:sz w:val="22"/>
          <w:szCs w:val="22"/>
        </w:rPr>
        <w:t xml:space="preserve">– </w:t>
      </w:r>
      <w:r w:rsidRPr="003B74E7">
        <w:rPr>
          <w:rFonts w:eastAsia="Calibri"/>
          <w:sz w:val="22"/>
          <w:szCs w:val="22"/>
        </w:rPr>
        <w:t xml:space="preserve">расходы на оплату услуг по выполнению функций технического заказчика при строительстве </w:t>
      </w:r>
      <w:r>
        <w:rPr>
          <w:rFonts w:eastAsia="Calibri"/>
          <w:sz w:val="22"/>
          <w:szCs w:val="22"/>
        </w:rPr>
        <w:t>Дома</w:t>
      </w:r>
      <w:r w:rsidRPr="003B74E7">
        <w:rPr>
          <w:rFonts w:eastAsia="Calibri"/>
          <w:sz w:val="22"/>
          <w:szCs w:val="22"/>
        </w:rPr>
        <w:t>;</w:t>
      </w:r>
    </w:p>
    <w:p w:rsidR="00466920" w:rsidRPr="003B74E7" w:rsidRDefault="00466920" w:rsidP="00466920">
      <w:pPr>
        <w:ind w:firstLine="540"/>
        <w:jc w:val="both"/>
        <w:rPr>
          <w:color w:val="000000"/>
          <w:sz w:val="22"/>
          <w:szCs w:val="22"/>
        </w:rPr>
      </w:pPr>
      <w:r w:rsidRPr="003B74E7">
        <w:rPr>
          <w:color w:val="000000"/>
          <w:sz w:val="22"/>
          <w:szCs w:val="22"/>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466920" w:rsidRPr="003B74E7" w:rsidRDefault="00466920" w:rsidP="00466920">
      <w:pPr>
        <w:ind w:firstLine="540"/>
        <w:jc w:val="both"/>
        <w:rPr>
          <w:color w:val="000000"/>
          <w:sz w:val="22"/>
          <w:szCs w:val="22"/>
        </w:rPr>
      </w:pPr>
      <w:r w:rsidRPr="003B74E7">
        <w:rPr>
          <w:color w:val="000000"/>
          <w:sz w:val="22"/>
          <w:szCs w:val="22"/>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466920" w:rsidRPr="003B74E7" w:rsidRDefault="00466920" w:rsidP="00466920">
      <w:pPr>
        <w:ind w:firstLine="540"/>
        <w:jc w:val="both"/>
        <w:rPr>
          <w:color w:val="000000"/>
          <w:sz w:val="22"/>
          <w:szCs w:val="22"/>
        </w:rPr>
      </w:pPr>
      <w:r w:rsidRPr="003B74E7">
        <w:rPr>
          <w:color w:val="000000"/>
          <w:sz w:val="22"/>
          <w:szCs w:val="22"/>
        </w:rPr>
        <w:t>– расходы на создание иных объектов инфраструктуры необходимых для ввода в эксплуатацию и нор</w:t>
      </w:r>
      <w:r>
        <w:rPr>
          <w:color w:val="000000"/>
          <w:sz w:val="22"/>
          <w:szCs w:val="22"/>
        </w:rPr>
        <w:t>мального функционирования Дома</w:t>
      </w:r>
      <w:r w:rsidRPr="003B74E7">
        <w:rPr>
          <w:color w:val="000000"/>
          <w:sz w:val="22"/>
          <w:szCs w:val="22"/>
        </w:rPr>
        <w:t>;</w:t>
      </w:r>
    </w:p>
    <w:p w:rsidR="00466920" w:rsidRPr="003B74E7" w:rsidRDefault="00466920" w:rsidP="00466920">
      <w:pPr>
        <w:ind w:firstLine="540"/>
        <w:jc w:val="both"/>
        <w:rPr>
          <w:color w:val="000000"/>
          <w:sz w:val="22"/>
          <w:szCs w:val="22"/>
        </w:rPr>
      </w:pPr>
      <w:r w:rsidRPr="003B74E7">
        <w:rPr>
          <w:color w:val="000000"/>
          <w:sz w:val="22"/>
          <w:szCs w:val="22"/>
        </w:rPr>
        <w:t>– вознаграждение Застройщика.</w:t>
      </w:r>
    </w:p>
    <w:p w:rsidR="00B7683B" w:rsidRPr="001B0053" w:rsidRDefault="00B7683B" w:rsidP="00B7683B">
      <w:pPr>
        <w:ind w:firstLine="567"/>
        <w:jc w:val="both"/>
        <w:rPr>
          <w:sz w:val="22"/>
          <w:szCs w:val="22"/>
        </w:rPr>
      </w:pPr>
      <w:r w:rsidRPr="001B0053">
        <w:rPr>
          <w:sz w:val="22"/>
          <w:szCs w:val="22"/>
        </w:rPr>
        <w:t>4.2. Цена настоящего Договора может измениться на основании данных обмеров БТИ в отношении Квартиры в случаях и порядк</w:t>
      </w:r>
      <w:r w:rsidR="001A6C5B">
        <w:rPr>
          <w:sz w:val="22"/>
          <w:szCs w:val="22"/>
        </w:rPr>
        <w:t>е, предусмотренном настоящим пунктом</w:t>
      </w:r>
      <w:r w:rsidRPr="001B0053">
        <w:rPr>
          <w:sz w:val="22"/>
          <w:szCs w:val="22"/>
        </w:rPr>
        <w:t xml:space="preserve"> Договора.</w:t>
      </w:r>
    </w:p>
    <w:p w:rsidR="00B7683B" w:rsidRPr="001B0053" w:rsidRDefault="00B7683B" w:rsidP="00B7683B">
      <w:pPr>
        <w:ind w:firstLine="567"/>
        <w:jc w:val="both"/>
        <w:rPr>
          <w:sz w:val="22"/>
          <w:szCs w:val="22"/>
        </w:rPr>
      </w:pPr>
      <w:bookmarkStart w:id="0" w:name="pl558"/>
      <w:bookmarkEnd w:id="0"/>
      <w:r w:rsidRPr="001B0053">
        <w:rPr>
          <w:sz w:val="22"/>
          <w:szCs w:val="22"/>
        </w:rPr>
        <w:t xml:space="preserve">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Участника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B7683B" w:rsidRPr="001B0053" w:rsidRDefault="00B7683B" w:rsidP="00B7683B">
      <w:pPr>
        <w:pStyle w:val="western"/>
        <w:shd w:val="clear" w:color="auto" w:fill="FFFFFF"/>
        <w:spacing w:before="0" w:beforeAutospacing="0" w:after="0" w:afterAutospacing="0"/>
        <w:ind w:firstLine="708"/>
        <w:jc w:val="both"/>
        <w:rPr>
          <w:sz w:val="22"/>
          <w:szCs w:val="22"/>
        </w:rPr>
      </w:pPr>
      <w:r w:rsidRPr="001B0053">
        <w:rPr>
          <w:sz w:val="22"/>
          <w:szCs w:val="22"/>
        </w:rPr>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w:t>
      </w:r>
      <w:r w:rsidR="00F837D7">
        <w:rPr>
          <w:sz w:val="22"/>
          <w:szCs w:val="22"/>
        </w:rPr>
        <w:t>, веранд</w:t>
      </w:r>
      <w:r w:rsidRPr="001B0053">
        <w:rPr>
          <w:sz w:val="22"/>
          <w:szCs w:val="22"/>
        </w:rPr>
        <w:t>) с установленными коэффициентами) более чем на 5% после его обмера БТИ, Участник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 денежных средств на расчетный счет Застройщика согласно 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B7683B" w:rsidRPr="001B0053" w:rsidRDefault="00B7683B" w:rsidP="00B7683B">
      <w:pPr>
        <w:ind w:firstLine="567"/>
        <w:jc w:val="both"/>
        <w:rPr>
          <w:sz w:val="22"/>
          <w:szCs w:val="22"/>
        </w:rPr>
      </w:pPr>
      <w:r w:rsidRPr="001B0053">
        <w:rPr>
          <w:sz w:val="22"/>
          <w:szCs w:val="22"/>
        </w:rPr>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w:t>
      </w:r>
      <w:r w:rsidR="00F837D7">
        <w:rPr>
          <w:sz w:val="22"/>
          <w:szCs w:val="22"/>
        </w:rPr>
        <w:t>, веранд</w:t>
      </w:r>
      <w:r w:rsidRPr="001B0053">
        <w:rPr>
          <w:sz w:val="22"/>
          <w:szCs w:val="22"/>
        </w:rPr>
        <w:t>) с установленными коэффициентами) более чем на 5% после его обмера БТИ, Застройщик обязуется по письменному обращению Участника долевого строительства возвратить Участнику долевого строительства разницу, вызванную уменьшением стоимости Объекта долевого строительства, путем перечисления денежных средств на банковский счет, указанный Участником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Участником долевого строительства в соответствии с настоящим пунктом до подписания акта приема-передачи Объекта долевого строительства Участником долевого строительства и до получения письменного заявления Участника долевого строительства со всеми реквизитами счета Участника долевого строительства.</w:t>
      </w:r>
    </w:p>
    <w:p w:rsidR="00B7683B" w:rsidRPr="001B0053" w:rsidRDefault="00B7683B" w:rsidP="00B7683B">
      <w:pPr>
        <w:ind w:firstLine="540"/>
        <w:jc w:val="both"/>
        <w:rPr>
          <w:b/>
          <w:sz w:val="22"/>
          <w:szCs w:val="22"/>
        </w:rPr>
      </w:pPr>
      <w:r w:rsidRPr="001B0053">
        <w:rPr>
          <w:sz w:val="22"/>
          <w:szCs w:val="22"/>
        </w:rPr>
        <w:lastRenderedPageBreak/>
        <w:t>4.3.</w:t>
      </w:r>
      <w:r w:rsidR="001A6C5B">
        <w:rPr>
          <w:sz w:val="22"/>
          <w:szCs w:val="22"/>
        </w:rPr>
        <w:t xml:space="preserve"> Для перерасчета по пункту 4.2.</w:t>
      </w:r>
      <w:r w:rsidRPr="001B0053">
        <w:rPr>
          <w:sz w:val="22"/>
          <w:szCs w:val="22"/>
        </w:rPr>
        <w:t xml:space="preserve"> настоящего Договора стоимость одного метра квадратного проектной площади Квартиры (с учетом площади лоджий, балконов</w:t>
      </w:r>
      <w:r w:rsidR="00F837D7">
        <w:rPr>
          <w:sz w:val="22"/>
          <w:szCs w:val="22"/>
        </w:rPr>
        <w:t>, веранд</w:t>
      </w:r>
      <w:r w:rsidRPr="001B0053">
        <w:rPr>
          <w:sz w:val="22"/>
          <w:szCs w:val="22"/>
        </w:rPr>
        <w:t xml:space="preserve">) составляет </w:t>
      </w:r>
      <w:r w:rsidRPr="001B0053">
        <w:rPr>
          <w:b/>
          <w:sz w:val="22"/>
          <w:szCs w:val="22"/>
        </w:rPr>
        <w:t>сумма цифрами (сумма прописью) рублей __ копеек.</w:t>
      </w:r>
    </w:p>
    <w:p w:rsidR="00B7683B" w:rsidRPr="001B0053" w:rsidRDefault="00B7683B" w:rsidP="00B7683B">
      <w:pPr>
        <w:ind w:firstLine="540"/>
        <w:jc w:val="both"/>
        <w:rPr>
          <w:color w:val="000000"/>
          <w:sz w:val="22"/>
          <w:szCs w:val="22"/>
        </w:rPr>
      </w:pPr>
      <w:r w:rsidRPr="001B0053">
        <w:rPr>
          <w:sz w:val="22"/>
          <w:szCs w:val="22"/>
        </w:rPr>
        <w:t>При наступлении обстоятельств, указанных в</w:t>
      </w:r>
      <w:r w:rsidRPr="001B0053">
        <w:rPr>
          <w:color w:val="000000"/>
          <w:sz w:val="22"/>
          <w:szCs w:val="22"/>
        </w:rPr>
        <w:t xml:space="preserve"> п. 4.2. настоящего Договора, при перерасчете Цены настоящего Договора учитывается вся разница между проектной площадью Квартиры, указанной в п. 1.2 настоящего Договора, и фактической площадью Квартиры по результатам обмеров БТИ.</w:t>
      </w:r>
    </w:p>
    <w:p w:rsidR="00B7683B" w:rsidRPr="001B0053" w:rsidRDefault="00B7683B" w:rsidP="00B7683B">
      <w:pPr>
        <w:ind w:firstLine="540"/>
        <w:jc w:val="both"/>
        <w:rPr>
          <w:color w:val="000000"/>
          <w:sz w:val="22"/>
          <w:szCs w:val="22"/>
        </w:rPr>
      </w:pPr>
      <w:r w:rsidRPr="001B0053">
        <w:rPr>
          <w:color w:val="000000"/>
          <w:sz w:val="22"/>
          <w:szCs w:val="22"/>
        </w:rPr>
        <w:t>4.4. Оплата Цены настоящего Договора, указанной в пункте 4.1 настоящего Договора, производится Участником долевого строительства путем внесения денежных средств на счет эскроу (депонируемая сумма), открытый в Уполномоченном банке, указанном в настоящем пункте настоящего Договора (эскроу-агент), в сроки и порядке, установленные Приложением № 1 к  настоящему Договору.</w:t>
      </w:r>
    </w:p>
    <w:p w:rsidR="00B7683B" w:rsidRPr="001B0053" w:rsidRDefault="00B7683B" w:rsidP="00B7683B">
      <w:pPr>
        <w:ind w:firstLine="1134"/>
        <w:jc w:val="both"/>
        <w:rPr>
          <w:color w:val="000000"/>
          <w:sz w:val="22"/>
          <w:szCs w:val="22"/>
        </w:rPr>
      </w:pPr>
      <w:r w:rsidRPr="001B0053">
        <w:rPr>
          <w:color w:val="000000"/>
          <w:sz w:val="22"/>
          <w:szCs w:val="22"/>
        </w:rPr>
        <w:t>Уполномоченный банк:</w:t>
      </w:r>
    </w:p>
    <w:p w:rsidR="00B7683B" w:rsidRPr="001B0053" w:rsidRDefault="00B7683B" w:rsidP="00B7683B">
      <w:pPr>
        <w:ind w:firstLine="1134"/>
        <w:jc w:val="both"/>
        <w:rPr>
          <w:color w:val="000000"/>
          <w:sz w:val="22"/>
          <w:szCs w:val="22"/>
        </w:rPr>
      </w:pPr>
      <w:r w:rsidRPr="001B0053">
        <w:rPr>
          <w:color w:val="000000"/>
          <w:sz w:val="22"/>
          <w:szCs w:val="22"/>
        </w:rPr>
        <w:t>Публичное акционерное общество «Сбербанк России» (ПАО Сбербанк)</w:t>
      </w:r>
    </w:p>
    <w:p w:rsidR="00B7683B" w:rsidRPr="001B0053" w:rsidRDefault="00B7683B" w:rsidP="00B7683B">
      <w:pPr>
        <w:ind w:firstLine="1134"/>
        <w:jc w:val="both"/>
        <w:rPr>
          <w:color w:val="000000"/>
          <w:sz w:val="22"/>
          <w:szCs w:val="22"/>
        </w:rPr>
      </w:pPr>
      <w:r w:rsidRPr="001B0053">
        <w:rPr>
          <w:color w:val="000000"/>
          <w:sz w:val="22"/>
          <w:szCs w:val="22"/>
        </w:rPr>
        <w:t>место нахождения: Российская Федерация, г. Москва</w:t>
      </w:r>
    </w:p>
    <w:p w:rsidR="00B7683B" w:rsidRPr="001B0053" w:rsidRDefault="00B7683B" w:rsidP="00B7683B">
      <w:pPr>
        <w:ind w:firstLine="1134"/>
        <w:jc w:val="both"/>
        <w:rPr>
          <w:color w:val="000000"/>
          <w:sz w:val="22"/>
          <w:szCs w:val="22"/>
        </w:rPr>
      </w:pPr>
      <w:r w:rsidRPr="001B0053">
        <w:rPr>
          <w:color w:val="000000"/>
          <w:sz w:val="22"/>
          <w:szCs w:val="22"/>
        </w:rPr>
        <w:t>адрес: Российская Федерация, 117997, г. Москва, ул. Вавилова, д. 19</w:t>
      </w:r>
    </w:p>
    <w:p w:rsidR="00B7683B" w:rsidRPr="001A6C5B" w:rsidRDefault="00B7683B" w:rsidP="00B7683B">
      <w:pPr>
        <w:ind w:firstLine="1134"/>
        <w:jc w:val="both"/>
        <w:rPr>
          <w:color w:val="000000"/>
          <w:sz w:val="22"/>
          <w:szCs w:val="22"/>
          <w:lang w:val="en-US"/>
        </w:rPr>
      </w:pPr>
      <w:r w:rsidRPr="001B0053">
        <w:rPr>
          <w:color w:val="000000"/>
          <w:sz w:val="22"/>
          <w:szCs w:val="22"/>
        </w:rPr>
        <w:t>Е</w:t>
      </w:r>
      <w:r w:rsidRPr="001A6C5B">
        <w:rPr>
          <w:color w:val="000000"/>
          <w:sz w:val="22"/>
          <w:szCs w:val="22"/>
          <w:lang w:val="en-US"/>
        </w:rPr>
        <w:t>-</w:t>
      </w:r>
      <w:r w:rsidRPr="001B0053">
        <w:rPr>
          <w:color w:val="000000"/>
          <w:sz w:val="22"/>
          <w:szCs w:val="22"/>
          <w:lang w:val="en-US"/>
        </w:rPr>
        <w:t>mail</w:t>
      </w:r>
      <w:r w:rsidRPr="001A6C5B">
        <w:rPr>
          <w:color w:val="000000"/>
          <w:sz w:val="22"/>
          <w:szCs w:val="22"/>
          <w:lang w:val="en-US"/>
        </w:rPr>
        <w:t xml:space="preserve">: </w:t>
      </w:r>
      <w:r w:rsidRPr="001B0053">
        <w:rPr>
          <w:rStyle w:val="af0"/>
          <w:sz w:val="22"/>
          <w:szCs w:val="22"/>
          <w:lang w:val="en-US"/>
        </w:rPr>
        <w:t>Escrow</w:t>
      </w:r>
      <w:r w:rsidRPr="001A6C5B">
        <w:rPr>
          <w:rStyle w:val="af0"/>
          <w:sz w:val="22"/>
          <w:szCs w:val="22"/>
          <w:lang w:val="en-US"/>
        </w:rPr>
        <w:t>_</w:t>
      </w:r>
      <w:hyperlink r:id="rId11" w:history="1">
        <w:r w:rsidRPr="001B0053">
          <w:rPr>
            <w:rStyle w:val="af0"/>
            <w:sz w:val="22"/>
            <w:szCs w:val="22"/>
            <w:lang w:val="en-US"/>
          </w:rPr>
          <w:t>Sberbank</w:t>
        </w:r>
        <w:r w:rsidRPr="001A6C5B">
          <w:rPr>
            <w:rStyle w:val="af0"/>
            <w:sz w:val="22"/>
            <w:szCs w:val="22"/>
            <w:lang w:val="en-US"/>
          </w:rPr>
          <w:t>@</w:t>
        </w:r>
        <w:r w:rsidRPr="001B0053">
          <w:rPr>
            <w:rStyle w:val="af0"/>
            <w:sz w:val="22"/>
            <w:szCs w:val="22"/>
            <w:lang w:val="en-US"/>
          </w:rPr>
          <w:t>sberbank</w:t>
        </w:r>
        <w:r w:rsidRPr="001A6C5B">
          <w:rPr>
            <w:rStyle w:val="af0"/>
            <w:sz w:val="22"/>
            <w:szCs w:val="22"/>
            <w:lang w:val="en-US"/>
          </w:rPr>
          <w:t>.</w:t>
        </w:r>
        <w:r w:rsidRPr="001B0053">
          <w:rPr>
            <w:rStyle w:val="af0"/>
            <w:sz w:val="22"/>
            <w:szCs w:val="22"/>
            <w:lang w:val="en-US"/>
          </w:rPr>
          <w:t>ru</w:t>
        </w:r>
      </w:hyperlink>
    </w:p>
    <w:p w:rsidR="00B7683B" w:rsidRPr="001B0053" w:rsidRDefault="00B7683B" w:rsidP="00B7683B">
      <w:pPr>
        <w:ind w:firstLine="1134"/>
        <w:jc w:val="both"/>
        <w:rPr>
          <w:color w:val="000000"/>
          <w:sz w:val="22"/>
          <w:szCs w:val="22"/>
        </w:rPr>
      </w:pPr>
      <w:r w:rsidRPr="001B0053">
        <w:rPr>
          <w:color w:val="000000"/>
          <w:sz w:val="22"/>
          <w:szCs w:val="22"/>
        </w:rPr>
        <w:t>телефон: 8-800-707-00-70 доб. 60992851.</w:t>
      </w:r>
    </w:p>
    <w:p w:rsidR="00B7683B" w:rsidRPr="001B0053" w:rsidRDefault="00B7683B" w:rsidP="00B7683B">
      <w:pPr>
        <w:autoSpaceDE w:val="0"/>
        <w:autoSpaceDN w:val="0"/>
        <w:adjustRightInd w:val="0"/>
        <w:ind w:firstLine="540"/>
        <w:jc w:val="both"/>
        <w:rPr>
          <w:rFonts w:eastAsia="Calibri"/>
          <w:sz w:val="22"/>
          <w:szCs w:val="22"/>
        </w:rPr>
      </w:pPr>
      <w:r w:rsidRPr="001B0053">
        <w:rPr>
          <w:color w:val="000000"/>
          <w:sz w:val="22"/>
          <w:szCs w:val="22"/>
        </w:rPr>
        <w:t xml:space="preserve">Срок условного депонирования денежных средств: </w:t>
      </w:r>
      <w:r w:rsidRPr="001B0053">
        <w:rPr>
          <w:b/>
          <w:color w:val="000000"/>
          <w:sz w:val="22"/>
          <w:szCs w:val="22"/>
        </w:rPr>
        <w:t>до 30.06.2026 года</w:t>
      </w:r>
      <w:r w:rsidRPr="001B0053">
        <w:rPr>
          <w:color w:val="000000"/>
          <w:sz w:val="22"/>
          <w:szCs w:val="22"/>
        </w:rPr>
        <w:t>.</w:t>
      </w:r>
    </w:p>
    <w:p w:rsidR="00B7683B" w:rsidRPr="001B0053" w:rsidRDefault="00B7683B" w:rsidP="00B7683B">
      <w:pPr>
        <w:ind w:firstLine="540"/>
        <w:jc w:val="both"/>
        <w:rPr>
          <w:b/>
          <w:color w:val="000000"/>
          <w:sz w:val="22"/>
          <w:szCs w:val="22"/>
        </w:rPr>
      </w:pPr>
      <w:r w:rsidRPr="001B0053">
        <w:rPr>
          <w:b/>
          <w:color w:val="000000"/>
          <w:sz w:val="22"/>
          <w:szCs w:val="22"/>
        </w:rPr>
        <w:t>Участник долевого строительства обязан осуществлять все платежи по настоящему Договору только путем внесения денежных средств на счет эскроу,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Участником долевого строительства платежей иным способом, в том числе до государственной регистрации настоящего Договора, не допускается.</w:t>
      </w:r>
    </w:p>
    <w:p w:rsidR="00B7683B" w:rsidRPr="001B0053" w:rsidRDefault="00B7683B" w:rsidP="00B7683B">
      <w:pPr>
        <w:ind w:firstLine="540"/>
        <w:jc w:val="both"/>
        <w:rPr>
          <w:color w:val="000000"/>
          <w:sz w:val="22"/>
          <w:szCs w:val="22"/>
        </w:rPr>
      </w:pPr>
      <w:r w:rsidRPr="001B0053">
        <w:rPr>
          <w:color w:val="000000"/>
          <w:sz w:val="22"/>
          <w:szCs w:val="22"/>
        </w:rPr>
        <w:t xml:space="preserve">В течение 3 (Трех)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 </w:t>
      </w:r>
    </w:p>
    <w:p w:rsidR="00B7683B" w:rsidRPr="001B0053" w:rsidRDefault="00B7683B" w:rsidP="00B7683B">
      <w:pPr>
        <w:ind w:firstLine="540"/>
        <w:jc w:val="both"/>
        <w:rPr>
          <w:color w:val="000000"/>
          <w:sz w:val="22"/>
          <w:szCs w:val="22"/>
        </w:rPr>
      </w:pPr>
      <w:r w:rsidRPr="001B0053">
        <w:rPr>
          <w:color w:val="000000"/>
          <w:sz w:val="22"/>
          <w:szCs w:val="22"/>
        </w:rPr>
        <w:t>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эскроу. Все платежи по настоящему Договору осуществляются в российских рублях.</w:t>
      </w:r>
    </w:p>
    <w:p w:rsidR="00B7683B" w:rsidRPr="001B0053" w:rsidRDefault="00B7683B" w:rsidP="00B7683B">
      <w:pPr>
        <w:pStyle w:val="a5"/>
        <w:tabs>
          <w:tab w:val="left" w:pos="0"/>
        </w:tabs>
        <w:ind w:firstLine="540"/>
        <w:rPr>
          <w:color w:val="000000"/>
          <w:sz w:val="22"/>
          <w:szCs w:val="22"/>
        </w:rPr>
      </w:pPr>
      <w:r w:rsidRPr="001B0053">
        <w:rPr>
          <w:color w:val="000000"/>
          <w:sz w:val="22"/>
          <w:szCs w:val="22"/>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Участником долевого строительства самостоятельно и в цену настоящего Договора не включены.</w:t>
      </w:r>
    </w:p>
    <w:p w:rsidR="00B7683B" w:rsidRPr="001B0053" w:rsidRDefault="00B7683B" w:rsidP="00B7683B">
      <w:pPr>
        <w:pStyle w:val="a5"/>
        <w:tabs>
          <w:tab w:val="left" w:pos="0"/>
        </w:tabs>
        <w:ind w:firstLine="540"/>
        <w:rPr>
          <w:color w:val="000000"/>
          <w:sz w:val="22"/>
          <w:szCs w:val="22"/>
        </w:rPr>
      </w:pPr>
    </w:p>
    <w:p w:rsidR="00B7683B" w:rsidRPr="001B0053" w:rsidRDefault="00B7683B" w:rsidP="00B7683B">
      <w:pPr>
        <w:pStyle w:val="a5"/>
        <w:tabs>
          <w:tab w:val="left" w:pos="0"/>
        </w:tabs>
        <w:ind w:firstLine="540"/>
        <w:rPr>
          <w:color w:val="000000"/>
          <w:sz w:val="22"/>
          <w:szCs w:val="22"/>
        </w:rPr>
      </w:pPr>
    </w:p>
    <w:p w:rsidR="00B7683B" w:rsidRPr="001B0053" w:rsidRDefault="00B7683B" w:rsidP="00B7683B">
      <w:pPr>
        <w:pStyle w:val="a5"/>
        <w:tabs>
          <w:tab w:val="left" w:pos="0"/>
        </w:tabs>
        <w:spacing w:after="120"/>
        <w:ind w:firstLine="540"/>
        <w:jc w:val="center"/>
        <w:rPr>
          <w:color w:val="000000"/>
          <w:sz w:val="22"/>
          <w:szCs w:val="22"/>
        </w:rPr>
      </w:pPr>
      <w:r w:rsidRPr="001B0053">
        <w:rPr>
          <w:b/>
          <w:color w:val="000000"/>
          <w:sz w:val="22"/>
          <w:szCs w:val="22"/>
        </w:rPr>
        <w:t>5. ГАРАНТИИ КАЧЕСТВА</w:t>
      </w:r>
    </w:p>
    <w:p w:rsidR="00B7683B" w:rsidRPr="001B0053" w:rsidRDefault="00B7683B" w:rsidP="00B7683B">
      <w:pPr>
        <w:pStyle w:val="a9"/>
        <w:ind w:left="0"/>
        <w:rPr>
          <w:b w:val="0"/>
          <w:color w:val="000000"/>
        </w:rPr>
      </w:pPr>
      <w:r w:rsidRPr="001B0053">
        <w:rPr>
          <w:b w:val="0"/>
          <w:color w:val="000000"/>
        </w:rPr>
        <w:t>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Квартиры по Акту приема-передачи.</w:t>
      </w:r>
    </w:p>
    <w:p w:rsidR="00B7683B" w:rsidRPr="001B0053" w:rsidRDefault="00B7683B" w:rsidP="00B7683B">
      <w:pPr>
        <w:ind w:firstLine="540"/>
        <w:jc w:val="both"/>
        <w:rPr>
          <w:color w:val="000000"/>
          <w:sz w:val="22"/>
          <w:szCs w:val="22"/>
        </w:rPr>
      </w:pPr>
      <w:r w:rsidRPr="001B0053">
        <w:rPr>
          <w:color w:val="000000"/>
          <w:sz w:val="22"/>
          <w:szCs w:val="22"/>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B7683B" w:rsidRPr="001B0053" w:rsidRDefault="00B7683B" w:rsidP="00B7683B">
      <w:pPr>
        <w:ind w:firstLine="540"/>
        <w:jc w:val="both"/>
        <w:rPr>
          <w:color w:val="000000"/>
          <w:sz w:val="22"/>
          <w:szCs w:val="22"/>
        </w:rPr>
      </w:pPr>
      <w:r w:rsidRPr="001B0053">
        <w:rPr>
          <w:color w:val="000000"/>
          <w:sz w:val="22"/>
          <w:szCs w:val="22"/>
        </w:rPr>
        <w:t xml:space="preserve">5.3. Застройщик не несет ответственности за недостатки (дефекты) Объекта долевого строительства, обнаруженные в </w:t>
      </w:r>
      <w:r w:rsidRPr="001B0053">
        <w:rPr>
          <w:sz w:val="22"/>
          <w:szCs w:val="22"/>
        </w:rPr>
        <w:t>пределах</w:t>
      </w:r>
      <w:r w:rsidRPr="001B0053">
        <w:rPr>
          <w:color w:val="000000"/>
          <w:sz w:val="22"/>
          <w:szCs w:val="22"/>
        </w:rPr>
        <w:t xml:space="preserve">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1B0053">
        <w:rPr>
          <w:sz w:val="22"/>
          <w:szCs w:val="22"/>
        </w:rPr>
        <w:t xml:space="preserve">Участником долевого строительства </w:t>
      </w:r>
      <w:r w:rsidRPr="001B0053">
        <w:rPr>
          <w:color w:val="000000"/>
          <w:sz w:val="22"/>
          <w:szCs w:val="22"/>
        </w:rPr>
        <w:t>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7683B" w:rsidRPr="001B0053" w:rsidRDefault="00B7683B" w:rsidP="00B7683B">
      <w:pPr>
        <w:ind w:firstLine="540"/>
        <w:jc w:val="both"/>
        <w:rPr>
          <w:color w:val="000000"/>
          <w:sz w:val="22"/>
          <w:szCs w:val="22"/>
        </w:rPr>
      </w:pPr>
    </w:p>
    <w:p w:rsidR="00B7683B" w:rsidRPr="001B0053" w:rsidRDefault="00B7683B" w:rsidP="00B7683B">
      <w:pPr>
        <w:spacing w:after="120"/>
        <w:ind w:firstLine="540"/>
        <w:jc w:val="center"/>
        <w:rPr>
          <w:b/>
          <w:color w:val="000000"/>
          <w:sz w:val="22"/>
          <w:szCs w:val="22"/>
        </w:rPr>
      </w:pPr>
      <w:r w:rsidRPr="001B0053">
        <w:rPr>
          <w:b/>
          <w:color w:val="000000"/>
          <w:sz w:val="22"/>
          <w:szCs w:val="22"/>
        </w:rPr>
        <w:t>6. СРОК ДЕЙСТВИЯ ДОГОВОРА</w:t>
      </w:r>
    </w:p>
    <w:p w:rsidR="00B7683B" w:rsidRPr="001B0053" w:rsidRDefault="00B7683B" w:rsidP="00B7683B">
      <w:pPr>
        <w:pStyle w:val="a5"/>
        <w:ind w:firstLine="540"/>
        <w:rPr>
          <w:color w:val="000000"/>
          <w:sz w:val="22"/>
          <w:szCs w:val="22"/>
        </w:rPr>
      </w:pPr>
      <w:r w:rsidRPr="001B0053">
        <w:rPr>
          <w:color w:val="000000"/>
          <w:sz w:val="22"/>
          <w:szCs w:val="22"/>
        </w:rPr>
        <w:lastRenderedPageBreak/>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B7683B" w:rsidRPr="001B0053" w:rsidRDefault="00B7683B" w:rsidP="00B7683B">
      <w:pPr>
        <w:pStyle w:val="a5"/>
        <w:ind w:firstLine="540"/>
        <w:rPr>
          <w:color w:val="000000"/>
          <w:sz w:val="22"/>
          <w:szCs w:val="22"/>
        </w:rPr>
      </w:pPr>
      <w:r w:rsidRPr="001B0053">
        <w:rPr>
          <w:color w:val="000000"/>
          <w:sz w:val="22"/>
          <w:szCs w:val="22"/>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B7683B" w:rsidRPr="001B0053" w:rsidRDefault="00B7683B" w:rsidP="00B7683B">
      <w:pPr>
        <w:pStyle w:val="a5"/>
        <w:ind w:firstLine="540"/>
        <w:rPr>
          <w:color w:val="000000"/>
          <w:sz w:val="22"/>
          <w:szCs w:val="22"/>
        </w:rPr>
      </w:pPr>
      <w:r w:rsidRPr="001B0053">
        <w:rPr>
          <w:color w:val="000000"/>
          <w:sz w:val="22"/>
          <w:szCs w:val="22"/>
        </w:rPr>
        <w:t>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с даты подписания настоящего Договора.</w:t>
      </w:r>
    </w:p>
    <w:p w:rsidR="00B7683B" w:rsidRPr="001B0053" w:rsidRDefault="00B7683B" w:rsidP="00B7683B">
      <w:pPr>
        <w:autoSpaceDE w:val="0"/>
        <w:autoSpaceDN w:val="0"/>
        <w:adjustRightInd w:val="0"/>
        <w:ind w:firstLine="540"/>
        <w:jc w:val="both"/>
        <w:rPr>
          <w:color w:val="000000"/>
          <w:sz w:val="22"/>
          <w:szCs w:val="22"/>
        </w:rPr>
      </w:pPr>
      <w:r w:rsidRPr="001B0053">
        <w:rPr>
          <w:color w:val="000000"/>
          <w:sz w:val="22"/>
          <w:szCs w:val="22"/>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B7683B" w:rsidRPr="001B0053" w:rsidRDefault="00B7683B" w:rsidP="00B7683B">
      <w:pPr>
        <w:autoSpaceDE w:val="0"/>
        <w:autoSpaceDN w:val="0"/>
        <w:adjustRightInd w:val="0"/>
        <w:ind w:firstLine="540"/>
        <w:jc w:val="both"/>
        <w:rPr>
          <w:color w:val="000000"/>
          <w:sz w:val="22"/>
          <w:szCs w:val="22"/>
        </w:rPr>
      </w:pPr>
      <w:r w:rsidRPr="001B0053">
        <w:rPr>
          <w:color w:val="000000"/>
          <w:sz w:val="22"/>
          <w:szCs w:val="22"/>
        </w:rPr>
        <w:t xml:space="preserve">6.3. Обязательства Участника долевого строительства считаются выполненными с момента уплаты в полном объёме денежных средств в соответствии с Договором и подписания Сторонами Акта приёма-передачи Квартиры. </w:t>
      </w:r>
    </w:p>
    <w:p w:rsidR="00B7683B" w:rsidRPr="001B0053" w:rsidRDefault="00B7683B" w:rsidP="00B7683B">
      <w:pPr>
        <w:autoSpaceDE w:val="0"/>
        <w:autoSpaceDN w:val="0"/>
        <w:adjustRightInd w:val="0"/>
        <w:ind w:firstLine="540"/>
        <w:jc w:val="both"/>
        <w:rPr>
          <w:color w:val="000000"/>
          <w:sz w:val="22"/>
          <w:szCs w:val="22"/>
        </w:rPr>
      </w:pPr>
      <w:r w:rsidRPr="001B0053">
        <w:rPr>
          <w:color w:val="000000"/>
          <w:sz w:val="22"/>
          <w:szCs w:val="22"/>
        </w:rPr>
        <w:t>6.4. Неосуществление по вине Участника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 долевого строительства от заключения настоящего Договора.</w:t>
      </w:r>
    </w:p>
    <w:p w:rsidR="00B7683B" w:rsidRPr="001B0053" w:rsidRDefault="00B7683B" w:rsidP="00B7683B">
      <w:pPr>
        <w:pStyle w:val="af8"/>
        <w:shd w:val="clear" w:color="auto" w:fill="FFFFFF"/>
        <w:spacing w:before="0" w:beforeAutospacing="0" w:after="0" w:afterAutospacing="0"/>
        <w:jc w:val="both"/>
        <w:rPr>
          <w:color w:val="000000"/>
          <w:sz w:val="22"/>
          <w:szCs w:val="22"/>
        </w:rPr>
      </w:pPr>
      <w:r w:rsidRPr="001B0053">
        <w:rPr>
          <w:color w:val="000000"/>
          <w:sz w:val="22"/>
          <w:szCs w:val="22"/>
        </w:rPr>
        <w:t xml:space="preserve">          6.5.</w:t>
      </w:r>
      <w:r w:rsidRPr="001B0053">
        <w:rPr>
          <w:rStyle w:val="apple-converted-space"/>
          <w:color w:val="000000"/>
          <w:sz w:val="22"/>
          <w:szCs w:val="22"/>
        </w:rPr>
        <w:t xml:space="preserve"> </w:t>
      </w:r>
      <w:r w:rsidRPr="001B0053">
        <w:rPr>
          <w:color w:val="000000"/>
          <w:sz w:val="22"/>
          <w:szCs w:val="22"/>
        </w:rPr>
        <w:t xml:space="preserve">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2" w:history="1">
        <w:r w:rsidRPr="001B0053">
          <w:rPr>
            <w:color w:val="000000"/>
            <w:sz w:val="22"/>
            <w:szCs w:val="22"/>
          </w:rPr>
          <w:t>законом</w:t>
        </w:r>
      </w:hyperlink>
      <w:r w:rsidRPr="001B0053">
        <w:rPr>
          <w:color w:val="000000"/>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B7683B" w:rsidRPr="001B0053" w:rsidRDefault="00B7683B" w:rsidP="00B7683B">
      <w:pPr>
        <w:pStyle w:val="af8"/>
        <w:shd w:val="clear" w:color="auto" w:fill="FFFFFF"/>
        <w:spacing w:before="0" w:beforeAutospacing="0" w:after="0" w:afterAutospacing="0"/>
        <w:jc w:val="both"/>
        <w:rPr>
          <w:color w:val="000000"/>
          <w:sz w:val="22"/>
          <w:szCs w:val="22"/>
        </w:rPr>
      </w:pPr>
      <w:r w:rsidRPr="001B0053">
        <w:rPr>
          <w:color w:val="000000"/>
          <w:sz w:val="22"/>
          <w:szCs w:val="22"/>
        </w:rPr>
        <w:t xml:space="preserve">          6.6.</w:t>
      </w:r>
      <w:r w:rsidRPr="001B0053">
        <w:rPr>
          <w:rStyle w:val="apple-converted-space"/>
          <w:color w:val="000000"/>
          <w:sz w:val="22"/>
          <w:szCs w:val="22"/>
        </w:rPr>
        <w:t xml:space="preserve"> </w:t>
      </w:r>
      <w:r w:rsidRPr="001B0053">
        <w:rPr>
          <w:color w:val="000000"/>
          <w:sz w:val="22"/>
          <w:szCs w:val="22"/>
        </w:rPr>
        <w:t>Настоящий Договор может быть изменен или досрочно расторгнут по взаимному согласию Сторон.</w:t>
      </w:r>
    </w:p>
    <w:p w:rsidR="00B7683B" w:rsidRPr="001B0053" w:rsidRDefault="00B7683B" w:rsidP="00B7683B">
      <w:pPr>
        <w:autoSpaceDE w:val="0"/>
        <w:autoSpaceDN w:val="0"/>
        <w:adjustRightInd w:val="0"/>
        <w:ind w:firstLine="540"/>
        <w:jc w:val="both"/>
        <w:rPr>
          <w:color w:val="000000"/>
          <w:sz w:val="22"/>
          <w:szCs w:val="22"/>
        </w:rPr>
      </w:pPr>
      <w:r w:rsidRPr="001B0053">
        <w:rPr>
          <w:color w:val="000000"/>
          <w:sz w:val="22"/>
          <w:szCs w:val="22"/>
        </w:rPr>
        <w:t xml:space="preserve"> 6.7. При прекращении Договора прекращается договор счета эскроу для расчетов по настоящему Договору.</w:t>
      </w:r>
    </w:p>
    <w:p w:rsidR="00B7683B" w:rsidRPr="001B0053" w:rsidRDefault="00B7683B" w:rsidP="00B7683B">
      <w:pPr>
        <w:widowControl w:val="0"/>
        <w:overflowPunct w:val="0"/>
        <w:autoSpaceDE w:val="0"/>
        <w:autoSpaceDN w:val="0"/>
        <w:adjustRightInd w:val="0"/>
        <w:ind w:left="360" w:firstLine="540"/>
        <w:jc w:val="center"/>
        <w:textAlignment w:val="baseline"/>
        <w:rPr>
          <w:b/>
          <w:color w:val="000000"/>
          <w:sz w:val="22"/>
          <w:szCs w:val="22"/>
        </w:rPr>
      </w:pPr>
      <w:r w:rsidRPr="001B0053">
        <w:rPr>
          <w:b/>
          <w:color w:val="000000"/>
          <w:sz w:val="22"/>
          <w:szCs w:val="22"/>
        </w:rPr>
        <w:t>7. ОТВЕТСТВЕННОСТЬ СТОРОН</w:t>
      </w:r>
    </w:p>
    <w:p w:rsidR="00B7683B" w:rsidRPr="001B0053" w:rsidRDefault="00B7683B" w:rsidP="00B7683B">
      <w:pPr>
        <w:ind w:firstLine="540"/>
        <w:jc w:val="both"/>
        <w:rPr>
          <w:color w:val="000000"/>
          <w:sz w:val="22"/>
          <w:szCs w:val="22"/>
        </w:rPr>
      </w:pPr>
      <w:r w:rsidRPr="001B0053">
        <w:rPr>
          <w:color w:val="000000"/>
          <w:sz w:val="22"/>
          <w:szCs w:val="22"/>
        </w:rPr>
        <w:t>7.1. Стороны по настоящему Договору несут ответственность в соответствии с действующим законодательством Российской Федерации.</w:t>
      </w:r>
    </w:p>
    <w:p w:rsidR="00B7683B" w:rsidRPr="001B0053" w:rsidRDefault="00B7683B" w:rsidP="00B7683B">
      <w:pPr>
        <w:pStyle w:val="af8"/>
        <w:shd w:val="clear" w:color="auto" w:fill="FFFFFF"/>
        <w:spacing w:before="0" w:beforeAutospacing="0" w:after="0" w:afterAutospacing="0"/>
        <w:jc w:val="both"/>
        <w:rPr>
          <w:color w:val="000000"/>
          <w:sz w:val="22"/>
          <w:szCs w:val="22"/>
        </w:rPr>
      </w:pPr>
      <w:r w:rsidRPr="001B0053">
        <w:rPr>
          <w:color w:val="000000"/>
          <w:sz w:val="22"/>
          <w:szCs w:val="22"/>
        </w:rPr>
        <w:t xml:space="preserve">         7.2.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3" w:history="1">
        <w:r w:rsidRPr="001B0053">
          <w:rPr>
            <w:color w:val="000000"/>
            <w:sz w:val="22"/>
            <w:szCs w:val="22"/>
          </w:rPr>
          <w:t>законом</w:t>
        </w:r>
      </w:hyperlink>
      <w:r w:rsidRPr="001B0053">
        <w:rPr>
          <w:color w:val="000000"/>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а также  возместить в полном объеме причиненные убытки сверх неустойки.</w:t>
      </w:r>
    </w:p>
    <w:p w:rsidR="00B7683B" w:rsidRPr="001B0053" w:rsidRDefault="00B7683B" w:rsidP="00B7683B">
      <w:pPr>
        <w:spacing w:before="120" w:after="120"/>
        <w:ind w:firstLine="540"/>
        <w:jc w:val="center"/>
        <w:rPr>
          <w:b/>
          <w:color w:val="000000"/>
          <w:sz w:val="22"/>
          <w:szCs w:val="22"/>
        </w:rPr>
      </w:pPr>
      <w:r w:rsidRPr="001B0053">
        <w:rPr>
          <w:b/>
          <w:color w:val="000000"/>
          <w:sz w:val="22"/>
          <w:szCs w:val="22"/>
        </w:rPr>
        <w:t>8. ФОРС-МАЖОР</w:t>
      </w:r>
    </w:p>
    <w:p w:rsidR="00B7683B" w:rsidRPr="001B0053" w:rsidRDefault="00B7683B" w:rsidP="00B7683B">
      <w:pPr>
        <w:ind w:firstLine="540"/>
        <w:jc w:val="both"/>
        <w:rPr>
          <w:sz w:val="22"/>
          <w:szCs w:val="22"/>
        </w:rPr>
      </w:pPr>
      <w:r w:rsidRPr="001B0053">
        <w:rPr>
          <w:sz w:val="22"/>
          <w:szCs w:val="22"/>
        </w:rPr>
        <w:t>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rsidR="00B7683B" w:rsidRPr="001B0053" w:rsidRDefault="00B7683B" w:rsidP="00B7683B">
      <w:pPr>
        <w:ind w:firstLine="540"/>
        <w:jc w:val="both"/>
        <w:rPr>
          <w:sz w:val="22"/>
          <w:szCs w:val="22"/>
        </w:rPr>
      </w:pPr>
      <w:r w:rsidRPr="001B0053">
        <w:rPr>
          <w:sz w:val="22"/>
          <w:szCs w:val="22"/>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B7683B" w:rsidRPr="001B0053" w:rsidRDefault="00B7683B" w:rsidP="00B7683B">
      <w:pPr>
        <w:ind w:firstLine="540"/>
        <w:jc w:val="both"/>
        <w:rPr>
          <w:sz w:val="22"/>
          <w:szCs w:val="22"/>
        </w:rPr>
      </w:pPr>
      <w:r w:rsidRPr="001B0053">
        <w:rPr>
          <w:sz w:val="22"/>
          <w:szCs w:val="22"/>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B7683B" w:rsidRPr="001B0053" w:rsidRDefault="00B7683B" w:rsidP="00B7683B">
      <w:pPr>
        <w:spacing w:before="120" w:after="120"/>
        <w:ind w:firstLine="540"/>
        <w:jc w:val="center"/>
        <w:rPr>
          <w:b/>
          <w:color w:val="000000"/>
          <w:sz w:val="22"/>
          <w:szCs w:val="22"/>
        </w:rPr>
      </w:pPr>
      <w:r w:rsidRPr="001B0053">
        <w:rPr>
          <w:b/>
          <w:color w:val="000000"/>
          <w:sz w:val="22"/>
          <w:szCs w:val="22"/>
        </w:rPr>
        <w:t>9. ПРОЧИЕ УСЛОВИЯ</w:t>
      </w:r>
    </w:p>
    <w:p w:rsidR="00B7683B" w:rsidRPr="001B0053" w:rsidRDefault="00B7683B" w:rsidP="00B7683B">
      <w:pPr>
        <w:ind w:firstLine="540"/>
        <w:jc w:val="both"/>
        <w:rPr>
          <w:sz w:val="22"/>
          <w:szCs w:val="22"/>
        </w:rPr>
      </w:pPr>
      <w:r w:rsidRPr="001B0053">
        <w:rPr>
          <w:sz w:val="22"/>
          <w:szCs w:val="22"/>
        </w:rPr>
        <w:t xml:space="preserve">9.1. Подписание настоящего Договора означает согласие Участника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w:t>
      </w:r>
      <w:r w:rsidRPr="001B0053">
        <w:rPr>
          <w:sz w:val="22"/>
          <w:szCs w:val="22"/>
        </w:rPr>
        <w:lastRenderedPageBreak/>
        <w:t>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долевого строительства).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Участником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B7683B" w:rsidRPr="001B0053" w:rsidRDefault="00B7683B" w:rsidP="00B7683B">
      <w:pPr>
        <w:ind w:firstLine="540"/>
        <w:jc w:val="both"/>
        <w:rPr>
          <w:sz w:val="22"/>
          <w:szCs w:val="22"/>
        </w:rPr>
      </w:pPr>
      <w:r w:rsidRPr="001B0053">
        <w:rPr>
          <w:sz w:val="22"/>
          <w:szCs w:val="22"/>
        </w:rPr>
        <w:t>9.2. Подписанием настоящего Договора Участник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683B" w:rsidRPr="001B0053" w:rsidRDefault="00B7683B" w:rsidP="00B7683B">
      <w:pPr>
        <w:ind w:firstLine="540"/>
        <w:jc w:val="both"/>
        <w:rPr>
          <w:sz w:val="22"/>
          <w:szCs w:val="22"/>
        </w:rPr>
      </w:pPr>
      <w:r w:rsidRPr="001B0053">
        <w:rPr>
          <w:color w:val="000000"/>
          <w:sz w:val="22"/>
          <w:szCs w:val="22"/>
        </w:rPr>
        <w:t xml:space="preserve">9.3. </w:t>
      </w:r>
      <w:r w:rsidRPr="001B0053">
        <w:rPr>
          <w:sz w:val="22"/>
          <w:szCs w:val="22"/>
        </w:rPr>
        <w:t xml:space="preserve">Подписывая настоящий Договор, Участник долевого строительства поручает Застройщику передать внешние инженерные сети, входящие в состав общего имущества </w:t>
      </w:r>
      <w:r w:rsidR="00907D55">
        <w:rPr>
          <w:sz w:val="22"/>
          <w:szCs w:val="22"/>
        </w:rPr>
        <w:t>Дома</w:t>
      </w:r>
      <w:r w:rsidRPr="001B0053">
        <w:rPr>
          <w:sz w:val="22"/>
          <w:szCs w:val="22"/>
        </w:rPr>
        <w:t>, в том числе распределительные подстанции, трансформаторные подстанции и иные необходимые объекты инфраструктуры, построенные за счет Участников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 При невозможности исполнения указанного поручения</w:t>
      </w:r>
      <w:r w:rsidR="00907D55">
        <w:rPr>
          <w:sz w:val="22"/>
          <w:szCs w:val="22"/>
        </w:rPr>
        <w:t xml:space="preserve"> внешние инженерные сети Дома</w:t>
      </w:r>
      <w:r w:rsidRPr="001B0053">
        <w:rPr>
          <w:sz w:val="22"/>
          <w:szCs w:val="22"/>
        </w:rPr>
        <w:t xml:space="preserve"> 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B7683B" w:rsidRPr="001B0053" w:rsidRDefault="00B7683B" w:rsidP="00B7683B">
      <w:pPr>
        <w:ind w:firstLine="540"/>
        <w:jc w:val="both"/>
        <w:rPr>
          <w:color w:val="000000"/>
          <w:sz w:val="22"/>
          <w:szCs w:val="22"/>
        </w:rPr>
      </w:pPr>
      <w:r w:rsidRPr="001B0053">
        <w:rPr>
          <w:color w:val="000000"/>
          <w:sz w:val="22"/>
          <w:szCs w:val="22"/>
        </w:rPr>
        <w:t>9.4. Государственная пошлина за регистрацию права собственности Участника долевого строительства на Квартиру оплачивается в порядке и размере, предусмотренных действующим законодательством РФ.</w:t>
      </w:r>
    </w:p>
    <w:p w:rsidR="00B7683B" w:rsidRPr="001B0053" w:rsidRDefault="00B7683B" w:rsidP="00B7683B">
      <w:pPr>
        <w:ind w:firstLine="540"/>
        <w:jc w:val="both"/>
        <w:rPr>
          <w:color w:val="000000"/>
          <w:sz w:val="22"/>
          <w:szCs w:val="22"/>
        </w:rPr>
      </w:pPr>
      <w:r w:rsidRPr="001B0053">
        <w:rPr>
          <w:color w:val="000000"/>
          <w:sz w:val="22"/>
          <w:szCs w:val="22"/>
        </w:rPr>
        <w:t>9.5. Стороны установили следующий порядок приемки Объекта долевого строительства.</w:t>
      </w:r>
    </w:p>
    <w:p w:rsidR="00B7683B" w:rsidRPr="001B0053" w:rsidRDefault="00B7683B" w:rsidP="00B7683B">
      <w:pPr>
        <w:ind w:firstLine="540"/>
        <w:jc w:val="both"/>
        <w:rPr>
          <w:color w:val="000000"/>
          <w:sz w:val="22"/>
          <w:szCs w:val="22"/>
        </w:rPr>
      </w:pPr>
      <w:r w:rsidRPr="001B0053">
        <w:rPr>
          <w:color w:val="000000"/>
          <w:sz w:val="22"/>
          <w:szCs w:val="22"/>
        </w:rPr>
        <w:t>9.5.1. При отсутствии нарушений требований к качеству Объекта долевого строительства, Участник долевого строительства подписывает передаточный акт.</w:t>
      </w:r>
    </w:p>
    <w:p w:rsidR="00B7683B" w:rsidRPr="001B0053" w:rsidRDefault="00B7683B" w:rsidP="00B7683B">
      <w:pPr>
        <w:ind w:firstLine="540"/>
        <w:jc w:val="both"/>
        <w:rPr>
          <w:color w:val="000000"/>
          <w:sz w:val="22"/>
          <w:szCs w:val="22"/>
        </w:rPr>
      </w:pPr>
      <w:r w:rsidRPr="001B0053">
        <w:rPr>
          <w:color w:val="000000"/>
          <w:sz w:val="22"/>
          <w:szCs w:val="22"/>
        </w:rPr>
        <w:t>9.5.2. При наличии несущественных нарушений требований к качеству Объекта долевого строительства Участники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передаточный акт подлежит подписанию со стороны Участников долевого строительства.</w:t>
      </w:r>
    </w:p>
    <w:p w:rsidR="00B7683B" w:rsidRPr="001B0053" w:rsidRDefault="00B7683B" w:rsidP="00B7683B">
      <w:pPr>
        <w:pStyle w:val="af8"/>
        <w:spacing w:before="0" w:beforeAutospacing="0" w:after="0" w:afterAutospacing="0"/>
        <w:ind w:firstLine="540"/>
        <w:jc w:val="both"/>
        <w:rPr>
          <w:color w:val="000000"/>
          <w:sz w:val="22"/>
          <w:szCs w:val="22"/>
        </w:rPr>
      </w:pPr>
      <w:r w:rsidRPr="001B0053">
        <w:rPr>
          <w:color w:val="000000"/>
          <w:sz w:val="22"/>
          <w:szCs w:val="22"/>
        </w:rPr>
        <w:t>9.5.3. При обнаружении существенных нарушений требований к качеству Объекта долевого строительства, Участники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которая должна соответствовать требованиям:</w:t>
      </w:r>
    </w:p>
    <w:p w:rsidR="00B7683B" w:rsidRPr="001B0053" w:rsidRDefault="00B7683B" w:rsidP="00B7683B">
      <w:pPr>
        <w:pStyle w:val="af8"/>
        <w:spacing w:before="0" w:beforeAutospacing="0" w:after="0" w:afterAutospacing="0"/>
        <w:ind w:firstLine="540"/>
        <w:jc w:val="both"/>
        <w:rPr>
          <w:color w:val="000000"/>
          <w:sz w:val="22"/>
          <w:szCs w:val="22"/>
        </w:rPr>
      </w:pPr>
      <w:r w:rsidRPr="001B0053">
        <w:rPr>
          <w:color w:val="000000"/>
          <w:sz w:val="22"/>
          <w:szCs w:val="22"/>
        </w:rPr>
        <w:t>- специалист по организации архитектурно-строительного проектирования и (или) строительства;</w:t>
      </w:r>
    </w:p>
    <w:p w:rsidR="00B7683B" w:rsidRPr="001B0053" w:rsidRDefault="00B7683B" w:rsidP="00B7683B">
      <w:pPr>
        <w:pStyle w:val="af8"/>
        <w:spacing w:before="0" w:beforeAutospacing="0" w:after="0" w:afterAutospacing="0"/>
        <w:ind w:firstLine="540"/>
        <w:jc w:val="both"/>
        <w:rPr>
          <w:color w:val="000000"/>
          <w:sz w:val="22"/>
          <w:szCs w:val="22"/>
        </w:rPr>
      </w:pPr>
      <w:r w:rsidRPr="001B0053">
        <w:rPr>
          <w:color w:val="000000"/>
          <w:sz w:val="22"/>
          <w:szCs w:val="22"/>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B7683B" w:rsidRPr="001B0053" w:rsidRDefault="00B7683B" w:rsidP="00B7683B">
      <w:pPr>
        <w:pStyle w:val="af8"/>
        <w:spacing w:before="0" w:beforeAutospacing="0" w:after="0" w:afterAutospacing="0"/>
        <w:ind w:firstLine="540"/>
        <w:jc w:val="both"/>
        <w:rPr>
          <w:color w:val="000000"/>
          <w:sz w:val="22"/>
          <w:szCs w:val="22"/>
        </w:rPr>
      </w:pPr>
      <w:r w:rsidRPr="001B0053">
        <w:rPr>
          <w:color w:val="000000"/>
          <w:sz w:val="22"/>
          <w:szCs w:val="22"/>
        </w:rPr>
        <w:t>-специалист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РФ.</w:t>
      </w:r>
    </w:p>
    <w:p w:rsidR="00B7683B" w:rsidRPr="001B0053" w:rsidRDefault="00B7683B" w:rsidP="00B7683B">
      <w:pPr>
        <w:pStyle w:val="af8"/>
        <w:spacing w:before="0" w:beforeAutospacing="0" w:after="0" w:afterAutospacing="0"/>
        <w:ind w:firstLine="540"/>
        <w:jc w:val="both"/>
        <w:rPr>
          <w:color w:val="000000"/>
          <w:sz w:val="22"/>
          <w:szCs w:val="22"/>
        </w:rPr>
      </w:pPr>
      <w:r w:rsidRPr="001B0053">
        <w:rPr>
          <w:color w:val="000000"/>
          <w:sz w:val="22"/>
          <w:szCs w:val="22"/>
        </w:rPr>
        <w:t>После получения указанного заявления Участники долевого строительства и Застройщик составляют соглашение об осмотре Объекта долевого строительства с участием специалиста.</w:t>
      </w:r>
    </w:p>
    <w:p w:rsidR="00B7683B" w:rsidRPr="001B0053" w:rsidRDefault="00B7683B" w:rsidP="00B7683B">
      <w:pPr>
        <w:ind w:firstLine="540"/>
        <w:jc w:val="both"/>
        <w:rPr>
          <w:color w:val="000000"/>
          <w:sz w:val="22"/>
          <w:szCs w:val="22"/>
        </w:rPr>
      </w:pPr>
      <w:r w:rsidRPr="001B0053">
        <w:rPr>
          <w:color w:val="000000"/>
          <w:sz w:val="22"/>
          <w:szCs w:val="22"/>
        </w:rPr>
        <w:lastRenderedPageBreak/>
        <w:t>9.6. Стороны установили, что в случае, если по инициативе Участников долевого строительства к осмотру Объекта долевого строительства привлекается специалист, расходы по оплате его услуг несут Участники долевого строительства. Указанные расходы Застройщиком не возмещаются.</w:t>
      </w:r>
    </w:p>
    <w:p w:rsidR="00B7683B" w:rsidRPr="001B0053" w:rsidRDefault="00B7683B" w:rsidP="00B7683B">
      <w:pPr>
        <w:ind w:firstLine="540"/>
        <w:jc w:val="both"/>
        <w:rPr>
          <w:color w:val="000000"/>
          <w:sz w:val="22"/>
          <w:szCs w:val="22"/>
        </w:rPr>
      </w:pPr>
      <w:r w:rsidRPr="001B0053">
        <w:rPr>
          <w:color w:val="000000"/>
          <w:sz w:val="22"/>
          <w:szCs w:val="22"/>
        </w:rPr>
        <w:t xml:space="preserve">9.7.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B7683B" w:rsidRPr="001B0053" w:rsidRDefault="00B7683B" w:rsidP="00B7683B">
      <w:pPr>
        <w:ind w:firstLine="540"/>
        <w:jc w:val="both"/>
        <w:rPr>
          <w:color w:val="000000"/>
          <w:sz w:val="22"/>
          <w:szCs w:val="22"/>
        </w:rPr>
      </w:pPr>
      <w:r w:rsidRPr="001B0053">
        <w:rPr>
          <w:color w:val="000000"/>
          <w:sz w:val="22"/>
          <w:szCs w:val="22"/>
        </w:rPr>
        <w:t>9.8. Обо всех изменениях в платёжных, почтовых и других реквизитах Стороны обязаны извещать друг друга в письменном виде.</w:t>
      </w:r>
    </w:p>
    <w:p w:rsidR="00B7683B" w:rsidRPr="001B0053" w:rsidRDefault="00B7683B" w:rsidP="00B7683B">
      <w:pPr>
        <w:ind w:firstLine="540"/>
        <w:jc w:val="both"/>
        <w:rPr>
          <w:color w:val="000000"/>
          <w:sz w:val="22"/>
          <w:szCs w:val="22"/>
        </w:rPr>
      </w:pPr>
      <w:r w:rsidRPr="001B0053">
        <w:rPr>
          <w:color w:val="000000"/>
          <w:sz w:val="22"/>
          <w:szCs w:val="22"/>
        </w:rPr>
        <w:t xml:space="preserve">9.9. Во всем, что не предусмотрено настоящим Договором, Стороны руководствуются действующим законодательством </w:t>
      </w:r>
      <w:r w:rsidRPr="001B0053">
        <w:rPr>
          <w:sz w:val="22"/>
          <w:szCs w:val="22"/>
        </w:rPr>
        <w:t>Российской Федерации</w:t>
      </w:r>
      <w:r w:rsidRPr="001B0053">
        <w:rPr>
          <w:color w:val="000000"/>
          <w:sz w:val="22"/>
          <w:szCs w:val="22"/>
        </w:rPr>
        <w:t xml:space="preserve"> </w:t>
      </w:r>
    </w:p>
    <w:p w:rsidR="00B7683B" w:rsidRPr="001B0053" w:rsidRDefault="00B7683B" w:rsidP="00B7683B">
      <w:pPr>
        <w:ind w:firstLine="540"/>
        <w:jc w:val="both"/>
        <w:rPr>
          <w:color w:val="000000"/>
          <w:sz w:val="22"/>
          <w:szCs w:val="22"/>
        </w:rPr>
      </w:pPr>
      <w:r w:rsidRPr="001B0053">
        <w:rPr>
          <w:color w:val="000000"/>
          <w:sz w:val="22"/>
          <w:szCs w:val="22"/>
        </w:rPr>
        <w:t xml:space="preserve">9.10. </w:t>
      </w:r>
      <w:r w:rsidR="00466920" w:rsidRPr="000A7B2E">
        <w:rPr>
          <w:color w:val="000000"/>
          <w:sz w:val="22"/>
          <w:szCs w:val="22"/>
        </w:rPr>
        <w:t xml:space="preserve">Настоящий Договор составлен в </w:t>
      </w:r>
      <w:r w:rsidR="00466920">
        <w:rPr>
          <w:color w:val="000000"/>
          <w:sz w:val="22"/>
          <w:szCs w:val="22"/>
        </w:rPr>
        <w:t>2</w:t>
      </w:r>
      <w:r w:rsidR="00466920" w:rsidRPr="000A7B2E">
        <w:rPr>
          <w:color w:val="000000"/>
          <w:sz w:val="22"/>
          <w:szCs w:val="22"/>
        </w:rPr>
        <w:t xml:space="preserve"> (</w:t>
      </w:r>
      <w:r w:rsidR="00466920">
        <w:rPr>
          <w:color w:val="000000"/>
          <w:sz w:val="22"/>
          <w:szCs w:val="22"/>
        </w:rPr>
        <w:t>двух</w:t>
      </w:r>
      <w:r w:rsidR="00466920" w:rsidRPr="000A7B2E">
        <w:rPr>
          <w:color w:val="000000"/>
          <w:sz w:val="22"/>
          <w:szCs w:val="22"/>
        </w:rPr>
        <w:t>) экземплярах, один для Участника долевого строительства, два</w:t>
      </w:r>
      <w:r w:rsidR="00466920">
        <w:rPr>
          <w:color w:val="000000"/>
          <w:sz w:val="22"/>
          <w:szCs w:val="22"/>
        </w:rPr>
        <w:t xml:space="preserve"> экземпляра Застройщику.</w:t>
      </w:r>
    </w:p>
    <w:p w:rsidR="00B7683B" w:rsidRPr="001B0053" w:rsidRDefault="00B7683B" w:rsidP="00B7683B">
      <w:pPr>
        <w:ind w:firstLine="540"/>
        <w:jc w:val="both"/>
        <w:rPr>
          <w:color w:val="000000"/>
          <w:sz w:val="22"/>
          <w:szCs w:val="22"/>
        </w:rPr>
      </w:pPr>
      <w:r w:rsidRPr="001B0053">
        <w:rPr>
          <w:color w:val="000000"/>
          <w:sz w:val="22"/>
          <w:szCs w:val="22"/>
        </w:rPr>
        <w:t>9.11. Приложения к настоящему Договору:</w:t>
      </w:r>
    </w:p>
    <w:p w:rsidR="00B7683B" w:rsidRPr="001B0053" w:rsidRDefault="00B7683B" w:rsidP="00B7683B">
      <w:pPr>
        <w:ind w:firstLine="540"/>
        <w:jc w:val="both"/>
        <w:rPr>
          <w:sz w:val="22"/>
          <w:szCs w:val="22"/>
        </w:rPr>
      </w:pPr>
      <w:r w:rsidRPr="001B0053">
        <w:rPr>
          <w:color w:val="000000"/>
          <w:sz w:val="22"/>
          <w:szCs w:val="22"/>
        </w:rPr>
        <w:t xml:space="preserve">9.11.1. Приложение 1: </w:t>
      </w:r>
      <w:r w:rsidRPr="001B0053">
        <w:rPr>
          <w:sz w:val="22"/>
          <w:szCs w:val="22"/>
        </w:rPr>
        <w:t>График оплаты Участником долевого строительства Цены настоящего Договора.</w:t>
      </w:r>
    </w:p>
    <w:p w:rsidR="00B7683B" w:rsidRPr="001B0053" w:rsidRDefault="00B7683B" w:rsidP="00B7683B">
      <w:pPr>
        <w:ind w:firstLine="540"/>
        <w:jc w:val="both"/>
        <w:rPr>
          <w:sz w:val="22"/>
          <w:szCs w:val="22"/>
        </w:rPr>
      </w:pPr>
      <w:r w:rsidRPr="001B0053">
        <w:rPr>
          <w:sz w:val="22"/>
          <w:szCs w:val="22"/>
        </w:rPr>
        <w:t xml:space="preserve">9.11.2. </w:t>
      </w:r>
      <w:r w:rsidRPr="001B0053">
        <w:rPr>
          <w:color w:val="000000"/>
          <w:sz w:val="22"/>
          <w:szCs w:val="22"/>
        </w:rPr>
        <w:t xml:space="preserve">Приложение 2: </w:t>
      </w:r>
      <w:r w:rsidRPr="001B0053">
        <w:rPr>
          <w:sz w:val="22"/>
          <w:szCs w:val="22"/>
        </w:rPr>
        <w:t xml:space="preserve">Местоположение Дома на земельном участке. </w:t>
      </w:r>
    </w:p>
    <w:p w:rsidR="00B7683B" w:rsidRPr="001B0053" w:rsidRDefault="00B7683B" w:rsidP="00B7683B">
      <w:pPr>
        <w:ind w:firstLine="540"/>
        <w:jc w:val="both"/>
        <w:rPr>
          <w:sz w:val="22"/>
          <w:szCs w:val="22"/>
        </w:rPr>
      </w:pPr>
      <w:r w:rsidRPr="001B0053">
        <w:rPr>
          <w:sz w:val="22"/>
          <w:szCs w:val="22"/>
        </w:rPr>
        <w:t xml:space="preserve">9.11.3. </w:t>
      </w:r>
      <w:r w:rsidRPr="001B0053">
        <w:rPr>
          <w:color w:val="000000"/>
          <w:sz w:val="22"/>
          <w:szCs w:val="22"/>
        </w:rPr>
        <w:t xml:space="preserve">Приложение 3: </w:t>
      </w:r>
      <w:r w:rsidRPr="001B0053">
        <w:rPr>
          <w:sz w:val="22"/>
          <w:szCs w:val="22"/>
        </w:rPr>
        <w:t>План и местоположение Объекта долевого строительства на этаже стр</w:t>
      </w:r>
      <w:r w:rsidR="0032615A">
        <w:rPr>
          <w:sz w:val="22"/>
          <w:szCs w:val="22"/>
        </w:rPr>
        <w:t>оящегося (создаваемого) Дома.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0"/>
        <w:gridCol w:w="4341"/>
      </w:tblGrid>
      <w:tr w:rsidR="00B7683B" w:rsidRPr="001B0053" w:rsidTr="00A42CBA">
        <w:tc>
          <w:tcPr>
            <w:tcW w:w="5690" w:type="dxa"/>
            <w:tcBorders>
              <w:top w:val="single" w:sz="4" w:space="0" w:color="auto"/>
              <w:left w:val="single" w:sz="4" w:space="0" w:color="auto"/>
              <w:bottom w:val="single" w:sz="4" w:space="0" w:color="auto"/>
              <w:right w:val="single" w:sz="4" w:space="0" w:color="auto"/>
            </w:tcBorders>
            <w:hideMark/>
          </w:tcPr>
          <w:p w:rsidR="00B7683B" w:rsidRPr="001B0053" w:rsidRDefault="00B7683B" w:rsidP="00A42CBA">
            <w:pPr>
              <w:tabs>
                <w:tab w:val="left" w:pos="1418"/>
              </w:tabs>
              <w:rPr>
                <w:b/>
              </w:rPr>
            </w:pPr>
            <w:r w:rsidRPr="001B0053">
              <w:rPr>
                <w:b/>
                <w:i/>
                <w:sz w:val="22"/>
                <w:szCs w:val="22"/>
              </w:rPr>
              <w:t>Подписывая настоящий Договор, Участник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Pr="001B0053">
              <w:rPr>
                <w:sz w:val="22"/>
                <w:szCs w:val="22"/>
              </w:rPr>
              <w:t xml:space="preserve"> </w:t>
            </w:r>
            <w:r w:rsidRPr="001B0053">
              <w:rPr>
                <w:b/>
                <w:i/>
                <w:sz w:val="22"/>
                <w:szCs w:val="22"/>
              </w:rPr>
              <w:t xml:space="preserve">9.8 Договора. </w:t>
            </w:r>
          </w:p>
        </w:tc>
        <w:tc>
          <w:tcPr>
            <w:tcW w:w="4341" w:type="dxa"/>
            <w:tcBorders>
              <w:top w:val="single" w:sz="4" w:space="0" w:color="auto"/>
              <w:left w:val="single" w:sz="4" w:space="0" w:color="auto"/>
              <w:bottom w:val="single" w:sz="4" w:space="0" w:color="auto"/>
              <w:right w:val="single" w:sz="4" w:space="0" w:color="auto"/>
            </w:tcBorders>
          </w:tcPr>
          <w:p w:rsidR="00B7683B" w:rsidRPr="001B0053" w:rsidRDefault="00B7683B" w:rsidP="00A42CBA">
            <w:pPr>
              <w:tabs>
                <w:tab w:val="num" w:pos="1080"/>
              </w:tabs>
              <w:jc w:val="center"/>
              <w:rPr>
                <w:b/>
                <w:color w:val="000000"/>
              </w:rPr>
            </w:pPr>
            <w:r w:rsidRPr="001B0053">
              <w:rPr>
                <w:b/>
                <w:color w:val="000000"/>
                <w:sz w:val="22"/>
                <w:szCs w:val="22"/>
              </w:rPr>
              <w:t xml:space="preserve"> </w:t>
            </w:r>
          </w:p>
          <w:p w:rsidR="00B7683B" w:rsidRPr="001B0053" w:rsidRDefault="00B7683B" w:rsidP="00A42CBA">
            <w:pPr>
              <w:tabs>
                <w:tab w:val="num" w:pos="1080"/>
              </w:tabs>
              <w:rPr>
                <w:b/>
                <w:color w:val="000000"/>
              </w:rPr>
            </w:pPr>
          </w:p>
        </w:tc>
      </w:tr>
    </w:tbl>
    <w:p w:rsidR="00B7683B" w:rsidRPr="001B0053" w:rsidRDefault="00B7683B" w:rsidP="00B7683B">
      <w:pPr>
        <w:tabs>
          <w:tab w:val="left" w:pos="1440"/>
        </w:tabs>
        <w:spacing w:before="120"/>
        <w:jc w:val="center"/>
        <w:rPr>
          <w:b/>
          <w:sz w:val="22"/>
          <w:szCs w:val="22"/>
        </w:rPr>
      </w:pPr>
      <w:r w:rsidRPr="001B0053">
        <w:rPr>
          <w:b/>
          <w:sz w:val="22"/>
          <w:szCs w:val="22"/>
        </w:rPr>
        <w:t>Адреса, реквизиты Сторон:</w:t>
      </w:r>
    </w:p>
    <w:p w:rsidR="00B7683B" w:rsidRPr="001B0053" w:rsidRDefault="00B7683B" w:rsidP="00B7683B">
      <w:pPr>
        <w:pStyle w:val="af8"/>
        <w:shd w:val="clear" w:color="auto" w:fill="FFFFFF"/>
        <w:spacing w:before="0" w:beforeAutospacing="0" w:after="0" w:afterAutospacing="0"/>
        <w:jc w:val="both"/>
        <w:rPr>
          <w:color w:val="000000"/>
          <w:sz w:val="22"/>
          <w:szCs w:val="22"/>
        </w:rPr>
      </w:pPr>
      <w:r w:rsidRPr="001B0053">
        <w:rPr>
          <w:b/>
          <w:bCs/>
          <w:color w:val="000000"/>
          <w:sz w:val="22"/>
          <w:szCs w:val="22"/>
        </w:rPr>
        <w:t>«Застройщик»</w:t>
      </w:r>
    </w:p>
    <w:tbl>
      <w:tblPr>
        <w:tblW w:w="0" w:type="auto"/>
        <w:tblCellSpacing w:w="0" w:type="dxa"/>
        <w:tblLook w:val="04A0"/>
      </w:tblPr>
      <w:tblGrid>
        <w:gridCol w:w="4892"/>
      </w:tblGrid>
      <w:tr w:rsidR="00B7683B" w:rsidRPr="001B0053" w:rsidTr="00A42CBA">
        <w:trPr>
          <w:tblCellSpacing w:w="0" w:type="dxa"/>
        </w:trPr>
        <w:tc>
          <w:tcPr>
            <w:tcW w:w="4892" w:type="dxa"/>
            <w:vAlign w:val="center"/>
            <w:hideMark/>
          </w:tcPr>
          <w:p w:rsidR="00B7683B" w:rsidRPr="001B0053" w:rsidRDefault="00B7683B" w:rsidP="00A42CBA">
            <w:pPr>
              <w:spacing w:line="276" w:lineRule="auto"/>
              <w:contextualSpacing/>
              <w:jc w:val="center"/>
            </w:pPr>
            <w:r w:rsidRPr="001B0053">
              <w:rPr>
                <w:b/>
                <w:bCs/>
                <w:color w:val="222222"/>
                <w:sz w:val="22"/>
                <w:szCs w:val="22"/>
              </w:rPr>
              <w:t>ООО «Специализированный застройщик «Уютное гнездо»</w:t>
            </w:r>
          </w:p>
        </w:tc>
      </w:tr>
      <w:tr w:rsidR="00B7683B" w:rsidRPr="001B0053" w:rsidTr="00A42CBA">
        <w:trPr>
          <w:tblCellSpacing w:w="0" w:type="dxa"/>
        </w:trPr>
        <w:tc>
          <w:tcPr>
            <w:tcW w:w="4892" w:type="dxa"/>
            <w:vAlign w:val="center"/>
            <w:hideMark/>
          </w:tcPr>
          <w:p w:rsidR="00B7683B" w:rsidRPr="001B0053" w:rsidRDefault="00B7683B" w:rsidP="00A42CBA">
            <w:pPr>
              <w:shd w:val="clear" w:color="auto" w:fill="FFFFFF"/>
              <w:spacing w:line="276" w:lineRule="auto"/>
              <w:contextualSpacing/>
              <w:jc w:val="both"/>
            </w:pPr>
            <w:r w:rsidRPr="001B0053">
              <w:rPr>
                <w:color w:val="222222"/>
                <w:sz w:val="22"/>
                <w:szCs w:val="22"/>
              </w:rPr>
              <w:t xml:space="preserve">Юридический адрес: </w:t>
            </w:r>
          </w:p>
          <w:p w:rsidR="00B7683B" w:rsidRPr="001B0053" w:rsidRDefault="00B7683B" w:rsidP="00A42CBA">
            <w:pPr>
              <w:shd w:val="clear" w:color="auto" w:fill="FFFFFF"/>
              <w:spacing w:line="276" w:lineRule="auto"/>
              <w:contextualSpacing/>
              <w:jc w:val="both"/>
            </w:pPr>
            <w:r w:rsidRPr="001B0053">
              <w:rPr>
                <w:color w:val="222222"/>
                <w:sz w:val="22"/>
                <w:szCs w:val="22"/>
              </w:rPr>
              <w:t>163069, Архангельская область, г. Архангельск, ул. Поморская, дом 7, оф. 201 </w:t>
            </w:r>
          </w:p>
          <w:p w:rsidR="00B7683B" w:rsidRPr="001B0053" w:rsidRDefault="00B7683B" w:rsidP="00A42CBA">
            <w:pPr>
              <w:shd w:val="clear" w:color="auto" w:fill="FFFFFF"/>
              <w:spacing w:line="276" w:lineRule="auto"/>
              <w:contextualSpacing/>
              <w:jc w:val="both"/>
            </w:pPr>
            <w:r w:rsidRPr="001B0053">
              <w:rPr>
                <w:color w:val="222222"/>
                <w:sz w:val="22"/>
                <w:szCs w:val="22"/>
              </w:rPr>
              <w:t>ИНН 2901114198 КПП 290101001</w:t>
            </w:r>
          </w:p>
          <w:p w:rsidR="00B7683B" w:rsidRPr="001B0053" w:rsidRDefault="00B7683B" w:rsidP="00A42CBA">
            <w:pPr>
              <w:shd w:val="clear" w:color="auto" w:fill="FFFFFF"/>
              <w:spacing w:line="276" w:lineRule="auto"/>
              <w:contextualSpacing/>
              <w:jc w:val="both"/>
            </w:pPr>
            <w:r w:rsidRPr="001B0053">
              <w:rPr>
                <w:color w:val="222222"/>
                <w:sz w:val="22"/>
                <w:szCs w:val="22"/>
              </w:rPr>
              <w:t>ОГРН 1032900014784</w:t>
            </w:r>
          </w:p>
          <w:p w:rsidR="00B7683B" w:rsidRPr="001B0053" w:rsidRDefault="00B7683B" w:rsidP="00A42CBA">
            <w:pPr>
              <w:shd w:val="clear" w:color="auto" w:fill="FFFFFF"/>
              <w:spacing w:line="276" w:lineRule="auto"/>
              <w:contextualSpacing/>
              <w:jc w:val="both"/>
            </w:pPr>
            <w:r w:rsidRPr="001B0053">
              <w:rPr>
                <w:color w:val="222222"/>
                <w:sz w:val="22"/>
                <w:szCs w:val="22"/>
              </w:rPr>
              <w:t>Р/с 40702810304000103761</w:t>
            </w:r>
          </w:p>
          <w:p w:rsidR="00B7683B" w:rsidRPr="001B0053" w:rsidRDefault="00B7683B" w:rsidP="00A42CBA">
            <w:pPr>
              <w:shd w:val="clear" w:color="auto" w:fill="FFFFFF"/>
              <w:spacing w:line="276" w:lineRule="auto"/>
              <w:contextualSpacing/>
              <w:jc w:val="both"/>
            </w:pPr>
            <w:r w:rsidRPr="001B0053">
              <w:rPr>
                <w:color w:val="222222"/>
                <w:sz w:val="22"/>
                <w:szCs w:val="22"/>
              </w:rPr>
              <w:t>Архангельское отделение № 8637 ПАО Сбербанк г. Архангельск</w:t>
            </w:r>
          </w:p>
          <w:p w:rsidR="00B7683B" w:rsidRPr="001B0053" w:rsidRDefault="00B7683B" w:rsidP="00A42CBA">
            <w:pPr>
              <w:shd w:val="clear" w:color="auto" w:fill="FFFFFF"/>
              <w:spacing w:line="276" w:lineRule="auto"/>
              <w:contextualSpacing/>
              <w:jc w:val="both"/>
            </w:pPr>
            <w:r w:rsidRPr="001B0053">
              <w:rPr>
                <w:color w:val="222222"/>
                <w:sz w:val="22"/>
                <w:szCs w:val="22"/>
              </w:rPr>
              <w:t xml:space="preserve">К/с 30101810100000000601 </w:t>
            </w:r>
          </w:p>
          <w:p w:rsidR="00B7683B" w:rsidRPr="001B0053" w:rsidRDefault="00B7683B" w:rsidP="00A42CBA">
            <w:pPr>
              <w:shd w:val="clear" w:color="auto" w:fill="FFFFFF"/>
              <w:spacing w:line="276" w:lineRule="auto"/>
              <w:contextualSpacing/>
              <w:jc w:val="both"/>
              <w:rPr>
                <w:color w:val="222222"/>
              </w:rPr>
            </w:pPr>
            <w:r w:rsidRPr="001B0053">
              <w:rPr>
                <w:color w:val="222222"/>
                <w:sz w:val="22"/>
                <w:szCs w:val="22"/>
              </w:rPr>
              <w:t>БИК 041117601</w:t>
            </w:r>
            <w:bookmarkStart w:id="1" w:name="_GoBack"/>
            <w:bookmarkEnd w:id="1"/>
          </w:p>
        </w:tc>
      </w:tr>
    </w:tbl>
    <w:p w:rsidR="00B7683B" w:rsidRPr="001B0053" w:rsidRDefault="00B7683B" w:rsidP="00B7683B">
      <w:pPr>
        <w:pStyle w:val="af8"/>
        <w:shd w:val="clear" w:color="auto" w:fill="FFFFFF"/>
        <w:spacing w:before="0" w:beforeAutospacing="0" w:after="0" w:afterAutospacing="0"/>
        <w:jc w:val="both"/>
        <w:rPr>
          <w:color w:val="000000"/>
          <w:sz w:val="22"/>
          <w:szCs w:val="22"/>
        </w:rPr>
      </w:pPr>
      <w:r w:rsidRPr="001B0053">
        <w:rPr>
          <w:b/>
          <w:bCs/>
          <w:color w:val="000000"/>
          <w:sz w:val="22"/>
          <w:szCs w:val="22"/>
        </w:rPr>
        <w:t>Подпись ___________________________________________________________________________________</w:t>
      </w:r>
    </w:p>
    <w:p w:rsidR="00B7683B" w:rsidRPr="001B0053" w:rsidRDefault="00B7683B" w:rsidP="00B7683B">
      <w:pPr>
        <w:pStyle w:val="af8"/>
        <w:shd w:val="clear" w:color="auto" w:fill="FFFFFF"/>
        <w:spacing w:before="0" w:beforeAutospacing="0" w:after="0" w:afterAutospacing="0"/>
        <w:ind w:firstLine="709"/>
        <w:jc w:val="center"/>
        <w:rPr>
          <w:b/>
          <w:bCs/>
          <w:i/>
          <w:iCs/>
          <w:sz w:val="22"/>
          <w:szCs w:val="22"/>
        </w:rPr>
      </w:pPr>
      <w:r w:rsidRPr="001B0053">
        <w:rPr>
          <w:b/>
          <w:bCs/>
          <w:i/>
          <w:iCs/>
          <w:sz w:val="22"/>
          <w:szCs w:val="22"/>
        </w:rPr>
        <w:t>ООО «Специализированный застройщик «Уютное гнездо» в лице генерального директора Лысцевой Марины Ивановны</w:t>
      </w:r>
    </w:p>
    <w:p w:rsidR="00B7683B" w:rsidRPr="001B0053" w:rsidRDefault="00B7683B" w:rsidP="00B7683B">
      <w:pPr>
        <w:pStyle w:val="af8"/>
        <w:shd w:val="clear" w:color="auto" w:fill="FFFFFF"/>
        <w:spacing w:before="0" w:beforeAutospacing="0" w:after="0" w:afterAutospacing="0"/>
        <w:ind w:firstLine="709"/>
        <w:jc w:val="both"/>
        <w:rPr>
          <w:color w:val="000000"/>
          <w:sz w:val="22"/>
          <w:szCs w:val="22"/>
        </w:rPr>
      </w:pPr>
    </w:p>
    <w:p w:rsidR="00B7683B" w:rsidRPr="001B0053" w:rsidRDefault="00B7683B" w:rsidP="00B7683B">
      <w:pPr>
        <w:pStyle w:val="af8"/>
        <w:shd w:val="clear" w:color="auto" w:fill="FFFFFF"/>
        <w:spacing w:before="0" w:beforeAutospacing="0" w:after="0" w:afterAutospacing="0"/>
        <w:jc w:val="both"/>
        <w:rPr>
          <w:color w:val="000000"/>
          <w:sz w:val="22"/>
          <w:szCs w:val="22"/>
        </w:rPr>
      </w:pPr>
      <w:r w:rsidRPr="001B0053">
        <w:rPr>
          <w:b/>
          <w:bCs/>
          <w:color w:val="000000"/>
          <w:sz w:val="22"/>
          <w:szCs w:val="22"/>
        </w:rPr>
        <w:t>«Участник долевого строительства»</w:t>
      </w:r>
    </w:p>
    <w:p w:rsidR="00B7683B" w:rsidRPr="001B0053" w:rsidRDefault="00B7683B" w:rsidP="00B7683B">
      <w:pPr>
        <w:pStyle w:val="af8"/>
        <w:shd w:val="clear" w:color="auto" w:fill="FFFFFF"/>
        <w:spacing w:before="0" w:beforeAutospacing="0" w:after="0" w:afterAutospacing="0"/>
        <w:jc w:val="both"/>
        <w:rPr>
          <w:color w:val="000000"/>
          <w:sz w:val="22"/>
          <w:szCs w:val="22"/>
        </w:rPr>
      </w:pPr>
    </w:p>
    <w:p w:rsidR="00B7683B" w:rsidRPr="001B0053" w:rsidRDefault="00B7683B" w:rsidP="00B7683B">
      <w:pPr>
        <w:pStyle w:val="af8"/>
        <w:shd w:val="clear" w:color="auto" w:fill="FFFFFF"/>
        <w:spacing w:before="0" w:beforeAutospacing="0" w:after="0" w:afterAutospacing="0"/>
        <w:jc w:val="both"/>
        <w:rPr>
          <w:b/>
          <w:bCs/>
          <w:color w:val="000000"/>
          <w:sz w:val="22"/>
          <w:szCs w:val="22"/>
        </w:rPr>
      </w:pPr>
      <w:r w:rsidRPr="001B0053">
        <w:rPr>
          <w:b/>
          <w:bCs/>
          <w:color w:val="000000"/>
          <w:sz w:val="22"/>
          <w:szCs w:val="22"/>
        </w:rPr>
        <w:t xml:space="preserve">Подпись </w:t>
      </w:r>
    </w:p>
    <w:p w:rsidR="00B7683B" w:rsidRPr="001B0053" w:rsidRDefault="00B7683B" w:rsidP="00B7683B">
      <w:pPr>
        <w:pStyle w:val="af8"/>
        <w:shd w:val="clear" w:color="auto" w:fill="FFFFFF"/>
        <w:spacing w:before="0" w:beforeAutospacing="0" w:after="0" w:afterAutospacing="0"/>
        <w:jc w:val="both"/>
        <w:rPr>
          <w:color w:val="000000"/>
          <w:sz w:val="22"/>
          <w:szCs w:val="22"/>
        </w:rPr>
      </w:pPr>
      <w:r w:rsidRPr="001B0053">
        <w:rPr>
          <w:b/>
          <w:bCs/>
          <w:color w:val="000000"/>
          <w:sz w:val="22"/>
          <w:szCs w:val="22"/>
        </w:rPr>
        <w:t>___________________________________________________________________________________</w:t>
      </w:r>
    </w:p>
    <w:p w:rsidR="00A37EA5" w:rsidRPr="003B74E7" w:rsidRDefault="00A37EA5" w:rsidP="00A37EA5">
      <w:pPr>
        <w:spacing w:line="276" w:lineRule="auto"/>
        <w:jc w:val="right"/>
        <w:rPr>
          <w:sz w:val="22"/>
          <w:szCs w:val="22"/>
        </w:rPr>
      </w:pPr>
    </w:p>
    <w:p w:rsidR="00A37EA5" w:rsidRPr="003B74E7" w:rsidRDefault="00A37EA5" w:rsidP="00A37EA5">
      <w:pPr>
        <w:spacing w:line="276" w:lineRule="auto"/>
        <w:jc w:val="right"/>
        <w:rPr>
          <w:sz w:val="22"/>
          <w:szCs w:val="22"/>
        </w:rPr>
      </w:pPr>
    </w:p>
    <w:p w:rsidR="00A37EA5" w:rsidRDefault="00A37EA5" w:rsidP="00A37EA5">
      <w:pPr>
        <w:spacing w:line="276" w:lineRule="auto"/>
        <w:jc w:val="right"/>
        <w:rPr>
          <w:sz w:val="22"/>
          <w:szCs w:val="22"/>
        </w:rPr>
      </w:pPr>
    </w:p>
    <w:p w:rsidR="00B7683B" w:rsidRDefault="00B7683B" w:rsidP="00A37EA5">
      <w:pPr>
        <w:spacing w:line="276" w:lineRule="auto"/>
        <w:jc w:val="right"/>
        <w:rPr>
          <w:sz w:val="22"/>
          <w:szCs w:val="22"/>
        </w:rPr>
      </w:pPr>
    </w:p>
    <w:p w:rsidR="00B7683B" w:rsidRDefault="00B7683B" w:rsidP="00A37EA5">
      <w:pPr>
        <w:spacing w:line="276" w:lineRule="auto"/>
        <w:jc w:val="right"/>
        <w:rPr>
          <w:sz w:val="22"/>
          <w:szCs w:val="22"/>
        </w:rPr>
      </w:pPr>
    </w:p>
    <w:p w:rsidR="00B7683B" w:rsidRDefault="00B7683B" w:rsidP="00A37EA5">
      <w:pPr>
        <w:spacing w:line="276" w:lineRule="auto"/>
        <w:jc w:val="right"/>
        <w:rPr>
          <w:sz w:val="22"/>
          <w:szCs w:val="22"/>
        </w:rPr>
      </w:pPr>
    </w:p>
    <w:p w:rsidR="00B7683B" w:rsidRDefault="00B7683B" w:rsidP="00A37EA5">
      <w:pPr>
        <w:spacing w:line="276" w:lineRule="auto"/>
        <w:jc w:val="right"/>
        <w:rPr>
          <w:sz w:val="22"/>
          <w:szCs w:val="22"/>
        </w:rPr>
      </w:pPr>
    </w:p>
    <w:p w:rsidR="00B7683B" w:rsidRDefault="00B7683B" w:rsidP="00A37EA5">
      <w:pPr>
        <w:spacing w:line="276" w:lineRule="auto"/>
        <w:jc w:val="right"/>
        <w:rPr>
          <w:sz w:val="22"/>
          <w:szCs w:val="22"/>
        </w:rPr>
      </w:pPr>
    </w:p>
    <w:p w:rsidR="00B7683B" w:rsidRDefault="00B7683B" w:rsidP="00A37EA5">
      <w:pPr>
        <w:spacing w:line="276" w:lineRule="auto"/>
        <w:jc w:val="right"/>
        <w:rPr>
          <w:sz w:val="22"/>
          <w:szCs w:val="22"/>
        </w:rPr>
      </w:pPr>
    </w:p>
    <w:p w:rsidR="00B7683B" w:rsidRPr="003B74E7" w:rsidRDefault="00B7683B" w:rsidP="00A37EA5">
      <w:pPr>
        <w:spacing w:line="276" w:lineRule="auto"/>
        <w:jc w:val="right"/>
        <w:rPr>
          <w:sz w:val="22"/>
          <w:szCs w:val="22"/>
        </w:rPr>
      </w:pPr>
    </w:p>
    <w:p w:rsidR="00A37EA5" w:rsidRPr="00336039" w:rsidRDefault="00A37EA5" w:rsidP="00A37EA5">
      <w:pPr>
        <w:spacing w:line="276" w:lineRule="auto"/>
        <w:jc w:val="right"/>
        <w:rPr>
          <w:sz w:val="22"/>
          <w:szCs w:val="22"/>
        </w:rPr>
      </w:pPr>
      <w:r w:rsidRPr="00336039">
        <w:rPr>
          <w:sz w:val="22"/>
          <w:szCs w:val="22"/>
        </w:rPr>
        <w:t xml:space="preserve">ПРИЛОЖЕНИЕ № 1 </w:t>
      </w:r>
    </w:p>
    <w:p w:rsidR="00A37EA5" w:rsidRPr="00336039" w:rsidRDefault="00A37EA5" w:rsidP="00A37EA5">
      <w:pPr>
        <w:shd w:val="clear" w:color="auto" w:fill="FFFFFF"/>
        <w:tabs>
          <w:tab w:val="left" w:pos="7560"/>
        </w:tabs>
        <w:jc w:val="right"/>
        <w:rPr>
          <w:color w:val="000000"/>
          <w:spacing w:val="-2"/>
          <w:sz w:val="22"/>
          <w:szCs w:val="22"/>
        </w:rPr>
      </w:pPr>
      <w:r w:rsidRPr="00336039">
        <w:rPr>
          <w:color w:val="000000"/>
          <w:spacing w:val="-2"/>
          <w:sz w:val="22"/>
          <w:szCs w:val="22"/>
        </w:rPr>
        <w:t xml:space="preserve">к Договору участия в долевом строительстве </w:t>
      </w:r>
    </w:p>
    <w:p w:rsidR="00A37EA5" w:rsidRPr="00336039" w:rsidRDefault="00A37EA5" w:rsidP="00A37EA5">
      <w:pPr>
        <w:pStyle w:val="a3"/>
        <w:tabs>
          <w:tab w:val="left" w:pos="1418"/>
        </w:tabs>
        <w:jc w:val="right"/>
        <w:rPr>
          <w:b w:val="0"/>
          <w:sz w:val="22"/>
          <w:szCs w:val="22"/>
        </w:rPr>
      </w:pPr>
      <w:r w:rsidRPr="00336039">
        <w:rPr>
          <w:color w:val="000000"/>
          <w:spacing w:val="-2"/>
          <w:sz w:val="22"/>
          <w:szCs w:val="22"/>
        </w:rPr>
        <w:tab/>
      </w:r>
      <w:r w:rsidRPr="00336039">
        <w:rPr>
          <w:b w:val="0"/>
          <w:spacing w:val="-2"/>
          <w:sz w:val="22"/>
          <w:szCs w:val="22"/>
        </w:rPr>
        <w:t xml:space="preserve">№ </w:t>
      </w:r>
      <w:r w:rsidRPr="00336039">
        <w:rPr>
          <w:b w:val="0"/>
          <w:bCs/>
          <w:sz w:val="22"/>
          <w:szCs w:val="22"/>
        </w:rPr>
        <w:t xml:space="preserve"> </w:t>
      </w:r>
      <w:r w:rsidRPr="00336039">
        <w:rPr>
          <w:b w:val="0"/>
          <w:spacing w:val="4"/>
          <w:sz w:val="22"/>
          <w:szCs w:val="22"/>
        </w:rPr>
        <w:t xml:space="preserve">от </w:t>
      </w:r>
      <w:r>
        <w:rPr>
          <w:b w:val="0"/>
          <w:spacing w:val="4"/>
          <w:sz w:val="22"/>
          <w:szCs w:val="22"/>
        </w:rPr>
        <w:t>______________________</w:t>
      </w:r>
      <w:r w:rsidRPr="00336039">
        <w:rPr>
          <w:b w:val="0"/>
          <w:spacing w:val="4"/>
          <w:sz w:val="22"/>
          <w:szCs w:val="22"/>
        </w:rPr>
        <w:t>202</w:t>
      </w:r>
      <w:r>
        <w:rPr>
          <w:b w:val="0"/>
          <w:spacing w:val="4"/>
          <w:sz w:val="22"/>
          <w:szCs w:val="22"/>
        </w:rPr>
        <w:t>2</w:t>
      </w:r>
      <w:r w:rsidRPr="00336039">
        <w:rPr>
          <w:b w:val="0"/>
          <w:spacing w:val="4"/>
          <w:sz w:val="22"/>
          <w:szCs w:val="22"/>
        </w:rPr>
        <w:t xml:space="preserve"> года</w:t>
      </w:r>
    </w:p>
    <w:p w:rsidR="00A37EA5" w:rsidRPr="00336039" w:rsidRDefault="00A37EA5" w:rsidP="00A37EA5">
      <w:pPr>
        <w:jc w:val="right"/>
        <w:rPr>
          <w:sz w:val="22"/>
          <w:szCs w:val="22"/>
        </w:rPr>
      </w:pPr>
    </w:p>
    <w:p w:rsidR="00A37EA5" w:rsidRPr="00336039" w:rsidRDefault="00A37EA5" w:rsidP="00A37EA5">
      <w:pPr>
        <w:jc w:val="center"/>
        <w:rPr>
          <w:b/>
          <w:sz w:val="22"/>
          <w:szCs w:val="22"/>
        </w:rPr>
      </w:pPr>
      <w:r w:rsidRPr="00336039">
        <w:rPr>
          <w:b/>
          <w:sz w:val="22"/>
          <w:szCs w:val="22"/>
        </w:rPr>
        <w:t>График оплаты Участником долевого строительства Цены Договора</w:t>
      </w:r>
    </w:p>
    <w:p w:rsidR="00A37EA5" w:rsidRDefault="00A37EA5" w:rsidP="00A37EA5">
      <w:pPr>
        <w:rPr>
          <w:color w:val="000000"/>
          <w:sz w:val="22"/>
          <w:szCs w:val="22"/>
        </w:rPr>
      </w:pPr>
    </w:p>
    <w:p w:rsidR="00A37EA5" w:rsidRDefault="00A37EA5" w:rsidP="00A37EA5">
      <w:pPr>
        <w:rPr>
          <w:color w:val="000000"/>
          <w:sz w:val="22"/>
          <w:szCs w:val="22"/>
        </w:rPr>
      </w:pPr>
    </w:p>
    <w:p w:rsidR="00A37EA5" w:rsidRDefault="00A37EA5" w:rsidP="00A37EA5">
      <w:pPr>
        <w:rPr>
          <w:color w:val="000000"/>
          <w:sz w:val="22"/>
          <w:szCs w:val="22"/>
        </w:rPr>
      </w:pPr>
    </w:p>
    <w:p w:rsidR="00A37EA5" w:rsidRDefault="00A37EA5" w:rsidP="00A37EA5">
      <w:pPr>
        <w:rPr>
          <w:color w:val="000000"/>
          <w:sz w:val="22"/>
          <w:szCs w:val="22"/>
        </w:rPr>
      </w:pPr>
    </w:p>
    <w:p w:rsidR="00A37EA5" w:rsidRDefault="00A37EA5" w:rsidP="00A37EA5">
      <w:pPr>
        <w:rPr>
          <w:color w:val="000000"/>
          <w:sz w:val="22"/>
          <w:szCs w:val="22"/>
        </w:rPr>
      </w:pPr>
    </w:p>
    <w:p w:rsidR="00A37EA5" w:rsidRDefault="00A37EA5" w:rsidP="00A37EA5">
      <w:pPr>
        <w:rPr>
          <w:color w:val="000000"/>
          <w:sz w:val="22"/>
          <w:szCs w:val="22"/>
        </w:rPr>
      </w:pPr>
    </w:p>
    <w:p w:rsidR="00A37EA5" w:rsidRPr="00336039" w:rsidRDefault="00A37EA5" w:rsidP="00A37EA5">
      <w:pPr>
        <w:rPr>
          <w:color w:val="000000"/>
          <w:sz w:val="22"/>
          <w:szCs w:val="22"/>
        </w:rPr>
      </w:pPr>
    </w:p>
    <w:tbl>
      <w:tblPr>
        <w:tblW w:w="10173" w:type="dxa"/>
        <w:tblLayout w:type="fixed"/>
        <w:tblLook w:val="04A0"/>
      </w:tblPr>
      <w:tblGrid>
        <w:gridCol w:w="4788"/>
        <w:gridCol w:w="284"/>
        <w:gridCol w:w="5101"/>
      </w:tblGrid>
      <w:tr w:rsidR="00A37EA5" w:rsidRPr="00336039" w:rsidTr="001624A7">
        <w:tc>
          <w:tcPr>
            <w:tcW w:w="4788" w:type="dxa"/>
          </w:tcPr>
          <w:p w:rsidR="00A37EA5" w:rsidRPr="00336039" w:rsidRDefault="00A37EA5" w:rsidP="001624A7">
            <w:pPr>
              <w:pStyle w:val="1"/>
              <w:rPr>
                <w:b/>
                <w:szCs w:val="22"/>
                <w:lang w:val="en-US"/>
              </w:rPr>
            </w:pPr>
            <w:r w:rsidRPr="00336039">
              <w:rPr>
                <w:b/>
                <w:bCs/>
                <w:sz w:val="22"/>
                <w:szCs w:val="22"/>
              </w:rPr>
              <w:t>Застройщик:</w:t>
            </w:r>
          </w:p>
        </w:tc>
        <w:tc>
          <w:tcPr>
            <w:tcW w:w="284" w:type="dxa"/>
          </w:tcPr>
          <w:p w:rsidR="00A37EA5" w:rsidRPr="00336039" w:rsidRDefault="00A37EA5" w:rsidP="001624A7">
            <w:pPr>
              <w:jc w:val="center"/>
              <w:rPr>
                <w:b/>
              </w:rPr>
            </w:pPr>
          </w:p>
        </w:tc>
        <w:tc>
          <w:tcPr>
            <w:tcW w:w="5101" w:type="dxa"/>
          </w:tcPr>
          <w:p w:rsidR="00A37EA5" w:rsidRPr="00336039" w:rsidRDefault="00A37EA5" w:rsidP="001624A7">
            <w:pPr>
              <w:pStyle w:val="1"/>
              <w:rPr>
                <w:szCs w:val="22"/>
              </w:rPr>
            </w:pPr>
            <w:r w:rsidRPr="00336039">
              <w:rPr>
                <w:b/>
                <w:sz w:val="22"/>
                <w:szCs w:val="22"/>
              </w:rPr>
              <w:t>Участник долевого строительства</w:t>
            </w:r>
            <w:r w:rsidRPr="00336039">
              <w:rPr>
                <w:sz w:val="22"/>
                <w:szCs w:val="22"/>
              </w:rPr>
              <w:t>:</w:t>
            </w:r>
          </w:p>
        </w:tc>
      </w:tr>
      <w:tr w:rsidR="00A37EA5" w:rsidRPr="00336039" w:rsidTr="001624A7">
        <w:tc>
          <w:tcPr>
            <w:tcW w:w="4788" w:type="dxa"/>
            <w:hideMark/>
          </w:tcPr>
          <w:p w:rsidR="00A37EA5" w:rsidRPr="00336039" w:rsidRDefault="00A37EA5" w:rsidP="001624A7"/>
          <w:p w:rsidR="00A37EA5" w:rsidRPr="00336039" w:rsidRDefault="00A37EA5" w:rsidP="001624A7"/>
          <w:p w:rsidR="00A37EA5" w:rsidRPr="00336039" w:rsidRDefault="00A37EA5" w:rsidP="001624A7">
            <w:pPr>
              <w:rPr>
                <w:b/>
              </w:rPr>
            </w:pPr>
            <w:r w:rsidRPr="00336039">
              <w:rPr>
                <w:sz w:val="22"/>
                <w:szCs w:val="22"/>
              </w:rPr>
              <w:t>_____________________________________</w:t>
            </w:r>
          </w:p>
        </w:tc>
        <w:tc>
          <w:tcPr>
            <w:tcW w:w="284" w:type="dxa"/>
          </w:tcPr>
          <w:p w:rsidR="00A37EA5" w:rsidRPr="00336039" w:rsidRDefault="00A37EA5" w:rsidP="001624A7">
            <w:pPr>
              <w:jc w:val="center"/>
              <w:rPr>
                <w:b/>
              </w:rPr>
            </w:pPr>
          </w:p>
        </w:tc>
        <w:tc>
          <w:tcPr>
            <w:tcW w:w="5101" w:type="dxa"/>
            <w:hideMark/>
          </w:tcPr>
          <w:p w:rsidR="00A37EA5" w:rsidRPr="00336039" w:rsidRDefault="00A37EA5" w:rsidP="001624A7">
            <w:pPr>
              <w:rPr>
                <w:b/>
                <w:color w:val="000000"/>
              </w:rPr>
            </w:pPr>
          </w:p>
          <w:p w:rsidR="00A37EA5" w:rsidRPr="00336039" w:rsidRDefault="00A37EA5" w:rsidP="001624A7">
            <w:pPr>
              <w:rPr>
                <w:b/>
                <w:color w:val="000000"/>
              </w:rPr>
            </w:pPr>
          </w:p>
          <w:p w:rsidR="00A37EA5" w:rsidRPr="00336039" w:rsidRDefault="00A37EA5" w:rsidP="001624A7">
            <w:pPr>
              <w:rPr>
                <w:b/>
              </w:rPr>
            </w:pPr>
            <w:r w:rsidRPr="00336039">
              <w:rPr>
                <w:b/>
                <w:color w:val="000000"/>
                <w:sz w:val="22"/>
                <w:szCs w:val="22"/>
                <w:lang w:val="en-US"/>
              </w:rPr>
              <w:t>_________________________________</w:t>
            </w:r>
            <w:r>
              <w:rPr>
                <w:b/>
                <w:color w:val="000000"/>
                <w:sz w:val="22"/>
                <w:szCs w:val="22"/>
              </w:rPr>
              <w:t>____</w:t>
            </w:r>
            <w:r w:rsidRPr="00336039">
              <w:rPr>
                <w:b/>
                <w:color w:val="000000"/>
                <w:sz w:val="22"/>
                <w:szCs w:val="22"/>
                <w:lang w:val="en-US"/>
              </w:rPr>
              <w:t>_______</w:t>
            </w:r>
          </w:p>
        </w:tc>
      </w:tr>
    </w:tbl>
    <w:p w:rsidR="00A37EA5" w:rsidRDefault="00A37EA5" w:rsidP="00A37EA5">
      <w:pPr>
        <w:tabs>
          <w:tab w:val="left" w:pos="6165"/>
        </w:tabs>
        <w:jc w:val="right"/>
        <w:rPr>
          <w:sz w:val="22"/>
          <w:szCs w:val="22"/>
        </w:rPr>
      </w:pPr>
      <w:r w:rsidRPr="00336039">
        <w:rPr>
          <w:sz w:val="22"/>
          <w:szCs w:val="22"/>
        </w:rPr>
        <w:tab/>
      </w: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Default="00A37EA5" w:rsidP="00A37EA5">
      <w:pPr>
        <w:tabs>
          <w:tab w:val="left" w:pos="6165"/>
        </w:tabs>
        <w:jc w:val="right"/>
        <w:rPr>
          <w:sz w:val="22"/>
          <w:szCs w:val="22"/>
        </w:rPr>
      </w:pPr>
    </w:p>
    <w:p w:rsidR="00A37EA5" w:rsidRPr="00336039" w:rsidRDefault="00A37EA5" w:rsidP="00A37EA5">
      <w:pPr>
        <w:tabs>
          <w:tab w:val="left" w:pos="6165"/>
        </w:tabs>
        <w:jc w:val="right"/>
        <w:rPr>
          <w:sz w:val="22"/>
          <w:szCs w:val="22"/>
        </w:rPr>
      </w:pPr>
      <w:r>
        <w:rPr>
          <w:sz w:val="22"/>
          <w:szCs w:val="22"/>
        </w:rPr>
        <w:t>П</w:t>
      </w:r>
      <w:r w:rsidRPr="00336039">
        <w:rPr>
          <w:sz w:val="22"/>
          <w:szCs w:val="22"/>
        </w:rPr>
        <w:t>РИЛОЖЕНИЕ №2</w:t>
      </w:r>
    </w:p>
    <w:p w:rsidR="00A37EA5" w:rsidRPr="00336039" w:rsidRDefault="00A37EA5" w:rsidP="00A37EA5">
      <w:pPr>
        <w:jc w:val="right"/>
        <w:rPr>
          <w:sz w:val="22"/>
          <w:szCs w:val="22"/>
        </w:rPr>
      </w:pPr>
      <w:r w:rsidRPr="00336039">
        <w:rPr>
          <w:sz w:val="22"/>
          <w:szCs w:val="22"/>
        </w:rPr>
        <w:t>к договору участия в долевом строительстве</w:t>
      </w:r>
    </w:p>
    <w:p w:rsidR="00A37EA5" w:rsidRPr="00336039" w:rsidRDefault="00A37EA5" w:rsidP="00A37EA5">
      <w:pPr>
        <w:rPr>
          <w:sz w:val="22"/>
          <w:szCs w:val="22"/>
        </w:rPr>
      </w:pPr>
    </w:p>
    <w:p w:rsidR="00A37EA5" w:rsidRPr="00336039" w:rsidRDefault="00A37EA5" w:rsidP="00A37EA5">
      <w:pPr>
        <w:rPr>
          <w:sz w:val="22"/>
          <w:szCs w:val="22"/>
        </w:rPr>
      </w:pPr>
    </w:p>
    <w:p w:rsidR="00A37EA5" w:rsidRPr="00336039" w:rsidRDefault="00A37EA5" w:rsidP="00A37EA5">
      <w:pPr>
        <w:rPr>
          <w:sz w:val="22"/>
          <w:szCs w:val="22"/>
        </w:rPr>
      </w:pPr>
    </w:p>
    <w:p w:rsidR="00A37EA5" w:rsidRPr="00336039" w:rsidRDefault="00A37EA5" w:rsidP="00A37EA5">
      <w:pPr>
        <w:jc w:val="center"/>
        <w:rPr>
          <w:sz w:val="22"/>
          <w:szCs w:val="22"/>
        </w:rPr>
      </w:pPr>
      <w:r w:rsidRPr="00336039">
        <w:rPr>
          <w:sz w:val="22"/>
          <w:szCs w:val="22"/>
        </w:rPr>
        <w:t xml:space="preserve">Местоположение Объекта на земельном участке </w:t>
      </w:r>
    </w:p>
    <w:p w:rsidR="00A37EA5" w:rsidRDefault="00A37EA5" w:rsidP="00A37EA5">
      <w:pPr>
        <w:rPr>
          <w:sz w:val="22"/>
          <w:szCs w:val="22"/>
        </w:rPr>
      </w:pPr>
    </w:p>
    <w:p w:rsidR="00A37EA5" w:rsidRPr="00336039" w:rsidRDefault="00A37EA5" w:rsidP="00A37EA5">
      <w:pPr>
        <w:rPr>
          <w:sz w:val="22"/>
          <w:szCs w:val="22"/>
        </w:rPr>
      </w:pPr>
    </w:p>
    <w:p w:rsidR="00A37EA5" w:rsidRPr="00336039" w:rsidRDefault="00A37EA5" w:rsidP="00A37EA5">
      <w:pPr>
        <w:rPr>
          <w:sz w:val="22"/>
          <w:szCs w:val="22"/>
        </w:rPr>
      </w:pPr>
    </w:p>
    <w:p w:rsidR="00A37EA5" w:rsidRPr="00336039" w:rsidRDefault="00A37EA5" w:rsidP="00A37EA5">
      <w:pPr>
        <w:rPr>
          <w:sz w:val="22"/>
          <w:szCs w:val="22"/>
        </w:rPr>
      </w:pPr>
    </w:p>
    <w:p w:rsidR="00A37EA5" w:rsidRPr="00336039" w:rsidRDefault="00A37EA5" w:rsidP="00A37EA5">
      <w:pPr>
        <w:rPr>
          <w:sz w:val="22"/>
          <w:szCs w:val="22"/>
        </w:rPr>
      </w:pPr>
    </w:p>
    <w:p w:rsidR="00A37EA5" w:rsidRPr="00336039" w:rsidRDefault="00A37EA5" w:rsidP="00A37EA5">
      <w:pPr>
        <w:rPr>
          <w:sz w:val="22"/>
          <w:szCs w:val="22"/>
        </w:rPr>
      </w:pPr>
    </w:p>
    <w:p w:rsidR="00A37EA5" w:rsidRPr="00336039" w:rsidRDefault="00A37EA5" w:rsidP="00A37EA5">
      <w:pPr>
        <w:rPr>
          <w:sz w:val="22"/>
          <w:szCs w:val="22"/>
        </w:rPr>
      </w:pPr>
      <w:r w:rsidRPr="00336039">
        <w:rPr>
          <w:sz w:val="22"/>
          <w:szCs w:val="22"/>
        </w:rPr>
        <w:t>Застройщик _________________</w:t>
      </w:r>
      <w:r>
        <w:rPr>
          <w:sz w:val="22"/>
          <w:szCs w:val="22"/>
        </w:rPr>
        <w:t>__________________________________________</w:t>
      </w:r>
      <w:r w:rsidRPr="00336039">
        <w:rPr>
          <w:sz w:val="22"/>
          <w:szCs w:val="22"/>
        </w:rPr>
        <w:t>_____________________</w:t>
      </w:r>
    </w:p>
    <w:p w:rsidR="00A37EA5" w:rsidRPr="00336039" w:rsidRDefault="00A37EA5" w:rsidP="00A37EA5">
      <w:pPr>
        <w:rPr>
          <w:sz w:val="22"/>
          <w:szCs w:val="22"/>
        </w:rPr>
      </w:pPr>
    </w:p>
    <w:p w:rsidR="00A37EA5" w:rsidRPr="00336039" w:rsidRDefault="00A37EA5" w:rsidP="00A37EA5">
      <w:pPr>
        <w:rPr>
          <w:sz w:val="22"/>
          <w:szCs w:val="22"/>
        </w:rPr>
      </w:pPr>
      <w:r w:rsidRPr="00336039">
        <w:rPr>
          <w:sz w:val="22"/>
          <w:szCs w:val="22"/>
        </w:rPr>
        <w:t>Участник долевого строительства___________</w:t>
      </w:r>
      <w:r>
        <w:rPr>
          <w:sz w:val="22"/>
          <w:szCs w:val="22"/>
        </w:rPr>
        <w:t>________________________</w:t>
      </w:r>
      <w:r w:rsidRPr="00336039">
        <w:rPr>
          <w:sz w:val="22"/>
          <w:szCs w:val="22"/>
        </w:rPr>
        <w:t>___________________________</w:t>
      </w:r>
    </w:p>
    <w:p w:rsidR="00A37EA5" w:rsidRPr="00336039" w:rsidRDefault="00A37EA5" w:rsidP="00A37EA5">
      <w:pPr>
        <w:rPr>
          <w:sz w:val="22"/>
          <w:szCs w:val="22"/>
        </w:rPr>
      </w:pPr>
    </w:p>
    <w:p w:rsidR="00A37EA5" w:rsidRPr="00336039" w:rsidRDefault="00A37EA5" w:rsidP="00A37EA5">
      <w:pPr>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Default="00A37EA5" w:rsidP="00A37EA5">
      <w:pPr>
        <w:jc w:val="right"/>
        <w:rPr>
          <w:sz w:val="22"/>
          <w:szCs w:val="22"/>
        </w:rPr>
      </w:pPr>
    </w:p>
    <w:p w:rsidR="00A37EA5" w:rsidRPr="00336039" w:rsidRDefault="00A37EA5" w:rsidP="00A37EA5">
      <w:pPr>
        <w:jc w:val="right"/>
        <w:rPr>
          <w:sz w:val="22"/>
          <w:szCs w:val="22"/>
        </w:rPr>
      </w:pPr>
      <w:r w:rsidRPr="00336039">
        <w:rPr>
          <w:sz w:val="22"/>
          <w:szCs w:val="22"/>
        </w:rPr>
        <w:t>ПРИЛОЖЕНИЕ №3</w:t>
      </w:r>
    </w:p>
    <w:p w:rsidR="00A37EA5" w:rsidRPr="00336039" w:rsidRDefault="00A37EA5" w:rsidP="00A37EA5">
      <w:pPr>
        <w:jc w:val="right"/>
        <w:rPr>
          <w:sz w:val="22"/>
          <w:szCs w:val="22"/>
        </w:rPr>
      </w:pPr>
      <w:r w:rsidRPr="00336039">
        <w:rPr>
          <w:sz w:val="22"/>
          <w:szCs w:val="22"/>
        </w:rPr>
        <w:t>к договору участия в долевом строительстве</w:t>
      </w:r>
    </w:p>
    <w:p w:rsidR="00A37EA5" w:rsidRPr="00336039" w:rsidRDefault="00A37EA5" w:rsidP="00A37EA5">
      <w:pPr>
        <w:rPr>
          <w:sz w:val="22"/>
          <w:szCs w:val="22"/>
        </w:rPr>
      </w:pPr>
    </w:p>
    <w:p w:rsidR="00A37EA5" w:rsidRPr="00336039" w:rsidRDefault="00A37EA5" w:rsidP="00A37EA5">
      <w:pPr>
        <w:rPr>
          <w:sz w:val="22"/>
          <w:szCs w:val="22"/>
        </w:rPr>
      </w:pPr>
    </w:p>
    <w:p w:rsidR="00A37EA5" w:rsidRPr="00336039" w:rsidRDefault="00A37EA5" w:rsidP="00A37EA5">
      <w:pPr>
        <w:rPr>
          <w:sz w:val="22"/>
          <w:szCs w:val="22"/>
        </w:rPr>
      </w:pPr>
    </w:p>
    <w:p w:rsidR="00A37EA5" w:rsidRPr="00336039" w:rsidRDefault="00A37EA5" w:rsidP="00A37EA5">
      <w:pPr>
        <w:rPr>
          <w:sz w:val="22"/>
          <w:szCs w:val="22"/>
        </w:rPr>
      </w:pPr>
    </w:p>
    <w:p w:rsidR="00597B86" w:rsidRDefault="00597B86"/>
    <w:sectPr w:rsidR="00597B86" w:rsidSect="00FA54B8">
      <w:footerReference w:type="default" r:id="rId14"/>
      <w:pgSz w:w="11906" w:h="16838"/>
      <w:pgMar w:top="567" w:right="851"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267" w:rsidRDefault="00711267" w:rsidP="00622E15">
      <w:r>
        <w:separator/>
      </w:r>
    </w:p>
  </w:endnote>
  <w:endnote w:type="continuationSeparator" w:id="1">
    <w:p w:rsidR="00711267" w:rsidRDefault="00711267" w:rsidP="0062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33" w:rsidRDefault="00711267">
    <w:pPr>
      <w:pStyle w:val="ac"/>
      <w:jc w:val="right"/>
    </w:pPr>
  </w:p>
  <w:p w:rsidR="008B0333" w:rsidRDefault="00F15D8C">
    <w:pPr>
      <w:pStyle w:val="ac"/>
      <w:jc w:val="right"/>
    </w:pPr>
    <w:r>
      <w:fldChar w:fldCharType="begin"/>
    </w:r>
    <w:r w:rsidR="00D9110A">
      <w:instrText xml:space="preserve"> PAGE   \* MERGEFORMAT </w:instrText>
    </w:r>
    <w:r>
      <w:fldChar w:fldCharType="separate"/>
    </w:r>
    <w:r w:rsidR="001A6C5B">
      <w:rPr>
        <w:noProof/>
      </w:rPr>
      <w:t>7</w:t>
    </w:r>
    <w:r>
      <w:fldChar w:fldCharType="end"/>
    </w:r>
  </w:p>
  <w:p w:rsidR="008B0333" w:rsidRDefault="007112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267" w:rsidRDefault="00711267" w:rsidP="00622E15">
      <w:r>
        <w:separator/>
      </w:r>
    </w:p>
  </w:footnote>
  <w:footnote w:type="continuationSeparator" w:id="1">
    <w:p w:rsidR="00711267" w:rsidRDefault="00711267" w:rsidP="00622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2">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3E4905"/>
    <w:multiLevelType w:val="hybridMultilevel"/>
    <w:tmpl w:val="17849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3"/>
  </w:num>
  <w:num w:numId="17">
    <w:abstractNumId w:val="4"/>
  </w:num>
  <w:num w:numId="18">
    <w:abstractNumId w:val="0"/>
  </w:num>
  <w:num w:numId="19">
    <w:abstractNumId w:val="6"/>
  </w:num>
  <w:num w:numId="20">
    <w:abstractNumId w:val="2"/>
  </w:num>
  <w:num w:numId="21">
    <w:abstractNumId w:val="9"/>
  </w:num>
  <w:num w:numId="22">
    <w:abstractNumId w:val="11"/>
  </w:num>
  <w:num w:numId="23">
    <w:abstractNumId w:val="1"/>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37EA5"/>
    <w:rsid w:val="00053F04"/>
    <w:rsid w:val="000A7844"/>
    <w:rsid w:val="000F462A"/>
    <w:rsid w:val="00123518"/>
    <w:rsid w:val="001A6C5B"/>
    <w:rsid w:val="00216C3C"/>
    <w:rsid w:val="0027734D"/>
    <w:rsid w:val="003174F3"/>
    <w:rsid w:val="0032615A"/>
    <w:rsid w:val="004357FF"/>
    <w:rsid w:val="00443D40"/>
    <w:rsid w:val="00447363"/>
    <w:rsid w:val="00453802"/>
    <w:rsid w:val="00456DF9"/>
    <w:rsid w:val="00466920"/>
    <w:rsid w:val="004974BF"/>
    <w:rsid w:val="004B5152"/>
    <w:rsid w:val="00534DE0"/>
    <w:rsid w:val="00597B86"/>
    <w:rsid w:val="00622E15"/>
    <w:rsid w:val="0064795D"/>
    <w:rsid w:val="0069163D"/>
    <w:rsid w:val="006B540B"/>
    <w:rsid w:val="00711267"/>
    <w:rsid w:val="007673D4"/>
    <w:rsid w:val="00785EA6"/>
    <w:rsid w:val="008C3816"/>
    <w:rsid w:val="008D0FEA"/>
    <w:rsid w:val="008E1405"/>
    <w:rsid w:val="008F3B01"/>
    <w:rsid w:val="00907D55"/>
    <w:rsid w:val="009324DE"/>
    <w:rsid w:val="00974F8E"/>
    <w:rsid w:val="00986334"/>
    <w:rsid w:val="00990AE5"/>
    <w:rsid w:val="0099787D"/>
    <w:rsid w:val="009B04E3"/>
    <w:rsid w:val="009E28CC"/>
    <w:rsid w:val="009E388E"/>
    <w:rsid w:val="00A04DB2"/>
    <w:rsid w:val="00A13CA1"/>
    <w:rsid w:val="00A37EA5"/>
    <w:rsid w:val="00A53CC6"/>
    <w:rsid w:val="00AA3DF0"/>
    <w:rsid w:val="00B71367"/>
    <w:rsid w:val="00B7683B"/>
    <w:rsid w:val="00B77CA4"/>
    <w:rsid w:val="00BF38D9"/>
    <w:rsid w:val="00C7402C"/>
    <w:rsid w:val="00C81943"/>
    <w:rsid w:val="00CD591A"/>
    <w:rsid w:val="00CE029D"/>
    <w:rsid w:val="00CE54D8"/>
    <w:rsid w:val="00D31D19"/>
    <w:rsid w:val="00D9110A"/>
    <w:rsid w:val="00D943CC"/>
    <w:rsid w:val="00DE628A"/>
    <w:rsid w:val="00E04553"/>
    <w:rsid w:val="00E660FB"/>
    <w:rsid w:val="00F15D8C"/>
    <w:rsid w:val="00F373E7"/>
    <w:rsid w:val="00F43A56"/>
    <w:rsid w:val="00F83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7EA5"/>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EA5"/>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A37EA5"/>
    <w:pPr>
      <w:jc w:val="center"/>
    </w:pPr>
    <w:rPr>
      <w:b/>
      <w:szCs w:val="20"/>
    </w:rPr>
  </w:style>
  <w:style w:type="character" w:customStyle="1" w:styleId="a4">
    <w:name w:val="Название Знак"/>
    <w:basedOn w:val="a0"/>
    <w:link w:val="a3"/>
    <w:rsid w:val="00A37EA5"/>
    <w:rPr>
      <w:rFonts w:ascii="Times New Roman" w:eastAsia="Times New Roman" w:hAnsi="Times New Roman" w:cs="Times New Roman"/>
      <w:b/>
      <w:sz w:val="24"/>
      <w:szCs w:val="20"/>
      <w:lang w:eastAsia="ru-RU"/>
    </w:rPr>
  </w:style>
  <w:style w:type="paragraph" w:styleId="a5">
    <w:name w:val="Body Text"/>
    <w:basedOn w:val="a"/>
    <w:link w:val="a6"/>
    <w:unhideWhenUsed/>
    <w:rsid w:val="00A37EA5"/>
    <w:pPr>
      <w:jc w:val="both"/>
    </w:pPr>
  </w:style>
  <w:style w:type="character" w:customStyle="1" w:styleId="a6">
    <w:name w:val="Основной текст Знак"/>
    <w:basedOn w:val="a0"/>
    <w:link w:val="a5"/>
    <w:rsid w:val="00A37EA5"/>
    <w:rPr>
      <w:rFonts w:ascii="Times New Roman" w:eastAsia="Times New Roman" w:hAnsi="Times New Roman" w:cs="Times New Roman"/>
      <w:sz w:val="24"/>
      <w:szCs w:val="24"/>
      <w:lang w:eastAsia="ru-RU"/>
    </w:rPr>
  </w:style>
  <w:style w:type="paragraph" w:styleId="2">
    <w:name w:val="Body Text 2"/>
    <w:basedOn w:val="a"/>
    <w:link w:val="20"/>
    <w:unhideWhenUsed/>
    <w:rsid w:val="00A37EA5"/>
    <w:pPr>
      <w:spacing w:after="120" w:line="480" w:lineRule="auto"/>
    </w:pPr>
  </w:style>
  <w:style w:type="character" w:customStyle="1" w:styleId="20">
    <w:name w:val="Основной текст 2 Знак"/>
    <w:basedOn w:val="a0"/>
    <w:link w:val="2"/>
    <w:rsid w:val="00A37EA5"/>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A37EA5"/>
    <w:rPr>
      <w:rFonts w:ascii="Arial" w:hAnsi="Arial" w:cs="Arial"/>
      <w:szCs w:val="24"/>
    </w:rPr>
  </w:style>
  <w:style w:type="paragraph" w:styleId="a8">
    <w:name w:val="No Spacing"/>
    <w:link w:val="a7"/>
    <w:uiPriority w:val="1"/>
    <w:qFormat/>
    <w:rsid w:val="00A37EA5"/>
    <w:pPr>
      <w:spacing w:after="0" w:line="240" w:lineRule="auto"/>
      <w:ind w:firstLine="567"/>
      <w:jc w:val="both"/>
    </w:pPr>
    <w:rPr>
      <w:rFonts w:ascii="Arial" w:hAnsi="Arial" w:cs="Arial"/>
      <w:szCs w:val="24"/>
    </w:rPr>
  </w:style>
  <w:style w:type="paragraph" w:styleId="a9">
    <w:name w:val="List Paragraph"/>
    <w:basedOn w:val="a"/>
    <w:uiPriority w:val="34"/>
    <w:qFormat/>
    <w:rsid w:val="00A37EA5"/>
    <w:pPr>
      <w:ind w:left="720" w:firstLine="567"/>
      <w:contextualSpacing/>
      <w:jc w:val="both"/>
    </w:pPr>
    <w:rPr>
      <w:rFonts w:eastAsia="Calibri"/>
      <w:b/>
      <w:sz w:val="22"/>
      <w:szCs w:val="22"/>
      <w:lang w:eastAsia="en-US"/>
    </w:rPr>
  </w:style>
  <w:style w:type="paragraph" w:customStyle="1" w:styleId="ConsNormal">
    <w:name w:val="ConsNormal"/>
    <w:rsid w:val="00A37EA5"/>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A37E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37EA5"/>
    <w:pPr>
      <w:tabs>
        <w:tab w:val="center" w:pos="4677"/>
        <w:tab w:val="right" w:pos="9355"/>
      </w:tabs>
    </w:pPr>
  </w:style>
  <w:style w:type="character" w:customStyle="1" w:styleId="ab">
    <w:name w:val="Верхний колонтитул Знак"/>
    <w:basedOn w:val="a0"/>
    <w:link w:val="aa"/>
    <w:uiPriority w:val="99"/>
    <w:rsid w:val="00A37E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37EA5"/>
    <w:pPr>
      <w:tabs>
        <w:tab w:val="center" w:pos="4677"/>
        <w:tab w:val="right" w:pos="9355"/>
      </w:tabs>
    </w:pPr>
  </w:style>
  <w:style w:type="character" w:customStyle="1" w:styleId="ad">
    <w:name w:val="Нижний колонтитул Знак"/>
    <w:basedOn w:val="a0"/>
    <w:link w:val="ac"/>
    <w:uiPriority w:val="99"/>
    <w:rsid w:val="00A37EA5"/>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A37EA5"/>
    <w:rPr>
      <w:rFonts w:ascii="Tahoma" w:hAnsi="Tahoma"/>
      <w:sz w:val="16"/>
      <w:szCs w:val="16"/>
    </w:rPr>
  </w:style>
  <w:style w:type="character" w:customStyle="1" w:styleId="af">
    <w:name w:val="Текст выноски Знак"/>
    <w:basedOn w:val="a0"/>
    <w:link w:val="ae"/>
    <w:uiPriority w:val="99"/>
    <w:rsid w:val="00A37EA5"/>
    <w:rPr>
      <w:rFonts w:ascii="Tahoma" w:eastAsia="Times New Roman" w:hAnsi="Tahoma" w:cs="Times New Roman"/>
      <w:sz w:val="16"/>
      <w:szCs w:val="16"/>
      <w:lang w:eastAsia="ru-RU"/>
    </w:rPr>
  </w:style>
  <w:style w:type="paragraph" w:customStyle="1" w:styleId="p9">
    <w:name w:val="p9"/>
    <w:basedOn w:val="a"/>
    <w:rsid w:val="00A37EA5"/>
    <w:pPr>
      <w:spacing w:before="100" w:beforeAutospacing="1" w:after="100" w:afterAutospacing="1"/>
    </w:pPr>
    <w:rPr>
      <w:rFonts w:eastAsia="Calibri"/>
    </w:rPr>
  </w:style>
  <w:style w:type="paragraph" w:customStyle="1" w:styleId="p10">
    <w:name w:val="p10"/>
    <w:basedOn w:val="a"/>
    <w:rsid w:val="00A37EA5"/>
    <w:pPr>
      <w:spacing w:before="100" w:beforeAutospacing="1" w:after="100" w:afterAutospacing="1"/>
    </w:pPr>
    <w:rPr>
      <w:rFonts w:eastAsia="Calibri"/>
    </w:rPr>
  </w:style>
  <w:style w:type="character" w:customStyle="1" w:styleId="s1">
    <w:name w:val="s1"/>
    <w:basedOn w:val="a0"/>
    <w:rsid w:val="00A37EA5"/>
  </w:style>
  <w:style w:type="paragraph" w:customStyle="1" w:styleId="ConsPlusNormal">
    <w:name w:val="ConsPlusNormal"/>
    <w:rsid w:val="00A37EA5"/>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A37EA5"/>
    <w:rPr>
      <w:color w:val="0000FF"/>
      <w:u w:val="single"/>
    </w:rPr>
  </w:style>
  <w:style w:type="table" w:styleId="af1">
    <w:name w:val="Table Grid"/>
    <w:basedOn w:val="a1"/>
    <w:uiPriority w:val="59"/>
    <w:rsid w:val="00A37E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A37EA5"/>
    <w:rPr>
      <w:sz w:val="16"/>
      <w:szCs w:val="16"/>
    </w:rPr>
  </w:style>
  <w:style w:type="paragraph" w:styleId="af3">
    <w:name w:val="annotation text"/>
    <w:basedOn w:val="a"/>
    <w:link w:val="af4"/>
    <w:uiPriority w:val="99"/>
    <w:semiHidden/>
    <w:unhideWhenUsed/>
    <w:rsid w:val="00A37EA5"/>
    <w:rPr>
      <w:sz w:val="20"/>
      <w:szCs w:val="20"/>
    </w:rPr>
  </w:style>
  <w:style w:type="character" w:customStyle="1" w:styleId="af4">
    <w:name w:val="Текст примечания Знак"/>
    <w:basedOn w:val="a0"/>
    <w:link w:val="af3"/>
    <w:uiPriority w:val="99"/>
    <w:semiHidden/>
    <w:rsid w:val="00A37EA5"/>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A37EA5"/>
    <w:rPr>
      <w:b/>
      <w:bCs/>
    </w:rPr>
  </w:style>
  <w:style w:type="character" w:customStyle="1" w:styleId="af6">
    <w:name w:val="Тема примечания Знак"/>
    <w:basedOn w:val="af4"/>
    <w:link w:val="af5"/>
    <w:uiPriority w:val="99"/>
    <w:semiHidden/>
    <w:rsid w:val="00A37EA5"/>
    <w:rPr>
      <w:b/>
      <w:bCs/>
    </w:rPr>
  </w:style>
  <w:style w:type="character" w:styleId="af7">
    <w:name w:val="page number"/>
    <w:basedOn w:val="a0"/>
    <w:rsid w:val="00A37EA5"/>
  </w:style>
  <w:style w:type="paragraph" w:styleId="af8">
    <w:name w:val="Normal (Web)"/>
    <w:aliases w:val="Обычный (Web)"/>
    <w:basedOn w:val="a"/>
    <w:uiPriority w:val="99"/>
    <w:rsid w:val="00A37EA5"/>
    <w:pPr>
      <w:spacing w:before="100" w:beforeAutospacing="1" w:after="100" w:afterAutospacing="1"/>
    </w:pPr>
  </w:style>
  <w:style w:type="paragraph" w:styleId="af9">
    <w:name w:val="Revision"/>
    <w:hidden/>
    <w:uiPriority w:val="99"/>
    <w:semiHidden/>
    <w:rsid w:val="00A37EA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EA5"/>
  </w:style>
  <w:style w:type="paragraph" w:styleId="HTML">
    <w:name w:val="HTML Preformatted"/>
    <w:basedOn w:val="a"/>
    <w:link w:val="HTML0"/>
    <w:uiPriority w:val="99"/>
    <w:semiHidden/>
    <w:unhideWhenUsed/>
    <w:rsid w:val="00A3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A37EA5"/>
    <w:rPr>
      <w:rFonts w:ascii="Courier New" w:eastAsia="Times New Roman" w:hAnsi="Courier New" w:cs="Times New Roman"/>
      <w:sz w:val="20"/>
      <w:szCs w:val="20"/>
    </w:rPr>
  </w:style>
  <w:style w:type="paragraph" w:customStyle="1" w:styleId="western">
    <w:name w:val="western"/>
    <w:basedOn w:val="a"/>
    <w:rsid w:val="00A37E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p365.ru/reestr?egrp=29:22:040757:556&amp;ref=bt" TargetMode="External"/><Relationship Id="rId13" Type="http://schemas.openxmlformats.org/officeDocument/2006/relationships/hyperlink" Target="consultantplus://offline/ref=5EB2ED1CE8A05FE6BC5824774A80D6C667A0EBEF8DA322801367971AFEJ9z1K" TargetMode="External"/><Relationship Id="rId3" Type="http://schemas.openxmlformats.org/officeDocument/2006/relationships/settings" Target="settings.xml"/><Relationship Id="rId7" Type="http://schemas.openxmlformats.org/officeDocument/2006/relationships/hyperlink" Target="https://egrp365.ru/reestr?egrp=29:22:040757:556&amp;ref=bt" TargetMode="External"/><Relationship Id="rId12" Type="http://schemas.openxmlformats.org/officeDocument/2006/relationships/hyperlink" Target="consultantplus://offline/ref=5EB2ED1CE8A05FE6BC5824774A80D6C667A0EBEF8DA322801367971AFEJ9z1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erbank@sberban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BECAF638D26B03E2589093D472587491FDF9770495140F422E574F99C0BF7341FF183FD1B865E43S7JFN" TargetMode="External"/><Relationship Id="rId4" Type="http://schemas.openxmlformats.org/officeDocument/2006/relationships/webSettings" Target="webSettings.xml"/><Relationship Id="rId9" Type="http://schemas.openxmlformats.org/officeDocument/2006/relationships/hyperlink" Target="consultantplus://offline/ref=DA8CB5225A4F6271D7C5BA20339CA7473E5ED563B10799F9F13A29AE7EB83C65E9351053F0052642AB2BC89510177BAF610AD67FF0514C5EHBN7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6467</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dcterms:created xsi:type="dcterms:W3CDTF">2022-10-14T12:53:00Z</dcterms:created>
  <dcterms:modified xsi:type="dcterms:W3CDTF">2022-11-17T07:03:00Z</dcterms:modified>
</cp:coreProperties>
</file>