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1CBF" w14:textId="77777777" w:rsidR="00D51409" w:rsidRPr="00D90525" w:rsidRDefault="00D51409" w:rsidP="002F4053">
      <w:pPr>
        <w:pStyle w:val="af8"/>
        <w:rPr>
          <w:rFonts w:ascii="Times New Roman" w:hAnsi="Times New Roman" w:cs="Times New Roman"/>
          <w:b/>
        </w:rPr>
      </w:pPr>
    </w:p>
    <w:p w14:paraId="45B91FC7" w14:textId="77777777" w:rsidR="007720A7" w:rsidRPr="00D90525" w:rsidRDefault="007720A7" w:rsidP="00294026">
      <w:pPr>
        <w:pStyle w:val="af8"/>
        <w:jc w:val="center"/>
        <w:rPr>
          <w:rFonts w:ascii="Times New Roman" w:hAnsi="Times New Roman" w:cs="Times New Roman"/>
          <w:b/>
        </w:rPr>
      </w:pPr>
    </w:p>
    <w:p w14:paraId="03418BD8" w14:textId="12B5215E" w:rsidR="00510E5B" w:rsidRPr="00D90525" w:rsidRDefault="00510E5B" w:rsidP="00294026">
      <w:pPr>
        <w:pStyle w:val="af8"/>
        <w:jc w:val="center"/>
        <w:rPr>
          <w:rFonts w:ascii="Times New Roman" w:hAnsi="Times New Roman" w:cs="Times New Roman"/>
        </w:rPr>
      </w:pPr>
      <w:r w:rsidRPr="00D90525">
        <w:rPr>
          <w:rFonts w:ascii="Times New Roman" w:hAnsi="Times New Roman" w:cs="Times New Roman"/>
          <w:b/>
        </w:rPr>
        <w:t xml:space="preserve">Договор </w:t>
      </w:r>
      <w:r w:rsidR="00D52909" w:rsidRPr="002E29F6">
        <w:rPr>
          <w:rFonts w:ascii="Times New Roman" w:hAnsi="Times New Roman" w:cs="Times New Roman"/>
          <w:b/>
        </w:rPr>
        <w:t xml:space="preserve">№ </w:t>
      </w:r>
      <w:r w:rsidR="002E29F6" w:rsidRPr="002E29F6">
        <w:rPr>
          <w:rFonts w:ascii="Times New Roman" w:hAnsi="Times New Roman" w:cs="Times New Roman"/>
          <w:b/>
        </w:rPr>
        <w:t>{№ договора}</w:t>
      </w:r>
    </w:p>
    <w:p w14:paraId="049E8C01" w14:textId="4C40DCC9" w:rsidR="00510E5B" w:rsidRPr="00D90525" w:rsidRDefault="00510E5B" w:rsidP="00510E5B">
      <w:pPr>
        <w:jc w:val="center"/>
        <w:rPr>
          <w:b/>
          <w:sz w:val="22"/>
          <w:szCs w:val="22"/>
        </w:rPr>
      </w:pPr>
      <w:r w:rsidRPr="00D90525">
        <w:rPr>
          <w:b/>
          <w:sz w:val="22"/>
          <w:szCs w:val="22"/>
        </w:rPr>
        <w:t>участи</w:t>
      </w:r>
      <w:r w:rsidR="00214CDC" w:rsidRPr="00D90525">
        <w:rPr>
          <w:b/>
          <w:sz w:val="22"/>
          <w:szCs w:val="22"/>
        </w:rPr>
        <w:t>я</w:t>
      </w:r>
      <w:r w:rsidRPr="00D90525">
        <w:rPr>
          <w:b/>
          <w:sz w:val="22"/>
          <w:szCs w:val="22"/>
        </w:rPr>
        <w:t xml:space="preserve"> в долевом строительст</w:t>
      </w:r>
      <w:r w:rsidR="00F5710E" w:rsidRPr="00D90525">
        <w:rPr>
          <w:b/>
          <w:sz w:val="22"/>
          <w:szCs w:val="22"/>
        </w:rPr>
        <w:t>ве жилого дома</w:t>
      </w:r>
    </w:p>
    <w:p w14:paraId="4A0F3702" w14:textId="3DD416F3" w:rsidR="006F2913" w:rsidRDefault="006F2913" w:rsidP="00510E5B">
      <w:pPr>
        <w:jc w:val="center"/>
        <w:rPr>
          <w:b/>
          <w:sz w:val="22"/>
          <w:szCs w:val="22"/>
        </w:rPr>
      </w:pPr>
    </w:p>
    <w:p w14:paraId="0C813322" w14:textId="77777777" w:rsidR="006F2913" w:rsidRPr="00D90525" w:rsidRDefault="006F2913" w:rsidP="00510E5B">
      <w:pPr>
        <w:jc w:val="center"/>
        <w:rPr>
          <w:b/>
          <w:sz w:val="22"/>
          <w:szCs w:val="22"/>
        </w:rPr>
      </w:pPr>
    </w:p>
    <w:p w14:paraId="01227196" w14:textId="2AFC509C" w:rsidR="005D5572" w:rsidRPr="00D51409" w:rsidRDefault="00FA655B" w:rsidP="00D51409">
      <w:pPr>
        <w:jc w:val="both"/>
        <w:rPr>
          <w:rFonts w:ascii="Cambria" w:hAnsi="Cambria"/>
          <w:i/>
        </w:rPr>
      </w:pPr>
      <w:r w:rsidRPr="00D90525">
        <w:rPr>
          <w:b/>
          <w:sz w:val="22"/>
          <w:szCs w:val="22"/>
        </w:rPr>
        <w:t>Московская область г.</w:t>
      </w:r>
      <w:r w:rsidR="00986205">
        <w:rPr>
          <w:b/>
          <w:sz w:val="22"/>
          <w:szCs w:val="22"/>
        </w:rPr>
        <w:t xml:space="preserve">о. </w:t>
      </w:r>
      <w:r w:rsidRPr="00D90525">
        <w:rPr>
          <w:b/>
          <w:sz w:val="22"/>
          <w:szCs w:val="22"/>
        </w:rPr>
        <w:t xml:space="preserve"> </w:t>
      </w:r>
      <w:r w:rsidRPr="005D5572">
        <w:rPr>
          <w:b/>
          <w:sz w:val="22"/>
          <w:szCs w:val="22"/>
        </w:rPr>
        <w:t xml:space="preserve">Фрязино                                         </w:t>
      </w:r>
      <w:r w:rsidR="0052083D" w:rsidRPr="005D5572">
        <w:rPr>
          <w:b/>
          <w:sz w:val="22"/>
          <w:szCs w:val="22"/>
        </w:rPr>
        <w:t xml:space="preserve">  </w:t>
      </w:r>
      <w:r w:rsidR="00E70DEE" w:rsidRPr="005D5572">
        <w:rPr>
          <w:b/>
          <w:sz w:val="22"/>
          <w:szCs w:val="22"/>
        </w:rPr>
        <w:t xml:space="preserve">   </w:t>
      </w:r>
      <w:r w:rsidRPr="005D5572">
        <w:rPr>
          <w:b/>
          <w:sz w:val="22"/>
          <w:szCs w:val="22"/>
        </w:rPr>
        <w:t xml:space="preserve">      </w:t>
      </w:r>
      <w:r w:rsidR="006A32DA" w:rsidRPr="005D5572">
        <w:rPr>
          <w:b/>
          <w:sz w:val="22"/>
          <w:szCs w:val="22"/>
        </w:rPr>
        <w:t xml:space="preserve"> </w:t>
      </w:r>
      <w:r w:rsidR="00C00D37" w:rsidRPr="005D5572">
        <w:rPr>
          <w:b/>
          <w:sz w:val="22"/>
          <w:szCs w:val="22"/>
        </w:rPr>
        <w:t xml:space="preserve">         </w:t>
      </w:r>
      <w:r w:rsidR="00E642D7" w:rsidRPr="005D5572">
        <w:rPr>
          <w:b/>
          <w:sz w:val="22"/>
          <w:szCs w:val="22"/>
        </w:rPr>
        <w:t xml:space="preserve">   </w:t>
      </w:r>
      <w:r w:rsidR="00BA232A" w:rsidRPr="005D5572">
        <w:rPr>
          <w:b/>
          <w:sz w:val="22"/>
          <w:szCs w:val="22"/>
        </w:rPr>
        <w:t xml:space="preserve">           </w:t>
      </w:r>
      <w:r w:rsidR="00E642D7" w:rsidRPr="005D5572">
        <w:rPr>
          <w:b/>
          <w:sz w:val="22"/>
          <w:szCs w:val="22"/>
        </w:rPr>
        <w:t xml:space="preserve">  </w:t>
      </w:r>
      <w:r w:rsidR="00C00D37" w:rsidRPr="005D5572">
        <w:rPr>
          <w:b/>
          <w:sz w:val="22"/>
          <w:szCs w:val="22"/>
        </w:rPr>
        <w:t xml:space="preserve"> </w:t>
      </w:r>
      <w:r w:rsidR="00C23B91">
        <w:rPr>
          <w:b/>
          <w:sz w:val="22"/>
          <w:szCs w:val="22"/>
        </w:rPr>
        <w:t xml:space="preserve">                         </w:t>
      </w:r>
      <w:r w:rsidR="00683DCB">
        <w:rPr>
          <w:b/>
          <w:sz w:val="22"/>
          <w:szCs w:val="22"/>
        </w:rPr>
        <w:t xml:space="preserve"> </w:t>
      </w:r>
      <w:proofErr w:type="gramStart"/>
      <w:r w:rsidR="00C23B91">
        <w:rPr>
          <w:b/>
          <w:sz w:val="22"/>
          <w:szCs w:val="22"/>
        </w:rPr>
        <w:t xml:space="preserve"> </w:t>
      </w:r>
      <w:r w:rsidR="002F4053" w:rsidRPr="009E7508">
        <w:rPr>
          <w:b/>
          <w:sz w:val="22"/>
          <w:szCs w:val="22"/>
        </w:rPr>
        <w:t xml:space="preserve">  </w:t>
      </w:r>
      <w:r w:rsidR="00071D3D" w:rsidRPr="00F00F0B">
        <w:rPr>
          <w:b/>
          <w:sz w:val="22"/>
          <w:szCs w:val="22"/>
        </w:rPr>
        <w:t>{</w:t>
      </w:r>
      <w:proofErr w:type="gramEnd"/>
      <w:r w:rsidR="00071D3D" w:rsidRPr="00F00F0B">
        <w:rPr>
          <w:b/>
          <w:sz w:val="22"/>
          <w:szCs w:val="22"/>
        </w:rPr>
        <w:t>дата}</w:t>
      </w:r>
    </w:p>
    <w:p w14:paraId="035C9E0E" w14:textId="77777777" w:rsidR="00E642D7" w:rsidRPr="00D90525" w:rsidRDefault="00E642D7" w:rsidP="00510E5B">
      <w:pPr>
        <w:jc w:val="both"/>
        <w:rPr>
          <w:b/>
          <w:sz w:val="22"/>
          <w:szCs w:val="22"/>
        </w:rPr>
      </w:pPr>
    </w:p>
    <w:p w14:paraId="47BE8F3B" w14:textId="3FFE354C" w:rsidR="00C83E90" w:rsidRPr="00D90525" w:rsidRDefault="00BB3D55" w:rsidP="00071D3D">
      <w:pPr>
        <w:ind w:firstLine="709"/>
        <w:jc w:val="both"/>
        <w:rPr>
          <w:sz w:val="22"/>
          <w:szCs w:val="22"/>
        </w:rPr>
      </w:pPr>
      <w:r w:rsidRPr="00D90525">
        <w:rPr>
          <w:b/>
          <w:sz w:val="22"/>
          <w:szCs w:val="22"/>
        </w:rPr>
        <w:t>Общество с ограниченной ответственностью</w:t>
      </w:r>
      <w:r w:rsidR="008444C7" w:rsidRPr="00D90525">
        <w:rPr>
          <w:b/>
          <w:sz w:val="22"/>
          <w:szCs w:val="22"/>
        </w:rPr>
        <w:t xml:space="preserve"> «Специа</w:t>
      </w:r>
      <w:r w:rsidR="00C00D37" w:rsidRPr="00D90525">
        <w:rPr>
          <w:b/>
          <w:sz w:val="22"/>
          <w:szCs w:val="22"/>
        </w:rPr>
        <w:t>лизированный Застройщик «</w:t>
      </w:r>
      <w:r w:rsidR="00891B2C" w:rsidRPr="00D90525">
        <w:rPr>
          <w:b/>
          <w:sz w:val="22"/>
          <w:szCs w:val="22"/>
        </w:rPr>
        <w:t>Спутник</w:t>
      </w:r>
      <w:r w:rsidR="008444C7" w:rsidRPr="00D90525">
        <w:rPr>
          <w:b/>
          <w:sz w:val="22"/>
          <w:szCs w:val="22"/>
        </w:rPr>
        <w:t xml:space="preserve">» </w:t>
      </w:r>
      <w:r w:rsidR="008444C7" w:rsidRPr="00D90525">
        <w:rPr>
          <w:sz w:val="22"/>
          <w:szCs w:val="22"/>
        </w:rPr>
        <w:t xml:space="preserve"> </w:t>
      </w:r>
      <w:r w:rsidR="00C00D37" w:rsidRPr="00D90525">
        <w:rPr>
          <w:sz w:val="22"/>
          <w:szCs w:val="22"/>
        </w:rPr>
        <w:t xml:space="preserve">ИНН: </w:t>
      </w:r>
      <w:r w:rsidR="00891B2C" w:rsidRPr="00D90525">
        <w:rPr>
          <w:sz w:val="22"/>
          <w:szCs w:val="22"/>
        </w:rPr>
        <w:t>5052021096</w:t>
      </w:r>
      <w:r w:rsidR="00C00D37" w:rsidRPr="00D90525">
        <w:rPr>
          <w:sz w:val="22"/>
          <w:szCs w:val="22"/>
        </w:rPr>
        <w:t xml:space="preserve">, ОГРН </w:t>
      </w:r>
      <w:r w:rsidR="00891B2C" w:rsidRPr="00D90525">
        <w:rPr>
          <w:sz w:val="22"/>
          <w:szCs w:val="22"/>
        </w:rPr>
        <w:t>1105050002474, дата гос. регистрации: 22.04.2010</w:t>
      </w:r>
      <w:r w:rsidRPr="00D90525">
        <w:rPr>
          <w:sz w:val="22"/>
          <w:szCs w:val="22"/>
        </w:rPr>
        <w:t xml:space="preserve"> г., наим</w:t>
      </w:r>
      <w:r w:rsidR="00FF63CE" w:rsidRPr="00D90525">
        <w:rPr>
          <w:sz w:val="22"/>
          <w:szCs w:val="22"/>
        </w:rPr>
        <w:t>енование регистрирующего органа</w:t>
      </w:r>
      <w:r w:rsidRPr="00D90525">
        <w:rPr>
          <w:sz w:val="22"/>
          <w:szCs w:val="22"/>
        </w:rPr>
        <w:t xml:space="preserve">: </w:t>
      </w:r>
      <w:r w:rsidR="00E42C97" w:rsidRPr="00D90525">
        <w:rPr>
          <w:sz w:val="22"/>
          <w:szCs w:val="22"/>
        </w:rPr>
        <w:t xml:space="preserve">Межрайонная инспекция Федеральной налоговой службы №16 </w:t>
      </w:r>
      <w:r w:rsidRPr="00D90525">
        <w:rPr>
          <w:sz w:val="22"/>
          <w:szCs w:val="22"/>
        </w:rPr>
        <w:t>по Мо</w:t>
      </w:r>
      <w:r w:rsidR="008444C7" w:rsidRPr="00D90525">
        <w:rPr>
          <w:sz w:val="22"/>
          <w:szCs w:val="22"/>
        </w:rPr>
        <w:t>сковской области, КПП: 505001001</w:t>
      </w:r>
      <w:r w:rsidRPr="00D90525">
        <w:rPr>
          <w:sz w:val="22"/>
          <w:szCs w:val="22"/>
        </w:rPr>
        <w:t>, адрес местонахождения: Россия, Московская область, г. Фрязино, ул. Вокзальная, д. 6а,</w:t>
      </w:r>
      <w:r w:rsidR="008444C7" w:rsidRPr="00D90525">
        <w:rPr>
          <w:sz w:val="22"/>
          <w:szCs w:val="22"/>
        </w:rPr>
        <w:t xml:space="preserve"> офис</w:t>
      </w:r>
      <w:r w:rsidR="00891B2C" w:rsidRPr="00D90525">
        <w:rPr>
          <w:sz w:val="22"/>
          <w:szCs w:val="22"/>
        </w:rPr>
        <w:t xml:space="preserve"> 30</w:t>
      </w:r>
      <w:r w:rsidR="008444C7" w:rsidRPr="00D90525">
        <w:rPr>
          <w:sz w:val="22"/>
          <w:szCs w:val="22"/>
        </w:rPr>
        <w:t xml:space="preserve">, </w:t>
      </w:r>
      <w:r w:rsidRPr="00D90525">
        <w:rPr>
          <w:sz w:val="22"/>
          <w:szCs w:val="22"/>
        </w:rPr>
        <w:t xml:space="preserve"> в лице </w:t>
      </w:r>
      <w:r w:rsidR="00FF63CE" w:rsidRPr="00D90525">
        <w:rPr>
          <w:sz w:val="22"/>
          <w:szCs w:val="22"/>
        </w:rPr>
        <w:t>Генерального д</w:t>
      </w:r>
      <w:r w:rsidRPr="00D90525">
        <w:rPr>
          <w:sz w:val="22"/>
          <w:szCs w:val="22"/>
        </w:rPr>
        <w:t xml:space="preserve">иректора </w:t>
      </w:r>
      <w:r w:rsidR="00891B2C" w:rsidRPr="00D90525">
        <w:rPr>
          <w:sz w:val="22"/>
          <w:szCs w:val="22"/>
        </w:rPr>
        <w:t>Александровой Екатерины Николаевны</w:t>
      </w:r>
      <w:r w:rsidRPr="00D90525">
        <w:rPr>
          <w:sz w:val="22"/>
          <w:szCs w:val="22"/>
        </w:rPr>
        <w:t xml:space="preserve">, действующего на основании Устава, именуемое в дальнейшем «Застройщик», с одной стороны, и </w:t>
      </w:r>
    </w:p>
    <w:p w14:paraId="1A72A30A" w14:textId="2CAD2C2B" w:rsidR="000606F1" w:rsidRDefault="0002367F" w:rsidP="002F4053">
      <w:pPr>
        <w:ind w:firstLine="709"/>
        <w:jc w:val="both"/>
        <w:rPr>
          <w:sz w:val="22"/>
          <w:szCs w:val="22"/>
        </w:rPr>
      </w:pPr>
      <w:r w:rsidRPr="00C44095">
        <w:rPr>
          <w:b/>
          <w:sz w:val="22"/>
          <w:szCs w:val="22"/>
        </w:rPr>
        <w:t xml:space="preserve">Гражданин(ка) Российской Федерации {ФИО}, </w:t>
      </w:r>
      <w:r w:rsidRPr="00C44095">
        <w:rPr>
          <w:sz w:val="22"/>
          <w:szCs w:val="22"/>
        </w:rPr>
        <w:t>{дата р.} года рождения, пол</w:t>
      </w:r>
      <w:r w:rsidR="00F037E7">
        <w:rPr>
          <w:sz w:val="22"/>
          <w:szCs w:val="22"/>
        </w:rPr>
        <w:t>:</w:t>
      </w:r>
      <w:r w:rsidRPr="00C44095">
        <w:rPr>
          <w:sz w:val="22"/>
          <w:szCs w:val="22"/>
        </w:rPr>
        <w:t xml:space="preserve"> {пол}, место рождения: {место р.},</w:t>
      </w:r>
      <w:r w:rsidRPr="00C44095">
        <w:rPr>
          <w:b/>
          <w:sz w:val="22"/>
          <w:szCs w:val="22"/>
        </w:rPr>
        <w:t xml:space="preserve"> </w:t>
      </w:r>
      <w:r w:rsidRPr="00C44095">
        <w:rPr>
          <w:sz w:val="22"/>
          <w:szCs w:val="22"/>
        </w:rPr>
        <w:t>паспорт гражданина РФ: {номер п.}, выдан: {выдан}, дата выдачи</w:t>
      </w:r>
      <w:r w:rsidR="00F037E7">
        <w:rPr>
          <w:sz w:val="22"/>
          <w:szCs w:val="22"/>
        </w:rPr>
        <w:t>:</w:t>
      </w:r>
      <w:r w:rsidRPr="00C44095">
        <w:rPr>
          <w:sz w:val="22"/>
          <w:szCs w:val="22"/>
        </w:rPr>
        <w:t xml:space="preserve"> {дата в.} г., код подразделения</w:t>
      </w:r>
      <w:r w:rsidR="00F037E7">
        <w:rPr>
          <w:sz w:val="22"/>
          <w:szCs w:val="22"/>
        </w:rPr>
        <w:t>:</w:t>
      </w:r>
      <w:r w:rsidRPr="00C44095">
        <w:rPr>
          <w:sz w:val="22"/>
          <w:szCs w:val="22"/>
        </w:rPr>
        <w:t xml:space="preserve"> {код}, зарегистрирован(а) по адресу: {адрес}</w:t>
      </w:r>
      <w:r w:rsidR="00CB016C" w:rsidRPr="00D90525">
        <w:rPr>
          <w:sz w:val="22"/>
          <w:szCs w:val="22"/>
        </w:rPr>
        <w:t>,</w:t>
      </w:r>
      <w:r w:rsidR="00FF7C2F" w:rsidRPr="00D90525">
        <w:rPr>
          <w:sz w:val="22"/>
          <w:szCs w:val="22"/>
        </w:rPr>
        <w:t xml:space="preserve"> именуемый(</w:t>
      </w:r>
      <w:proofErr w:type="spellStart"/>
      <w:r w:rsidR="00FF7C2F" w:rsidRPr="00D90525">
        <w:rPr>
          <w:sz w:val="22"/>
          <w:szCs w:val="22"/>
        </w:rPr>
        <w:t>ая</w:t>
      </w:r>
      <w:proofErr w:type="spellEnd"/>
      <w:r w:rsidR="00FF7C2F" w:rsidRPr="00D90525">
        <w:rPr>
          <w:sz w:val="22"/>
          <w:szCs w:val="22"/>
        </w:rPr>
        <w:t>) в дальнейшем «Участник долевого строительства»</w:t>
      </w:r>
      <w:r w:rsidR="00C3770B" w:rsidRPr="00D90525">
        <w:rPr>
          <w:sz w:val="22"/>
          <w:szCs w:val="22"/>
        </w:rPr>
        <w:t xml:space="preserve">, с другой стороны, </w:t>
      </w:r>
      <w:r w:rsidR="00214CDC" w:rsidRPr="00D90525">
        <w:rPr>
          <w:sz w:val="22"/>
          <w:szCs w:val="22"/>
        </w:rPr>
        <w:t xml:space="preserve">совместно именуемые в дальнейшем «Стороны», </w:t>
      </w:r>
      <w:r w:rsidR="00510E5B" w:rsidRPr="00D90525">
        <w:rPr>
          <w:sz w:val="22"/>
          <w:szCs w:val="22"/>
        </w:rPr>
        <w:t>заключили настоящий Договор (да</w:t>
      </w:r>
      <w:r w:rsidR="00A77F1C" w:rsidRPr="00D90525">
        <w:rPr>
          <w:sz w:val="22"/>
          <w:szCs w:val="22"/>
        </w:rPr>
        <w:t>лее - Договор) о нижеследующем:</w:t>
      </w:r>
    </w:p>
    <w:p w14:paraId="0A8429A4" w14:textId="77777777" w:rsidR="002F4053" w:rsidRPr="00D90525" w:rsidRDefault="002F4053" w:rsidP="002F4053">
      <w:pPr>
        <w:ind w:firstLine="709"/>
        <w:jc w:val="both"/>
        <w:rPr>
          <w:sz w:val="22"/>
          <w:szCs w:val="22"/>
        </w:rPr>
      </w:pPr>
    </w:p>
    <w:p w14:paraId="36D82904" w14:textId="77777777" w:rsidR="00D61FA3" w:rsidRPr="00D90525" w:rsidRDefault="00D61FA3" w:rsidP="00177575">
      <w:pPr>
        <w:pStyle w:val="af7"/>
        <w:numPr>
          <w:ilvl w:val="0"/>
          <w:numId w:val="2"/>
        </w:numPr>
        <w:ind w:left="0" w:firstLine="0"/>
        <w:jc w:val="center"/>
        <w:rPr>
          <w:b/>
          <w:sz w:val="22"/>
          <w:szCs w:val="22"/>
          <w:u w:val="single"/>
        </w:rPr>
      </w:pPr>
      <w:r w:rsidRPr="00D90525">
        <w:rPr>
          <w:b/>
          <w:sz w:val="22"/>
          <w:szCs w:val="22"/>
          <w:u w:val="single"/>
        </w:rPr>
        <w:t>Предмет договора</w:t>
      </w:r>
    </w:p>
    <w:p w14:paraId="1DAA4E67" w14:textId="03813FDA" w:rsidR="00D61FA3" w:rsidRPr="00C0555A" w:rsidRDefault="00D61FA3" w:rsidP="00177575">
      <w:pPr>
        <w:pStyle w:val="af7"/>
        <w:numPr>
          <w:ilvl w:val="1"/>
          <w:numId w:val="2"/>
        </w:numPr>
        <w:autoSpaceDE w:val="0"/>
        <w:autoSpaceDN w:val="0"/>
        <w:adjustRightInd w:val="0"/>
        <w:ind w:left="0" w:firstLine="0"/>
        <w:jc w:val="both"/>
        <w:rPr>
          <w:b/>
          <w:sz w:val="22"/>
          <w:szCs w:val="22"/>
        </w:rPr>
      </w:pPr>
      <w:r w:rsidRPr="00C0555A">
        <w:rPr>
          <w:sz w:val="22"/>
          <w:szCs w:val="22"/>
        </w:rPr>
        <w:t>Предметом настоящего Догово</w:t>
      </w:r>
      <w:r w:rsidR="00080247" w:rsidRPr="00C0555A">
        <w:rPr>
          <w:sz w:val="22"/>
          <w:szCs w:val="22"/>
        </w:rPr>
        <w:t>ра является объединение усилий Сторон</w:t>
      </w:r>
      <w:r w:rsidRPr="00C0555A">
        <w:rPr>
          <w:sz w:val="22"/>
          <w:szCs w:val="22"/>
        </w:rPr>
        <w:t xml:space="preserve"> по строительству </w:t>
      </w:r>
      <w:r w:rsidR="00144372" w:rsidRPr="00C0555A">
        <w:rPr>
          <w:sz w:val="22"/>
          <w:szCs w:val="22"/>
        </w:rPr>
        <w:t xml:space="preserve">многоквартирного </w:t>
      </w:r>
      <w:r w:rsidR="0090567D" w:rsidRPr="00C0555A">
        <w:rPr>
          <w:b/>
          <w:sz w:val="22"/>
          <w:szCs w:val="22"/>
        </w:rPr>
        <w:t>17-ти этажного, двух</w:t>
      </w:r>
      <w:r w:rsidR="000D1BFD" w:rsidRPr="00C0555A">
        <w:rPr>
          <w:b/>
          <w:sz w:val="22"/>
          <w:szCs w:val="22"/>
        </w:rPr>
        <w:t xml:space="preserve">секционного жилого дома </w:t>
      </w:r>
      <w:r w:rsidR="0090567D" w:rsidRPr="00C0555A">
        <w:rPr>
          <w:b/>
          <w:sz w:val="22"/>
          <w:szCs w:val="22"/>
        </w:rPr>
        <w:t>с нежилыми п</w:t>
      </w:r>
      <w:r w:rsidR="00AF7087">
        <w:rPr>
          <w:b/>
          <w:sz w:val="22"/>
          <w:szCs w:val="22"/>
        </w:rPr>
        <w:t>омещениями на первом этаже (д. 7</w:t>
      </w:r>
      <w:r w:rsidR="000D1BFD" w:rsidRPr="00C0555A">
        <w:rPr>
          <w:b/>
          <w:sz w:val="22"/>
          <w:szCs w:val="22"/>
        </w:rPr>
        <w:t xml:space="preserve"> по ППТ)</w:t>
      </w:r>
      <w:r w:rsidR="00891B2C" w:rsidRPr="00C0555A">
        <w:rPr>
          <w:b/>
          <w:sz w:val="22"/>
          <w:szCs w:val="22"/>
        </w:rPr>
        <w:t xml:space="preserve"> </w:t>
      </w:r>
      <w:r w:rsidR="007354AB" w:rsidRPr="00C0555A">
        <w:rPr>
          <w:sz w:val="22"/>
          <w:szCs w:val="22"/>
        </w:rPr>
        <w:t>именуем</w:t>
      </w:r>
      <w:r w:rsidR="007D5801" w:rsidRPr="00C0555A">
        <w:rPr>
          <w:sz w:val="22"/>
          <w:szCs w:val="22"/>
        </w:rPr>
        <w:t>ого</w:t>
      </w:r>
      <w:r w:rsidR="007354AB" w:rsidRPr="00C0555A">
        <w:rPr>
          <w:sz w:val="22"/>
          <w:szCs w:val="22"/>
        </w:rPr>
        <w:t xml:space="preserve"> в дальнейшем «Объект»,</w:t>
      </w:r>
      <w:r w:rsidR="007354AB" w:rsidRPr="00C0555A">
        <w:rPr>
          <w:b/>
          <w:sz w:val="22"/>
          <w:szCs w:val="22"/>
        </w:rPr>
        <w:t xml:space="preserve"> </w:t>
      </w:r>
      <w:r w:rsidRPr="00C0555A">
        <w:rPr>
          <w:sz w:val="22"/>
          <w:szCs w:val="22"/>
        </w:rPr>
        <w:t>возводим</w:t>
      </w:r>
      <w:r w:rsidR="001F66C7" w:rsidRPr="00C0555A">
        <w:rPr>
          <w:sz w:val="22"/>
          <w:szCs w:val="22"/>
        </w:rPr>
        <w:t>ого</w:t>
      </w:r>
      <w:r w:rsidRPr="00C0555A">
        <w:rPr>
          <w:sz w:val="22"/>
          <w:szCs w:val="22"/>
        </w:rPr>
        <w:t xml:space="preserve"> по строительному адресу: </w:t>
      </w:r>
      <w:r w:rsidRPr="00C0555A">
        <w:rPr>
          <w:b/>
          <w:sz w:val="22"/>
          <w:szCs w:val="22"/>
        </w:rPr>
        <w:t xml:space="preserve">Московская область, </w:t>
      </w:r>
      <w:r w:rsidR="001F66C7" w:rsidRPr="00C0555A">
        <w:rPr>
          <w:b/>
          <w:sz w:val="22"/>
          <w:szCs w:val="22"/>
        </w:rPr>
        <w:t>г.</w:t>
      </w:r>
      <w:r w:rsidR="004B7037" w:rsidRPr="00C0555A">
        <w:rPr>
          <w:b/>
          <w:sz w:val="22"/>
          <w:szCs w:val="22"/>
        </w:rPr>
        <w:t xml:space="preserve"> </w:t>
      </w:r>
      <w:r w:rsidR="0090567D" w:rsidRPr="00C0555A">
        <w:rPr>
          <w:b/>
          <w:sz w:val="22"/>
          <w:szCs w:val="22"/>
        </w:rPr>
        <w:t>о.</w:t>
      </w:r>
      <w:r w:rsidR="001F66C7" w:rsidRPr="00C0555A">
        <w:rPr>
          <w:b/>
          <w:sz w:val="22"/>
          <w:szCs w:val="22"/>
        </w:rPr>
        <w:t xml:space="preserve"> Щелково, ул. Новая Фабрика</w:t>
      </w:r>
      <w:r w:rsidR="00D75987" w:rsidRPr="00C0555A">
        <w:rPr>
          <w:b/>
          <w:sz w:val="22"/>
          <w:szCs w:val="22"/>
        </w:rPr>
        <w:t xml:space="preserve">, </w:t>
      </w:r>
      <w:r w:rsidR="007354AB" w:rsidRPr="00C0555A">
        <w:rPr>
          <w:sz w:val="22"/>
          <w:szCs w:val="22"/>
        </w:rPr>
        <w:t xml:space="preserve">на земельном участке общей площадью </w:t>
      </w:r>
      <w:r w:rsidR="00AF7087">
        <w:rPr>
          <w:rFonts w:eastAsia="Times New Roman"/>
          <w:b/>
          <w:sz w:val="22"/>
          <w:szCs w:val="22"/>
        </w:rPr>
        <w:t>7192</w:t>
      </w:r>
      <w:r w:rsidR="007354AB" w:rsidRPr="00C0555A">
        <w:rPr>
          <w:b/>
          <w:sz w:val="22"/>
          <w:szCs w:val="22"/>
        </w:rPr>
        <w:t xml:space="preserve"> </w:t>
      </w:r>
      <w:r w:rsidR="007354AB" w:rsidRPr="00C0555A">
        <w:rPr>
          <w:sz w:val="22"/>
          <w:szCs w:val="22"/>
        </w:rPr>
        <w:t>кв.м., с кадастровым номером:</w:t>
      </w:r>
      <w:r w:rsidR="007354AB" w:rsidRPr="00C0555A">
        <w:rPr>
          <w:b/>
          <w:sz w:val="22"/>
          <w:szCs w:val="22"/>
        </w:rPr>
        <w:t xml:space="preserve"> </w:t>
      </w:r>
      <w:r w:rsidR="00AF7087">
        <w:rPr>
          <w:rFonts w:eastAsia="Times New Roman"/>
          <w:b/>
          <w:sz w:val="22"/>
          <w:szCs w:val="22"/>
        </w:rPr>
        <w:t>50:14:0050501:2511</w:t>
      </w:r>
      <w:r w:rsidR="007354AB" w:rsidRPr="00C0555A">
        <w:rPr>
          <w:rFonts w:eastAsia="Times New Roman"/>
          <w:b/>
          <w:sz w:val="22"/>
          <w:szCs w:val="22"/>
        </w:rPr>
        <w:t xml:space="preserve">. </w:t>
      </w:r>
      <w:r w:rsidR="006C2696" w:rsidRPr="00C0555A">
        <w:rPr>
          <w:sz w:val="22"/>
          <w:szCs w:val="22"/>
        </w:rPr>
        <w:t>О</w:t>
      </w:r>
      <w:r w:rsidRPr="00C0555A">
        <w:rPr>
          <w:sz w:val="22"/>
          <w:szCs w:val="22"/>
        </w:rPr>
        <w:t xml:space="preserve">риентировочный срок окончания строительства Объекта и получения Разрешения на ввод </w:t>
      </w:r>
      <w:r w:rsidR="00D75987" w:rsidRPr="00C0555A">
        <w:rPr>
          <w:sz w:val="22"/>
          <w:szCs w:val="22"/>
        </w:rPr>
        <w:t>Объекта в</w:t>
      </w:r>
      <w:r w:rsidRPr="00C0555A">
        <w:rPr>
          <w:sz w:val="22"/>
          <w:szCs w:val="22"/>
        </w:rPr>
        <w:t xml:space="preserve"> эксплуатацию - </w:t>
      </w:r>
      <w:r w:rsidR="004B7037" w:rsidRPr="00C0555A">
        <w:rPr>
          <w:sz w:val="22"/>
          <w:szCs w:val="22"/>
          <w:highlight w:val="green"/>
          <w:lang w:val="en-US"/>
        </w:rPr>
        <w:t>II</w:t>
      </w:r>
      <w:r w:rsidR="00D75987" w:rsidRPr="00C0555A">
        <w:rPr>
          <w:sz w:val="22"/>
          <w:szCs w:val="22"/>
          <w:highlight w:val="green"/>
        </w:rPr>
        <w:t xml:space="preserve"> квартал</w:t>
      </w:r>
      <w:r w:rsidR="004B7037" w:rsidRPr="00C0555A">
        <w:rPr>
          <w:sz w:val="22"/>
          <w:szCs w:val="22"/>
          <w:highlight w:val="green"/>
        </w:rPr>
        <w:t xml:space="preserve"> 2025</w:t>
      </w:r>
      <w:r w:rsidRPr="00C0555A">
        <w:rPr>
          <w:sz w:val="22"/>
          <w:szCs w:val="22"/>
          <w:highlight w:val="green"/>
        </w:rPr>
        <w:t xml:space="preserve"> года</w:t>
      </w:r>
      <w:r w:rsidRPr="00C0555A">
        <w:rPr>
          <w:sz w:val="22"/>
          <w:szCs w:val="22"/>
        </w:rPr>
        <w:t>.</w:t>
      </w:r>
    </w:p>
    <w:p w14:paraId="15F3324D" w14:textId="78D91B9E" w:rsidR="00D61FA3" w:rsidRPr="00D90525" w:rsidRDefault="0063426E" w:rsidP="00D61FA3">
      <w:pPr>
        <w:pStyle w:val="a5"/>
        <w:tabs>
          <w:tab w:val="left" w:pos="426"/>
          <w:tab w:val="left" w:pos="4253"/>
        </w:tabs>
        <w:rPr>
          <w:sz w:val="22"/>
          <w:szCs w:val="22"/>
        </w:rPr>
      </w:pPr>
      <w:r w:rsidRPr="00D90525">
        <w:rPr>
          <w:sz w:val="22"/>
          <w:szCs w:val="22"/>
        </w:rPr>
        <w:t>Участник долевого строительства</w:t>
      </w:r>
      <w:r w:rsidR="00D61FA3" w:rsidRPr="00D90525">
        <w:rPr>
          <w:sz w:val="22"/>
          <w:szCs w:val="22"/>
        </w:rPr>
        <w:t xml:space="preserve"> принимает участие в строительстве </w:t>
      </w:r>
      <w:r w:rsidR="00E80B32" w:rsidRPr="00D90525">
        <w:rPr>
          <w:sz w:val="22"/>
          <w:szCs w:val="22"/>
        </w:rPr>
        <w:t xml:space="preserve">жилого дома </w:t>
      </w:r>
      <w:r w:rsidR="00D61FA3" w:rsidRPr="00D90525">
        <w:rPr>
          <w:sz w:val="22"/>
          <w:szCs w:val="22"/>
        </w:rPr>
        <w:t xml:space="preserve">с целью приобретения прав на получение и оформление в собственность </w:t>
      </w:r>
      <w:r w:rsidR="00D61FA3" w:rsidRPr="00D90525">
        <w:rPr>
          <w:color w:val="000000" w:themeColor="text1"/>
          <w:sz w:val="22"/>
          <w:szCs w:val="22"/>
        </w:rPr>
        <w:t>Квартиры</w:t>
      </w:r>
      <w:r w:rsidR="00886318" w:rsidRPr="00D90525">
        <w:rPr>
          <w:color w:val="000000" w:themeColor="text1"/>
          <w:sz w:val="22"/>
          <w:szCs w:val="22"/>
        </w:rPr>
        <w:t xml:space="preserve">, именуемой в дальнейшем </w:t>
      </w:r>
      <w:r w:rsidR="00D61FA3" w:rsidRPr="00D90525">
        <w:rPr>
          <w:color w:val="000000" w:themeColor="text1"/>
          <w:sz w:val="22"/>
          <w:szCs w:val="22"/>
        </w:rPr>
        <w:t xml:space="preserve">«Объект </w:t>
      </w:r>
      <w:r w:rsidR="00886318" w:rsidRPr="00D90525">
        <w:rPr>
          <w:sz w:val="22"/>
          <w:szCs w:val="22"/>
        </w:rPr>
        <w:t>долевого строительства»,</w:t>
      </w:r>
      <w:r w:rsidR="006C2696" w:rsidRPr="00D90525">
        <w:rPr>
          <w:sz w:val="22"/>
          <w:szCs w:val="22"/>
        </w:rPr>
        <w:t xml:space="preserve"> обладающей </w:t>
      </w:r>
      <w:r w:rsidR="0065788F" w:rsidRPr="00D90525">
        <w:rPr>
          <w:sz w:val="22"/>
          <w:szCs w:val="22"/>
        </w:rPr>
        <w:t>характеристиками,</w:t>
      </w:r>
      <w:r w:rsidR="00D61FA3" w:rsidRPr="00D90525">
        <w:rPr>
          <w:sz w:val="22"/>
          <w:szCs w:val="22"/>
        </w:rPr>
        <w:t xml:space="preserve"> </w:t>
      </w:r>
      <w:r w:rsidR="006C2696" w:rsidRPr="00D90525">
        <w:rPr>
          <w:sz w:val="22"/>
          <w:szCs w:val="22"/>
        </w:rPr>
        <w:t>указанными</w:t>
      </w:r>
      <w:r w:rsidR="00D61FA3" w:rsidRPr="00D90525">
        <w:rPr>
          <w:sz w:val="22"/>
          <w:szCs w:val="22"/>
        </w:rPr>
        <w:t xml:space="preserve"> в п. 1.2. настоящего Договора.</w:t>
      </w:r>
    </w:p>
    <w:p w14:paraId="3C057555" w14:textId="77777777" w:rsidR="00296B8F" w:rsidRPr="00D90525" w:rsidRDefault="00296B8F" w:rsidP="00D61FA3">
      <w:pPr>
        <w:pStyle w:val="a5"/>
        <w:tabs>
          <w:tab w:val="left" w:pos="426"/>
          <w:tab w:val="left" w:pos="4253"/>
        </w:tabs>
        <w:rPr>
          <w:sz w:val="22"/>
          <w:szCs w:val="22"/>
        </w:rPr>
      </w:pPr>
    </w:p>
    <w:p w14:paraId="2DDD8439" w14:textId="67B3FE4F" w:rsidR="00D61FA3" w:rsidRPr="00D90525" w:rsidRDefault="00D61FA3" w:rsidP="00177575">
      <w:pPr>
        <w:pStyle w:val="a5"/>
        <w:numPr>
          <w:ilvl w:val="1"/>
          <w:numId w:val="2"/>
        </w:numPr>
        <w:tabs>
          <w:tab w:val="left" w:pos="426"/>
          <w:tab w:val="left" w:pos="4253"/>
        </w:tabs>
        <w:ind w:left="0" w:firstLine="0"/>
        <w:rPr>
          <w:sz w:val="22"/>
          <w:szCs w:val="22"/>
        </w:rPr>
      </w:pPr>
      <w:r w:rsidRPr="00D90525">
        <w:rPr>
          <w:sz w:val="22"/>
          <w:szCs w:val="22"/>
          <w:u w:val="single"/>
        </w:rPr>
        <w:t>Описание «Объекта долевого строительства» Квартиры</w:t>
      </w:r>
      <w:r w:rsidRPr="00D90525">
        <w:rPr>
          <w:sz w:val="22"/>
          <w:szCs w:val="22"/>
        </w:rPr>
        <w:t xml:space="preserve">: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15"/>
        <w:gridCol w:w="999"/>
        <w:gridCol w:w="999"/>
        <w:gridCol w:w="1141"/>
        <w:gridCol w:w="1282"/>
        <w:gridCol w:w="999"/>
        <w:gridCol w:w="999"/>
        <w:gridCol w:w="875"/>
        <w:gridCol w:w="1682"/>
      </w:tblGrid>
      <w:tr w:rsidR="00B92976" w:rsidRPr="00D90525" w14:paraId="0FB9C485" w14:textId="159FBEFE" w:rsidTr="008B37B6">
        <w:trPr>
          <w:trHeight w:val="704"/>
        </w:trPr>
        <w:tc>
          <w:tcPr>
            <w:tcW w:w="403" w:type="pct"/>
            <w:shd w:val="clear" w:color="auto" w:fill="auto"/>
            <w:vAlign w:val="center"/>
          </w:tcPr>
          <w:p w14:paraId="0627D9BA" w14:textId="0244C25F" w:rsidR="005B33E6" w:rsidRPr="00986205" w:rsidRDefault="00072403" w:rsidP="00072403">
            <w:pPr>
              <w:spacing w:before="120" w:after="120"/>
              <w:jc w:val="center"/>
              <w:rPr>
                <w:sz w:val="16"/>
                <w:szCs w:val="16"/>
                <w:lang w:eastAsia="en-US"/>
              </w:rPr>
            </w:pPr>
            <w:r>
              <w:rPr>
                <w:sz w:val="16"/>
                <w:szCs w:val="16"/>
                <w:lang w:eastAsia="en-US"/>
              </w:rPr>
              <w:t>№ секции</w:t>
            </w:r>
            <w:r w:rsidR="005B33E6" w:rsidRPr="00986205">
              <w:rPr>
                <w:sz w:val="16"/>
                <w:szCs w:val="16"/>
                <w:lang w:eastAsia="en-US"/>
              </w:rPr>
              <w:t xml:space="preserve"> </w:t>
            </w:r>
          </w:p>
        </w:tc>
        <w:tc>
          <w:tcPr>
            <w:tcW w:w="339" w:type="pct"/>
            <w:shd w:val="clear" w:color="auto" w:fill="auto"/>
            <w:vAlign w:val="center"/>
          </w:tcPr>
          <w:p w14:paraId="41D86340" w14:textId="77777777" w:rsidR="005B33E6" w:rsidRPr="00986205" w:rsidRDefault="005B33E6" w:rsidP="00EB5D19">
            <w:pPr>
              <w:spacing w:before="120" w:after="120"/>
              <w:jc w:val="center"/>
              <w:rPr>
                <w:sz w:val="16"/>
                <w:szCs w:val="16"/>
                <w:lang w:eastAsia="en-US"/>
              </w:rPr>
            </w:pPr>
            <w:r w:rsidRPr="00986205">
              <w:rPr>
                <w:sz w:val="16"/>
                <w:szCs w:val="16"/>
                <w:lang w:eastAsia="en-US"/>
              </w:rPr>
              <w:t>Этаж</w:t>
            </w:r>
          </w:p>
        </w:tc>
        <w:tc>
          <w:tcPr>
            <w:tcW w:w="474" w:type="pct"/>
            <w:shd w:val="clear" w:color="auto" w:fill="auto"/>
            <w:vAlign w:val="center"/>
          </w:tcPr>
          <w:p w14:paraId="25646E4F" w14:textId="77777777" w:rsidR="005B33E6" w:rsidRPr="00986205" w:rsidRDefault="005B33E6" w:rsidP="00EB5D19">
            <w:pPr>
              <w:spacing w:before="120" w:after="120"/>
              <w:jc w:val="center"/>
              <w:rPr>
                <w:sz w:val="16"/>
                <w:szCs w:val="16"/>
                <w:lang w:eastAsia="en-US"/>
              </w:rPr>
            </w:pPr>
            <w:r w:rsidRPr="00986205">
              <w:rPr>
                <w:sz w:val="16"/>
                <w:szCs w:val="16"/>
                <w:lang w:eastAsia="en-US"/>
              </w:rPr>
              <w:t>Номер на площадке</w:t>
            </w:r>
          </w:p>
        </w:tc>
        <w:tc>
          <w:tcPr>
            <w:tcW w:w="474" w:type="pct"/>
            <w:shd w:val="clear" w:color="auto" w:fill="auto"/>
            <w:vAlign w:val="center"/>
          </w:tcPr>
          <w:p w14:paraId="18E8A14C" w14:textId="77777777" w:rsidR="005B33E6" w:rsidRPr="00986205" w:rsidRDefault="005B33E6" w:rsidP="00EB5D19">
            <w:pPr>
              <w:spacing w:before="120" w:after="120"/>
              <w:jc w:val="center"/>
              <w:rPr>
                <w:sz w:val="16"/>
                <w:szCs w:val="16"/>
                <w:lang w:eastAsia="en-US"/>
              </w:rPr>
            </w:pPr>
            <w:r w:rsidRPr="00986205">
              <w:rPr>
                <w:sz w:val="16"/>
                <w:szCs w:val="16"/>
                <w:lang w:eastAsia="en-US"/>
              </w:rPr>
              <w:t>№ квартиры</w:t>
            </w:r>
          </w:p>
        </w:tc>
        <w:tc>
          <w:tcPr>
            <w:tcW w:w="541" w:type="pct"/>
          </w:tcPr>
          <w:p w14:paraId="2F8096DC" w14:textId="77777777" w:rsidR="005B33E6" w:rsidRPr="00986205" w:rsidRDefault="005B33E6" w:rsidP="00EB5D19">
            <w:pPr>
              <w:spacing w:before="120" w:after="120"/>
              <w:rPr>
                <w:sz w:val="16"/>
                <w:szCs w:val="16"/>
                <w:lang w:val="en-US" w:eastAsia="en-US"/>
              </w:rPr>
            </w:pPr>
          </w:p>
          <w:p w14:paraId="73283CE0" w14:textId="77777777" w:rsidR="005B33E6" w:rsidRPr="00986205" w:rsidRDefault="005B33E6" w:rsidP="00EB5D19">
            <w:pPr>
              <w:spacing w:before="120" w:after="120"/>
              <w:jc w:val="center"/>
              <w:rPr>
                <w:sz w:val="16"/>
                <w:szCs w:val="16"/>
                <w:lang w:eastAsia="en-US"/>
              </w:rPr>
            </w:pPr>
            <w:r w:rsidRPr="00986205">
              <w:rPr>
                <w:sz w:val="16"/>
                <w:szCs w:val="16"/>
                <w:lang w:eastAsia="en-US"/>
              </w:rPr>
              <w:t>Количество комнат</w:t>
            </w:r>
          </w:p>
        </w:tc>
        <w:tc>
          <w:tcPr>
            <w:tcW w:w="608" w:type="pct"/>
            <w:shd w:val="clear" w:color="auto" w:fill="auto"/>
            <w:vAlign w:val="center"/>
          </w:tcPr>
          <w:p w14:paraId="69B45E19" w14:textId="77777777" w:rsidR="005B33E6" w:rsidRPr="00986205" w:rsidRDefault="005B33E6" w:rsidP="00EB5D19">
            <w:pPr>
              <w:pStyle w:val="Default"/>
              <w:spacing w:before="120" w:after="120"/>
              <w:jc w:val="center"/>
              <w:rPr>
                <w:sz w:val="16"/>
                <w:szCs w:val="16"/>
                <w:lang w:eastAsia="en-US"/>
              </w:rPr>
            </w:pPr>
            <w:r w:rsidRPr="00986205">
              <w:rPr>
                <w:sz w:val="16"/>
                <w:szCs w:val="16"/>
                <w:lang w:eastAsia="en-US"/>
              </w:rPr>
              <w:t xml:space="preserve">Проектная (планируемая) площадь квартиры </w:t>
            </w:r>
          </w:p>
        </w:tc>
        <w:tc>
          <w:tcPr>
            <w:tcW w:w="474" w:type="pct"/>
            <w:shd w:val="clear" w:color="auto" w:fill="auto"/>
            <w:vAlign w:val="center"/>
          </w:tcPr>
          <w:p w14:paraId="478AE7AF" w14:textId="77777777" w:rsidR="005B33E6" w:rsidRPr="00986205" w:rsidRDefault="005B33E6" w:rsidP="00EB5D19">
            <w:pPr>
              <w:spacing w:before="120" w:after="120" w:line="276" w:lineRule="auto"/>
              <w:jc w:val="center"/>
              <w:rPr>
                <w:sz w:val="16"/>
                <w:szCs w:val="16"/>
                <w:lang w:eastAsia="en-US"/>
              </w:rPr>
            </w:pPr>
            <w:r w:rsidRPr="00986205">
              <w:rPr>
                <w:sz w:val="16"/>
                <w:szCs w:val="16"/>
                <w:lang w:eastAsia="en-US"/>
              </w:rPr>
              <w:t xml:space="preserve">Проектная общая площадь квартиры </w:t>
            </w:r>
          </w:p>
        </w:tc>
        <w:tc>
          <w:tcPr>
            <w:tcW w:w="474" w:type="pct"/>
            <w:shd w:val="clear" w:color="auto" w:fill="auto"/>
            <w:vAlign w:val="center"/>
          </w:tcPr>
          <w:p w14:paraId="36E6EF0E" w14:textId="77777777" w:rsidR="005B33E6" w:rsidRPr="00986205" w:rsidRDefault="005B33E6" w:rsidP="00EB5D19">
            <w:pPr>
              <w:spacing w:before="120" w:after="120"/>
              <w:jc w:val="center"/>
              <w:rPr>
                <w:sz w:val="16"/>
                <w:szCs w:val="16"/>
                <w:lang w:eastAsia="en-US"/>
              </w:rPr>
            </w:pPr>
            <w:r w:rsidRPr="00986205">
              <w:rPr>
                <w:sz w:val="16"/>
                <w:szCs w:val="16"/>
                <w:lang w:eastAsia="en-US"/>
              </w:rPr>
              <w:t>Жилая площадь квартиры</w:t>
            </w:r>
          </w:p>
        </w:tc>
        <w:tc>
          <w:tcPr>
            <w:tcW w:w="415" w:type="pct"/>
            <w:shd w:val="clear" w:color="auto" w:fill="auto"/>
            <w:vAlign w:val="center"/>
          </w:tcPr>
          <w:p w14:paraId="546DB4B1" w14:textId="155A58A2" w:rsidR="005B33E6" w:rsidRPr="00986205" w:rsidRDefault="005B33E6" w:rsidP="005B33E6">
            <w:pPr>
              <w:spacing w:before="120" w:after="120"/>
              <w:jc w:val="center"/>
              <w:rPr>
                <w:sz w:val="16"/>
                <w:szCs w:val="16"/>
                <w:lang w:eastAsia="en-US"/>
              </w:rPr>
            </w:pPr>
            <w:r w:rsidRPr="00986205">
              <w:rPr>
                <w:sz w:val="16"/>
                <w:szCs w:val="16"/>
                <w:lang w:eastAsia="en-US"/>
              </w:rPr>
              <w:t xml:space="preserve">Цена за 1 кв. м./руб.  </w:t>
            </w:r>
          </w:p>
        </w:tc>
        <w:tc>
          <w:tcPr>
            <w:tcW w:w="799" w:type="pct"/>
            <w:shd w:val="clear" w:color="auto" w:fill="auto"/>
            <w:vAlign w:val="center"/>
          </w:tcPr>
          <w:p w14:paraId="2C6EC554" w14:textId="274AEAA5" w:rsidR="005B33E6" w:rsidRPr="00986205" w:rsidRDefault="00F555E8" w:rsidP="00EB5D19">
            <w:pPr>
              <w:spacing w:before="120" w:after="120"/>
              <w:jc w:val="center"/>
              <w:rPr>
                <w:sz w:val="16"/>
                <w:szCs w:val="16"/>
                <w:lang w:eastAsia="en-US"/>
              </w:rPr>
            </w:pPr>
            <w:r>
              <w:rPr>
                <w:sz w:val="16"/>
                <w:szCs w:val="16"/>
                <w:lang w:eastAsia="en-US"/>
              </w:rPr>
              <w:t>Стоимость, руб.</w:t>
            </w:r>
          </w:p>
        </w:tc>
      </w:tr>
      <w:tr w:rsidR="00B92976" w:rsidRPr="00F037E7" w14:paraId="7BFC6F23" w14:textId="3A1B5E3A" w:rsidTr="008B37B6">
        <w:trPr>
          <w:trHeight w:val="912"/>
        </w:trPr>
        <w:tc>
          <w:tcPr>
            <w:tcW w:w="403" w:type="pct"/>
            <w:shd w:val="clear" w:color="auto" w:fill="auto"/>
            <w:vAlign w:val="center"/>
          </w:tcPr>
          <w:p w14:paraId="06BA3299" w14:textId="1AAEBDD3" w:rsidR="005B33E6" w:rsidRPr="008B37B6" w:rsidRDefault="0002367F" w:rsidP="00EB5D19">
            <w:pPr>
              <w:jc w:val="center"/>
              <w:rPr>
                <w:lang w:eastAsia="en-US"/>
              </w:rPr>
            </w:pPr>
            <w:r w:rsidRPr="008B37B6">
              <w:t>{Секция}</w:t>
            </w:r>
          </w:p>
        </w:tc>
        <w:tc>
          <w:tcPr>
            <w:tcW w:w="339" w:type="pct"/>
            <w:shd w:val="clear" w:color="auto" w:fill="auto"/>
            <w:vAlign w:val="center"/>
          </w:tcPr>
          <w:p w14:paraId="3033C152" w14:textId="00385081" w:rsidR="005B33E6" w:rsidRPr="008B37B6" w:rsidRDefault="0002367F" w:rsidP="00EB5D19">
            <w:pPr>
              <w:jc w:val="center"/>
              <w:rPr>
                <w:lang w:eastAsia="en-US"/>
              </w:rPr>
            </w:pPr>
            <w:r w:rsidRPr="008B37B6">
              <w:t>{Этаж}</w:t>
            </w:r>
          </w:p>
        </w:tc>
        <w:tc>
          <w:tcPr>
            <w:tcW w:w="474" w:type="pct"/>
            <w:shd w:val="clear" w:color="auto" w:fill="auto"/>
            <w:vAlign w:val="center"/>
          </w:tcPr>
          <w:p w14:paraId="4C8C20EF" w14:textId="27A05F32" w:rsidR="005B33E6" w:rsidRPr="008B37B6" w:rsidRDefault="0002367F" w:rsidP="00EB5D19">
            <w:pPr>
              <w:jc w:val="center"/>
              <w:rPr>
                <w:lang w:eastAsia="en-US"/>
              </w:rPr>
            </w:pPr>
            <w:r w:rsidRPr="008B37B6">
              <w:t>{№ на площадке}</w:t>
            </w:r>
          </w:p>
        </w:tc>
        <w:tc>
          <w:tcPr>
            <w:tcW w:w="474" w:type="pct"/>
            <w:shd w:val="clear" w:color="auto" w:fill="auto"/>
            <w:vAlign w:val="center"/>
          </w:tcPr>
          <w:p w14:paraId="36D848DE" w14:textId="7665779B" w:rsidR="005B33E6" w:rsidRPr="008B37B6" w:rsidRDefault="0002367F" w:rsidP="00EB5D19">
            <w:pPr>
              <w:jc w:val="center"/>
              <w:rPr>
                <w:lang w:eastAsia="en-US"/>
              </w:rPr>
            </w:pPr>
            <w:r w:rsidRPr="008B37B6">
              <w:t>{№ кв.}</w:t>
            </w:r>
          </w:p>
        </w:tc>
        <w:tc>
          <w:tcPr>
            <w:tcW w:w="541" w:type="pct"/>
            <w:vAlign w:val="center"/>
          </w:tcPr>
          <w:p w14:paraId="22703089" w14:textId="6E0C6237" w:rsidR="005B33E6" w:rsidRPr="008B37B6" w:rsidRDefault="0002367F" w:rsidP="00EB5D19">
            <w:pPr>
              <w:jc w:val="center"/>
            </w:pPr>
            <w:r w:rsidRPr="008B37B6">
              <w:t>{Кол-во комнат}</w:t>
            </w:r>
          </w:p>
        </w:tc>
        <w:tc>
          <w:tcPr>
            <w:tcW w:w="608" w:type="pct"/>
            <w:shd w:val="clear" w:color="auto" w:fill="auto"/>
            <w:vAlign w:val="center"/>
          </w:tcPr>
          <w:p w14:paraId="4502C0F9" w14:textId="0E4B942E" w:rsidR="005B33E6" w:rsidRPr="008B37B6" w:rsidRDefault="0002367F" w:rsidP="00EB5D19">
            <w:pPr>
              <w:jc w:val="center"/>
              <w:rPr>
                <w:vertAlign w:val="superscript"/>
                <w:lang w:eastAsia="en-US"/>
              </w:rPr>
            </w:pPr>
            <w:r w:rsidRPr="008B37B6">
              <w:t xml:space="preserve">{Площадь по ДДУ с </w:t>
            </w:r>
            <w:proofErr w:type="spellStart"/>
            <w:r w:rsidRPr="008B37B6">
              <w:t>коэф</w:t>
            </w:r>
            <w:proofErr w:type="spellEnd"/>
            <w:r w:rsidRPr="008B37B6">
              <w:t>. 0,5/0,3} м²</w:t>
            </w:r>
          </w:p>
        </w:tc>
        <w:tc>
          <w:tcPr>
            <w:tcW w:w="474" w:type="pct"/>
            <w:shd w:val="clear" w:color="auto" w:fill="auto"/>
            <w:vAlign w:val="center"/>
          </w:tcPr>
          <w:p w14:paraId="15B1FC0F" w14:textId="100EEBDD" w:rsidR="005B33E6" w:rsidRPr="008B37B6" w:rsidRDefault="0002367F" w:rsidP="00EB5D19">
            <w:pPr>
              <w:jc w:val="center"/>
              <w:rPr>
                <w:lang w:eastAsia="en-US"/>
              </w:rPr>
            </w:pPr>
            <w:r w:rsidRPr="008B37B6">
              <w:t>{Общая площадь (акт ПП)} м²</w:t>
            </w:r>
          </w:p>
        </w:tc>
        <w:tc>
          <w:tcPr>
            <w:tcW w:w="474" w:type="pct"/>
            <w:shd w:val="clear" w:color="auto" w:fill="auto"/>
            <w:vAlign w:val="center"/>
          </w:tcPr>
          <w:p w14:paraId="681F78A1" w14:textId="7167F9E7" w:rsidR="005B33E6" w:rsidRPr="008B37B6" w:rsidRDefault="0002367F" w:rsidP="00EB5D19">
            <w:pPr>
              <w:jc w:val="center"/>
              <w:rPr>
                <w:lang w:eastAsia="en-US"/>
              </w:rPr>
            </w:pPr>
            <w:r w:rsidRPr="008B37B6">
              <w:t>{</w:t>
            </w:r>
            <w:r w:rsidR="00814676" w:rsidRPr="008B37B6">
              <w:t>Жилая площадь</w:t>
            </w:r>
            <w:r w:rsidRPr="008B37B6">
              <w:t>} м²</w:t>
            </w:r>
          </w:p>
        </w:tc>
        <w:tc>
          <w:tcPr>
            <w:tcW w:w="415" w:type="pct"/>
            <w:shd w:val="clear" w:color="auto" w:fill="auto"/>
            <w:vAlign w:val="center"/>
          </w:tcPr>
          <w:p w14:paraId="1A63A6A3" w14:textId="6BDEFC8C" w:rsidR="005B33E6" w:rsidRPr="008B37B6" w:rsidRDefault="0002367F" w:rsidP="00BD45F8">
            <w:pPr>
              <w:jc w:val="center"/>
              <w:rPr>
                <w:lang w:eastAsia="en-US"/>
              </w:rPr>
            </w:pPr>
            <w:r w:rsidRPr="008B37B6">
              <w:t xml:space="preserve">{Цена </w:t>
            </w:r>
            <w:proofErr w:type="spellStart"/>
            <w:r w:rsidRPr="008B37B6">
              <w:t>руб</w:t>
            </w:r>
            <w:proofErr w:type="spellEnd"/>
            <w:r w:rsidRPr="008B37B6">
              <w:t>/м</w:t>
            </w:r>
            <w:r w:rsidR="00BD45F8" w:rsidRPr="008B37B6">
              <w:rPr>
                <w:vertAlign w:val="superscript"/>
              </w:rPr>
              <w:t>2</w:t>
            </w:r>
            <w:r w:rsidRPr="008B37B6">
              <w:t>}</w:t>
            </w:r>
            <w:r w:rsidR="00082100" w:rsidRPr="008B37B6">
              <w:t xml:space="preserve"> </w:t>
            </w:r>
          </w:p>
        </w:tc>
        <w:tc>
          <w:tcPr>
            <w:tcW w:w="799" w:type="pct"/>
            <w:shd w:val="clear" w:color="auto" w:fill="auto"/>
            <w:vAlign w:val="center"/>
          </w:tcPr>
          <w:p w14:paraId="46FA99C2" w14:textId="76149A99" w:rsidR="005B33E6" w:rsidRPr="008B37B6" w:rsidRDefault="0002367F" w:rsidP="00BE0CFE">
            <w:pPr>
              <w:jc w:val="center"/>
              <w:rPr>
                <w:lang w:eastAsia="en-US"/>
              </w:rPr>
            </w:pPr>
            <w:r w:rsidRPr="008B37B6">
              <w:t xml:space="preserve">{Стоимость, руб.} </w:t>
            </w:r>
          </w:p>
        </w:tc>
      </w:tr>
    </w:tbl>
    <w:p w14:paraId="54F3BB80" w14:textId="77777777" w:rsidR="00296B8F" w:rsidRPr="00F037E7" w:rsidRDefault="00296B8F" w:rsidP="00296B8F">
      <w:pPr>
        <w:pStyle w:val="a5"/>
        <w:tabs>
          <w:tab w:val="left" w:pos="426"/>
          <w:tab w:val="left" w:pos="4253"/>
        </w:tabs>
        <w:rPr>
          <w:sz w:val="22"/>
          <w:szCs w:val="22"/>
        </w:rPr>
      </w:pPr>
    </w:p>
    <w:p w14:paraId="72E47028" w14:textId="1F3899D8" w:rsidR="007354AB" w:rsidRPr="00D90525" w:rsidRDefault="007354AB" w:rsidP="007354AB">
      <w:pPr>
        <w:pStyle w:val="Default"/>
        <w:jc w:val="both"/>
        <w:rPr>
          <w:sz w:val="22"/>
          <w:szCs w:val="22"/>
        </w:rPr>
      </w:pPr>
      <w:r w:rsidRPr="00F037E7">
        <w:rPr>
          <w:b/>
          <w:sz w:val="22"/>
          <w:szCs w:val="22"/>
        </w:rPr>
        <w:t>1.3.</w:t>
      </w:r>
      <w:r w:rsidRPr="00F037E7">
        <w:rPr>
          <w:sz w:val="22"/>
          <w:szCs w:val="22"/>
        </w:rPr>
        <w:t xml:space="preserve"> Проектная (планируемая) площадь Объекта долевого строительства (Общая приведенная площадь</w:t>
      </w:r>
      <w:r w:rsidRPr="00D90525">
        <w:rPr>
          <w:sz w:val="22"/>
          <w:szCs w:val="22"/>
        </w:rPr>
        <w:t xml:space="preserve"> Объекта долевого строительства) указана в соответствии с планировкой типового </w:t>
      </w:r>
      <w:proofErr w:type="gramStart"/>
      <w:r w:rsidRPr="00D90525">
        <w:rPr>
          <w:sz w:val="22"/>
          <w:szCs w:val="22"/>
        </w:rPr>
        <w:t xml:space="preserve">этажа </w:t>
      </w:r>
      <w:r w:rsidR="00E15B05">
        <w:rPr>
          <w:sz w:val="22"/>
          <w:szCs w:val="22"/>
        </w:rPr>
        <w:t xml:space="preserve"> </w:t>
      </w:r>
      <w:r w:rsidRPr="00D90525">
        <w:rPr>
          <w:sz w:val="22"/>
          <w:szCs w:val="22"/>
        </w:rPr>
        <w:t>и</w:t>
      </w:r>
      <w:proofErr w:type="gramEnd"/>
      <w:r w:rsidRPr="00D90525">
        <w:rPr>
          <w:sz w:val="22"/>
          <w:szCs w:val="22"/>
        </w:rPr>
        <w:t xml:space="preserve">  складывается из: </w:t>
      </w:r>
    </w:p>
    <w:p w14:paraId="40AF90EA" w14:textId="77777777" w:rsidR="007354AB" w:rsidRPr="00D90525" w:rsidRDefault="007354AB" w:rsidP="007354AB">
      <w:pPr>
        <w:pStyle w:val="Default"/>
        <w:jc w:val="both"/>
        <w:rPr>
          <w:sz w:val="22"/>
          <w:szCs w:val="22"/>
        </w:rPr>
      </w:pPr>
      <w:r w:rsidRPr="00D90525">
        <w:rPr>
          <w:sz w:val="22"/>
          <w:szCs w:val="22"/>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A572784" w14:textId="77777777" w:rsidR="007354AB" w:rsidRPr="00D90525" w:rsidRDefault="007354AB" w:rsidP="007354AB">
      <w:pPr>
        <w:pStyle w:val="Default"/>
        <w:jc w:val="both"/>
        <w:rPr>
          <w:sz w:val="22"/>
          <w:szCs w:val="22"/>
        </w:rPr>
      </w:pPr>
      <w:r w:rsidRPr="00D90525">
        <w:rPr>
          <w:sz w:val="22"/>
          <w:szCs w:val="22"/>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 Проектная (планируемая) площадь Объекта долевого строительства (Общая приведенная площадь Объекта долевого строительства) после получения результатов технической инвентаризации может иметь отклонения, как в большую, так и в меньшую сторону.</w:t>
      </w:r>
    </w:p>
    <w:p w14:paraId="6C93C9DE" w14:textId="77777777" w:rsidR="007354AB" w:rsidRPr="00D90525" w:rsidRDefault="007354AB" w:rsidP="007354AB">
      <w:pPr>
        <w:autoSpaceDE w:val="0"/>
        <w:autoSpaceDN w:val="0"/>
        <w:adjustRightInd w:val="0"/>
        <w:jc w:val="both"/>
        <w:rPr>
          <w:sz w:val="22"/>
          <w:szCs w:val="22"/>
        </w:rPr>
      </w:pPr>
      <w:r w:rsidRPr="00D90525">
        <w:rPr>
          <w:sz w:val="22"/>
          <w:szCs w:val="22"/>
        </w:rPr>
        <w:t xml:space="preserve">Окончательный расчет за фактическую площадь производится после получения Застройщиком результатов замеров произведенных органом (организацией), осуществляющей учет и техническую инвентаризацию объектов недвижимого имущества с учетом площади балконов, лоджий, веранд и террас (с соответствующим понижающим коэффициентом лоджия-0,5; балкон – 0,3; терраса -0,3), по цене, действующей на момент получения результатов замеров, произведенных органом (организацией), осуществляющей учет и </w:t>
      </w:r>
      <w:r w:rsidRPr="00D90525">
        <w:rPr>
          <w:sz w:val="22"/>
          <w:szCs w:val="22"/>
        </w:rPr>
        <w:lastRenderedPageBreak/>
        <w:t>техническую инвентаризацию объектов недвижимого имущества которые будут являться основанием для осуществления взаиморасчетов.</w:t>
      </w:r>
    </w:p>
    <w:p w14:paraId="383DBA71" w14:textId="36A34E48" w:rsidR="00AC2674" w:rsidRPr="00D90525" w:rsidRDefault="00067B3C" w:rsidP="00177575">
      <w:pPr>
        <w:pStyle w:val="a5"/>
        <w:numPr>
          <w:ilvl w:val="1"/>
          <w:numId w:val="5"/>
        </w:numPr>
        <w:tabs>
          <w:tab w:val="left" w:pos="0"/>
          <w:tab w:val="left" w:pos="426"/>
          <w:tab w:val="left" w:pos="4253"/>
        </w:tabs>
        <w:rPr>
          <w:sz w:val="22"/>
          <w:szCs w:val="22"/>
        </w:rPr>
      </w:pPr>
      <w:r w:rsidRPr="00D90525">
        <w:rPr>
          <w:sz w:val="22"/>
          <w:szCs w:val="22"/>
        </w:rPr>
        <w:t>Застройщик</w:t>
      </w:r>
      <w:r w:rsidR="00AC2674" w:rsidRPr="00D90525">
        <w:rPr>
          <w:sz w:val="22"/>
          <w:szCs w:val="22"/>
        </w:rPr>
        <w:t xml:space="preserve"> осуществляет строительство многоквартирн</w:t>
      </w:r>
      <w:r w:rsidR="00EA7F61" w:rsidRPr="00D90525">
        <w:rPr>
          <w:sz w:val="22"/>
          <w:szCs w:val="22"/>
        </w:rPr>
        <w:t>ого</w:t>
      </w:r>
      <w:r w:rsidR="00AC2674" w:rsidRPr="00D90525">
        <w:rPr>
          <w:sz w:val="22"/>
          <w:szCs w:val="22"/>
        </w:rPr>
        <w:t xml:space="preserve"> жил</w:t>
      </w:r>
      <w:r w:rsidR="00EA7F61" w:rsidRPr="00D90525">
        <w:rPr>
          <w:sz w:val="22"/>
          <w:szCs w:val="22"/>
        </w:rPr>
        <w:t>ого</w:t>
      </w:r>
      <w:r w:rsidR="00AC2674" w:rsidRPr="00D90525">
        <w:rPr>
          <w:sz w:val="22"/>
          <w:szCs w:val="22"/>
        </w:rPr>
        <w:t xml:space="preserve"> дом</w:t>
      </w:r>
      <w:r w:rsidR="00EA7F61" w:rsidRPr="00D90525">
        <w:rPr>
          <w:sz w:val="22"/>
          <w:szCs w:val="22"/>
        </w:rPr>
        <w:t>а</w:t>
      </w:r>
      <w:r w:rsidR="00AC2674" w:rsidRPr="00D90525">
        <w:rPr>
          <w:sz w:val="22"/>
          <w:szCs w:val="22"/>
        </w:rPr>
        <w:t xml:space="preserve"> на основании:</w:t>
      </w:r>
    </w:p>
    <w:p w14:paraId="3AE7901A" w14:textId="21E0C32E" w:rsidR="00935B2D" w:rsidRPr="00D90525" w:rsidRDefault="00935B2D" w:rsidP="00D52837">
      <w:pPr>
        <w:numPr>
          <w:ilvl w:val="0"/>
          <w:numId w:val="1"/>
        </w:numPr>
        <w:tabs>
          <w:tab w:val="left" w:pos="0"/>
          <w:tab w:val="left" w:pos="142"/>
          <w:tab w:val="left" w:pos="284"/>
        </w:tabs>
        <w:spacing w:line="276" w:lineRule="auto"/>
        <w:ind w:left="0" w:firstLine="0"/>
        <w:jc w:val="both"/>
        <w:rPr>
          <w:sz w:val="22"/>
          <w:szCs w:val="22"/>
        </w:rPr>
      </w:pPr>
      <w:r w:rsidRPr="00D90525">
        <w:rPr>
          <w:rFonts w:eastAsia="Times New Roman"/>
          <w:sz w:val="22"/>
          <w:szCs w:val="22"/>
        </w:rPr>
        <w:t>Договора аре</w:t>
      </w:r>
      <w:r w:rsidR="0090567D">
        <w:rPr>
          <w:rFonts w:eastAsia="Times New Roman"/>
          <w:sz w:val="22"/>
          <w:szCs w:val="22"/>
        </w:rPr>
        <w:t>нды земельного участка № 16-</w:t>
      </w:r>
      <w:r w:rsidR="004B7037">
        <w:rPr>
          <w:rFonts w:eastAsia="Times New Roman"/>
          <w:sz w:val="22"/>
          <w:szCs w:val="22"/>
        </w:rPr>
        <w:t>19</w:t>
      </w:r>
      <w:r w:rsidR="00AF7087">
        <w:rPr>
          <w:rFonts w:eastAsia="Times New Roman"/>
          <w:sz w:val="22"/>
          <w:szCs w:val="22"/>
        </w:rPr>
        <w:t>73</w:t>
      </w:r>
      <w:r w:rsidR="004B7037">
        <w:rPr>
          <w:rFonts w:eastAsia="Times New Roman"/>
          <w:sz w:val="22"/>
          <w:szCs w:val="22"/>
        </w:rPr>
        <w:t>/</w:t>
      </w:r>
      <w:r w:rsidR="004B7037" w:rsidRPr="004B7037">
        <w:rPr>
          <w:rFonts w:eastAsia="Times New Roman"/>
          <w:sz w:val="22"/>
          <w:szCs w:val="22"/>
        </w:rPr>
        <w:t>20</w:t>
      </w:r>
      <w:r w:rsidR="004B7037">
        <w:rPr>
          <w:rFonts w:eastAsia="Times New Roman"/>
          <w:sz w:val="22"/>
          <w:szCs w:val="22"/>
        </w:rPr>
        <w:t xml:space="preserve"> от «</w:t>
      </w:r>
      <w:r w:rsidR="00AF7087">
        <w:rPr>
          <w:rFonts w:eastAsia="Times New Roman"/>
          <w:sz w:val="22"/>
          <w:szCs w:val="22"/>
        </w:rPr>
        <w:t>04» сентября</w:t>
      </w:r>
      <w:r w:rsidR="004B7037">
        <w:rPr>
          <w:rFonts w:eastAsia="Times New Roman"/>
          <w:sz w:val="22"/>
          <w:szCs w:val="22"/>
        </w:rPr>
        <w:t xml:space="preserve"> 2020</w:t>
      </w:r>
      <w:r w:rsidRPr="00D90525">
        <w:rPr>
          <w:rFonts w:eastAsia="Times New Roman"/>
          <w:sz w:val="22"/>
          <w:szCs w:val="22"/>
        </w:rPr>
        <w:t xml:space="preserve"> г., зар</w:t>
      </w:r>
      <w:r w:rsidR="004B7037">
        <w:rPr>
          <w:rFonts w:eastAsia="Times New Roman"/>
          <w:sz w:val="22"/>
          <w:szCs w:val="22"/>
        </w:rPr>
        <w:t>ег</w:t>
      </w:r>
      <w:r w:rsidR="00AF7087">
        <w:rPr>
          <w:rFonts w:eastAsia="Times New Roman"/>
          <w:sz w:val="22"/>
          <w:szCs w:val="22"/>
        </w:rPr>
        <w:t>истрированного 18.12</w:t>
      </w:r>
      <w:r w:rsidR="004B7037">
        <w:rPr>
          <w:rFonts w:eastAsia="Times New Roman"/>
          <w:sz w:val="22"/>
          <w:szCs w:val="22"/>
        </w:rPr>
        <w:t>.2020</w:t>
      </w:r>
      <w:r w:rsidRPr="00D90525">
        <w:rPr>
          <w:rFonts w:eastAsia="Times New Roman"/>
          <w:sz w:val="22"/>
          <w:szCs w:val="22"/>
        </w:rPr>
        <w:t xml:space="preserve">г.  Управлением Федеральной   службы   государственной </w:t>
      </w:r>
      <w:r w:rsidRPr="000E5323">
        <w:rPr>
          <w:rFonts w:eastAsia="Times New Roman"/>
          <w:sz w:val="22"/>
          <w:szCs w:val="22"/>
        </w:rPr>
        <w:t xml:space="preserve">регистрации, кадастра   и     картографии       по    Московской     области    за      регистрационным </w:t>
      </w:r>
      <w:r w:rsidRPr="000E5323">
        <w:rPr>
          <w:sz w:val="22"/>
          <w:szCs w:val="22"/>
        </w:rPr>
        <w:t>№</w:t>
      </w:r>
      <w:r w:rsidR="00AF7087">
        <w:rPr>
          <w:rFonts w:eastAsia="Times New Roman"/>
          <w:sz w:val="22"/>
          <w:szCs w:val="22"/>
        </w:rPr>
        <w:t xml:space="preserve"> 50:14:0050501:2511</w:t>
      </w:r>
      <w:r w:rsidR="009C1608">
        <w:rPr>
          <w:rFonts w:eastAsia="Times New Roman"/>
          <w:sz w:val="22"/>
          <w:szCs w:val="22"/>
        </w:rPr>
        <w:t>-50/0158/2020-1</w:t>
      </w:r>
      <w:r w:rsidRPr="000E5323">
        <w:rPr>
          <w:rFonts w:eastAsia="Times New Roman"/>
          <w:sz w:val="22"/>
          <w:szCs w:val="22"/>
        </w:rPr>
        <w:t>, срок</w:t>
      </w:r>
      <w:r w:rsidRPr="00D90525">
        <w:rPr>
          <w:rFonts w:eastAsia="Times New Roman"/>
          <w:sz w:val="22"/>
          <w:szCs w:val="22"/>
        </w:rPr>
        <w:t xml:space="preserve"> аренды земельного участка до </w:t>
      </w:r>
      <w:r w:rsidR="0090567D">
        <w:rPr>
          <w:rFonts w:eastAsia="Times New Roman"/>
          <w:sz w:val="22"/>
          <w:szCs w:val="22"/>
        </w:rPr>
        <w:t>31.12.2028</w:t>
      </w:r>
      <w:r w:rsidRPr="00D90525">
        <w:rPr>
          <w:rFonts w:eastAsia="Times New Roman"/>
          <w:sz w:val="22"/>
          <w:szCs w:val="22"/>
        </w:rPr>
        <w:t xml:space="preserve"> г., кадастровый номер земельного участка: </w:t>
      </w:r>
      <w:r w:rsidR="00AF7087">
        <w:rPr>
          <w:rFonts w:eastAsia="Times New Roman"/>
          <w:b/>
          <w:sz w:val="22"/>
          <w:szCs w:val="22"/>
        </w:rPr>
        <w:t>50:14:0050501:2511</w:t>
      </w:r>
      <w:r w:rsidRPr="00D90525">
        <w:rPr>
          <w:rFonts w:eastAsia="Times New Roman"/>
          <w:sz w:val="22"/>
          <w:szCs w:val="22"/>
        </w:rPr>
        <w:t xml:space="preserve">, </w:t>
      </w:r>
      <w:r w:rsidR="0090567D">
        <w:rPr>
          <w:rFonts w:eastAsia="Times New Roman"/>
          <w:sz w:val="22"/>
          <w:szCs w:val="22"/>
        </w:rPr>
        <w:t>категория земель - з</w:t>
      </w:r>
      <w:r w:rsidR="007354AB" w:rsidRPr="00D90525">
        <w:rPr>
          <w:rFonts w:eastAsia="Times New Roman"/>
          <w:sz w:val="22"/>
          <w:szCs w:val="22"/>
        </w:rPr>
        <w:t xml:space="preserve">емли населенных пунктов, </w:t>
      </w:r>
      <w:r w:rsidR="0090567D">
        <w:rPr>
          <w:rFonts w:eastAsia="Times New Roman"/>
          <w:sz w:val="22"/>
          <w:szCs w:val="22"/>
        </w:rPr>
        <w:t xml:space="preserve">с </w:t>
      </w:r>
      <w:r w:rsidR="007354AB" w:rsidRPr="00D90525">
        <w:rPr>
          <w:rFonts w:eastAsia="Times New Roman"/>
          <w:sz w:val="22"/>
          <w:szCs w:val="22"/>
        </w:rPr>
        <w:t>вид</w:t>
      </w:r>
      <w:r w:rsidR="0090567D">
        <w:rPr>
          <w:rFonts w:eastAsia="Times New Roman"/>
          <w:sz w:val="22"/>
          <w:szCs w:val="22"/>
        </w:rPr>
        <w:t>ом</w:t>
      </w:r>
      <w:r w:rsidR="00B15BEA">
        <w:rPr>
          <w:rFonts w:eastAsia="Times New Roman"/>
          <w:sz w:val="22"/>
          <w:szCs w:val="22"/>
        </w:rPr>
        <w:t xml:space="preserve"> разрешё</w:t>
      </w:r>
      <w:r w:rsidR="007354AB" w:rsidRPr="00D90525">
        <w:rPr>
          <w:rFonts w:eastAsia="Times New Roman"/>
          <w:sz w:val="22"/>
          <w:szCs w:val="22"/>
        </w:rPr>
        <w:t xml:space="preserve">нного использования: Многоэтажная жилая застройка, </w:t>
      </w:r>
      <w:r w:rsidRPr="00D90525">
        <w:rPr>
          <w:rFonts w:eastAsia="Times New Roman"/>
          <w:sz w:val="22"/>
          <w:szCs w:val="22"/>
        </w:rPr>
        <w:t>общая</w:t>
      </w:r>
      <w:r w:rsidR="008573AF">
        <w:rPr>
          <w:rFonts w:eastAsia="Times New Roman"/>
          <w:sz w:val="22"/>
          <w:szCs w:val="22"/>
        </w:rPr>
        <w:t xml:space="preserve"> площадь земельного участка 7 192</w:t>
      </w:r>
      <w:r w:rsidRPr="00D90525">
        <w:rPr>
          <w:rFonts w:eastAsia="Times New Roman"/>
          <w:sz w:val="22"/>
          <w:szCs w:val="22"/>
        </w:rPr>
        <w:t xml:space="preserve"> кв.</w:t>
      </w:r>
      <w:r w:rsidR="00706668">
        <w:rPr>
          <w:rFonts w:eastAsia="Times New Roman"/>
          <w:sz w:val="22"/>
          <w:szCs w:val="22"/>
        </w:rPr>
        <w:t xml:space="preserve"> </w:t>
      </w:r>
      <w:r w:rsidRPr="00D90525">
        <w:rPr>
          <w:rFonts w:eastAsia="Times New Roman"/>
          <w:sz w:val="22"/>
          <w:szCs w:val="22"/>
        </w:rPr>
        <w:t>м., расположенного по адресу: Российская Федерация, Московская область,</w:t>
      </w:r>
      <w:r w:rsidRPr="00D90525">
        <w:rPr>
          <w:sz w:val="22"/>
          <w:szCs w:val="22"/>
        </w:rPr>
        <w:t xml:space="preserve"> р-н Щелковский, г. Щелково, ул. Новая Фабрика</w:t>
      </w:r>
      <w:r w:rsidR="007354AB" w:rsidRPr="00D90525">
        <w:rPr>
          <w:rFonts w:eastAsia="Times New Roman"/>
          <w:sz w:val="22"/>
          <w:szCs w:val="22"/>
        </w:rPr>
        <w:t xml:space="preserve">. </w:t>
      </w:r>
    </w:p>
    <w:p w14:paraId="5F4367FA" w14:textId="4C24AB05" w:rsidR="00AC2674" w:rsidRPr="00D90525" w:rsidRDefault="00511941" w:rsidP="00177575">
      <w:pPr>
        <w:numPr>
          <w:ilvl w:val="0"/>
          <w:numId w:val="3"/>
        </w:numPr>
        <w:tabs>
          <w:tab w:val="left" w:pos="0"/>
          <w:tab w:val="left" w:pos="142"/>
          <w:tab w:val="left" w:pos="284"/>
        </w:tabs>
        <w:spacing w:line="276" w:lineRule="auto"/>
        <w:ind w:left="0" w:firstLine="0"/>
        <w:jc w:val="both"/>
        <w:rPr>
          <w:sz w:val="22"/>
          <w:szCs w:val="22"/>
        </w:rPr>
      </w:pPr>
      <w:r w:rsidRPr="00D90525">
        <w:rPr>
          <w:sz w:val="22"/>
          <w:szCs w:val="22"/>
        </w:rPr>
        <w:t>Договора</w:t>
      </w:r>
      <w:r w:rsidR="00561E0B" w:rsidRPr="00D90525">
        <w:rPr>
          <w:sz w:val="22"/>
          <w:szCs w:val="22"/>
        </w:rPr>
        <w:t xml:space="preserve"> №</w:t>
      </w:r>
      <w:r w:rsidR="00B31744" w:rsidRPr="00D90525">
        <w:rPr>
          <w:sz w:val="22"/>
          <w:szCs w:val="22"/>
        </w:rPr>
        <w:t xml:space="preserve"> </w:t>
      </w:r>
      <w:r w:rsidRPr="00D90525">
        <w:rPr>
          <w:sz w:val="22"/>
          <w:szCs w:val="22"/>
        </w:rPr>
        <w:t>1.1-16/39 от 20</w:t>
      </w:r>
      <w:r w:rsidR="00561E0B" w:rsidRPr="00D90525">
        <w:rPr>
          <w:sz w:val="22"/>
          <w:szCs w:val="22"/>
        </w:rPr>
        <w:t>.0</w:t>
      </w:r>
      <w:r w:rsidRPr="00D90525">
        <w:rPr>
          <w:sz w:val="22"/>
          <w:szCs w:val="22"/>
        </w:rPr>
        <w:t>6.2016</w:t>
      </w:r>
      <w:r w:rsidR="00AC2674" w:rsidRPr="00D90525">
        <w:rPr>
          <w:sz w:val="22"/>
          <w:szCs w:val="22"/>
        </w:rPr>
        <w:t xml:space="preserve"> г. о развитии застроенной территории</w:t>
      </w:r>
      <w:r w:rsidR="00B31744" w:rsidRPr="00D90525">
        <w:rPr>
          <w:sz w:val="22"/>
          <w:szCs w:val="22"/>
        </w:rPr>
        <w:t xml:space="preserve"> </w:t>
      </w:r>
      <w:r w:rsidR="007B30E8" w:rsidRPr="00D90525">
        <w:rPr>
          <w:sz w:val="22"/>
          <w:szCs w:val="22"/>
        </w:rPr>
        <w:t>города Щёлково</w:t>
      </w:r>
      <w:r w:rsidR="00B31744" w:rsidRPr="00D90525">
        <w:rPr>
          <w:sz w:val="22"/>
          <w:szCs w:val="22"/>
        </w:rPr>
        <w:t xml:space="preserve"> Московской области.</w:t>
      </w:r>
    </w:p>
    <w:p w14:paraId="7BB2DEB0" w14:textId="2FE1659A" w:rsidR="00B31744" w:rsidRPr="00D90525" w:rsidRDefault="00B31744" w:rsidP="008E71EB">
      <w:pPr>
        <w:pStyle w:val="a5"/>
        <w:tabs>
          <w:tab w:val="left" w:pos="0"/>
          <w:tab w:val="left" w:pos="426"/>
          <w:tab w:val="left" w:pos="4253"/>
        </w:tabs>
        <w:rPr>
          <w:sz w:val="22"/>
          <w:szCs w:val="22"/>
        </w:rPr>
      </w:pPr>
      <w:r w:rsidRPr="00D90525">
        <w:rPr>
          <w:sz w:val="22"/>
          <w:szCs w:val="22"/>
        </w:rPr>
        <w:sym w:font="Wingdings" w:char="F0D8"/>
      </w:r>
      <w:r w:rsidRPr="00D90525">
        <w:rPr>
          <w:sz w:val="22"/>
          <w:szCs w:val="22"/>
        </w:rPr>
        <w:t xml:space="preserve"> </w:t>
      </w:r>
      <w:r w:rsidR="00561E0B" w:rsidRPr="00D90525">
        <w:rPr>
          <w:sz w:val="22"/>
          <w:szCs w:val="22"/>
        </w:rPr>
        <w:t>Разрешени</w:t>
      </w:r>
      <w:r w:rsidRPr="00D90525">
        <w:rPr>
          <w:sz w:val="22"/>
          <w:szCs w:val="22"/>
        </w:rPr>
        <w:t>я</w:t>
      </w:r>
      <w:r w:rsidR="00AC2674" w:rsidRPr="00D90525">
        <w:rPr>
          <w:sz w:val="22"/>
          <w:szCs w:val="22"/>
        </w:rPr>
        <w:t xml:space="preserve"> на строительство № </w:t>
      </w:r>
      <w:r w:rsidR="00AC2674" w:rsidRPr="00D90525">
        <w:rPr>
          <w:sz w:val="22"/>
          <w:szCs w:val="22"/>
          <w:lang w:val="en-US"/>
        </w:rPr>
        <w:t>RU</w:t>
      </w:r>
      <w:r w:rsidR="00AC2674" w:rsidRPr="00D90525">
        <w:rPr>
          <w:sz w:val="22"/>
          <w:szCs w:val="22"/>
        </w:rPr>
        <w:t>50</w:t>
      </w:r>
      <w:r w:rsidR="00B15BEA">
        <w:rPr>
          <w:sz w:val="22"/>
          <w:szCs w:val="22"/>
        </w:rPr>
        <w:t>-</w:t>
      </w:r>
      <w:r w:rsidR="00AF7087">
        <w:rPr>
          <w:sz w:val="22"/>
          <w:szCs w:val="22"/>
        </w:rPr>
        <w:t>14-21745</w:t>
      </w:r>
      <w:r w:rsidR="009C1608">
        <w:rPr>
          <w:sz w:val="22"/>
          <w:szCs w:val="22"/>
        </w:rPr>
        <w:t>-2022 от 22.06</w:t>
      </w:r>
      <w:r w:rsidR="00B15BEA">
        <w:rPr>
          <w:sz w:val="22"/>
          <w:szCs w:val="22"/>
        </w:rPr>
        <w:t>.2022</w:t>
      </w:r>
      <w:r w:rsidR="00561E0B" w:rsidRPr="00D90525">
        <w:rPr>
          <w:sz w:val="22"/>
          <w:szCs w:val="22"/>
        </w:rPr>
        <w:t xml:space="preserve"> г., </w:t>
      </w:r>
      <w:r w:rsidR="00AC2674" w:rsidRPr="00D90525">
        <w:rPr>
          <w:sz w:val="22"/>
          <w:szCs w:val="22"/>
        </w:rPr>
        <w:t xml:space="preserve">выданного </w:t>
      </w:r>
      <w:r w:rsidR="00561E0B" w:rsidRPr="00D90525">
        <w:rPr>
          <w:sz w:val="22"/>
          <w:szCs w:val="22"/>
        </w:rPr>
        <w:t xml:space="preserve">Министерством </w:t>
      </w:r>
      <w:r w:rsidR="000606F1">
        <w:rPr>
          <w:sz w:val="22"/>
          <w:szCs w:val="22"/>
        </w:rPr>
        <w:t>жилищной политики</w:t>
      </w:r>
      <w:r w:rsidR="00561E0B" w:rsidRPr="00D90525">
        <w:rPr>
          <w:sz w:val="22"/>
          <w:szCs w:val="22"/>
        </w:rPr>
        <w:t xml:space="preserve"> Московской области.</w:t>
      </w:r>
    </w:p>
    <w:p w14:paraId="360F78D9" w14:textId="21AF6D6A" w:rsidR="00F91267" w:rsidRPr="00B836B2" w:rsidRDefault="00AC2674" w:rsidP="008E71EB">
      <w:pPr>
        <w:pStyle w:val="af7"/>
        <w:tabs>
          <w:tab w:val="left" w:pos="426"/>
          <w:tab w:val="left" w:pos="993"/>
        </w:tabs>
        <w:spacing w:line="276" w:lineRule="auto"/>
        <w:ind w:left="0"/>
        <w:jc w:val="both"/>
        <w:rPr>
          <w:sz w:val="22"/>
          <w:szCs w:val="22"/>
          <w:lang w:val="en-US"/>
        </w:rPr>
      </w:pPr>
      <w:r w:rsidRPr="00D90525">
        <w:rPr>
          <w:b/>
          <w:sz w:val="22"/>
          <w:szCs w:val="22"/>
        </w:rPr>
        <w:t xml:space="preserve">1.5. </w:t>
      </w:r>
      <w:r w:rsidR="00214CDC" w:rsidRPr="00D90525">
        <w:rPr>
          <w:sz w:val="22"/>
          <w:szCs w:val="22"/>
        </w:rPr>
        <w:t xml:space="preserve">Проектная декларация размещена на сайте </w:t>
      </w:r>
      <w:hyperlink w:history="1">
        <w:r w:rsidR="003237FB" w:rsidRPr="00E33F3E">
          <w:rPr>
            <w:rStyle w:val="ac"/>
            <w:sz w:val="22"/>
            <w:szCs w:val="22"/>
          </w:rPr>
          <w:t xml:space="preserve">www. </w:t>
        </w:r>
        <w:r w:rsidR="003237FB" w:rsidRPr="00E33F3E">
          <w:rPr>
            <w:rStyle w:val="ac"/>
            <w:sz w:val="22"/>
            <w:szCs w:val="22"/>
            <w:lang w:val="en-US"/>
          </w:rPr>
          <w:t>Grand</w:t>
        </w:r>
        <w:r w:rsidR="003237FB" w:rsidRPr="001F4C66">
          <w:rPr>
            <w:rStyle w:val="ac"/>
            <w:sz w:val="22"/>
            <w:szCs w:val="22"/>
            <w:lang w:val="en-US"/>
          </w:rPr>
          <w:t>-</w:t>
        </w:r>
        <w:r w:rsidR="003237FB" w:rsidRPr="00E33F3E">
          <w:rPr>
            <w:rStyle w:val="ac"/>
            <w:sz w:val="22"/>
            <w:szCs w:val="22"/>
            <w:lang w:val="en-US"/>
          </w:rPr>
          <w:t>mo</w:t>
        </w:r>
        <w:r w:rsidR="003237FB" w:rsidRPr="001F4C66">
          <w:rPr>
            <w:rStyle w:val="ac"/>
            <w:sz w:val="22"/>
            <w:szCs w:val="22"/>
            <w:lang w:val="en-US"/>
          </w:rPr>
          <w:t>.ru</w:t>
        </w:r>
      </w:hyperlink>
      <w:r w:rsidR="00261050" w:rsidRPr="001F4C66">
        <w:rPr>
          <w:color w:val="000000" w:themeColor="text1"/>
          <w:sz w:val="22"/>
          <w:szCs w:val="22"/>
          <w:lang w:val="en-US"/>
        </w:rPr>
        <w:t xml:space="preserve"> </w:t>
      </w:r>
      <w:r w:rsidR="00DC2873" w:rsidRPr="001F4C66">
        <w:rPr>
          <w:color w:val="000000" w:themeColor="text1"/>
          <w:sz w:val="22"/>
          <w:szCs w:val="22"/>
          <w:lang w:val="en-US"/>
        </w:rPr>
        <w:t xml:space="preserve"> </w:t>
      </w:r>
      <w:r w:rsidR="00DC2873" w:rsidRPr="00D90525">
        <w:rPr>
          <w:color w:val="000000" w:themeColor="text1"/>
          <w:sz w:val="22"/>
          <w:szCs w:val="22"/>
        </w:rPr>
        <w:t>и</w:t>
      </w:r>
      <w:r w:rsidR="00DC2873" w:rsidRPr="001F4C66">
        <w:rPr>
          <w:color w:val="000000" w:themeColor="text1"/>
          <w:sz w:val="22"/>
          <w:szCs w:val="22"/>
          <w:lang w:val="en-US"/>
        </w:rPr>
        <w:t xml:space="preserve"> www.</w:t>
      </w:r>
      <w:r w:rsidR="00B836B2" w:rsidRPr="00B836B2">
        <w:rPr>
          <w:color w:val="000000" w:themeColor="text1"/>
          <w:sz w:val="22"/>
          <w:szCs w:val="22"/>
          <w:lang w:val="en-US"/>
        </w:rPr>
        <w:t xml:space="preserve"> </w:t>
      </w:r>
      <w:r w:rsidR="00B836B2">
        <w:rPr>
          <w:color w:val="000000" w:themeColor="text1"/>
          <w:sz w:val="22"/>
          <w:szCs w:val="22"/>
          <w:lang w:val="en-US"/>
        </w:rPr>
        <w:t>sobolevka</w:t>
      </w:r>
      <w:r w:rsidR="00B836B2" w:rsidRPr="00B836B2">
        <w:rPr>
          <w:color w:val="000000" w:themeColor="text1"/>
          <w:sz w:val="22"/>
          <w:szCs w:val="22"/>
          <w:lang w:val="en-US"/>
        </w:rPr>
        <w:t>-</w:t>
      </w:r>
      <w:r w:rsidR="00B836B2">
        <w:rPr>
          <w:color w:val="000000" w:themeColor="text1"/>
          <w:sz w:val="22"/>
          <w:szCs w:val="22"/>
          <w:lang w:val="en-US"/>
        </w:rPr>
        <w:t>park</w:t>
      </w:r>
      <w:r w:rsidR="00B836B2" w:rsidRPr="00B836B2">
        <w:rPr>
          <w:color w:val="000000" w:themeColor="text1"/>
          <w:sz w:val="22"/>
          <w:szCs w:val="22"/>
          <w:lang w:val="en-US"/>
        </w:rPr>
        <w:t>.ru</w:t>
      </w:r>
    </w:p>
    <w:p w14:paraId="56EDF435" w14:textId="18687F05" w:rsidR="007A0BA8" w:rsidRPr="00D90525" w:rsidRDefault="007A0BA8" w:rsidP="008E71EB">
      <w:pPr>
        <w:widowControl w:val="0"/>
        <w:tabs>
          <w:tab w:val="left" w:pos="1435"/>
        </w:tabs>
        <w:autoSpaceDE w:val="0"/>
        <w:autoSpaceDN w:val="0"/>
        <w:spacing w:line="272" w:lineRule="exact"/>
        <w:jc w:val="both"/>
        <w:rPr>
          <w:sz w:val="22"/>
          <w:szCs w:val="22"/>
        </w:rPr>
      </w:pPr>
      <w:r w:rsidRPr="00D90525">
        <w:rPr>
          <w:b/>
          <w:spacing w:val="-7"/>
          <w:sz w:val="22"/>
          <w:szCs w:val="22"/>
        </w:rPr>
        <w:t>1.</w:t>
      </w:r>
      <w:r w:rsidR="00B31744" w:rsidRPr="00D90525">
        <w:rPr>
          <w:b/>
          <w:spacing w:val="-7"/>
          <w:sz w:val="22"/>
          <w:szCs w:val="22"/>
        </w:rPr>
        <w:t>6</w:t>
      </w:r>
      <w:r w:rsidRPr="00D90525">
        <w:rPr>
          <w:b/>
          <w:spacing w:val="-7"/>
          <w:sz w:val="22"/>
          <w:szCs w:val="22"/>
        </w:rPr>
        <w:t>.</w:t>
      </w:r>
      <w:r w:rsidRPr="00D90525">
        <w:rPr>
          <w:spacing w:val="-7"/>
          <w:sz w:val="22"/>
          <w:szCs w:val="22"/>
        </w:rPr>
        <w:t xml:space="preserve"> </w:t>
      </w:r>
      <w:r w:rsidR="00B31744" w:rsidRPr="00D90525">
        <w:rPr>
          <w:spacing w:val="-7"/>
          <w:sz w:val="22"/>
          <w:szCs w:val="22"/>
        </w:rPr>
        <w:t xml:space="preserve"> </w:t>
      </w:r>
      <w:r w:rsidRPr="00D90525">
        <w:rPr>
          <w:spacing w:val="-7"/>
          <w:sz w:val="22"/>
          <w:szCs w:val="22"/>
        </w:rPr>
        <w:t xml:space="preserve">Настоящий </w:t>
      </w:r>
      <w:r w:rsidRPr="00D90525">
        <w:rPr>
          <w:spacing w:val="-6"/>
          <w:sz w:val="22"/>
          <w:szCs w:val="22"/>
        </w:rPr>
        <w:t xml:space="preserve">Договор заключен </w:t>
      </w:r>
      <w:r w:rsidRPr="00D90525">
        <w:rPr>
          <w:sz w:val="22"/>
          <w:szCs w:val="22"/>
        </w:rPr>
        <w:t xml:space="preserve">в </w:t>
      </w:r>
      <w:r w:rsidRPr="00D90525">
        <w:rPr>
          <w:spacing w:val="-7"/>
          <w:sz w:val="22"/>
          <w:szCs w:val="22"/>
        </w:rPr>
        <w:t>соответствии</w:t>
      </w:r>
      <w:r w:rsidRPr="00D90525">
        <w:rPr>
          <w:spacing w:val="-36"/>
          <w:sz w:val="22"/>
          <w:szCs w:val="22"/>
        </w:rPr>
        <w:t xml:space="preserve"> </w:t>
      </w:r>
      <w:r w:rsidRPr="00D90525">
        <w:rPr>
          <w:spacing w:val="-5"/>
          <w:sz w:val="22"/>
          <w:szCs w:val="22"/>
        </w:rPr>
        <w:t>с:</w:t>
      </w:r>
    </w:p>
    <w:p w14:paraId="01BE7744" w14:textId="5F34A4CE" w:rsidR="007A0BA8" w:rsidRPr="00D90525" w:rsidRDefault="00CC606B" w:rsidP="008E71EB">
      <w:pPr>
        <w:widowControl w:val="0"/>
        <w:tabs>
          <w:tab w:val="left" w:pos="1154"/>
        </w:tabs>
        <w:autoSpaceDE w:val="0"/>
        <w:autoSpaceDN w:val="0"/>
        <w:spacing w:line="264" w:lineRule="exact"/>
        <w:jc w:val="both"/>
        <w:rPr>
          <w:sz w:val="22"/>
          <w:szCs w:val="22"/>
        </w:rPr>
      </w:pPr>
      <w:r>
        <w:rPr>
          <w:sz w:val="22"/>
          <w:szCs w:val="22"/>
        </w:rPr>
        <w:t xml:space="preserve"> </w:t>
      </w:r>
      <w:r w:rsidR="007A0BA8" w:rsidRPr="00D90525">
        <w:rPr>
          <w:sz w:val="22"/>
          <w:szCs w:val="22"/>
        </w:rPr>
        <w:t>-    Гражданским Кодексом Российской Федерации (далее – «ГК РФ»);</w:t>
      </w:r>
    </w:p>
    <w:p w14:paraId="56705E81" w14:textId="74E60ACC" w:rsidR="00B31744" w:rsidRPr="00D90525" w:rsidRDefault="00CC606B" w:rsidP="008E71EB">
      <w:pPr>
        <w:widowControl w:val="0"/>
        <w:tabs>
          <w:tab w:val="left" w:pos="1154"/>
        </w:tabs>
        <w:autoSpaceDE w:val="0"/>
        <w:autoSpaceDN w:val="0"/>
        <w:spacing w:before="5" w:line="225" w:lineRule="auto"/>
        <w:ind w:right="142"/>
        <w:jc w:val="both"/>
        <w:rPr>
          <w:sz w:val="22"/>
          <w:szCs w:val="22"/>
        </w:rPr>
      </w:pPr>
      <w:r w:rsidRPr="00CC606B">
        <w:rPr>
          <w:sz w:val="22"/>
          <w:szCs w:val="22"/>
        </w:rPr>
        <w:t xml:space="preserve"> </w:t>
      </w:r>
      <w:r w:rsidR="008C4441" w:rsidRPr="00D90525">
        <w:rPr>
          <w:sz w:val="22"/>
          <w:szCs w:val="22"/>
        </w:rPr>
        <w:t xml:space="preserve">-  </w:t>
      </w:r>
      <w:r w:rsidR="007A0BA8" w:rsidRPr="00D90525">
        <w:rPr>
          <w:sz w:val="22"/>
          <w:szCs w:val="22"/>
        </w:rPr>
        <w:t xml:space="preserve">Федеральным законом Российской Федерации от </w:t>
      </w:r>
      <w:r w:rsidR="008F368F" w:rsidRPr="00D90525">
        <w:rPr>
          <w:sz w:val="22"/>
          <w:szCs w:val="22"/>
        </w:rPr>
        <w:t>«</w:t>
      </w:r>
      <w:r w:rsidR="007A0BA8" w:rsidRPr="00D90525">
        <w:rPr>
          <w:sz w:val="22"/>
          <w:szCs w:val="22"/>
        </w:rPr>
        <w:t>30</w:t>
      </w:r>
      <w:r w:rsidR="008F368F" w:rsidRPr="00D90525">
        <w:rPr>
          <w:sz w:val="22"/>
          <w:szCs w:val="22"/>
        </w:rPr>
        <w:t>»</w:t>
      </w:r>
      <w:r w:rsidR="007A0BA8" w:rsidRPr="00D90525">
        <w:rPr>
          <w:sz w:val="22"/>
          <w:szCs w:val="22"/>
        </w:rPr>
        <w:t xml:space="preserve">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F1250A" w:rsidRPr="00D90525">
        <w:rPr>
          <w:sz w:val="22"/>
          <w:szCs w:val="22"/>
        </w:rPr>
        <w:t xml:space="preserve"> </w:t>
      </w:r>
    </w:p>
    <w:p w14:paraId="3640218A" w14:textId="55538BB7" w:rsidR="00B31744" w:rsidRPr="00D90525" w:rsidRDefault="00B31744" w:rsidP="008E71EB">
      <w:pPr>
        <w:widowControl w:val="0"/>
        <w:tabs>
          <w:tab w:val="left" w:pos="1154"/>
        </w:tabs>
        <w:autoSpaceDE w:val="0"/>
        <w:autoSpaceDN w:val="0"/>
        <w:spacing w:before="5" w:line="225" w:lineRule="auto"/>
        <w:ind w:right="142"/>
        <w:jc w:val="both"/>
        <w:rPr>
          <w:sz w:val="22"/>
          <w:szCs w:val="22"/>
        </w:rPr>
      </w:pPr>
    </w:p>
    <w:p w14:paraId="1716E296" w14:textId="6AECD34A" w:rsidR="00296B8F" w:rsidRPr="000606F1" w:rsidRDefault="00B31744" w:rsidP="00296B8F">
      <w:pPr>
        <w:pStyle w:val="a5"/>
        <w:numPr>
          <w:ilvl w:val="0"/>
          <w:numId w:val="5"/>
        </w:numPr>
        <w:tabs>
          <w:tab w:val="left" w:pos="567"/>
          <w:tab w:val="left" w:pos="4253"/>
        </w:tabs>
        <w:ind w:left="0" w:firstLine="0"/>
        <w:jc w:val="center"/>
        <w:rPr>
          <w:b/>
          <w:sz w:val="22"/>
          <w:szCs w:val="22"/>
          <w:u w:val="single"/>
        </w:rPr>
      </w:pPr>
      <w:r w:rsidRPr="00B15BEA">
        <w:rPr>
          <w:b/>
          <w:sz w:val="22"/>
          <w:szCs w:val="22"/>
          <w:u w:val="single"/>
        </w:rPr>
        <w:t>Цена договора и порядок ее уплаты</w:t>
      </w:r>
    </w:p>
    <w:p w14:paraId="5F989458" w14:textId="6704D9CE" w:rsidR="00071D3D" w:rsidRPr="000E5323" w:rsidRDefault="00B31744" w:rsidP="00BA748C">
      <w:pPr>
        <w:pStyle w:val="a5"/>
        <w:numPr>
          <w:ilvl w:val="1"/>
          <w:numId w:val="7"/>
        </w:numPr>
        <w:tabs>
          <w:tab w:val="left" w:pos="426"/>
          <w:tab w:val="left" w:pos="4253"/>
        </w:tabs>
        <w:ind w:left="0" w:firstLine="0"/>
        <w:rPr>
          <w:b/>
          <w:sz w:val="22"/>
          <w:szCs w:val="22"/>
          <w:highlight w:val="green"/>
        </w:rPr>
      </w:pPr>
      <w:r w:rsidRPr="000E5323">
        <w:rPr>
          <w:spacing w:val="-6"/>
          <w:sz w:val="22"/>
          <w:szCs w:val="22"/>
        </w:rPr>
        <w:t>Р</w:t>
      </w:r>
      <w:r w:rsidRPr="00B15BEA">
        <w:rPr>
          <w:spacing w:val="-6"/>
          <w:sz w:val="22"/>
          <w:szCs w:val="22"/>
        </w:rPr>
        <w:t xml:space="preserve">азмер денежных </w:t>
      </w:r>
      <w:r w:rsidRPr="00B15BEA">
        <w:rPr>
          <w:spacing w:val="-7"/>
          <w:sz w:val="22"/>
          <w:szCs w:val="22"/>
        </w:rPr>
        <w:t xml:space="preserve">средств, </w:t>
      </w:r>
      <w:r w:rsidRPr="00B15BEA">
        <w:rPr>
          <w:spacing w:val="-6"/>
          <w:sz w:val="22"/>
          <w:szCs w:val="22"/>
        </w:rPr>
        <w:t xml:space="preserve">подлежащих уплате Участником долевого </w:t>
      </w:r>
      <w:r w:rsidR="00DE2A42" w:rsidRPr="00B15BEA">
        <w:rPr>
          <w:spacing w:val="-6"/>
          <w:sz w:val="22"/>
          <w:szCs w:val="22"/>
        </w:rPr>
        <w:t>строительства (</w:t>
      </w:r>
      <w:r w:rsidRPr="00B15BEA">
        <w:rPr>
          <w:sz w:val="22"/>
          <w:szCs w:val="22"/>
        </w:rPr>
        <w:t>далее – «</w:t>
      </w:r>
      <w:r w:rsidR="00DE2A42" w:rsidRPr="00B15BEA">
        <w:rPr>
          <w:sz w:val="22"/>
          <w:szCs w:val="22"/>
        </w:rPr>
        <w:t>Ц</w:t>
      </w:r>
      <w:r w:rsidRPr="00B15BEA">
        <w:rPr>
          <w:sz w:val="22"/>
          <w:szCs w:val="22"/>
        </w:rPr>
        <w:t>ена договора</w:t>
      </w:r>
      <w:r w:rsidR="000E5323">
        <w:rPr>
          <w:sz w:val="22"/>
          <w:szCs w:val="22"/>
        </w:rPr>
        <w:t>» и/или «Депонируемая сумма»)</w:t>
      </w:r>
      <w:r w:rsidR="005C253A" w:rsidRPr="00B15BEA">
        <w:rPr>
          <w:sz w:val="22"/>
          <w:szCs w:val="22"/>
        </w:rPr>
        <w:t xml:space="preserve"> </w:t>
      </w:r>
      <w:r w:rsidR="00B15BEA">
        <w:rPr>
          <w:sz w:val="22"/>
          <w:szCs w:val="22"/>
        </w:rPr>
        <w:t xml:space="preserve">составляет     </w:t>
      </w:r>
      <w:r w:rsidRPr="00B15BEA">
        <w:rPr>
          <w:sz w:val="22"/>
          <w:szCs w:val="22"/>
        </w:rPr>
        <w:t>сумму    денежных    средств в   размере</w:t>
      </w:r>
      <w:r w:rsidR="0002367F" w:rsidRPr="00B15BEA">
        <w:rPr>
          <w:sz w:val="22"/>
          <w:szCs w:val="22"/>
        </w:rPr>
        <w:t xml:space="preserve">: </w:t>
      </w:r>
      <w:r w:rsidR="0002367F" w:rsidRPr="000E5323">
        <w:rPr>
          <w:b/>
          <w:sz w:val="22"/>
          <w:szCs w:val="22"/>
          <w:highlight w:val="green"/>
        </w:rPr>
        <w:t>{Стоимость, руб.}</w:t>
      </w:r>
      <w:r w:rsidR="000F2940" w:rsidRPr="000E5323">
        <w:rPr>
          <w:b/>
          <w:sz w:val="22"/>
          <w:szCs w:val="22"/>
          <w:highlight w:val="green"/>
        </w:rPr>
        <w:t xml:space="preserve"> </w:t>
      </w:r>
      <w:r w:rsidR="00BE0CFE" w:rsidRPr="000E5323">
        <w:rPr>
          <w:b/>
          <w:sz w:val="22"/>
          <w:szCs w:val="22"/>
          <w:highlight w:val="green"/>
        </w:rPr>
        <w:t>(</w:t>
      </w:r>
      <w:r w:rsidR="0002367F" w:rsidRPr="000E5323">
        <w:rPr>
          <w:b/>
          <w:sz w:val="22"/>
          <w:szCs w:val="22"/>
          <w:highlight w:val="green"/>
        </w:rPr>
        <w:t>{Стоимость, руб. п.}</w:t>
      </w:r>
      <w:r w:rsidR="00BE0CFE" w:rsidRPr="000E5323">
        <w:rPr>
          <w:b/>
          <w:sz w:val="22"/>
          <w:szCs w:val="22"/>
          <w:highlight w:val="green"/>
        </w:rPr>
        <w:t>)</w:t>
      </w:r>
      <w:r w:rsidR="000F2940" w:rsidRPr="000E5323">
        <w:rPr>
          <w:b/>
          <w:sz w:val="22"/>
          <w:szCs w:val="22"/>
          <w:highlight w:val="green"/>
        </w:rPr>
        <w:t xml:space="preserve"> </w:t>
      </w:r>
      <w:r w:rsidR="0002367F" w:rsidRPr="000E5323">
        <w:rPr>
          <w:b/>
          <w:sz w:val="22"/>
          <w:szCs w:val="22"/>
          <w:highlight w:val="green"/>
        </w:rPr>
        <w:t>руб</w:t>
      </w:r>
      <w:r w:rsidR="00BE0CFE" w:rsidRPr="000E5323">
        <w:rPr>
          <w:b/>
          <w:sz w:val="22"/>
          <w:szCs w:val="22"/>
          <w:highlight w:val="green"/>
        </w:rPr>
        <w:t xml:space="preserve">. </w:t>
      </w:r>
      <w:r w:rsidR="0002367F" w:rsidRPr="000E5323">
        <w:rPr>
          <w:b/>
          <w:sz w:val="22"/>
          <w:szCs w:val="22"/>
          <w:highlight w:val="green"/>
        </w:rPr>
        <w:t>00 коп.</w:t>
      </w:r>
      <w:r w:rsidR="005C253A" w:rsidRPr="000E5323">
        <w:rPr>
          <w:b/>
          <w:sz w:val="22"/>
          <w:szCs w:val="22"/>
          <w:highlight w:val="green"/>
        </w:rPr>
        <w:t xml:space="preserve"> </w:t>
      </w:r>
    </w:p>
    <w:p w14:paraId="2C77EA61" w14:textId="77777777" w:rsidR="00E03DDA" w:rsidRPr="00D90525" w:rsidRDefault="00E03DDA" w:rsidP="00E03DDA">
      <w:pPr>
        <w:pStyle w:val="a5"/>
        <w:tabs>
          <w:tab w:val="left" w:pos="426"/>
          <w:tab w:val="left" w:pos="4253"/>
        </w:tabs>
        <w:rPr>
          <w:sz w:val="22"/>
          <w:szCs w:val="22"/>
        </w:rPr>
      </w:pPr>
      <w:r w:rsidRPr="00062E84">
        <w:rPr>
          <w:sz w:val="22"/>
          <w:szCs w:val="22"/>
        </w:rPr>
        <w:t xml:space="preserve">Участник долевого строительства обязуется внести денежные средства в счет </w:t>
      </w:r>
      <w:r>
        <w:rPr>
          <w:sz w:val="22"/>
          <w:szCs w:val="22"/>
        </w:rPr>
        <w:t>уплаты цены настоящего Д</w:t>
      </w:r>
      <w:r w:rsidRPr="00062E84">
        <w:rPr>
          <w:sz w:val="22"/>
          <w:szCs w:val="22"/>
        </w:rPr>
        <w:t>оговора</w:t>
      </w:r>
      <w:r>
        <w:rPr>
          <w:sz w:val="22"/>
          <w:szCs w:val="22"/>
        </w:rPr>
        <w:t xml:space="preserve"> участия в долевом строительстве</w:t>
      </w:r>
      <w:r w:rsidRPr="00062E84">
        <w:rPr>
          <w:sz w:val="22"/>
          <w:szCs w:val="22"/>
        </w:rPr>
        <w:t xml:space="preserve"> на</w:t>
      </w:r>
      <w:r>
        <w:rPr>
          <w:sz w:val="22"/>
          <w:szCs w:val="22"/>
        </w:rPr>
        <w:t xml:space="preserve"> специальный</w:t>
      </w:r>
      <w:r w:rsidRPr="00062E84">
        <w:rPr>
          <w:sz w:val="22"/>
          <w:szCs w:val="22"/>
        </w:rPr>
        <w:t xml:space="preserve">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w:t>
      </w:r>
      <w:r>
        <w:rPr>
          <w:sz w:val="22"/>
          <w:szCs w:val="22"/>
        </w:rPr>
        <w:t xml:space="preserve"> счет уплаты цены Д</w:t>
      </w:r>
      <w:r w:rsidRPr="00062E84">
        <w:rPr>
          <w:sz w:val="22"/>
          <w:szCs w:val="22"/>
        </w:rPr>
        <w:t>оговора</w:t>
      </w:r>
      <w:r>
        <w:rPr>
          <w:sz w:val="22"/>
          <w:szCs w:val="22"/>
        </w:rPr>
        <w:t xml:space="preserve"> участия в долевом строительстве</w:t>
      </w:r>
      <w:r w:rsidRPr="00062E84">
        <w:rPr>
          <w:sz w:val="22"/>
          <w:szCs w:val="22"/>
        </w:rPr>
        <w:t>, в целях их дальнейшего перечисления Застройщику (Бенефициару) при возникно</w:t>
      </w:r>
      <w:r>
        <w:rPr>
          <w:sz w:val="22"/>
          <w:szCs w:val="22"/>
        </w:rPr>
        <w:t>вен</w:t>
      </w:r>
      <w:r w:rsidRPr="000E5323">
        <w:rPr>
          <w:sz w:val="22"/>
          <w:szCs w:val="22"/>
        </w:rPr>
        <w:t>и</w:t>
      </w:r>
      <w:r>
        <w:rPr>
          <w:sz w:val="22"/>
          <w:szCs w:val="22"/>
        </w:rPr>
        <w:t>и условий, предусмотренных Федеральным з</w:t>
      </w:r>
      <w:r w:rsidRPr="00062E84">
        <w:rPr>
          <w:sz w:val="22"/>
          <w:szCs w:val="22"/>
        </w:rPr>
        <w:t>аконом</w:t>
      </w:r>
      <w:r>
        <w:rPr>
          <w:sz w:val="22"/>
          <w:szCs w:val="22"/>
        </w:rPr>
        <w:t xml:space="preserve"> от 30.12.2004 г. № 214-ФЗ «О</w:t>
      </w:r>
      <w:r w:rsidRPr="00062E84">
        <w:rPr>
          <w:sz w:val="22"/>
          <w:szCs w:val="22"/>
        </w:rPr>
        <w:t>б участии в долевом строительстве</w:t>
      </w:r>
      <w:r>
        <w:rPr>
          <w:sz w:val="22"/>
          <w:szCs w:val="22"/>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062E84">
        <w:rPr>
          <w:sz w:val="22"/>
          <w:szCs w:val="22"/>
        </w:rPr>
        <w:t xml:space="preserve"> и</w:t>
      </w:r>
      <w:r w:rsidRPr="00D90525">
        <w:rPr>
          <w:sz w:val="22"/>
          <w:szCs w:val="22"/>
        </w:rPr>
        <w:t xml:space="preserve"> договором счета эскроу, заключенным между Бенефициаром, Депонентом и Эскроу-агентом, с учетом следующего:</w:t>
      </w:r>
    </w:p>
    <w:p w14:paraId="0F6764EE" w14:textId="77777777" w:rsidR="00E03DDA" w:rsidRPr="000347B6" w:rsidRDefault="00E03DDA" w:rsidP="00E03DDA">
      <w:pPr>
        <w:pStyle w:val="a5"/>
        <w:tabs>
          <w:tab w:val="left" w:pos="426"/>
          <w:tab w:val="left" w:pos="4253"/>
        </w:tabs>
        <w:rPr>
          <w:sz w:val="22"/>
          <w:szCs w:val="22"/>
        </w:rPr>
      </w:pPr>
      <w:r w:rsidRPr="000347B6">
        <w:rPr>
          <w:b/>
          <w:sz w:val="22"/>
          <w:szCs w:val="22"/>
        </w:rPr>
        <w:t>Бенефициар:</w:t>
      </w:r>
      <w:r w:rsidRPr="000347B6">
        <w:rPr>
          <w:sz w:val="22"/>
          <w:szCs w:val="22"/>
        </w:rPr>
        <w:t xml:space="preserve"> Общество с ограниченной ответственностью «Специализированный Застройщик «Спутник».</w:t>
      </w:r>
    </w:p>
    <w:p w14:paraId="0C97C233" w14:textId="77777777" w:rsidR="00E03DDA" w:rsidRPr="00D90525" w:rsidRDefault="00E03DDA" w:rsidP="00E03DDA">
      <w:pPr>
        <w:pStyle w:val="a5"/>
        <w:tabs>
          <w:tab w:val="left" w:pos="426"/>
          <w:tab w:val="left" w:pos="4253"/>
        </w:tabs>
        <w:rPr>
          <w:sz w:val="22"/>
          <w:szCs w:val="22"/>
        </w:rPr>
      </w:pPr>
      <w:r w:rsidRPr="000347B6">
        <w:rPr>
          <w:b/>
          <w:sz w:val="22"/>
          <w:szCs w:val="22"/>
        </w:rPr>
        <w:t>Эскроу-агент:</w:t>
      </w:r>
      <w:r w:rsidRPr="000347B6">
        <w:rPr>
          <w:sz w:val="22"/>
          <w:szCs w:val="22"/>
        </w:rPr>
        <w:t xml:space="preserve"> Публичное акционерное</w:t>
      </w:r>
      <w:r w:rsidRPr="00D90525">
        <w:rPr>
          <w:sz w:val="22"/>
          <w:szCs w:val="22"/>
        </w:rPr>
        <w:t xml:space="preserve"> общество «Сбербанк России» (сокращенное наименование: ПАО Сбербанк) (Банк).</w:t>
      </w:r>
    </w:p>
    <w:p w14:paraId="3501D9CC" w14:textId="77777777" w:rsidR="00E03DDA" w:rsidRPr="00D90525" w:rsidRDefault="00E03DDA" w:rsidP="00E03DDA">
      <w:pPr>
        <w:pStyle w:val="a5"/>
        <w:tabs>
          <w:tab w:val="left" w:pos="426"/>
          <w:tab w:val="left" w:pos="4253"/>
        </w:tabs>
        <w:rPr>
          <w:sz w:val="22"/>
          <w:szCs w:val="22"/>
        </w:rPr>
      </w:pPr>
      <w:r w:rsidRPr="00D90525">
        <w:rPr>
          <w:sz w:val="22"/>
          <w:szCs w:val="22"/>
        </w:rPr>
        <w:t>Место нахождения и адрес: Российская Федерация, 117997, г. Москва, ул. Вавилова, д.19</w:t>
      </w:r>
    </w:p>
    <w:p w14:paraId="230D3496" w14:textId="77777777" w:rsidR="00E03DDA" w:rsidRPr="00D90525" w:rsidRDefault="00E03DDA" w:rsidP="00E03DDA">
      <w:pPr>
        <w:pStyle w:val="a5"/>
        <w:tabs>
          <w:tab w:val="left" w:pos="426"/>
          <w:tab w:val="left" w:pos="4253"/>
        </w:tabs>
        <w:rPr>
          <w:sz w:val="22"/>
          <w:szCs w:val="22"/>
        </w:rPr>
      </w:pPr>
      <w:r w:rsidRPr="00D90525">
        <w:rPr>
          <w:sz w:val="22"/>
          <w:szCs w:val="22"/>
        </w:rPr>
        <w:t xml:space="preserve">Адрес электронной почты: </w:t>
      </w:r>
      <w:hyperlink r:id="rId8">
        <w:r w:rsidRPr="00D90525">
          <w:rPr>
            <w:sz w:val="22"/>
            <w:szCs w:val="22"/>
            <w:u w:val="single"/>
          </w:rPr>
          <w:t>Escrow_Sberbank@sberbank.ru</w:t>
        </w:r>
      </w:hyperlink>
    </w:p>
    <w:p w14:paraId="4CA7314A" w14:textId="77777777" w:rsidR="00E03DDA" w:rsidRDefault="00E03DDA" w:rsidP="00E03DDA">
      <w:pPr>
        <w:pStyle w:val="a5"/>
        <w:tabs>
          <w:tab w:val="left" w:pos="426"/>
          <w:tab w:val="left" w:pos="4253"/>
        </w:tabs>
        <w:rPr>
          <w:sz w:val="22"/>
          <w:szCs w:val="22"/>
        </w:rPr>
      </w:pPr>
      <w:r w:rsidRPr="00D90525">
        <w:rPr>
          <w:sz w:val="22"/>
          <w:szCs w:val="22"/>
        </w:rPr>
        <w:t xml:space="preserve">Номер телефона: </w:t>
      </w:r>
      <w:r w:rsidRPr="003D14AC">
        <w:rPr>
          <w:sz w:val="22"/>
          <w:szCs w:val="22"/>
          <w:u w:val="single"/>
        </w:rPr>
        <w:t>900 – для мобильных, 8-800-555-55-50 – для мобильных и городских</w:t>
      </w:r>
      <w:r>
        <w:rPr>
          <w:sz w:val="22"/>
          <w:szCs w:val="22"/>
          <w:u w:val="single"/>
        </w:rPr>
        <w:t>.</w:t>
      </w:r>
      <w:r w:rsidRPr="00D90525">
        <w:rPr>
          <w:sz w:val="22"/>
          <w:szCs w:val="22"/>
        </w:rPr>
        <w:t xml:space="preserve"> </w:t>
      </w:r>
    </w:p>
    <w:p w14:paraId="6D695239" w14:textId="09B30D70" w:rsidR="00B31744" w:rsidRPr="000F2940" w:rsidRDefault="00B31744" w:rsidP="008E71EB">
      <w:pPr>
        <w:jc w:val="both"/>
        <w:rPr>
          <w:b/>
          <w:sz w:val="22"/>
          <w:szCs w:val="22"/>
        </w:rPr>
      </w:pPr>
      <w:r w:rsidRPr="00D90525">
        <w:rPr>
          <w:sz w:val="22"/>
          <w:szCs w:val="22"/>
        </w:rPr>
        <w:t>Депонируемая сумма</w:t>
      </w:r>
      <w:r w:rsidRPr="00D51409">
        <w:rPr>
          <w:sz w:val="22"/>
          <w:szCs w:val="22"/>
          <w:highlight w:val="green"/>
        </w:rPr>
        <w:t xml:space="preserve">: </w:t>
      </w:r>
      <w:r w:rsidR="0002367F" w:rsidRPr="00D51409">
        <w:rPr>
          <w:b/>
          <w:sz w:val="22"/>
          <w:szCs w:val="22"/>
          <w:highlight w:val="green"/>
        </w:rPr>
        <w:t>{Стоимость, руб.}</w:t>
      </w:r>
      <w:r w:rsidR="000F2940" w:rsidRPr="00D51409">
        <w:rPr>
          <w:b/>
          <w:sz w:val="22"/>
          <w:szCs w:val="22"/>
          <w:highlight w:val="green"/>
        </w:rPr>
        <w:t xml:space="preserve"> </w:t>
      </w:r>
      <w:r w:rsidR="00BE0CFE" w:rsidRPr="00D51409">
        <w:rPr>
          <w:b/>
          <w:sz w:val="22"/>
          <w:szCs w:val="22"/>
          <w:highlight w:val="green"/>
        </w:rPr>
        <w:t>(</w:t>
      </w:r>
      <w:r w:rsidR="0002367F" w:rsidRPr="00D51409">
        <w:rPr>
          <w:b/>
          <w:sz w:val="22"/>
          <w:szCs w:val="22"/>
          <w:highlight w:val="green"/>
        </w:rPr>
        <w:t>{Стоимость, руб. п.}) руб</w:t>
      </w:r>
      <w:r w:rsidR="00BE0CFE" w:rsidRPr="00D51409">
        <w:rPr>
          <w:b/>
          <w:sz w:val="22"/>
          <w:szCs w:val="22"/>
          <w:highlight w:val="green"/>
        </w:rPr>
        <w:t>.</w:t>
      </w:r>
      <w:r w:rsidR="0002367F" w:rsidRPr="00D51409">
        <w:rPr>
          <w:b/>
          <w:sz w:val="22"/>
          <w:szCs w:val="22"/>
          <w:highlight w:val="green"/>
        </w:rPr>
        <w:t xml:space="preserve"> 00 коп</w:t>
      </w:r>
      <w:r w:rsidR="0002367F" w:rsidRPr="000F2940">
        <w:rPr>
          <w:b/>
          <w:sz w:val="22"/>
          <w:szCs w:val="22"/>
        </w:rPr>
        <w:t>.</w:t>
      </w:r>
    </w:p>
    <w:p w14:paraId="7C8445FF" w14:textId="5F599DE8" w:rsidR="00B31744" w:rsidRPr="00D90525" w:rsidRDefault="00B31744" w:rsidP="008E71EB">
      <w:pPr>
        <w:pStyle w:val="a5"/>
        <w:tabs>
          <w:tab w:val="left" w:pos="9923"/>
        </w:tabs>
        <w:spacing w:line="271" w:lineRule="exact"/>
        <w:rPr>
          <w:sz w:val="22"/>
          <w:szCs w:val="22"/>
        </w:rPr>
      </w:pPr>
      <w:r w:rsidRPr="00D90525">
        <w:rPr>
          <w:sz w:val="22"/>
          <w:szCs w:val="22"/>
        </w:rPr>
        <w:t xml:space="preserve">Срок условного депонирования </w:t>
      </w:r>
      <w:r w:rsidR="00C0555A">
        <w:rPr>
          <w:sz w:val="22"/>
          <w:szCs w:val="22"/>
        </w:rPr>
        <w:t>денежных средств - не позднее 22.12.2025</w:t>
      </w:r>
      <w:r w:rsidRPr="00D90525">
        <w:rPr>
          <w:sz w:val="22"/>
          <w:szCs w:val="22"/>
        </w:rPr>
        <w:t>г.</w:t>
      </w:r>
    </w:p>
    <w:p w14:paraId="797E3A0D" w14:textId="73688D4D" w:rsidR="00B31744" w:rsidRPr="00D90525" w:rsidRDefault="00B31744" w:rsidP="000347B6">
      <w:pPr>
        <w:pStyle w:val="a5"/>
        <w:tabs>
          <w:tab w:val="left" w:pos="9923"/>
        </w:tabs>
        <w:ind w:right="675"/>
        <w:rPr>
          <w:sz w:val="22"/>
          <w:szCs w:val="22"/>
        </w:rPr>
      </w:pPr>
      <w:r w:rsidRPr="00D90525">
        <w:rPr>
          <w:sz w:val="22"/>
          <w:szCs w:val="22"/>
        </w:rPr>
        <w:t>Срок внесения Депонентом Депонируемой суммы на счет эскроу</w:t>
      </w:r>
      <w:r w:rsidR="00177575">
        <w:rPr>
          <w:sz w:val="22"/>
          <w:szCs w:val="22"/>
        </w:rPr>
        <w:t xml:space="preserve"> – </w:t>
      </w:r>
      <w:r w:rsidR="00935D42">
        <w:rPr>
          <w:sz w:val="22"/>
          <w:szCs w:val="22"/>
        </w:rPr>
        <w:t>5 (пять) банковских</w:t>
      </w:r>
      <w:r w:rsidR="00177575">
        <w:rPr>
          <w:sz w:val="22"/>
          <w:szCs w:val="22"/>
        </w:rPr>
        <w:t xml:space="preserve"> дней с момента регистрации настоящего Договора.</w:t>
      </w:r>
    </w:p>
    <w:p w14:paraId="7ED473BE" w14:textId="79487587" w:rsidR="00B31744" w:rsidRPr="00D90525" w:rsidRDefault="00B31744" w:rsidP="008E71EB">
      <w:pPr>
        <w:widowControl w:val="0"/>
        <w:jc w:val="both"/>
        <w:rPr>
          <w:rFonts w:eastAsia="Times New Roman"/>
          <w:sz w:val="22"/>
          <w:szCs w:val="22"/>
        </w:rPr>
      </w:pPr>
      <w:r w:rsidRPr="00D90525">
        <w:rPr>
          <w:sz w:val="22"/>
          <w:szCs w:val="22"/>
        </w:rPr>
        <w:t xml:space="preserve">Реквизиты для перечисления Депонируемой суммы (в случае отсутствия задолженности по кредиту Бенефициара): Общество с </w:t>
      </w:r>
      <w:r w:rsidR="00706668">
        <w:rPr>
          <w:sz w:val="22"/>
          <w:szCs w:val="22"/>
        </w:rPr>
        <w:t xml:space="preserve">ограниченной  </w:t>
      </w:r>
      <w:r w:rsidR="008B37B6">
        <w:rPr>
          <w:sz w:val="22"/>
          <w:szCs w:val="22"/>
        </w:rPr>
        <w:t xml:space="preserve"> </w:t>
      </w:r>
      <w:r w:rsidRPr="00D90525">
        <w:rPr>
          <w:spacing w:val="-1"/>
          <w:sz w:val="22"/>
          <w:szCs w:val="22"/>
        </w:rPr>
        <w:t xml:space="preserve">ответственностью </w:t>
      </w:r>
      <w:r w:rsidR="00AF0414" w:rsidRPr="00D90525">
        <w:rPr>
          <w:sz w:val="22"/>
          <w:szCs w:val="22"/>
        </w:rPr>
        <w:t xml:space="preserve">«Специализированный Застройщик </w:t>
      </w:r>
      <w:r w:rsidRPr="00D90525">
        <w:rPr>
          <w:sz w:val="22"/>
          <w:szCs w:val="22"/>
        </w:rPr>
        <w:t>«</w:t>
      </w:r>
      <w:r w:rsidR="00AF0414" w:rsidRPr="00D90525">
        <w:rPr>
          <w:sz w:val="22"/>
          <w:szCs w:val="22"/>
        </w:rPr>
        <w:t>Спутник</w:t>
      </w:r>
      <w:r w:rsidRPr="00D90525">
        <w:rPr>
          <w:sz w:val="22"/>
          <w:szCs w:val="22"/>
        </w:rPr>
        <w:t>»</w:t>
      </w:r>
      <w:r w:rsidR="00B6415A" w:rsidRPr="00D90525">
        <w:rPr>
          <w:rFonts w:eastAsia="Times New Roman"/>
          <w:sz w:val="22"/>
          <w:szCs w:val="22"/>
        </w:rPr>
        <w:t xml:space="preserve"> </w:t>
      </w:r>
      <w:r w:rsidRPr="00D90525">
        <w:rPr>
          <w:rFonts w:eastAsia="Times New Roman"/>
          <w:sz w:val="22"/>
          <w:szCs w:val="22"/>
        </w:rPr>
        <w:t xml:space="preserve">ИНН: </w:t>
      </w:r>
      <w:r w:rsidR="00AF0414" w:rsidRPr="00D90525">
        <w:rPr>
          <w:rFonts w:eastAsia="Times New Roman"/>
          <w:sz w:val="22"/>
          <w:szCs w:val="22"/>
        </w:rPr>
        <w:t>5052021096</w:t>
      </w:r>
      <w:r w:rsidR="00B15BEA">
        <w:rPr>
          <w:rFonts w:eastAsia="Times New Roman"/>
          <w:sz w:val="22"/>
          <w:szCs w:val="22"/>
        </w:rPr>
        <w:t xml:space="preserve">/КПП: 505001001, 505201001, </w:t>
      </w:r>
      <w:r w:rsidRPr="00D90525">
        <w:rPr>
          <w:rFonts w:eastAsia="Times New Roman"/>
          <w:sz w:val="22"/>
          <w:szCs w:val="22"/>
        </w:rPr>
        <w:t xml:space="preserve">ОГРН: </w:t>
      </w:r>
      <w:r w:rsidR="00AF0414" w:rsidRPr="00D90525">
        <w:rPr>
          <w:rFonts w:eastAsia="Times New Roman"/>
          <w:sz w:val="22"/>
          <w:szCs w:val="22"/>
        </w:rPr>
        <w:t>1105050002474</w:t>
      </w:r>
      <w:r w:rsidRPr="00D90525">
        <w:rPr>
          <w:rFonts w:eastAsia="Times New Roman"/>
          <w:sz w:val="22"/>
          <w:szCs w:val="22"/>
        </w:rPr>
        <w:t>, р/с</w:t>
      </w:r>
      <w:r w:rsidR="002D3AB2">
        <w:rPr>
          <w:rFonts w:eastAsia="Times New Roman"/>
          <w:sz w:val="22"/>
          <w:szCs w:val="22"/>
        </w:rPr>
        <w:t xml:space="preserve"> </w:t>
      </w:r>
      <w:r w:rsidR="00082C43" w:rsidRPr="00082C43">
        <w:rPr>
          <w:rFonts w:eastAsia="Times New Roman"/>
          <w:sz w:val="22"/>
          <w:szCs w:val="22"/>
        </w:rPr>
        <w:t>40702810540000093927</w:t>
      </w:r>
      <w:r w:rsidRPr="00D90525">
        <w:rPr>
          <w:rFonts w:eastAsia="Times New Roman"/>
          <w:sz w:val="22"/>
          <w:szCs w:val="22"/>
        </w:rPr>
        <w:t xml:space="preserve">, к/с </w:t>
      </w:r>
      <w:r w:rsidR="00AF0414" w:rsidRPr="00D90525">
        <w:rPr>
          <w:rFonts w:eastAsia="Times New Roman"/>
          <w:sz w:val="22"/>
          <w:szCs w:val="22"/>
        </w:rPr>
        <w:t>30101810400000000225</w:t>
      </w:r>
      <w:r w:rsidRPr="00D90525">
        <w:rPr>
          <w:rFonts w:eastAsia="Times New Roman"/>
          <w:sz w:val="22"/>
          <w:szCs w:val="22"/>
        </w:rPr>
        <w:t>,</w:t>
      </w:r>
      <w:r w:rsidRPr="00D90525">
        <w:rPr>
          <w:sz w:val="22"/>
          <w:szCs w:val="22"/>
        </w:rPr>
        <w:t xml:space="preserve"> БИК 044525225.</w:t>
      </w:r>
    </w:p>
    <w:p w14:paraId="625D0E3B" w14:textId="6B5FD956" w:rsidR="008A1F6D" w:rsidRPr="00D90525" w:rsidRDefault="00B31744" w:rsidP="008E71EB">
      <w:pPr>
        <w:pStyle w:val="a5"/>
        <w:tabs>
          <w:tab w:val="left" w:pos="567"/>
          <w:tab w:val="left" w:pos="4253"/>
        </w:tabs>
        <w:rPr>
          <w:sz w:val="22"/>
          <w:szCs w:val="22"/>
        </w:rPr>
      </w:pPr>
      <w:r w:rsidRPr="00D90525">
        <w:rPr>
          <w:sz w:val="22"/>
          <w:szCs w:val="22"/>
        </w:rPr>
        <w:t xml:space="preserve">Оплата </w:t>
      </w:r>
      <w:r w:rsidR="009953D1" w:rsidRPr="00D90525">
        <w:rPr>
          <w:sz w:val="22"/>
          <w:szCs w:val="22"/>
        </w:rPr>
        <w:t xml:space="preserve">суммы в </w:t>
      </w:r>
      <w:r w:rsidR="00B6415A" w:rsidRPr="00D90525">
        <w:rPr>
          <w:sz w:val="22"/>
          <w:szCs w:val="22"/>
        </w:rPr>
        <w:t xml:space="preserve">размере: </w:t>
      </w:r>
      <w:r w:rsidR="00177575" w:rsidRPr="00D51409">
        <w:rPr>
          <w:sz w:val="22"/>
          <w:szCs w:val="22"/>
          <w:highlight w:val="green"/>
        </w:rPr>
        <w:t>{</w:t>
      </w:r>
      <w:r w:rsidR="00177575" w:rsidRPr="00D51409">
        <w:rPr>
          <w:b/>
          <w:sz w:val="22"/>
          <w:szCs w:val="22"/>
          <w:highlight w:val="green"/>
          <w:u w:val="single"/>
        </w:rPr>
        <w:t xml:space="preserve">Стоимость, </w:t>
      </w:r>
      <w:proofErr w:type="gramStart"/>
      <w:r w:rsidR="00177575" w:rsidRPr="00D51409">
        <w:rPr>
          <w:b/>
          <w:sz w:val="22"/>
          <w:szCs w:val="22"/>
          <w:highlight w:val="green"/>
          <w:u w:val="single"/>
        </w:rPr>
        <w:t>руб.}</w:t>
      </w:r>
      <w:r w:rsidR="00BE0CFE" w:rsidRPr="00D51409">
        <w:rPr>
          <w:b/>
          <w:sz w:val="22"/>
          <w:szCs w:val="22"/>
          <w:highlight w:val="green"/>
          <w:u w:val="single"/>
        </w:rPr>
        <w:t>(</w:t>
      </w:r>
      <w:proofErr w:type="gramEnd"/>
      <w:r w:rsidR="00177575" w:rsidRPr="00D51409">
        <w:rPr>
          <w:b/>
          <w:sz w:val="22"/>
          <w:szCs w:val="22"/>
          <w:highlight w:val="green"/>
          <w:u w:val="single"/>
        </w:rPr>
        <w:t>{Стоимость, руб. п.}</w:t>
      </w:r>
      <w:r w:rsidR="00BE0CFE" w:rsidRPr="00D51409">
        <w:rPr>
          <w:b/>
          <w:sz w:val="22"/>
          <w:szCs w:val="22"/>
          <w:highlight w:val="green"/>
          <w:u w:val="single"/>
        </w:rPr>
        <w:t>)</w:t>
      </w:r>
      <w:r w:rsidR="00177575" w:rsidRPr="00D51409">
        <w:rPr>
          <w:b/>
          <w:sz w:val="22"/>
          <w:szCs w:val="22"/>
          <w:highlight w:val="green"/>
          <w:u w:val="single"/>
        </w:rPr>
        <w:t>руб</w:t>
      </w:r>
      <w:r w:rsidR="00BE0CFE" w:rsidRPr="00D51409">
        <w:rPr>
          <w:b/>
          <w:sz w:val="22"/>
          <w:szCs w:val="22"/>
          <w:highlight w:val="green"/>
          <w:u w:val="single"/>
        </w:rPr>
        <w:t>.</w:t>
      </w:r>
      <w:r w:rsidR="00177575" w:rsidRPr="00D51409">
        <w:rPr>
          <w:b/>
          <w:sz w:val="22"/>
          <w:szCs w:val="22"/>
          <w:highlight w:val="green"/>
          <w:u w:val="single"/>
        </w:rPr>
        <w:t xml:space="preserve"> 00 коп</w:t>
      </w:r>
      <w:r w:rsidR="00BE0CFE" w:rsidRPr="00D51409">
        <w:rPr>
          <w:b/>
          <w:sz w:val="22"/>
          <w:szCs w:val="22"/>
          <w:highlight w:val="green"/>
          <w:u w:val="single"/>
        </w:rPr>
        <w:t>.</w:t>
      </w:r>
      <w:r w:rsidR="00A44714" w:rsidRPr="00D90525">
        <w:rPr>
          <w:sz w:val="22"/>
          <w:szCs w:val="22"/>
        </w:rPr>
        <w:t xml:space="preserve"> </w:t>
      </w:r>
      <w:r w:rsidRPr="00D90525">
        <w:rPr>
          <w:sz w:val="22"/>
          <w:szCs w:val="22"/>
        </w:rPr>
        <w:t>производится Участник</w:t>
      </w:r>
      <w:r w:rsidR="000B77A9" w:rsidRPr="00D90525">
        <w:rPr>
          <w:sz w:val="22"/>
          <w:szCs w:val="22"/>
        </w:rPr>
        <w:t>ом</w:t>
      </w:r>
      <w:r w:rsidRPr="00D90525">
        <w:rPr>
          <w:sz w:val="22"/>
          <w:szCs w:val="22"/>
        </w:rPr>
        <w:t xml:space="preserve"> долевого строительства с использованием специального эскроу-счета за счет собственных средств </w:t>
      </w:r>
      <w:r w:rsidR="00177575">
        <w:rPr>
          <w:sz w:val="22"/>
          <w:szCs w:val="22"/>
        </w:rPr>
        <w:t xml:space="preserve">в течение </w:t>
      </w:r>
      <w:r w:rsidR="00935D42">
        <w:rPr>
          <w:sz w:val="22"/>
          <w:szCs w:val="22"/>
        </w:rPr>
        <w:t xml:space="preserve">5 (пяти) банковских </w:t>
      </w:r>
      <w:r w:rsidR="00177575">
        <w:rPr>
          <w:sz w:val="22"/>
          <w:szCs w:val="22"/>
        </w:rPr>
        <w:t>дней с момента регистрации настоящего договора.</w:t>
      </w:r>
    </w:p>
    <w:p w14:paraId="6064ECA0" w14:textId="2704B220" w:rsidR="008A1F6D" w:rsidRPr="00D90525" w:rsidRDefault="00B31744" w:rsidP="008E71EB">
      <w:pPr>
        <w:pStyle w:val="a5"/>
        <w:tabs>
          <w:tab w:val="left" w:pos="567"/>
          <w:tab w:val="left" w:pos="4253"/>
        </w:tabs>
        <w:rPr>
          <w:sz w:val="22"/>
          <w:szCs w:val="22"/>
        </w:rPr>
      </w:pPr>
      <w:r w:rsidRPr="00D90525">
        <w:rPr>
          <w:sz w:val="22"/>
          <w:szCs w:val="22"/>
        </w:rPr>
        <w:t xml:space="preserve">Застройщик вправе в одностороннем порядке без </w:t>
      </w:r>
      <w:r w:rsidR="009953D1" w:rsidRPr="00D90525">
        <w:rPr>
          <w:sz w:val="22"/>
          <w:szCs w:val="22"/>
        </w:rPr>
        <w:t>обращения в</w:t>
      </w:r>
      <w:r w:rsidR="00B15BEA">
        <w:rPr>
          <w:sz w:val="22"/>
          <w:szCs w:val="22"/>
        </w:rPr>
        <w:t xml:space="preserve"> </w:t>
      </w:r>
      <w:r w:rsidRPr="00D90525">
        <w:rPr>
          <w:sz w:val="22"/>
          <w:szCs w:val="22"/>
        </w:rPr>
        <w:t>суд   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75C32D12" w:rsidR="00B31744" w:rsidRPr="00D90525" w:rsidRDefault="00B31744" w:rsidP="008E71EB">
      <w:pPr>
        <w:pStyle w:val="a5"/>
        <w:tabs>
          <w:tab w:val="left" w:pos="426"/>
          <w:tab w:val="left" w:pos="4253"/>
        </w:tabs>
        <w:rPr>
          <w:sz w:val="22"/>
          <w:szCs w:val="22"/>
        </w:rPr>
      </w:pPr>
      <w:r w:rsidRPr="00D90525">
        <w:rPr>
          <w:sz w:val="22"/>
          <w:szCs w:val="22"/>
        </w:rPr>
        <w:lastRenderedPageBreak/>
        <w:t xml:space="preserve">Цена договора, указанная в п. </w:t>
      </w:r>
      <w:r w:rsidR="002131D2" w:rsidRPr="00D90525">
        <w:rPr>
          <w:sz w:val="22"/>
          <w:szCs w:val="22"/>
        </w:rPr>
        <w:t>2.</w:t>
      </w:r>
      <w:r w:rsidR="001C2395">
        <w:rPr>
          <w:sz w:val="22"/>
          <w:szCs w:val="22"/>
        </w:rPr>
        <w:t xml:space="preserve">1. </w:t>
      </w:r>
      <w:r w:rsidRPr="00D90525">
        <w:rPr>
          <w:sz w:val="22"/>
          <w:szCs w:val="22"/>
        </w:rPr>
        <w:t>включает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0E937E90"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sidRPr="00D90525">
        <w:rPr>
          <w:sz w:val="22"/>
          <w:szCs w:val="22"/>
        </w:rPr>
        <w:t>2.</w:t>
      </w:r>
      <w:r w:rsidRPr="00D90525">
        <w:rPr>
          <w:sz w:val="22"/>
          <w:szCs w:val="22"/>
        </w:rPr>
        <w:t>1. настоящего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3B5F55E8"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Сумма денежных средств на оплату услуг Застройщика формируется, как разница между ценой договора, указанной в п. </w:t>
      </w:r>
      <w:r w:rsidR="008A1F6D" w:rsidRPr="00D90525">
        <w:rPr>
          <w:sz w:val="22"/>
          <w:szCs w:val="22"/>
        </w:rPr>
        <w:t>2.</w:t>
      </w:r>
      <w:r w:rsidR="001C2395">
        <w:rPr>
          <w:sz w:val="22"/>
          <w:szCs w:val="22"/>
        </w:rPr>
        <w:t>1.</w:t>
      </w:r>
      <w:r w:rsidRPr="00D90525">
        <w:rPr>
          <w:sz w:val="22"/>
          <w:szCs w:val="22"/>
        </w:rPr>
        <w:t>настоящего Договора, и суммой денежных средств, израсходованных Застройщиком на строительство Объекта недвижимости и п</w:t>
      </w:r>
      <w:r w:rsidR="008A1F6D" w:rsidRPr="00D90525">
        <w:rPr>
          <w:sz w:val="22"/>
          <w:szCs w:val="22"/>
        </w:rPr>
        <w:t>рочие расходы, с ним связанные.</w:t>
      </w:r>
    </w:p>
    <w:p w14:paraId="211F18DB" w14:textId="77777777"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56F4B0DE" w14:textId="77777777" w:rsidR="007354AB" w:rsidRPr="00D90525" w:rsidRDefault="007354AB" w:rsidP="00BA748C">
      <w:pPr>
        <w:pStyle w:val="a5"/>
        <w:numPr>
          <w:ilvl w:val="1"/>
          <w:numId w:val="7"/>
        </w:numPr>
        <w:tabs>
          <w:tab w:val="left" w:pos="426"/>
          <w:tab w:val="left" w:pos="4253"/>
        </w:tabs>
        <w:ind w:left="0" w:firstLine="0"/>
        <w:rPr>
          <w:sz w:val="22"/>
          <w:szCs w:val="22"/>
        </w:rPr>
      </w:pPr>
      <w:r w:rsidRPr="00D90525">
        <w:rPr>
          <w:sz w:val="22"/>
          <w:szCs w:val="22"/>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Цена договора может быть изменена после заключения Договора в случае несовпадения общей площади Квартиры, выявленной после проведенных результатов обмеров, указанной в техническом плане с проектной площадью Квартиры, указанной в п. 1.2. Договора, с учетом неотапливаемых помещений, посчитанных с соответствующим понижающим коэффициентом (лоджия-0,5; балкон – 0,3; терраса -0,3);</w:t>
      </w:r>
    </w:p>
    <w:p w14:paraId="65B35BE8" w14:textId="003517B4" w:rsidR="000B386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Если </w:t>
      </w:r>
      <w:r w:rsidR="008A1F6D" w:rsidRPr="00D90525">
        <w:rPr>
          <w:sz w:val="22"/>
          <w:szCs w:val="22"/>
        </w:rPr>
        <w:t>общая</w:t>
      </w:r>
      <w:r w:rsidRPr="00D90525">
        <w:rPr>
          <w:sz w:val="22"/>
          <w:szCs w:val="22"/>
        </w:rPr>
        <w:t xml:space="preserve"> площадь Квартиры будет отличаться от проектной площади Квартиры, указанной в п. </w:t>
      </w:r>
      <w:r w:rsidR="00D111F0" w:rsidRPr="00D90525">
        <w:rPr>
          <w:sz w:val="22"/>
          <w:szCs w:val="22"/>
        </w:rPr>
        <w:t>1.2</w:t>
      </w:r>
      <w:r w:rsidRPr="00D90525">
        <w:rPr>
          <w:sz w:val="22"/>
          <w:szCs w:val="22"/>
        </w:rPr>
        <w:t xml:space="preserve">. Договора, </w:t>
      </w:r>
      <w:r w:rsidR="000B3864" w:rsidRPr="00D90525">
        <w:rPr>
          <w:sz w:val="22"/>
          <w:szCs w:val="22"/>
        </w:rPr>
        <w:t>с учетом неотапливаемых помещений, посчитанных с соответствующим понижающим коэффициентом (</w:t>
      </w:r>
      <w:r w:rsidR="00CC557A" w:rsidRPr="00D90525">
        <w:rPr>
          <w:sz w:val="22"/>
          <w:szCs w:val="22"/>
        </w:rPr>
        <w:t>лоджия – 0,5; балкон – 0,3</w:t>
      </w:r>
      <w:r w:rsidR="000B3864" w:rsidRPr="00D90525">
        <w:rPr>
          <w:sz w:val="22"/>
          <w:szCs w:val="22"/>
        </w:rPr>
        <w:t>)</w:t>
      </w:r>
      <w:r w:rsidRPr="00D90525">
        <w:rPr>
          <w:sz w:val="22"/>
          <w:szCs w:val="22"/>
        </w:rPr>
        <w:t>, то Стороны обязуются осуществить перерасчет цены договора, исходя из фактической площади.</w:t>
      </w:r>
    </w:p>
    <w:p w14:paraId="0E5BDF37" w14:textId="7A3235E9" w:rsidR="000B3864" w:rsidRPr="00D90525" w:rsidRDefault="000B3864" w:rsidP="008E71EB">
      <w:pPr>
        <w:pStyle w:val="a5"/>
        <w:tabs>
          <w:tab w:val="left" w:pos="567"/>
          <w:tab w:val="left" w:pos="4253"/>
        </w:tabs>
        <w:rPr>
          <w:sz w:val="22"/>
          <w:szCs w:val="22"/>
        </w:rPr>
      </w:pPr>
      <w:r w:rsidRPr="00D90525">
        <w:rPr>
          <w:sz w:val="22"/>
          <w:szCs w:val="22"/>
        </w:rPr>
        <w:t xml:space="preserve"> </w:t>
      </w:r>
      <w:r w:rsidRPr="00D90525">
        <w:rPr>
          <w:b/>
          <w:sz w:val="22"/>
          <w:szCs w:val="22"/>
        </w:rPr>
        <w:t>2.7</w:t>
      </w:r>
      <w:r w:rsidRPr="00D90525">
        <w:rPr>
          <w:sz w:val="22"/>
          <w:szCs w:val="22"/>
        </w:rPr>
        <w:t xml:space="preserve">. </w:t>
      </w:r>
      <w:r w:rsidR="00B31744" w:rsidRPr="00D90525">
        <w:rPr>
          <w:sz w:val="22"/>
          <w:szCs w:val="22"/>
        </w:rPr>
        <w:t xml:space="preserve">Если </w:t>
      </w:r>
      <w:r w:rsidRPr="00D90525">
        <w:rPr>
          <w:sz w:val="22"/>
          <w:szCs w:val="22"/>
        </w:rPr>
        <w:t>общая</w:t>
      </w:r>
      <w:r w:rsidR="00B31744" w:rsidRPr="00D90525">
        <w:rPr>
          <w:sz w:val="22"/>
          <w:szCs w:val="22"/>
        </w:rPr>
        <w:t xml:space="preserve"> площадь Квартиры</w:t>
      </w:r>
      <w:r w:rsidR="00A42A23" w:rsidRPr="00D90525">
        <w:rPr>
          <w:sz w:val="22"/>
          <w:szCs w:val="22"/>
        </w:rPr>
        <w:t xml:space="preserve"> </w:t>
      </w:r>
      <w:r w:rsidR="00A05883" w:rsidRPr="00D90525">
        <w:rPr>
          <w:sz w:val="22"/>
          <w:szCs w:val="22"/>
        </w:rPr>
        <w:t>(</w:t>
      </w:r>
      <w:r w:rsidR="00A42A23"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05883" w:rsidRPr="00D90525">
        <w:rPr>
          <w:sz w:val="22"/>
          <w:szCs w:val="22"/>
        </w:rPr>
        <w:t>)</w:t>
      </w:r>
      <w:r w:rsidR="00A42A23" w:rsidRPr="00D90525">
        <w:rPr>
          <w:sz w:val="22"/>
          <w:szCs w:val="22"/>
        </w:rPr>
        <w:t xml:space="preserve"> </w:t>
      </w:r>
      <w:r w:rsidR="00B31744" w:rsidRPr="00D90525">
        <w:rPr>
          <w:sz w:val="22"/>
          <w:szCs w:val="22"/>
        </w:rPr>
        <w:t xml:space="preserve"> окажется больше проектной площади Квартиры, указанной в п. 1</w:t>
      </w:r>
      <w:r w:rsidR="00D111F0" w:rsidRPr="00D90525">
        <w:rPr>
          <w:sz w:val="22"/>
          <w:szCs w:val="22"/>
        </w:rPr>
        <w:t>.2</w:t>
      </w:r>
      <w:r w:rsidR="00B31744" w:rsidRPr="00D90525">
        <w:rPr>
          <w:sz w:val="22"/>
          <w:szCs w:val="22"/>
        </w:rPr>
        <w:t xml:space="preserve">. 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 xml:space="preserve">) </w:t>
      </w:r>
      <w:r w:rsidR="00B31744" w:rsidRPr="00D90525">
        <w:rPr>
          <w:sz w:val="22"/>
          <w:szCs w:val="22"/>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w:t>
      </w:r>
      <w:r w:rsidR="00A42A23" w:rsidRPr="00D90525">
        <w:rPr>
          <w:sz w:val="22"/>
          <w:szCs w:val="22"/>
        </w:rPr>
        <w:t>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w:t>
      </w:r>
      <w:r w:rsidR="00B31744" w:rsidRPr="00D90525">
        <w:rPr>
          <w:sz w:val="22"/>
          <w:szCs w:val="22"/>
        </w:rPr>
        <w:t xml:space="preserve"> При этом размер доплаты будет равен произведению стоимости 1 (одного) квадратного метра</w:t>
      </w:r>
      <w:r w:rsidR="00A42A23" w:rsidRPr="00D90525">
        <w:rPr>
          <w:sz w:val="22"/>
          <w:szCs w:val="22"/>
        </w:rPr>
        <w:t>, действующей на момент получения результатов замеров</w:t>
      </w:r>
      <w:r w:rsidR="00B31744" w:rsidRPr="00D90525">
        <w:rPr>
          <w:sz w:val="22"/>
          <w:szCs w:val="22"/>
        </w:rPr>
        <w:t xml:space="preserve"> и величины равной разнице между </w:t>
      </w:r>
      <w:r w:rsidRPr="00D90525">
        <w:rPr>
          <w:sz w:val="22"/>
          <w:szCs w:val="22"/>
        </w:rPr>
        <w:t>общей</w:t>
      </w:r>
      <w:r w:rsidR="00B31744" w:rsidRPr="00D90525">
        <w:rPr>
          <w:sz w:val="22"/>
          <w:szCs w:val="22"/>
        </w:rPr>
        <w:t xml:space="preserve"> площадью Квартиры</w:t>
      </w:r>
      <w:r w:rsidR="00A42A23" w:rsidRPr="00D90525">
        <w:rPr>
          <w:sz w:val="22"/>
          <w:szCs w:val="22"/>
        </w:rPr>
        <w:t xml:space="preserve"> (с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42A23" w:rsidRPr="00D90525">
        <w:rPr>
          <w:sz w:val="22"/>
          <w:szCs w:val="22"/>
        </w:rPr>
        <w:t xml:space="preserve">) </w:t>
      </w:r>
      <w:r w:rsidR="00B31744" w:rsidRPr="00D90525">
        <w:rPr>
          <w:sz w:val="22"/>
          <w:szCs w:val="22"/>
        </w:rPr>
        <w:t>и проектной площад</w:t>
      </w:r>
      <w:r w:rsidR="009A1473" w:rsidRPr="00D90525">
        <w:rPr>
          <w:sz w:val="22"/>
          <w:szCs w:val="22"/>
        </w:rPr>
        <w:t xml:space="preserve">ью Квартиры, указанной в п. 1.2. </w:t>
      </w:r>
      <w:r w:rsidR="00B31744" w:rsidRPr="00D90525">
        <w:rPr>
          <w:sz w:val="22"/>
          <w:szCs w:val="22"/>
        </w:rPr>
        <w:t xml:space="preserve">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w:t>
      </w:r>
    </w:p>
    <w:p w14:paraId="2046D73A" w14:textId="45929B54" w:rsidR="00B31744" w:rsidRPr="00D90525" w:rsidRDefault="000B3864" w:rsidP="008E71EB">
      <w:pPr>
        <w:pStyle w:val="a5"/>
        <w:tabs>
          <w:tab w:val="left" w:pos="567"/>
          <w:tab w:val="left" w:pos="4253"/>
        </w:tabs>
        <w:rPr>
          <w:sz w:val="22"/>
          <w:szCs w:val="22"/>
        </w:rPr>
      </w:pPr>
      <w:r w:rsidRPr="00D90525">
        <w:rPr>
          <w:b/>
          <w:sz w:val="22"/>
          <w:szCs w:val="22"/>
        </w:rPr>
        <w:t>2.8.</w:t>
      </w:r>
      <w:r w:rsidRPr="00D90525">
        <w:rPr>
          <w:sz w:val="22"/>
          <w:szCs w:val="22"/>
        </w:rPr>
        <w:t xml:space="preserve"> </w:t>
      </w:r>
      <w:r w:rsidR="00B31744" w:rsidRPr="00D90525">
        <w:rPr>
          <w:sz w:val="22"/>
          <w:szCs w:val="22"/>
        </w:rPr>
        <w:t xml:space="preserve"> Перерасчет денежных средств, внесенных Участником долевого строительства по Договору, на основании </w:t>
      </w:r>
      <w:r w:rsidR="009A1473" w:rsidRPr="00D90525">
        <w:rPr>
          <w:sz w:val="22"/>
          <w:szCs w:val="22"/>
        </w:rPr>
        <w:t>последующих замеров, произведенных</w:t>
      </w:r>
      <w:r w:rsidR="00B31744" w:rsidRPr="00D90525">
        <w:rPr>
          <w:sz w:val="22"/>
          <w:szCs w:val="22"/>
        </w:rPr>
        <w:t xml:space="preserve"> кадастровым инженером, выполненных по вызовам Участника долевого строительства не производится.</w:t>
      </w:r>
    </w:p>
    <w:p w14:paraId="1C363774" w14:textId="77777777" w:rsidR="00EB3B21" w:rsidRPr="00D90525" w:rsidRDefault="00EB3B21" w:rsidP="008E71EB">
      <w:pPr>
        <w:tabs>
          <w:tab w:val="left" w:pos="426"/>
          <w:tab w:val="left" w:pos="993"/>
          <w:tab w:val="left" w:pos="4962"/>
        </w:tabs>
        <w:spacing w:line="276" w:lineRule="auto"/>
        <w:jc w:val="both"/>
        <w:rPr>
          <w:sz w:val="22"/>
          <w:szCs w:val="22"/>
        </w:rPr>
      </w:pPr>
    </w:p>
    <w:p w14:paraId="66FA1303" w14:textId="19838651" w:rsidR="009836CE" w:rsidRPr="00D90525" w:rsidRDefault="009836CE" w:rsidP="00BA748C">
      <w:pPr>
        <w:pStyle w:val="a5"/>
        <w:numPr>
          <w:ilvl w:val="0"/>
          <w:numId w:val="7"/>
        </w:numPr>
        <w:tabs>
          <w:tab w:val="left" w:pos="426"/>
          <w:tab w:val="left" w:pos="567"/>
          <w:tab w:val="left" w:pos="3261"/>
          <w:tab w:val="left" w:pos="3828"/>
          <w:tab w:val="left" w:pos="4253"/>
          <w:tab w:val="left" w:pos="4395"/>
        </w:tabs>
        <w:spacing w:line="276" w:lineRule="auto"/>
        <w:ind w:left="2552" w:firstLine="348"/>
        <w:rPr>
          <w:b/>
          <w:sz w:val="22"/>
          <w:szCs w:val="22"/>
        </w:rPr>
      </w:pPr>
      <w:r w:rsidRPr="00D90525">
        <w:rPr>
          <w:b/>
          <w:sz w:val="22"/>
          <w:szCs w:val="22"/>
          <w:u w:val="single"/>
        </w:rPr>
        <w:t>Срок действия договора</w:t>
      </w:r>
    </w:p>
    <w:p w14:paraId="22B84AEF" w14:textId="380AFEB1" w:rsidR="009836CE" w:rsidRPr="00D90525" w:rsidRDefault="0042363B" w:rsidP="00BA748C">
      <w:pPr>
        <w:pStyle w:val="a5"/>
        <w:numPr>
          <w:ilvl w:val="1"/>
          <w:numId w:val="7"/>
        </w:numPr>
        <w:tabs>
          <w:tab w:val="left" w:pos="426"/>
          <w:tab w:val="left" w:pos="4253"/>
          <w:tab w:val="left" w:pos="10206"/>
        </w:tabs>
        <w:ind w:left="0" w:right="142" w:firstLine="0"/>
        <w:rPr>
          <w:sz w:val="22"/>
          <w:szCs w:val="22"/>
        </w:rPr>
      </w:pPr>
      <w:r w:rsidRPr="00D90525">
        <w:rPr>
          <w:sz w:val="22"/>
          <w:szCs w:val="22"/>
        </w:rPr>
        <w:t xml:space="preserve">Застройщик гарантирует </w:t>
      </w:r>
      <w:r w:rsidR="009836CE" w:rsidRPr="00D90525">
        <w:rPr>
          <w:sz w:val="22"/>
          <w:szCs w:val="22"/>
        </w:rPr>
        <w:t>У</w:t>
      </w:r>
      <w:r w:rsidRPr="00D90525">
        <w:rPr>
          <w:sz w:val="22"/>
          <w:szCs w:val="22"/>
        </w:rPr>
        <w:t>частнику долевого строительства</w:t>
      </w:r>
      <w:r w:rsidR="009836CE" w:rsidRPr="00D90525">
        <w:rPr>
          <w:sz w:val="22"/>
          <w:szCs w:val="22"/>
        </w:rPr>
        <w:t xml:space="preserve"> следующие сроки начала и окончания строительства жилого дома: </w:t>
      </w:r>
    </w:p>
    <w:p w14:paraId="131F7B6F" w14:textId="4A27B6C5" w:rsidR="009836CE" w:rsidRPr="00D90525" w:rsidRDefault="009836CE" w:rsidP="002F4053">
      <w:pPr>
        <w:pStyle w:val="a5"/>
        <w:tabs>
          <w:tab w:val="left" w:pos="426"/>
          <w:tab w:val="left" w:pos="3828"/>
        </w:tabs>
        <w:rPr>
          <w:sz w:val="22"/>
          <w:szCs w:val="22"/>
          <w:highlight w:val="yellow"/>
        </w:rPr>
      </w:pPr>
      <w:r w:rsidRPr="00D90525">
        <w:rPr>
          <w:sz w:val="22"/>
          <w:szCs w:val="22"/>
        </w:rPr>
        <w:t>- начало строительства</w:t>
      </w:r>
      <w:r w:rsidR="00DA0534" w:rsidRPr="00D90525">
        <w:rPr>
          <w:sz w:val="22"/>
          <w:szCs w:val="22"/>
        </w:rPr>
        <w:t>:</w:t>
      </w:r>
      <w:r w:rsidR="002B5398" w:rsidRPr="00D90525">
        <w:rPr>
          <w:sz w:val="22"/>
          <w:szCs w:val="22"/>
        </w:rPr>
        <w:t xml:space="preserve"> </w:t>
      </w:r>
      <w:r w:rsidR="000B3864" w:rsidRPr="00D90525">
        <w:rPr>
          <w:sz w:val="22"/>
          <w:szCs w:val="22"/>
          <w:u w:val="single"/>
          <w:lang w:val="en-US"/>
        </w:rPr>
        <w:t>I</w:t>
      </w:r>
      <w:r w:rsidR="008B37B6">
        <w:rPr>
          <w:sz w:val="22"/>
          <w:szCs w:val="22"/>
          <w:u w:val="single"/>
          <w:lang w:val="en-US"/>
        </w:rPr>
        <w:t>V</w:t>
      </w:r>
      <w:r w:rsidR="00B15BEA">
        <w:rPr>
          <w:sz w:val="22"/>
          <w:szCs w:val="22"/>
          <w:u w:val="single"/>
        </w:rPr>
        <w:t xml:space="preserve"> квартал 2022</w:t>
      </w:r>
      <w:r w:rsidR="00697F82" w:rsidRPr="00D90525">
        <w:rPr>
          <w:sz w:val="22"/>
          <w:szCs w:val="22"/>
          <w:u w:val="single"/>
        </w:rPr>
        <w:t xml:space="preserve"> </w:t>
      </w:r>
      <w:r w:rsidRPr="00D90525">
        <w:rPr>
          <w:sz w:val="22"/>
          <w:szCs w:val="22"/>
          <w:u w:val="single"/>
        </w:rPr>
        <w:t>года.</w:t>
      </w:r>
    </w:p>
    <w:p w14:paraId="39CF052D" w14:textId="52E93F26" w:rsidR="00104E6A" w:rsidRPr="00D90525" w:rsidRDefault="009836CE" w:rsidP="008E71EB">
      <w:pPr>
        <w:pStyle w:val="a5"/>
        <w:tabs>
          <w:tab w:val="left" w:pos="426"/>
          <w:tab w:val="left" w:pos="4253"/>
        </w:tabs>
        <w:rPr>
          <w:sz w:val="22"/>
          <w:szCs w:val="22"/>
        </w:rPr>
      </w:pPr>
      <w:r w:rsidRPr="00D90525">
        <w:rPr>
          <w:sz w:val="22"/>
          <w:szCs w:val="22"/>
        </w:rPr>
        <w:t>- окончание строительства</w:t>
      </w:r>
      <w:r w:rsidR="00DA0534" w:rsidRPr="00D90525">
        <w:rPr>
          <w:sz w:val="22"/>
          <w:szCs w:val="22"/>
        </w:rPr>
        <w:t>:</w:t>
      </w:r>
      <w:r w:rsidR="002B5398" w:rsidRPr="00D90525">
        <w:rPr>
          <w:sz w:val="22"/>
          <w:szCs w:val="22"/>
        </w:rPr>
        <w:t xml:space="preserve"> </w:t>
      </w:r>
      <w:r w:rsidR="008B37B6">
        <w:rPr>
          <w:sz w:val="22"/>
          <w:szCs w:val="22"/>
          <w:u w:val="single"/>
          <w:lang w:val="en-US"/>
        </w:rPr>
        <w:t>II</w:t>
      </w:r>
      <w:r w:rsidR="008B37B6">
        <w:rPr>
          <w:sz w:val="22"/>
          <w:szCs w:val="22"/>
          <w:u w:val="single"/>
        </w:rPr>
        <w:t xml:space="preserve"> квартал 2025</w:t>
      </w:r>
      <w:r w:rsidR="00697F82" w:rsidRPr="00D90525">
        <w:rPr>
          <w:sz w:val="22"/>
          <w:szCs w:val="22"/>
          <w:u w:val="single"/>
        </w:rPr>
        <w:t xml:space="preserve"> </w:t>
      </w:r>
      <w:r w:rsidRPr="00D90525">
        <w:rPr>
          <w:sz w:val="22"/>
          <w:szCs w:val="22"/>
          <w:u w:val="single"/>
        </w:rPr>
        <w:t>года.</w:t>
      </w:r>
    </w:p>
    <w:p w14:paraId="788A623C" w14:textId="64D704CD" w:rsidR="00B914B7" w:rsidRPr="00D90525" w:rsidRDefault="000B3864" w:rsidP="008E71EB">
      <w:pPr>
        <w:pStyle w:val="a5"/>
        <w:tabs>
          <w:tab w:val="left" w:pos="426"/>
          <w:tab w:val="left" w:pos="4253"/>
        </w:tabs>
        <w:rPr>
          <w:bCs/>
          <w:iCs/>
          <w:sz w:val="22"/>
          <w:szCs w:val="22"/>
        </w:rPr>
      </w:pPr>
      <w:r w:rsidRPr="00D90525">
        <w:rPr>
          <w:b/>
          <w:bCs/>
          <w:iCs/>
          <w:sz w:val="22"/>
          <w:szCs w:val="22"/>
        </w:rPr>
        <w:t>3.2</w:t>
      </w:r>
      <w:r w:rsidRPr="00D90525">
        <w:rPr>
          <w:bCs/>
          <w:iCs/>
          <w:sz w:val="22"/>
          <w:szCs w:val="22"/>
        </w:rPr>
        <w:t xml:space="preserve">. </w:t>
      </w:r>
      <w:r w:rsidR="00B914B7" w:rsidRPr="00D90525">
        <w:rPr>
          <w:bCs/>
          <w:iCs/>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B914B7" w:rsidRPr="00D90525">
        <w:rPr>
          <w:b/>
          <w:bCs/>
          <w:iCs/>
          <w:sz w:val="22"/>
          <w:szCs w:val="22"/>
        </w:rPr>
        <w:t>.3</w:t>
      </w:r>
      <w:r w:rsidR="00B914B7" w:rsidRPr="00D90525">
        <w:rPr>
          <w:bCs/>
          <w:iCs/>
          <w:sz w:val="22"/>
          <w:szCs w:val="22"/>
        </w:rPr>
        <w:t>.</w:t>
      </w:r>
      <w:r w:rsidR="00B914B7" w:rsidRPr="00D90525">
        <w:rPr>
          <w:bCs/>
          <w:iCs/>
          <w:sz w:val="22"/>
          <w:szCs w:val="22"/>
        </w:rPr>
        <w:tab/>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w:t>
      </w:r>
      <w:r w:rsidR="00B914B7" w:rsidRPr="00D90525">
        <w:rPr>
          <w:bCs/>
          <w:iCs/>
          <w:sz w:val="22"/>
          <w:szCs w:val="22"/>
        </w:rPr>
        <w:lastRenderedPageBreak/>
        <w:t>средства со счета эскроу подлежат возврату Участнику долевого строительства в соответствии с условиями договора счета эскроу.</w:t>
      </w:r>
    </w:p>
    <w:p w14:paraId="64522CBB" w14:textId="590F9488"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9A7EA8" w:rsidRPr="00D90525">
        <w:rPr>
          <w:b/>
          <w:bCs/>
          <w:iCs/>
          <w:sz w:val="22"/>
          <w:szCs w:val="22"/>
        </w:rPr>
        <w:t>.4.</w:t>
      </w:r>
      <w:r w:rsidR="009A7EA8" w:rsidRPr="00D90525">
        <w:rPr>
          <w:bCs/>
          <w:iCs/>
          <w:sz w:val="22"/>
          <w:szCs w:val="22"/>
        </w:rPr>
        <w:t xml:space="preserve"> </w:t>
      </w:r>
      <w:r w:rsidR="00B914B7" w:rsidRPr="00D90525">
        <w:rPr>
          <w:bCs/>
          <w:iCs/>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D90525">
        <w:rPr>
          <w:bCs/>
          <w:iCs/>
          <w:sz w:val="22"/>
          <w:szCs w:val="22"/>
        </w:rPr>
        <w:t>прекращения настоящего Договора.</w:t>
      </w:r>
    </w:p>
    <w:p w14:paraId="4146E495" w14:textId="79630FAE" w:rsidR="0065404E" w:rsidRPr="00D90525" w:rsidRDefault="0065404E" w:rsidP="00FE0728">
      <w:pPr>
        <w:pStyle w:val="af7"/>
        <w:widowControl w:val="0"/>
        <w:numPr>
          <w:ilvl w:val="1"/>
          <w:numId w:val="4"/>
        </w:numPr>
        <w:tabs>
          <w:tab w:val="left" w:pos="426"/>
        </w:tabs>
        <w:autoSpaceDE w:val="0"/>
        <w:autoSpaceDN w:val="0"/>
        <w:spacing w:before="3" w:line="225" w:lineRule="auto"/>
        <w:ind w:left="0" w:right="-2" w:firstLine="0"/>
        <w:jc w:val="both"/>
        <w:rPr>
          <w:sz w:val="22"/>
          <w:szCs w:val="22"/>
        </w:rPr>
      </w:pPr>
      <w:r w:rsidRPr="00D90525">
        <w:rPr>
          <w:spacing w:val="-6"/>
          <w:sz w:val="22"/>
          <w:szCs w:val="22"/>
        </w:rPr>
        <w:t xml:space="preserve">Обязательства Сторон по настоящему Договору считаются </w:t>
      </w:r>
      <w:r w:rsidRPr="00D90525">
        <w:rPr>
          <w:spacing w:val="-7"/>
          <w:sz w:val="22"/>
          <w:szCs w:val="22"/>
        </w:rPr>
        <w:t xml:space="preserve">исполненными </w:t>
      </w:r>
      <w:r w:rsidRPr="00D90525">
        <w:rPr>
          <w:sz w:val="22"/>
          <w:szCs w:val="22"/>
        </w:rPr>
        <w:t xml:space="preserve">с </w:t>
      </w:r>
      <w:r w:rsidRPr="00D90525">
        <w:rPr>
          <w:spacing w:val="-6"/>
          <w:sz w:val="22"/>
          <w:szCs w:val="22"/>
        </w:rPr>
        <w:t>момента оформления передаточного</w:t>
      </w:r>
      <w:r w:rsidRPr="00D90525">
        <w:rPr>
          <w:spacing w:val="-11"/>
          <w:sz w:val="22"/>
          <w:szCs w:val="22"/>
        </w:rPr>
        <w:t xml:space="preserve"> </w:t>
      </w:r>
      <w:r w:rsidRPr="00D90525">
        <w:rPr>
          <w:spacing w:val="-5"/>
          <w:sz w:val="22"/>
          <w:szCs w:val="22"/>
        </w:rPr>
        <w:t>акта</w:t>
      </w:r>
      <w:r w:rsidRPr="00D90525">
        <w:rPr>
          <w:spacing w:val="-11"/>
          <w:sz w:val="22"/>
          <w:szCs w:val="22"/>
        </w:rPr>
        <w:t xml:space="preserve"> </w:t>
      </w:r>
      <w:r w:rsidRPr="00D90525">
        <w:rPr>
          <w:sz w:val="22"/>
          <w:szCs w:val="22"/>
        </w:rPr>
        <w:t>на</w:t>
      </w:r>
      <w:r w:rsidRPr="00D90525">
        <w:rPr>
          <w:spacing w:val="-12"/>
          <w:sz w:val="22"/>
          <w:szCs w:val="22"/>
        </w:rPr>
        <w:t xml:space="preserve"> </w:t>
      </w:r>
      <w:r w:rsidRPr="00D90525">
        <w:rPr>
          <w:spacing w:val="-6"/>
          <w:sz w:val="22"/>
          <w:szCs w:val="22"/>
        </w:rPr>
        <w:t>Объект</w:t>
      </w:r>
      <w:r w:rsidRPr="00D90525">
        <w:rPr>
          <w:spacing w:val="-8"/>
          <w:sz w:val="22"/>
          <w:szCs w:val="22"/>
        </w:rPr>
        <w:t xml:space="preserve"> </w:t>
      </w:r>
      <w:r w:rsidRPr="00D90525">
        <w:rPr>
          <w:spacing w:val="-6"/>
          <w:sz w:val="22"/>
          <w:szCs w:val="22"/>
        </w:rPr>
        <w:t>долевого</w:t>
      </w:r>
      <w:r w:rsidRPr="00D90525">
        <w:rPr>
          <w:spacing w:val="-10"/>
          <w:sz w:val="22"/>
          <w:szCs w:val="22"/>
        </w:rPr>
        <w:t xml:space="preserve"> </w:t>
      </w:r>
      <w:r w:rsidRPr="00D90525">
        <w:rPr>
          <w:spacing w:val="-6"/>
          <w:sz w:val="22"/>
          <w:szCs w:val="22"/>
        </w:rPr>
        <w:t>строительства</w:t>
      </w:r>
      <w:r w:rsidRPr="00D90525">
        <w:rPr>
          <w:spacing w:val="-12"/>
          <w:sz w:val="22"/>
          <w:szCs w:val="22"/>
        </w:rPr>
        <w:t xml:space="preserve"> </w:t>
      </w:r>
      <w:r w:rsidRPr="00D90525">
        <w:rPr>
          <w:spacing w:val="-5"/>
          <w:sz w:val="22"/>
          <w:szCs w:val="22"/>
        </w:rPr>
        <w:t>или</w:t>
      </w:r>
      <w:r w:rsidRPr="00D90525">
        <w:rPr>
          <w:spacing w:val="-10"/>
          <w:sz w:val="22"/>
          <w:szCs w:val="22"/>
        </w:rPr>
        <w:t xml:space="preserve"> </w:t>
      </w:r>
      <w:r w:rsidRPr="00D90525">
        <w:rPr>
          <w:spacing w:val="-5"/>
          <w:sz w:val="22"/>
          <w:szCs w:val="22"/>
        </w:rPr>
        <w:t>иного</w:t>
      </w:r>
      <w:r w:rsidRPr="00D90525">
        <w:rPr>
          <w:spacing w:val="-10"/>
          <w:sz w:val="22"/>
          <w:szCs w:val="22"/>
        </w:rPr>
        <w:t xml:space="preserve"> </w:t>
      </w:r>
      <w:r w:rsidRPr="00D90525">
        <w:rPr>
          <w:spacing w:val="-6"/>
          <w:sz w:val="22"/>
          <w:szCs w:val="22"/>
        </w:rPr>
        <w:t>документа</w:t>
      </w:r>
      <w:r w:rsidRPr="00D90525">
        <w:rPr>
          <w:spacing w:val="-10"/>
          <w:sz w:val="22"/>
          <w:szCs w:val="22"/>
        </w:rPr>
        <w:t xml:space="preserve"> </w:t>
      </w:r>
      <w:r w:rsidRPr="00D90525">
        <w:rPr>
          <w:sz w:val="22"/>
          <w:szCs w:val="22"/>
        </w:rPr>
        <w:t>о</w:t>
      </w:r>
      <w:r w:rsidRPr="00D90525">
        <w:rPr>
          <w:spacing w:val="-11"/>
          <w:sz w:val="22"/>
          <w:szCs w:val="22"/>
        </w:rPr>
        <w:t xml:space="preserve"> </w:t>
      </w:r>
      <w:r w:rsidRPr="00D90525">
        <w:rPr>
          <w:spacing w:val="-6"/>
          <w:sz w:val="22"/>
          <w:szCs w:val="22"/>
        </w:rPr>
        <w:t>передаче Объекта</w:t>
      </w:r>
      <w:r w:rsidRPr="00D90525">
        <w:rPr>
          <w:spacing w:val="-13"/>
          <w:sz w:val="22"/>
          <w:szCs w:val="22"/>
        </w:rPr>
        <w:t xml:space="preserve"> </w:t>
      </w:r>
      <w:r w:rsidRPr="00D90525">
        <w:rPr>
          <w:spacing w:val="-6"/>
          <w:sz w:val="22"/>
          <w:szCs w:val="22"/>
        </w:rPr>
        <w:t>долевого</w:t>
      </w:r>
      <w:r w:rsidRPr="00D90525">
        <w:rPr>
          <w:spacing w:val="-9"/>
          <w:sz w:val="22"/>
          <w:szCs w:val="22"/>
        </w:rPr>
        <w:t xml:space="preserve"> </w:t>
      </w:r>
      <w:r w:rsidRPr="00D90525">
        <w:rPr>
          <w:spacing w:val="-7"/>
          <w:sz w:val="22"/>
          <w:szCs w:val="22"/>
        </w:rPr>
        <w:t>строительства</w:t>
      </w:r>
      <w:r w:rsidRPr="00D90525">
        <w:rPr>
          <w:spacing w:val="-13"/>
          <w:sz w:val="22"/>
          <w:szCs w:val="22"/>
        </w:rPr>
        <w:t xml:space="preserve"> </w:t>
      </w:r>
      <w:r w:rsidRPr="00D90525">
        <w:rPr>
          <w:sz w:val="22"/>
          <w:szCs w:val="22"/>
        </w:rPr>
        <w:t>в</w:t>
      </w:r>
      <w:r w:rsidRPr="00D90525">
        <w:rPr>
          <w:spacing w:val="-10"/>
          <w:sz w:val="22"/>
          <w:szCs w:val="22"/>
        </w:rPr>
        <w:t xml:space="preserve"> </w:t>
      </w:r>
      <w:r w:rsidRPr="00D90525">
        <w:rPr>
          <w:spacing w:val="-7"/>
          <w:sz w:val="22"/>
          <w:szCs w:val="22"/>
        </w:rPr>
        <w:t>соответствии</w:t>
      </w:r>
      <w:r w:rsidRPr="00D90525">
        <w:rPr>
          <w:spacing w:val="-10"/>
          <w:sz w:val="22"/>
          <w:szCs w:val="22"/>
        </w:rPr>
        <w:t xml:space="preserve"> </w:t>
      </w:r>
      <w:r w:rsidRPr="00D90525">
        <w:rPr>
          <w:sz w:val="22"/>
          <w:szCs w:val="22"/>
        </w:rPr>
        <w:t>с</w:t>
      </w:r>
      <w:r w:rsidRPr="00D90525">
        <w:rPr>
          <w:spacing w:val="-13"/>
          <w:sz w:val="22"/>
          <w:szCs w:val="22"/>
        </w:rPr>
        <w:t xml:space="preserve"> </w:t>
      </w:r>
      <w:r w:rsidRPr="00D90525">
        <w:rPr>
          <w:spacing w:val="-6"/>
          <w:sz w:val="22"/>
          <w:szCs w:val="22"/>
        </w:rPr>
        <w:t>условиями</w:t>
      </w:r>
      <w:r w:rsidRPr="00D90525">
        <w:rPr>
          <w:spacing w:val="-10"/>
          <w:sz w:val="22"/>
          <w:szCs w:val="22"/>
        </w:rPr>
        <w:t xml:space="preserve"> </w:t>
      </w:r>
      <w:r w:rsidRPr="00D90525">
        <w:rPr>
          <w:spacing w:val="-6"/>
          <w:sz w:val="22"/>
          <w:szCs w:val="22"/>
        </w:rPr>
        <w:t>настоящего</w:t>
      </w:r>
      <w:r w:rsidRPr="00D90525">
        <w:rPr>
          <w:spacing w:val="-11"/>
          <w:sz w:val="22"/>
          <w:szCs w:val="22"/>
        </w:rPr>
        <w:t xml:space="preserve"> </w:t>
      </w:r>
      <w:r w:rsidRPr="00D90525">
        <w:rPr>
          <w:spacing w:val="-6"/>
          <w:sz w:val="22"/>
          <w:szCs w:val="22"/>
        </w:rPr>
        <w:t>Договора.</w:t>
      </w:r>
      <w:r w:rsidR="001A5C02" w:rsidRPr="00D90525">
        <w:rPr>
          <w:spacing w:val="-6"/>
          <w:sz w:val="22"/>
          <w:szCs w:val="22"/>
        </w:rPr>
        <w:t xml:space="preserve"> С момента оформления передаточного</w:t>
      </w:r>
      <w:r w:rsidR="001A5C02" w:rsidRPr="00D90525">
        <w:rPr>
          <w:spacing w:val="-11"/>
          <w:sz w:val="22"/>
          <w:szCs w:val="22"/>
        </w:rPr>
        <w:t xml:space="preserve"> </w:t>
      </w:r>
      <w:r w:rsidR="001A5C02" w:rsidRPr="00D90525">
        <w:rPr>
          <w:spacing w:val="-5"/>
          <w:sz w:val="22"/>
          <w:szCs w:val="22"/>
        </w:rPr>
        <w:t>акта</w:t>
      </w:r>
      <w:r w:rsidR="001A5C02" w:rsidRPr="00D90525">
        <w:rPr>
          <w:spacing w:val="-11"/>
          <w:sz w:val="22"/>
          <w:szCs w:val="22"/>
        </w:rPr>
        <w:t xml:space="preserve"> </w:t>
      </w:r>
      <w:r w:rsidR="001A5C02" w:rsidRPr="00D90525">
        <w:rPr>
          <w:sz w:val="22"/>
          <w:szCs w:val="22"/>
        </w:rPr>
        <w:t>на</w:t>
      </w:r>
      <w:r w:rsidR="001A5C02" w:rsidRPr="00D90525">
        <w:rPr>
          <w:spacing w:val="-12"/>
          <w:sz w:val="22"/>
          <w:szCs w:val="22"/>
        </w:rPr>
        <w:t xml:space="preserve"> </w:t>
      </w:r>
      <w:r w:rsidR="001A5C02" w:rsidRPr="00D90525">
        <w:rPr>
          <w:spacing w:val="-6"/>
          <w:sz w:val="22"/>
          <w:szCs w:val="22"/>
        </w:rPr>
        <w:t>Объект</w:t>
      </w:r>
      <w:r w:rsidR="001A5C02" w:rsidRPr="00D90525">
        <w:rPr>
          <w:spacing w:val="-8"/>
          <w:sz w:val="22"/>
          <w:szCs w:val="22"/>
        </w:rPr>
        <w:t xml:space="preserve"> </w:t>
      </w:r>
      <w:r w:rsidR="001A5C02" w:rsidRPr="00D90525">
        <w:rPr>
          <w:spacing w:val="-6"/>
          <w:sz w:val="22"/>
          <w:szCs w:val="22"/>
        </w:rPr>
        <w:t>долевого</w:t>
      </w:r>
      <w:r w:rsidR="001A5C02" w:rsidRPr="00D90525">
        <w:rPr>
          <w:spacing w:val="-10"/>
          <w:sz w:val="22"/>
          <w:szCs w:val="22"/>
        </w:rPr>
        <w:t xml:space="preserve"> </w:t>
      </w:r>
      <w:r w:rsidR="001A5C02" w:rsidRPr="00D90525">
        <w:rPr>
          <w:spacing w:val="-6"/>
          <w:sz w:val="22"/>
          <w:szCs w:val="22"/>
        </w:rPr>
        <w:t>строительства</w:t>
      </w:r>
      <w:r w:rsidR="001A5C02" w:rsidRPr="00D90525">
        <w:rPr>
          <w:spacing w:val="-12"/>
          <w:sz w:val="22"/>
          <w:szCs w:val="22"/>
        </w:rPr>
        <w:t xml:space="preserve"> </w:t>
      </w:r>
      <w:r w:rsidR="001A5C02" w:rsidRPr="00D90525">
        <w:rPr>
          <w:spacing w:val="-5"/>
          <w:sz w:val="22"/>
          <w:szCs w:val="22"/>
        </w:rPr>
        <w:t>или</w:t>
      </w:r>
      <w:r w:rsidR="001A5C02" w:rsidRPr="00D90525">
        <w:rPr>
          <w:spacing w:val="-10"/>
          <w:sz w:val="22"/>
          <w:szCs w:val="22"/>
        </w:rPr>
        <w:t xml:space="preserve"> </w:t>
      </w:r>
      <w:r w:rsidR="001A5C02" w:rsidRPr="00D90525">
        <w:rPr>
          <w:spacing w:val="-5"/>
          <w:sz w:val="22"/>
          <w:szCs w:val="22"/>
        </w:rPr>
        <w:t>иного</w:t>
      </w:r>
      <w:r w:rsidR="001A5C02" w:rsidRPr="00D90525">
        <w:rPr>
          <w:spacing w:val="-10"/>
          <w:sz w:val="22"/>
          <w:szCs w:val="22"/>
        </w:rPr>
        <w:t xml:space="preserve"> </w:t>
      </w:r>
      <w:r w:rsidR="001A5C02" w:rsidRPr="00D90525">
        <w:rPr>
          <w:spacing w:val="-6"/>
          <w:sz w:val="22"/>
          <w:szCs w:val="22"/>
        </w:rPr>
        <w:t>документа</w:t>
      </w:r>
      <w:r w:rsidR="001A5C02" w:rsidRPr="00D90525">
        <w:rPr>
          <w:spacing w:val="-10"/>
          <w:sz w:val="22"/>
          <w:szCs w:val="22"/>
        </w:rPr>
        <w:t xml:space="preserve"> </w:t>
      </w:r>
      <w:r w:rsidR="001A5C02" w:rsidRPr="00D90525">
        <w:rPr>
          <w:sz w:val="22"/>
          <w:szCs w:val="22"/>
        </w:rPr>
        <w:t>о</w:t>
      </w:r>
      <w:r w:rsidR="001A5C02" w:rsidRPr="00D90525">
        <w:rPr>
          <w:spacing w:val="-11"/>
          <w:sz w:val="22"/>
          <w:szCs w:val="22"/>
        </w:rPr>
        <w:t xml:space="preserve"> </w:t>
      </w:r>
      <w:r w:rsidR="001A5C02" w:rsidRPr="00D90525">
        <w:rPr>
          <w:spacing w:val="-6"/>
          <w:sz w:val="22"/>
          <w:szCs w:val="22"/>
        </w:rPr>
        <w:t>передаче Объекта</w:t>
      </w:r>
      <w:r w:rsidR="001A5C02" w:rsidRPr="00D90525">
        <w:rPr>
          <w:spacing w:val="-13"/>
          <w:sz w:val="22"/>
          <w:szCs w:val="22"/>
        </w:rPr>
        <w:t xml:space="preserve"> </w:t>
      </w:r>
      <w:r w:rsidR="001A5C02" w:rsidRPr="00D90525">
        <w:rPr>
          <w:spacing w:val="-6"/>
          <w:sz w:val="22"/>
          <w:szCs w:val="22"/>
        </w:rPr>
        <w:t>долевого</w:t>
      </w:r>
      <w:r w:rsidR="001A5C02" w:rsidRPr="00D90525">
        <w:rPr>
          <w:spacing w:val="-9"/>
          <w:sz w:val="22"/>
          <w:szCs w:val="22"/>
        </w:rPr>
        <w:t xml:space="preserve"> </w:t>
      </w:r>
      <w:r w:rsidR="001A5C02" w:rsidRPr="00D90525">
        <w:rPr>
          <w:spacing w:val="-7"/>
          <w:sz w:val="22"/>
          <w:szCs w:val="22"/>
        </w:rPr>
        <w:t>строительства срок действия договора прекращается.</w:t>
      </w:r>
      <w:r w:rsidR="003E56B8" w:rsidRPr="00D90525">
        <w:rPr>
          <w:spacing w:val="-7"/>
          <w:sz w:val="22"/>
          <w:szCs w:val="22"/>
        </w:rPr>
        <w:t xml:space="preserve"> </w:t>
      </w:r>
    </w:p>
    <w:p w14:paraId="685D7EB2" w14:textId="212A0534" w:rsidR="003E56B8" w:rsidRPr="00D90525" w:rsidRDefault="003E56B8" w:rsidP="00FE0728">
      <w:pPr>
        <w:pStyle w:val="af7"/>
        <w:widowControl w:val="0"/>
        <w:numPr>
          <w:ilvl w:val="1"/>
          <w:numId w:val="4"/>
        </w:numPr>
        <w:tabs>
          <w:tab w:val="left" w:pos="426"/>
          <w:tab w:val="left" w:pos="1134"/>
        </w:tabs>
        <w:autoSpaceDE w:val="0"/>
        <w:autoSpaceDN w:val="0"/>
        <w:spacing w:before="3" w:line="225" w:lineRule="auto"/>
        <w:ind w:left="0" w:right="-2" w:firstLine="0"/>
        <w:jc w:val="both"/>
        <w:rPr>
          <w:bCs/>
          <w:iCs/>
          <w:sz w:val="22"/>
          <w:szCs w:val="22"/>
        </w:rPr>
      </w:pPr>
      <w:r w:rsidRPr="00D90525">
        <w:rPr>
          <w:sz w:val="22"/>
          <w:szCs w:val="22"/>
        </w:rPr>
        <w:t>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14:paraId="43D6D17D" w14:textId="77777777" w:rsidR="00D51409" w:rsidRPr="00D90525" w:rsidRDefault="00D51409" w:rsidP="008E71EB">
      <w:pPr>
        <w:pStyle w:val="a5"/>
        <w:tabs>
          <w:tab w:val="left" w:pos="426"/>
          <w:tab w:val="left" w:pos="4253"/>
        </w:tabs>
        <w:rPr>
          <w:bCs/>
          <w:iCs/>
          <w:sz w:val="22"/>
          <w:szCs w:val="22"/>
        </w:rPr>
      </w:pPr>
    </w:p>
    <w:p w14:paraId="2E37744C" w14:textId="29542189" w:rsidR="00A74BA6" w:rsidRPr="000606F1" w:rsidRDefault="009836CE" w:rsidP="000606F1">
      <w:pPr>
        <w:pStyle w:val="a5"/>
        <w:numPr>
          <w:ilvl w:val="0"/>
          <w:numId w:val="7"/>
        </w:numPr>
        <w:tabs>
          <w:tab w:val="left" w:pos="567"/>
          <w:tab w:val="left" w:pos="2694"/>
          <w:tab w:val="left" w:pos="2835"/>
          <w:tab w:val="left" w:pos="4253"/>
        </w:tabs>
        <w:ind w:left="284"/>
        <w:jc w:val="center"/>
        <w:rPr>
          <w:b/>
          <w:sz w:val="22"/>
          <w:szCs w:val="22"/>
          <w:u w:val="single"/>
        </w:rPr>
      </w:pPr>
      <w:r w:rsidRPr="00D90525">
        <w:rPr>
          <w:b/>
          <w:sz w:val="22"/>
          <w:szCs w:val="22"/>
          <w:u w:val="single"/>
        </w:rPr>
        <w:t>Передача объекта долевого строительства</w:t>
      </w:r>
    </w:p>
    <w:p w14:paraId="46D9D11D" w14:textId="28DBAFB9"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42363B" w:rsidRPr="00D90525">
        <w:rPr>
          <w:sz w:val="22"/>
          <w:szCs w:val="22"/>
        </w:rPr>
        <w:t xml:space="preserve"> Застройщиком и принятие его </w:t>
      </w:r>
      <w:r w:rsidR="009836CE" w:rsidRPr="00D90525">
        <w:rPr>
          <w:sz w:val="22"/>
          <w:szCs w:val="22"/>
        </w:rPr>
        <w:t>Учас</w:t>
      </w:r>
      <w:r w:rsidR="0042363B" w:rsidRPr="00D90525">
        <w:rPr>
          <w:sz w:val="22"/>
          <w:szCs w:val="22"/>
        </w:rPr>
        <w:t>тником долевого строительства</w:t>
      </w:r>
      <w:r w:rsidR="00547F0E" w:rsidRPr="00D90525">
        <w:rPr>
          <w:sz w:val="22"/>
          <w:szCs w:val="22"/>
        </w:rPr>
        <w:t xml:space="preserve"> </w:t>
      </w:r>
      <w:r w:rsidR="009836CE" w:rsidRPr="00D90525">
        <w:rPr>
          <w:sz w:val="22"/>
          <w:szCs w:val="22"/>
        </w:rPr>
        <w:t>ос</w:t>
      </w:r>
      <w:r w:rsidR="0042363B" w:rsidRPr="00D90525">
        <w:rPr>
          <w:sz w:val="22"/>
          <w:szCs w:val="22"/>
        </w:rPr>
        <w:t>уществляются по подписываемому Сторонами</w:t>
      </w:r>
      <w:r w:rsidR="009836CE" w:rsidRPr="00D90525">
        <w:rPr>
          <w:sz w:val="22"/>
          <w:szCs w:val="22"/>
        </w:rPr>
        <w:t xml:space="preserve"> Акту приема-передачи.</w:t>
      </w:r>
    </w:p>
    <w:p w14:paraId="2D3815B6" w14:textId="11CE2B3E"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9836CE" w:rsidRPr="00D90525">
        <w:rPr>
          <w:sz w:val="22"/>
          <w:szCs w:val="22"/>
        </w:rPr>
        <w:t xml:space="preserve"> осуществляется </w:t>
      </w:r>
      <w:r w:rsidR="00514124" w:rsidRPr="00D90525">
        <w:rPr>
          <w:sz w:val="22"/>
          <w:szCs w:val="22"/>
        </w:rPr>
        <w:t>только</w:t>
      </w:r>
      <w:r w:rsidR="009836CE" w:rsidRPr="00D90525">
        <w:rPr>
          <w:sz w:val="22"/>
          <w:szCs w:val="22"/>
        </w:rPr>
        <w:t xml:space="preserve"> после получения в установленном порядке разрешения на ввод в эксплуатацию многоквартирного </w:t>
      </w:r>
      <w:r w:rsidR="00514124" w:rsidRPr="00D90525">
        <w:rPr>
          <w:sz w:val="22"/>
          <w:szCs w:val="22"/>
        </w:rPr>
        <w:t xml:space="preserve">жилого </w:t>
      </w:r>
      <w:r w:rsidR="009836CE" w:rsidRPr="00D90525">
        <w:rPr>
          <w:sz w:val="22"/>
          <w:szCs w:val="22"/>
        </w:rPr>
        <w:t>дома.</w:t>
      </w:r>
    </w:p>
    <w:p w14:paraId="5BA5A83A" w14:textId="56D3491E"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После получения Застройщиком</w:t>
      </w:r>
      <w:r w:rsidR="009836CE" w:rsidRPr="00D90525">
        <w:rPr>
          <w:sz w:val="22"/>
          <w:szCs w:val="22"/>
        </w:rPr>
        <w:t xml:space="preserve"> в установленном порядке разрешения на ввод в эксплуатацию многоквартирного</w:t>
      </w:r>
      <w:r w:rsidR="002E104E" w:rsidRPr="00D90525">
        <w:rPr>
          <w:sz w:val="22"/>
          <w:szCs w:val="22"/>
        </w:rPr>
        <w:t xml:space="preserve"> жилого</w:t>
      </w:r>
      <w:r w:rsidRPr="00D90525">
        <w:rPr>
          <w:sz w:val="22"/>
          <w:szCs w:val="22"/>
        </w:rPr>
        <w:t xml:space="preserve"> дома Застройщик</w:t>
      </w:r>
      <w:r w:rsidR="009836CE" w:rsidRPr="00D90525">
        <w:rPr>
          <w:sz w:val="22"/>
          <w:szCs w:val="22"/>
        </w:rPr>
        <w:t xml:space="preserve"> обязан передать </w:t>
      </w:r>
      <w:r w:rsidR="00514124" w:rsidRPr="00D90525">
        <w:rPr>
          <w:sz w:val="22"/>
          <w:szCs w:val="22"/>
        </w:rPr>
        <w:t>У</w:t>
      </w:r>
      <w:r w:rsidRPr="00D90525">
        <w:rPr>
          <w:sz w:val="22"/>
          <w:szCs w:val="22"/>
        </w:rPr>
        <w:t>частнику долевого строительства</w:t>
      </w:r>
      <w:r w:rsidR="005B71C9" w:rsidRPr="00D90525">
        <w:rPr>
          <w:sz w:val="22"/>
          <w:szCs w:val="22"/>
        </w:rPr>
        <w:t xml:space="preserve"> </w:t>
      </w:r>
      <w:r w:rsidR="00397323" w:rsidRPr="00D90525">
        <w:rPr>
          <w:sz w:val="22"/>
          <w:szCs w:val="22"/>
        </w:rPr>
        <w:t>Объект долевого строительства</w:t>
      </w:r>
      <w:r w:rsidR="009836CE" w:rsidRPr="00D90525">
        <w:rPr>
          <w:sz w:val="22"/>
          <w:szCs w:val="22"/>
        </w:rPr>
        <w:t xml:space="preserve"> в течение </w:t>
      </w:r>
      <w:r w:rsidR="00E9629A" w:rsidRPr="00D90525">
        <w:rPr>
          <w:sz w:val="22"/>
          <w:szCs w:val="22"/>
        </w:rPr>
        <w:t>6</w:t>
      </w:r>
      <w:r w:rsidR="001F2FA9" w:rsidRPr="00D90525">
        <w:rPr>
          <w:sz w:val="22"/>
          <w:szCs w:val="22"/>
        </w:rPr>
        <w:t xml:space="preserve"> </w:t>
      </w:r>
      <w:r w:rsidR="00510E5B" w:rsidRPr="00D90525">
        <w:rPr>
          <w:sz w:val="22"/>
          <w:szCs w:val="22"/>
        </w:rPr>
        <w:t>(</w:t>
      </w:r>
      <w:r w:rsidR="00E9629A" w:rsidRPr="00D90525">
        <w:rPr>
          <w:sz w:val="22"/>
          <w:szCs w:val="22"/>
        </w:rPr>
        <w:t>шести</w:t>
      </w:r>
      <w:r w:rsidR="00510E5B" w:rsidRPr="00D90525">
        <w:rPr>
          <w:sz w:val="22"/>
          <w:szCs w:val="22"/>
        </w:rPr>
        <w:t>)</w:t>
      </w:r>
      <w:r w:rsidR="00214CDC" w:rsidRPr="00D90525">
        <w:rPr>
          <w:sz w:val="22"/>
          <w:szCs w:val="22"/>
        </w:rPr>
        <w:t xml:space="preserve"> </w:t>
      </w:r>
      <w:r w:rsidR="00510E5B" w:rsidRPr="00D90525">
        <w:rPr>
          <w:sz w:val="22"/>
          <w:szCs w:val="22"/>
        </w:rPr>
        <w:t>месяцев</w:t>
      </w:r>
      <w:r w:rsidR="009836CE" w:rsidRPr="00D90525">
        <w:rPr>
          <w:sz w:val="22"/>
          <w:szCs w:val="22"/>
        </w:rPr>
        <w:t>.</w:t>
      </w:r>
    </w:p>
    <w:p w14:paraId="7D33B35A" w14:textId="21AD349D"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Обязательства Застройщика</w:t>
      </w:r>
      <w:r w:rsidR="009836CE" w:rsidRPr="00D90525">
        <w:rPr>
          <w:sz w:val="22"/>
          <w:szCs w:val="22"/>
        </w:rPr>
        <w:t xml:space="preserve"> считаются исп</w:t>
      </w:r>
      <w:r w:rsidRPr="00D90525">
        <w:rPr>
          <w:sz w:val="22"/>
          <w:szCs w:val="22"/>
        </w:rPr>
        <w:t xml:space="preserve">олненными с момента подписания </w:t>
      </w:r>
      <w:r w:rsidR="009836CE" w:rsidRPr="00D90525">
        <w:rPr>
          <w:sz w:val="22"/>
          <w:szCs w:val="22"/>
        </w:rPr>
        <w:t>Сторо</w:t>
      </w:r>
      <w:r w:rsidRPr="00D90525">
        <w:rPr>
          <w:sz w:val="22"/>
          <w:szCs w:val="22"/>
        </w:rPr>
        <w:t>нами</w:t>
      </w:r>
      <w:r w:rsidR="00397323" w:rsidRPr="00D90525">
        <w:rPr>
          <w:sz w:val="22"/>
          <w:szCs w:val="22"/>
        </w:rPr>
        <w:t xml:space="preserve"> акта приема - передачи Объекта долевого строительства</w:t>
      </w:r>
      <w:r w:rsidR="009836CE" w:rsidRPr="00D90525">
        <w:rPr>
          <w:sz w:val="22"/>
          <w:szCs w:val="22"/>
        </w:rPr>
        <w:t>, указанного в п.1.2</w:t>
      </w:r>
      <w:r w:rsidR="002E104E" w:rsidRPr="00D90525">
        <w:rPr>
          <w:sz w:val="22"/>
          <w:szCs w:val="22"/>
        </w:rPr>
        <w:t>.</w:t>
      </w:r>
      <w:r w:rsidR="00F0329E" w:rsidRPr="00D90525">
        <w:rPr>
          <w:sz w:val="22"/>
          <w:szCs w:val="22"/>
        </w:rPr>
        <w:t xml:space="preserve"> </w:t>
      </w:r>
      <w:r w:rsidR="009836CE" w:rsidRPr="00D90525">
        <w:rPr>
          <w:sz w:val="22"/>
          <w:szCs w:val="22"/>
        </w:rPr>
        <w:t xml:space="preserve"> настоящего Договора.</w:t>
      </w:r>
    </w:p>
    <w:p w14:paraId="6E24CFB1" w14:textId="7AE28F8B" w:rsidR="005D7AE8"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 xml:space="preserve">При уклонении или отказе </w:t>
      </w:r>
      <w:r w:rsidR="00A56BE5" w:rsidRPr="00D90525">
        <w:rPr>
          <w:sz w:val="22"/>
          <w:szCs w:val="22"/>
        </w:rPr>
        <w:t>У</w:t>
      </w:r>
      <w:r w:rsidRPr="00D90525">
        <w:rPr>
          <w:sz w:val="22"/>
          <w:szCs w:val="22"/>
        </w:rPr>
        <w:t>частника долевого строительства</w:t>
      </w:r>
      <w:r w:rsidR="00A56BE5" w:rsidRPr="00D90525">
        <w:rPr>
          <w:sz w:val="22"/>
          <w:szCs w:val="22"/>
        </w:rPr>
        <w:t xml:space="preserve"> от принятия</w:t>
      </w:r>
      <w:r w:rsidR="00695A99" w:rsidRPr="00D90525">
        <w:rPr>
          <w:sz w:val="22"/>
          <w:szCs w:val="22"/>
        </w:rPr>
        <w:t xml:space="preserve"> </w:t>
      </w:r>
      <w:r w:rsidR="00397323" w:rsidRPr="00D90525">
        <w:rPr>
          <w:sz w:val="22"/>
          <w:szCs w:val="22"/>
        </w:rPr>
        <w:t>Объекта долевого строительства</w:t>
      </w:r>
      <w:r w:rsidR="00A56BE5" w:rsidRPr="00D90525">
        <w:rPr>
          <w:sz w:val="22"/>
          <w:szCs w:val="22"/>
        </w:rPr>
        <w:t xml:space="preserve"> </w:t>
      </w:r>
      <w:r w:rsidRPr="00D90525">
        <w:rPr>
          <w:sz w:val="22"/>
          <w:szCs w:val="22"/>
        </w:rPr>
        <w:t>За</w:t>
      </w:r>
      <w:r w:rsidR="00514124" w:rsidRPr="00D90525">
        <w:rPr>
          <w:sz w:val="22"/>
          <w:szCs w:val="22"/>
        </w:rPr>
        <w:t>стройщик</w:t>
      </w:r>
      <w:r w:rsidR="00A56BE5" w:rsidRPr="00D90525">
        <w:rPr>
          <w:sz w:val="22"/>
          <w:szCs w:val="22"/>
        </w:rPr>
        <w:t xml:space="preserve"> по истечении четырех месяцев со дня, предусмотренного на</w:t>
      </w:r>
      <w:r w:rsidR="00BE7F2E" w:rsidRPr="00D90525">
        <w:rPr>
          <w:sz w:val="22"/>
          <w:szCs w:val="22"/>
        </w:rPr>
        <w:t>стоящим Договором для передачи Объекта долевого строительства</w:t>
      </w:r>
      <w:r w:rsidRPr="00D90525">
        <w:rPr>
          <w:sz w:val="22"/>
          <w:szCs w:val="22"/>
        </w:rPr>
        <w:t xml:space="preserve"> </w:t>
      </w:r>
      <w:r w:rsidR="00A56BE5" w:rsidRPr="00D90525">
        <w:rPr>
          <w:sz w:val="22"/>
          <w:szCs w:val="22"/>
        </w:rPr>
        <w:t>У</w:t>
      </w:r>
      <w:r w:rsidRPr="00D90525">
        <w:rPr>
          <w:sz w:val="22"/>
          <w:szCs w:val="22"/>
        </w:rPr>
        <w:t>частнику долевого строительства</w:t>
      </w:r>
      <w:r w:rsidR="00A56BE5" w:rsidRPr="00D90525">
        <w:rPr>
          <w:sz w:val="22"/>
          <w:szCs w:val="22"/>
        </w:rPr>
        <w:t>, вправе составить</w:t>
      </w:r>
      <w:r w:rsidR="00F0329E" w:rsidRPr="00D90525">
        <w:rPr>
          <w:sz w:val="22"/>
          <w:szCs w:val="22"/>
        </w:rPr>
        <w:t xml:space="preserve"> </w:t>
      </w:r>
      <w:r w:rsidR="00A56BE5" w:rsidRPr="00D90525">
        <w:rPr>
          <w:sz w:val="22"/>
          <w:szCs w:val="22"/>
        </w:rPr>
        <w:t>односторонний ак</w:t>
      </w:r>
      <w:r w:rsidR="00BE7F2E" w:rsidRPr="00D90525">
        <w:rPr>
          <w:sz w:val="22"/>
          <w:szCs w:val="22"/>
        </w:rPr>
        <w:t>т или иной документ о передаче Объекта долевого строительства</w:t>
      </w:r>
      <w:r w:rsidR="00A56BE5" w:rsidRPr="00D90525">
        <w:rPr>
          <w:sz w:val="22"/>
          <w:szCs w:val="22"/>
        </w:rPr>
        <w:t>. При это</w:t>
      </w:r>
      <w:r w:rsidR="00480B90" w:rsidRPr="00D90525">
        <w:rPr>
          <w:sz w:val="22"/>
          <w:szCs w:val="22"/>
        </w:rPr>
        <w:t>м</w:t>
      </w:r>
      <w:r w:rsidR="00A56BE5" w:rsidRPr="00D90525">
        <w:rPr>
          <w:sz w:val="22"/>
          <w:szCs w:val="22"/>
        </w:rPr>
        <w:t xml:space="preserve"> риск случайной гибели или</w:t>
      </w:r>
      <w:r w:rsidR="00067B3C" w:rsidRPr="00D90525">
        <w:rPr>
          <w:sz w:val="22"/>
          <w:szCs w:val="22"/>
        </w:rPr>
        <w:t xml:space="preserve"> порчи Объекта долевого строительства признается перешедшим к </w:t>
      </w:r>
      <w:r w:rsidR="00A56BE5" w:rsidRPr="00D90525">
        <w:rPr>
          <w:sz w:val="22"/>
          <w:szCs w:val="22"/>
        </w:rPr>
        <w:t>У</w:t>
      </w:r>
      <w:r w:rsidR="00067B3C" w:rsidRPr="00D90525">
        <w:rPr>
          <w:sz w:val="22"/>
          <w:szCs w:val="22"/>
        </w:rPr>
        <w:t>частнику долевого строительства</w:t>
      </w:r>
      <w:r w:rsidR="00A56BE5" w:rsidRPr="00D90525">
        <w:rPr>
          <w:sz w:val="22"/>
          <w:szCs w:val="22"/>
        </w:rPr>
        <w:t xml:space="preserve"> со дня составления предусмотренных настоящим пунктом одностороннего акта или иного документа о передач</w:t>
      </w:r>
      <w:r w:rsidR="009A1473" w:rsidRPr="00D90525">
        <w:rPr>
          <w:sz w:val="22"/>
          <w:szCs w:val="22"/>
        </w:rPr>
        <w:t>е</w:t>
      </w:r>
      <w:r w:rsidR="00067B3C" w:rsidRPr="00D90525">
        <w:rPr>
          <w:sz w:val="22"/>
          <w:szCs w:val="22"/>
        </w:rPr>
        <w:t xml:space="preserve"> Объекта долевого строительства</w:t>
      </w:r>
      <w:r w:rsidR="00A56BE5" w:rsidRPr="00D90525">
        <w:rPr>
          <w:sz w:val="22"/>
          <w:szCs w:val="22"/>
        </w:rPr>
        <w:t xml:space="preserve">. </w:t>
      </w:r>
      <w:r w:rsidR="003E56B8" w:rsidRPr="00D90525">
        <w:rPr>
          <w:sz w:val="22"/>
          <w:szCs w:val="22"/>
        </w:rPr>
        <w:t xml:space="preserve">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w:t>
      </w:r>
    </w:p>
    <w:p w14:paraId="01FC1DA3" w14:textId="77777777" w:rsidR="003E56B8" w:rsidRPr="00D90525" w:rsidRDefault="005D7AE8" w:rsidP="00071D3D">
      <w:pPr>
        <w:pStyle w:val="a5"/>
        <w:numPr>
          <w:ilvl w:val="1"/>
          <w:numId w:val="7"/>
        </w:numPr>
        <w:tabs>
          <w:tab w:val="left" w:pos="426"/>
        </w:tabs>
        <w:ind w:left="0" w:firstLine="0"/>
        <w:rPr>
          <w:sz w:val="22"/>
          <w:szCs w:val="22"/>
        </w:rPr>
      </w:pPr>
      <w:r w:rsidRPr="00D90525">
        <w:rPr>
          <w:sz w:val="22"/>
          <w:szCs w:val="22"/>
        </w:rPr>
        <w:t xml:space="preserve">  </w:t>
      </w:r>
      <w:r w:rsidR="003E56B8" w:rsidRPr="00D90525">
        <w:rPr>
          <w:sz w:val="22"/>
          <w:szCs w:val="22"/>
        </w:rPr>
        <w:t xml:space="preserve">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4009B35B"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4F328C4B" w14:textId="724381A4"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613CE8BE"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8B9B682" w14:textId="22D17760" w:rsidR="003E56B8" w:rsidRPr="00D90525" w:rsidRDefault="003E56B8" w:rsidP="00071D3D">
      <w:pPr>
        <w:widowControl w:val="0"/>
        <w:tabs>
          <w:tab w:val="left" w:pos="1579"/>
        </w:tabs>
        <w:autoSpaceDE w:val="0"/>
        <w:autoSpaceDN w:val="0"/>
        <w:contextualSpacing/>
        <w:jc w:val="both"/>
        <w:rPr>
          <w:sz w:val="22"/>
          <w:szCs w:val="22"/>
        </w:rPr>
      </w:pPr>
      <w:r w:rsidRPr="00D90525">
        <w:rPr>
          <w:sz w:val="22"/>
          <w:szCs w:val="22"/>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079B923D" w14:textId="77777777" w:rsidR="003E56B8" w:rsidRPr="00D90525" w:rsidRDefault="003E56B8" w:rsidP="00071D3D">
      <w:pPr>
        <w:numPr>
          <w:ilvl w:val="1"/>
          <w:numId w:val="7"/>
        </w:numPr>
        <w:tabs>
          <w:tab w:val="left" w:pos="426"/>
        </w:tabs>
        <w:ind w:left="0" w:firstLine="0"/>
        <w:jc w:val="both"/>
        <w:rPr>
          <w:sz w:val="22"/>
          <w:szCs w:val="22"/>
        </w:rPr>
      </w:pPr>
      <w:r w:rsidRPr="00D90525">
        <w:rPr>
          <w:sz w:val="22"/>
          <w:szCs w:val="22"/>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или с использованием электронной почты, указанной в ст. 11. В случае отправления уведомлений посредством электронной почты, уведомления считаются полученными Стороной в день их отправки. Обо всех изменениях в платежных и почтовых реквизитах Стороны обязаны немедленно извещать друг друга. Сторона, отсутствовавшая по адресу для уведомлений, не вправе ссылаться на факт неполучения корреспонденции. Уведомление по Договору может быть сделано Застройщиком путем передачи уведомления Участнику долевого строительства или его представителю, а также путем отправки уведомления письмом с объявленной ценностью с описью вложения в адрес Участника долевого строительства. Днем получения уведомления считается день передачи уведомления Участнику долевого строительства или его представителю. Днем получения уведомления так же </w:t>
      </w:r>
      <w:r w:rsidRPr="00D90525">
        <w:rPr>
          <w:sz w:val="22"/>
          <w:szCs w:val="22"/>
        </w:rPr>
        <w:lastRenderedPageBreak/>
        <w:t xml:space="preserve">является 30 (тридцатый) календарный день со дня отправки уведомления письмом с объявленной ценностью с описью вложения в адрес Участника долевого строительства. </w:t>
      </w:r>
    </w:p>
    <w:p w14:paraId="7645EF1F"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В </w:t>
      </w:r>
      <w:r w:rsidRPr="00D90525">
        <w:rPr>
          <w:spacing w:val="-6"/>
          <w:sz w:val="22"/>
          <w:szCs w:val="22"/>
        </w:rPr>
        <w:t xml:space="preserve">случае отсутствия оплаты Участником долевого строительства </w:t>
      </w:r>
      <w:r w:rsidRPr="00D90525">
        <w:rPr>
          <w:spacing w:val="-5"/>
          <w:sz w:val="22"/>
          <w:szCs w:val="22"/>
        </w:rPr>
        <w:t xml:space="preserve">цены </w:t>
      </w:r>
      <w:r w:rsidRPr="00D90525">
        <w:rPr>
          <w:spacing w:val="-6"/>
          <w:sz w:val="22"/>
          <w:szCs w:val="22"/>
        </w:rPr>
        <w:t xml:space="preserve">договора </w:t>
      </w:r>
      <w:r w:rsidRPr="00D90525">
        <w:rPr>
          <w:sz w:val="22"/>
          <w:szCs w:val="22"/>
        </w:rPr>
        <w:t xml:space="preserve">к </w:t>
      </w:r>
      <w:r w:rsidRPr="00D90525">
        <w:rPr>
          <w:spacing w:val="-6"/>
          <w:sz w:val="22"/>
          <w:szCs w:val="22"/>
        </w:rPr>
        <w:t xml:space="preserve">моменту наступления срока передачи </w:t>
      </w:r>
      <w:r w:rsidRPr="00D90525">
        <w:rPr>
          <w:spacing w:val="-4"/>
          <w:sz w:val="22"/>
          <w:szCs w:val="22"/>
        </w:rPr>
        <w:t xml:space="preserve">ему </w:t>
      </w:r>
      <w:r w:rsidRPr="00D90525">
        <w:rPr>
          <w:spacing w:val="-6"/>
          <w:sz w:val="22"/>
          <w:szCs w:val="22"/>
        </w:rPr>
        <w:t xml:space="preserve">Объекта долевого </w:t>
      </w:r>
      <w:r w:rsidRPr="00D90525">
        <w:rPr>
          <w:spacing w:val="-7"/>
          <w:sz w:val="22"/>
          <w:szCs w:val="22"/>
        </w:rPr>
        <w:t xml:space="preserve">строительства, Застройщик </w:t>
      </w:r>
      <w:r w:rsidRPr="00D90525">
        <w:rPr>
          <w:spacing w:val="-6"/>
          <w:sz w:val="22"/>
          <w:szCs w:val="22"/>
        </w:rPr>
        <w:t xml:space="preserve">вправе </w:t>
      </w:r>
      <w:r w:rsidRPr="00D90525">
        <w:rPr>
          <w:sz w:val="22"/>
          <w:szCs w:val="22"/>
        </w:rPr>
        <w:t xml:space="preserve">не </w:t>
      </w:r>
      <w:r w:rsidRPr="00D90525">
        <w:rPr>
          <w:spacing w:val="-6"/>
          <w:sz w:val="22"/>
          <w:szCs w:val="22"/>
        </w:rPr>
        <w:t xml:space="preserve">передавать Участнику долевого строительства Объект долевого </w:t>
      </w:r>
      <w:r w:rsidRPr="00D90525">
        <w:rPr>
          <w:spacing w:val="-7"/>
          <w:sz w:val="22"/>
          <w:szCs w:val="22"/>
        </w:rPr>
        <w:t xml:space="preserve">строительства </w:t>
      </w:r>
      <w:r w:rsidRPr="00D90525">
        <w:rPr>
          <w:spacing w:val="-4"/>
          <w:sz w:val="22"/>
          <w:szCs w:val="22"/>
        </w:rPr>
        <w:t xml:space="preserve">до </w:t>
      </w:r>
      <w:r w:rsidRPr="00D90525">
        <w:rPr>
          <w:spacing w:val="-6"/>
          <w:sz w:val="22"/>
          <w:szCs w:val="22"/>
        </w:rPr>
        <w:t xml:space="preserve">момента исполнения Участником долевого строительства своих обязательств </w:t>
      </w:r>
      <w:r w:rsidRPr="00D90525">
        <w:rPr>
          <w:sz w:val="22"/>
          <w:szCs w:val="22"/>
        </w:rPr>
        <w:t xml:space="preserve">по </w:t>
      </w:r>
      <w:r w:rsidRPr="00D90525">
        <w:rPr>
          <w:spacing w:val="-6"/>
          <w:sz w:val="22"/>
          <w:szCs w:val="22"/>
        </w:rPr>
        <w:t xml:space="preserve">оплате </w:t>
      </w:r>
      <w:r w:rsidRPr="00D90525">
        <w:rPr>
          <w:sz w:val="22"/>
          <w:szCs w:val="22"/>
        </w:rPr>
        <w:t xml:space="preserve">и в </w:t>
      </w:r>
      <w:r w:rsidRPr="00D90525">
        <w:rPr>
          <w:spacing w:val="-6"/>
          <w:sz w:val="22"/>
          <w:szCs w:val="22"/>
        </w:rPr>
        <w:t xml:space="preserve">порядке, </w:t>
      </w:r>
      <w:r w:rsidRPr="00D90525">
        <w:rPr>
          <w:spacing w:val="-7"/>
          <w:sz w:val="22"/>
          <w:szCs w:val="22"/>
        </w:rPr>
        <w:t>установленном настоящим Договором</w:t>
      </w:r>
      <w:r w:rsidRPr="00D90525">
        <w:rPr>
          <w:spacing w:val="-6"/>
          <w:sz w:val="22"/>
          <w:szCs w:val="22"/>
        </w:rPr>
        <w:t>, расторгнуть</w:t>
      </w:r>
      <w:r w:rsidRPr="00D90525">
        <w:rPr>
          <w:spacing w:val="-24"/>
          <w:sz w:val="22"/>
          <w:szCs w:val="22"/>
        </w:rPr>
        <w:t xml:space="preserve"> </w:t>
      </w:r>
      <w:r w:rsidRPr="00D90525">
        <w:rPr>
          <w:spacing w:val="-6"/>
          <w:sz w:val="22"/>
          <w:szCs w:val="22"/>
        </w:rPr>
        <w:t>Договор.</w:t>
      </w:r>
    </w:p>
    <w:p w14:paraId="73F3649B"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 </w:t>
      </w:r>
      <w:r w:rsidRPr="00D90525">
        <w:rPr>
          <w:spacing w:val="-5"/>
          <w:sz w:val="22"/>
          <w:szCs w:val="22"/>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5B678152" w14:textId="77777777" w:rsidR="003E56B8" w:rsidRPr="00D90525" w:rsidRDefault="003E56B8" w:rsidP="00BA748C">
      <w:pPr>
        <w:numPr>
          <w:ilvl w:val="1"/>
          <w:numId w:val="7"/>
        </w:numPr>
        <w:ind w:left="0" w:firstLine="0"/>
        <w:jc w:val="both"/>
        <w:rPr>
          <w:sz w:val="22"/>
          <w:szCs w:val="22"/>
        </w:rPr>
      </w:pPr>
      <w:r w:rsidRPr="00D90525">
        <w:rPr>
          <w:sz w:val="22"/>
          <w:szCs w:val="22"/>
        </w:rPr>
        <w:t xml:space="preserve">В </w:t>
      </w:r>
      <w:r w:rsidRPr="00D90525">
        <w:rPr>
          <w:spacing w:val="-6"/>
          <w:sz w:val="22"/>
          <w:szCs w:val="22"/>
        </w:rPr>
        <w:t xml:space="preserve">случае неисполнения </w:t>
      </w:r>
      <w:r w:rsidRPr="00D90525">
        <w:rPr>
          <w:spacing w:val="-7"/>
          <w:sz w:val="22"/>
          <w:szCs w:val="22"/>
        </w:rPr>
        <w:t xml:space="preserve">(ненадлежащего исполнения) обязательств </w:t>
      </w:r>
      <w:r w:rsidRPr="00D90525">
        <w:rPr>
          <w:sz w:val="22"/>
          <w:szCs w:val="22"/>
        </w:rPr>
        <w:t xml:space="preserve">по </w:t>
      </w:r>
      <w:r w:rsidRPr="00D90525">
        <w:rPr>
          <w:spacing w:val="-6"/>
          <w:sz w:val="22"/>
          <w:szCs w:val="22"/>
        </w:rPr>
        <w:t xml:space="preserve">настоящему Договору     виновная Сторона обязана возместить другой Стороне </w:t>
      </w:r>
      <w:r w:rsidRPr="00D90525">
        <w:rPr>
          <w:spacing w:val="-7"/>
          <w:sz w:val="22"/>
          <w:szCs w:val="22"/>
        </w:rPr>
        <w:t xml:space="preserve">убытки, </w:t>
      </w:r>
      <w:r w:rsidRPr="00D90525">
        <w:rPr>
          <w:spacing w:val="-6"/>
          <w:sz w:val="22"/>
          <w:szCs w:val="22"/>
        </w:rPr>
        <w:t xml:space="preserve">вызванные </w:t>
      </w:r>
      <w:r w:rsidRPr="00D90525">
        <w:rPr>
          <w:spacing w:val="-5"/>
          <w:sz w:val="22"/>
          <w:szCs w:val="22"/>
        </w:rPr>
        <w:t xml:space="preserve">таким </w:t>
      </w:r>
      <w:r w:rsidRPr="00D90525">
        <w:rPr>
          <w:spacing w:val="-7"/>
          <w:sz w:val="22"/>
          <w:szCs w:val="22"/>
        </w:rPr>
        <w:t xml:space="preserve">неисполнением </w:t>
      </w:r>
      <w:r w:rsidRPr="00D90525">
        <w:rPr>
          <w:spacing w:val="-6"/>
          <w:sz w:val="22"/>
          <w:szCs w:val="22"/>
        </w:rPr>
        <w:t>(ненадлежащим</w:t>
      </w:r>
      <w:r w:rsidRPr="00D90525">
        <w:rPr>
          <w:spacing w:val="-20"/>
          <w:sz w:val="22"/>
          <w:szCs w:val="22"/>
        </w:rPr>
        <w:t xml:space="preserve"> </w:t>
      </w:r>
      <w:r w:rsidRPr="00D90525">
        <w:rPr>
          <w:spacing w:val="-6"/>
          <w:sz w:val="22"/>
          <w:szCs w:val="22"/>
        </w:rPr>
        <w:t>исполнением).</w:t>
      </w:r>
    </w:p>
    <w:p w14:paraId="2CD92019"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 ст. 2 настоящего договора 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 </w:t>
      </w:r>
    </w:p>
    <w:p w14:paraId="20B13BD8"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 </w:t>
      </w:r>
    </w:p>
    <w:p w14:paraId="4A51A25D"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2E6A3AAF" w14:textId="77777777" w:rsidR="00732A9C" w:rsidRPr="00D90525" w:rsidRDefault="00732A9C" w:rsidP="009E7508">
      <w:pPr>
        <w:pStyle w:val="a5"/>
        <w:numPr>
          <w:ilvl w:val="1"/>
          <w:numId w:val="7"/>
        </w:numPr>
        <w:tabs>
          <w:tab w:val="left" w:pos="709"/>
        </w:tabs>
        <w:ind w:left="0" w:firstLine="0"/>
        <w:rPr>
          <w:spacing w:val="-7"/>
          <w:sz w:val="22"/>
          <w:szCs w:val="22"/>
        </w:rPr>
      </w:pPr>
      <w:r w:rsidRPr="00D90525">
        <w:rPr>
          <w:spacing w:val="-7"/>
          <w:sz w:val="22"/>
          <w:szCs w:val="22"/>
        </w:rPr>
        <w:t xml:space="preserve">В Объекте долевого строительства будет установлена входная дверь, застеклены оконные проемы, балконы и лоджии, произведена установка отопительных приборов, узел ввода горячего и холодного водоснабжения будет произведен с установкой счетчиков. Отделочные работы в Объекте долевого строительства, а также установка сантехнического и иного оборудования не входят в Цену Договора и производятся Участником долевого строительства по своему усмотрению, самостоятельно и за свой счет после подписания сторонами акта приема – передачи.   </w:t>
      </w:r>
    </w:p>
    <w:p w14:paraId="3C5A10BC" w14:textId="16921231" w:rsidR="00732A9C" w:rsidRPr="00D90525" w:rsidRDefault="00703A27" w:rsidP="00732A9C">
      <w:pPr>
        <w:pStyle w:val="Default"/>
        <w:jc w:val="both"/>
        <w:rPr>
          <w:sz w:val="22"/>
          <w:szCs w:val="22"/>
        </w:rPr>
      </w:pPr>
      <w:r>
        <w:rPr>
          <w:sz w:val="22"/>
          <w:szCs w:val="22"/>
        </w:rPr>
        <w:t>Наружные стены</w:t>
      </w:r>
      <w:r w:rsidR="00732A9C" w:rsidRPr="00D90525">
        <w:rPr>
          <w:sz w:val="22"/>
          <w:szCs w:val="22"/>
        </w:rPr>
        <w:t xml:space="preserve"> – монолитные, железобетонные толщи</w:t>
      </w:r>
      <w:r>
        <w:rPr>
          <w:sz w:val="22"/>
          <w:szCs w:val="22"/>
        </w:rPr>
        <w:t>ной 250 мм, внутренние – 200 мм.</w:t>
      </w:r>
      <w:r w:rsidR="00732A9C" w:rsidRPr="00D90525">
        <w:rPr>
          <w:sz w:val="22"/>
          <w:szCs w:val="22"/>
        </w:rPr>
        <w:t xml:space="preserve"> Утеплитель - </w:t>
      </w:r>
      <w:proofErr w:type="spellStart"/>
      <w:r w:rsidR="00732A9C" w:rsidRPr="00D90525">
        <w:rPr>
          <w:sz w:val="22"/>
          <w:szCs w:val="22"/>
        </w:rPr>
        <w:t>экструзионный</w:t>
      </w:r>
      <w:proofErr w:type="spellEnd"/>
      <w:r w:rsidR="00732A9C" w:rsidRPr="00D90525">
        <w:rPr>
          <w:sz w:val="22"/>
          <w:szCs w:val="22"/>
        </w:rPr>
        <w:t xml:space="preserve"> </w:t>
      </w:r>
      <w:proofErr w:type="spellStart"/>
      <w:r w:rsidR="00732A9C" w:rsidRPr="00D90525">
        <w:rPr>
          <w:sz w:val="22"/>
          <w:szCs w:val="22"/>
        </w:rPr>
        <w:t>пе</w:t>
      </w:r>
      <w:r>
        <w:rPr>
          <w:sz w:val="22"/>
          <w:szCs w:val="22"/>
        </w:rPr>
        <w:t>нополистирол</w:t>
      </w:r>
      <w:proofErr w:type="spellEnd"/>
      <w:r>
        <w:rPr>
          <w:sz w:val="22"/>
          <w:szCs w:val="22"/>
        </w:rPr>
        <w:t xml:space="preserve"> -</w:t>
      </w:r>
      <w:r w:rsidR="00732A9C" w:rsidRPr="00D90525">
        <w:rPr>
          <w:sz w:val="22"/>
          <w:szCs w:val="22"/>
        </w:rPr>
        <w:t xml:space="preserve"> толщиной 100 мм. Защита утеплителя - мембрана. </w:t>
      </w:r>
    </w:p>
    <w:p w14:paraId="6640C8DF" w14:textId="77777777" w:rsidR="00732A9C" w:rsidRPr="00D90525" w:rsidRDefault="00732A9C" w:rsidP="00732A9C">
      <w:pPr>
        <w:pStyle w:val="Default"/>
        <w:jc w:val="both"/>
        <w:rPr>
          <w:sz w:val="22"/>
          <w:szCs w:val="22"/>
        </w:rPr>
      </w:pPr>
      <w:r w:rsidRPr="00D90525">
        <w:rPr>
          <w:sz w:val="22"/>
          <w:szCs w:val="22"/>
        </w:rPr>
        <w:t xml:space="preserve">Гидроизоляция – </w:t>
      </w:r>
      <w:proofErr w:type="spellStart"/>
      <w:r w:rsidRPr="00D90525">
        <w:rPr>
          <w:sz w:val="22"/>
          <w:szCs w:val="22"/>
        </w:rPr>
        <w:t>оклеечная</w:t>
      </w:r>
      <w:proofErr w:type="spellEnd"/>
      <w:r w:rsidRPr="00D90525">
        <w:rPr>
          <w:sz w:val="22"/>
          <w:szCs w:val="22"/>
        </w:rPr>
        <w:t xml:space="preserve">, из 2-х слоев </w:t>
      </w:r>
      <w:proofErr w:type="spellStart"/>
      <w:r w:rsidRPr="00D90525">
        <w:rPr>
          <w:sz w:val="22"/>
          <w:szCs w:val="22"/>
        </w:rPr>
        <w:t>гидроизола</w:t>
      </w:r>
      <w:proofErr w:type="spellEnd"/>
      <w:r w:rsidRPr="00D90525">
        <w:rPr>
          <w:sz w:val="22"/>
          <w:szCs w:val="22"/>
        </w:rPr>
        <w:t xml:space="preserve">. </w:t>
      </w:r>
    </w:p>
    <w:p w14:paraId="03237A29" w14:textId="00D9E197" w:rsidR="00817D81" w:rsidRDefault="00732A9C" w:rsidP="00732A9C">
      <w:pPr>
        <w:pStyle w:val="Default"/>
        <w:jc w:val="both"/>
        <w:rPr>
          <w:sz w:val="22"/>
          <w:szCs w:val="22"/>
        </w:rPr>
      </w:pPr>
      <w:r w:rsidRPr="00817D81">
        <w:rPr>
          <w:sz w:val="22"/>
          <w:szCs w:val="22"/>
        </w:rPr>
        <w:t>Несущие пилоны – мо</w:t>
      </w:r>
      <w:r w:rsidR="00817D81" w:rsidRPr="00817D81">
        <w:rPr>
          <w:sz w:val="22"/>
          <w:szCs w:val="22"/>
        </w:rPr>
        <w:t>нолитные железобетонные.</w:t>
      </w:r>
      <w:r w:rsidRPr="00817D81">
        <w:rPr>
          <w:sz w:val="22"/>
          <w:szCs w:val="22"/>
        </w:rPr>
        <w:t xml:space="preserve"> </w:t>
      </w:r>
    </w:p>
    <w:p w14:paraId="31424EB5" w14:textId="0312262E" w:rsidR="00732A9C" w:rsidRPr="00D90525" w:rsidRDefault="00732A9C" w:rsidP="00732A9C">
      <w:pPr>
        <w:pStyle w:val="Default"/>
        <w:jc w:val="both"/>
        <w:rPr>
          <w:sz w:val="22"/>
          <w:szCs w:val="22"/>
        </w:rPr>
      </w:pPr>
      <w:r w:rsidRPr="00D90525">
        <w:rPr>
          <w:sz w:val="22"/>
          <w:szCs w:val="22"/>
        </w:rPr>
        <w:t xml:space="preserve">Стены лестнично-лифтового узла и диафрагм жесткости – монолитные, железобетонные толщиной 200 мм. </w:t>
      </w:r>
    </w:p>
    <w:p w14:paraId="6A8284E0" w14:textId="77777777" w:rsidR="00703A27" w:rsidRDefault="00732A9C" w:rsidP="00732A9C">
      <w:pPr>
        <w:pStyle w:val="Default"/>
        <w:jc w:val="both"/>
        <w:rPr>
          <w:sz w:val="22"/>
          <w:szCs w:val="22"/>
        </w:rPr>
      </w:pPr>
      <w:r w:rsidRPr="00D90525">
        <w:rPr>
          <w:sz w:val="22"/>
          <w:szCs w:val="22"/>
        </w:rPr>
        <w:t>Перекры</w:t>
      </w:r>
      <w:r w:rsidR="000606F1">
        <w:rPr>
          <w:sz w:val="22"/>
          <w:szCs w:val="22"/>
        </w:rPr>
        <w:t>тия -</w:t>
      </w:r>
      <w:r w:rsidRPr="00D90525">
        <w:rPr>
          <w:sz w:val="22"/>
          <w:szCs w:val="22"/>
        </w:rPr>
        <w:t xml:space="preserve"> монолитные железобетонные плиты толщиной 180 мм. </w:t>
      </w:r>
    </w:p>
    <w:p w14:paraId="60FA8653" w14:textId="2C306DE7" w:rsidR="00732A9C" w:rsidRPr="00D90525" w:rsidRDefault="00732A9C" w:rsidP="00732A9C">
      <w:pPr>
        <w:pStyle w:val="Default"/>
        <w:jc w:val="both"/>
        <w:rPr>
          <w:sz w:val="22"/>
          <w:szCs w:val="22"/>
        </w:rPr>
      </w:pPr>
      <w:r w:rsidRPr="00D90525">
        <w:rPr>
          <w:sz w:val="22"/>
          <w:szCs w:val="22"/>
        </w:rPr>
        <w:t xml:space="preserve">Конструкция чердачного перекрытия: армированная цементно-песчаная стяжка толщиной 50 мм; 1 слой </w:t>
      </w:r>
      <w:proofErr w:type="spellStart"/>
      <w:r w:rsidRPr="00D90525">
        <w:rPr>
          <w:sz w:val="22"/>
          <w:szCs w:val="22"/>
        </w:rPr>
        <w:t>геотекстиля</w:t>
      </w:r>
      <w:proofErr w:type="spellEnd"/>
      <w:r w:rsidRPr="00D90525">
        <w:rPr>
          <w:sz w:val="22"/>
          <w:szCs w:val="22"/>
        </w:rPr>
        <w:t xml:space="preserve">; </w:t>
      </w:r>
      <w:proofErr w:type="spellStart"/>
      <w:r w:rsidRPr="00D90525">
        <w:rPr>
          <w:sz w:val="22"/>
          <w:szCs w:val="22"/>
        </w:rPr>
        <w:t>минераловатные</w:t>
      </w:r>
      <w:proofErr w:type="spellEnd"/>
      <w:r w:rsidRPr="00D90525">
        <w:rPr>
          <w:sz w:val="22"/>
          <w:szCs w:val="22"/>
        </w:rPr>
        <w:t xml:space="preserve"> плиты (λ=0,045 Вт/(м2·°С) толщиной 150 мм; один слой рулонного пароизоляционного материала; плита перекрытия (см. выше). </w:t>
      </w:r>
    </w:p>
    <w:p w14:paraId="05FFFBE4" w14:textId="77777777" w:rsidR="00732A9C" w:rsidRPr="00D90525" w:rsidRDefault="00732A9C" w:rsidP="00732A9C">
      <w:pPr>
        <w:pStyle w:val="Default"/>
        <w:jc w:val="both"/>
        <w:rPr>
          <w:sz w:val="22"/>
          <w:szCs w:val="22"/>
        </w:rPr>
      </w:pPr>
      <w:r w:rsidRPr="00D90525">
        <w:rPr>
          <w:sz w:val="22"/>
          <w:szCs w:val="22"/>
        </w:rPr>
        <w:t xml:space="preserve">Наружные стены (типы утепленных стен): </w:t>
      </w:r>
    </w:p>
    <w:p w14:paraId="486F1638" w14:textId="72DDB195" w:rsidR="00732A9C" w:rsidRPr="00D90525" w:rsidRDefault="00732A9C" w:rsidP="00732A9C">
      <w:pPr>
        <w:pStyle w:val="Default"/>
        <w:jc w:val="both"/>
        <w:rPr>
          <w:sz w:val="22"/>
          <w:szCs w:val="22"/>
        </w:rPr>
      </w:pPr>
      <w:r w:rsidRPr="00D90525">
        <w:rPr>
          <w:sz w:val="22"/>
          <w:szCs w:val="22"/>
        </w:rPr>
        <w:t xml:space="preserve">тип 2: монолитный железобетон (пилоны); </w:t>
      </w:r>
      <w:proofErr w:type="spellStart"/>
      <w:r w:rsidRPr="00D90525">
        <w:rPr>
          <w:sz w:val="22"/>
          <w:szCs w:val="22"/>
        </w:rPr>
        <w:t>минерало</w:t>
      </w:r>
      <w:r w:rsidR="005416D2">
        <w:rPr>
          <w:sz w:val="22"/>
          <w:szCs w:val="22"/>
        </w:rPr>
        <w:t>ватные</w:t>
      </w:r>
      <w:proofErr w:type="spellEnd"/>
      <w:r w:rsidR="005416D2">
        <w:rPr>
          <w:sz w:val="22"/>
          <w:szCs w:val="22"/>
        </w:rPr>
        <w:t xml:space="preserve"> плиты- толщиной 10</w:t>
      </w:r>
      <w:r w:rsidRPr="00D90525">
        <w:rPr>
          <w:sz w:val="22"/>
          <w:szCs w:val="22"/>
        </w:rPr>
        <w:t xml:space="preserve">0 мм; </w:t>
      </w:r>
      <w:proofErr w:type="spellStart"/>
      <w:r w:rsidRPr="00D90525">
        <w:rPr>
          <w:sz w:val="22"/>
          <w:szCs w:val="22"/>
        </w:rPr>
        <w:t>фиброцементные</w:t>
      </w:r>
      <w:proofErr w:type="spellEnd"/>
      <w:r w:rsidRPr="00D90525">
        <w:rPr>
          <w:sz w:val="22"/>
          <w:szCs w:val="22"/>
        </w:rPr>
        <w:t xml:space="preserve"> плиты по подсистеме навесного фасада с устройством воздушного зазора толщиной </w:t>
      </w:r>
      <w:r w:rsidRPr="00223FCC">
        <w:rPr>
          <w:sz w:val="22"/>
          <w:szCs w:val="22"/>
        </w:rPr>
        <w:t>50 мм;</w:t>
      </w:r>
      <w:r w:rsidRPr="00D90525">
        <w:rPr>
          <w:sz w:val="22"/>
          <w:szCs w:val="22"/>
        </w:rPr>
        <w:t xml:space="preserve"> </w:t>
      </w:r>
    </w:p>
    <w:p w14:paraId="68B44B9E" w14:textId="40FD6BAB" w:rsidR="00732A9C" w:rsidRPr="00D90525" w:rsidRDefault="00732A9C" w:rsidP="00732A9C">
      <w:pPr>
        <w:pStyle w:val="Default"/>
        <w:jc w:val="both"/>
        <w:rPr>
          <w:sz w:val="22"/>
          <w:szCs w:val="22"/>
        </w:rPr>
      </w:pPr>
      <w:r w:rsidRPr="00D90525">
        <w:rPr>
          <w:sz w:val="22"/>
          <w:szCs w:val="22"/>
        </w:rPr>
        <w:t xml:space="preserve">тип 3 (ненесущие с поэтажным </w:t>
      </w:r>
      <w:proofErr w:type="spellStart"/>
      <w:r w:rsidRPr="00D90525">
        <w:rPr>
          <w:sz w:val="22"/>
          <w:szCs w:val="22"/>
        </w:rPr>
        <w:t>опиранием</w:t>
      </w:r>
      <w:proofErr w:type="spellEnd"/>
      <w:r w:rsidRPr="00D90525">
        <w:rPr>
          <w:sz w:val="22"/>
          <w:szCs w:val="22"/>
        </w:rPr>
        <w:t>): кладка толщиной 200 мм из газобето</w:t>
      </w:r>
      <w:r w:rsidR="00223FCC">
        <w:rPr>
          <w:sz w:val="22"/>
          <w:szCs w:val="22"/>
        </w:rPr>
        <w:t xml:space="preserve">нных </w:t>
      </w:r>
      <w:proofErr w:type="gramStart"/>
      <w:r w:rsidR="00223FCC">
        <w:rPr>
          <w:sz w:val="22"/>
          <w:szCs w:val="22"/>
        </w:rPr>
        <w:t xml:space="preserve">блоков </w:t>
      </w:r>
      <w:r w:rsidRPr="00D90525">
        <w:rPr>
          <w:sz w:val="22"/>
          <w:szCs w:val="22"/>
        </w:rPr>
        <w:t xml:space="preserve"> на</w:t>
      </w:r>
      <w:proofErr w:type="gramEnd"/>
      <w:r w:rsidRPr="00D90525">
        <w:rPr>
          <w:sz w:val="22"/>
          <w:szCs w:val="22"/>
        </w:rPr>
        <w:t xml:space="preserve"> цем</w:t>
      </w:r>
      <w:r w:rsidR="00223FCC">
        <w:rPr>
          <w:sz w:val="22"/>
          <w:szCs w:val="22"/>
        </w:rPr>
        <w:t>ентно-песчаном растворе или клее</w:t>
      </w:r>
      <w:r w:rsidRPr="00D90525">
        <w:rPr>
          <w:sz w:val="22"/>
          <w:szCs w:val="22"/>
        </w:rPr>
        <w:t xml:space="preserve">; </w:t>
      </w:r>
      <w:proofErr w:type="spellStart"/>
      <w:r w:rsidRPr="00D90525">
        <w:rPr>
          <w:sz w:val="22"/>
          <w:szCs w:val="22"/>
        </w:rPr>
        <w:t>минералов</w:t>
      </w:r>
      <w:r w:rsidR="0022079A">
        <w:rPr>
          <w:sz w:val="22"/>
          <w:szCs w:val="22"/>
        </w:rPr>
        <w:t>атные</w:t>
      </w:r>
      <w:proofErr w:type="spellEnd"/>
      <w:r w:rsidR="0022079A">
        <w:rPr>
          <w:sz w:val="22"/>
          <w:szCs w:val="22"/>
        </w:rPr>
        <w:t xml:space="preserve"> плиты </w:t>
      </w:r>
      <w:r w:rsidRPr="00D90525">
        <w:rPr>
          <w:sz w:val="22"/>
          <w:szCs w:val="22"/>
        </w:rPr>
        <w:t xml:space="preserve">толщиной 150 мм; </w:t>
      </w:r>
      <w:proofErr w:type="spellStart"/>
      <w:r w:rsidRPr="00D90525">
        <w:rPr>
          <w:sz w:val="22"/>
          <w:szCs w:val="22"/>
        </w:rPr>
        <w:t>фибро</w:t>
      </w:r>
      <w:proofErr w:type="spellEnd"/>
      <w:r w:rsidRPr="00D90525">
        <w:rPr>
          <w:sz w:val="22"/>
          <w:szCs w:val="22"/>
        </w:rPr>
        <w:t xml:space="preserve">-цементные плиты по подсистеме навесного фасада с устройством воздушного зазора толщиной 50 мм. </w:t>
      </w:r>
    </w:p>
    <w:p w14:paraId="67C5CE1A" w14:textId="721896F1" w:rsidR="00732A9C" w:rsidRPr="00D90525" w:rsidRDefault="00732A9C" w:rsidP="00732A9C">
      <w:pPr>
        <w:pStyle w:val="Default"/>
        <w:jc w:val="both"/>
        <w:rPr>
          <w:color w:val="auto"/>
          <w:sz w:val="22"/>
          <w:szCs w:val="22"/>
        </w:rPr>
      </w:pPr>
      <w:r w:rsidRPr="00D90525">
        <w:rPr>
          <w:sz w:val="22"/>
          <w:szCs w:val="22"/>
        </w:rPr>
        <w:t xml:space="preserve">Покрытие – совмещенное: полимерная мембрана; армированная цементно-песчаная стяжка толщиной 50 мм; 1 слой </w:t>
      </w:r>
      <w:proofErr w:type="spellStart"/>
      <w:r w:rsidRPr="00D90525">
        <w:rPr>
          <w:sz w:val="22"/>
          <w:szCs w:val="22"/>
        </w:rPr>
        <w:t>геотекстиля</w:t>
      </w:r>
      <w:proofErr w:type="spellEnd"/>
      <w:r w:rsidRPr="00D90525">
        <w:rPr>
          <w:sz w:val="22"/>
          <w:szCs w:val="22"/>
        </w:rPr>
        <w:t xml:space="preserve">; керамзитовый гравий по уклону толщиной 30-250 мм; 1 слой </w:t>
      </w:r>
      <w:proofErr w:type="spellStart"/>
      <w:r w:rsidRPr="00D90525">
        <w:rPr>
          <w:sz w:val="22"/>
          <w:szCs w:val="22"/>
        </w:rPr>
        <w:t>геотекстиля</w:t>
      </w:r>
      <w:proofErr w:type="spellEnd"/>
      <w:r w:rsidRPr="00D90525">
        <w:rPr>
          <w:sz w:val="22"/>
          <w:szCs w:val="22"/>
        </w:rPr>
        <w:t xml:space="preserve">; </w:t>
      </w:r>
      <w:proofErr w:type="spellStart"/>
      <w:r w:rsidRPr="00D90525">
        <w:rPr>
          <w:sz w:val="22"/>
          <w:szCs w:val="22"/>
        </w:rPr>
        <w:t>экструзионный</w:t>
      </w:r>
      <w:proofErr w:type="spellEnd"/>
      <w:r w:rsidRPr="00D90525">
        <w:rPr>
          <w:sz w:val="22"/>
          <w:szCs w:val="22"/>
        </w:rPr>
        <w:t xml:space="preserve"> </w:t>
      </w:r>
      <w:proofErr w:type="spellStart"/>
      <w:r w:rsidRPr="00D90525">
        <w:rPr>
          <w:sz w:val="22"/>
          <w:szCs w:val="22"/>
        </w:rPr>
        <w:t>пенополис</w:t>
      </w:r>
      <w:r w:rsidR="00223FCC">
        <w:rPr>
          <w:sz w:val="22"/>
          <w:szCs w:val="22"/>
        </w:rPr>
        <w:t>тирол</w:t>
      </w:r>
      <w:proofErr w:type="spellEnd"/>
      <w:r w:rsidR="00223FCC">
        <w:rPr>
          <w:color w:val="auto"/>
          <w:sz w:val="22"/>
          <w:szCs w:val="22"/>
        </w:rPr>
        <w:t xml:space="preserve"> толщиной 100 мм,</w:t>
      </w:r>
      <w:r w:rsidRPr="00D90525">
        <w:rPr>
          <w:color w:val="auto"/>
          <w:sz w:val="22"/>
          <w:szCs w:val="22"/>
        </w:rPr>
        <w:t xml:space="preserve"> один слой рулонного пароизоляционного материала; монолитная железобетонная плита толщиной 180 мм. </w:t>
      </w:r>
    </w:p>
    <w:p w14:paraId="2A80B641" w14:textId="77777777" w:rsidR="00732A9C" w:rsidRPr="00D90525" w:rsidRDefault="00732A9C" w:rsidP="00732A9C">
      <w:pPr>
        <w:pStyle w:val="Default"/>
        <w:jc w:val="both"/>
        <w:rPr>
          <w:color w:val="auto"/>
          <w:sz w:val="22"/>
          <w:szCs w:val="22"/>
        </w:rPr>
      </w:pPr>
      <w:r w:rsidRPr="00D90525">
        <w:rPr>
          <w:color w:val="auto"/>
          <w:sz w:val="22"/>
          <w:szCs w:val="22"/>
        </w:rPr>
        <w:t xml:space="preserve">Водосток – внутренний, организованный. </w:t>
      </w:r>
    </w:p>
    <w:p w14:paraId="26DCAA4A" w14:textId="77777777" w:rsidR="00732A9C" w:rsidRPr="00D90525" w:rsidRDefault="00732A9C" w:rsidP="00732A9C">
      <w:pPr>
        <w:pStyle w:val="Default"/>
        <w:jc w:val="both"/>
        <w:rPr>
          <w:color w:val="auto"/>
          <w:sz w:val="22"/>
          <w:szCs w:val="22"/>
        </w:rPr>
      </w:pPr>
      <w:r w:rsidRPr="00D90525">
        <w:rPr>
          <w:color w:val="auto"/>
          <w:sz w:val="22"/>
          <w:szCs w:val="22"/>
        </w:rPr>
        <w:t xml:space="preserve">Лестничные марши и площадки - монолитные железобетонные. </w:t>
      </w:r>
    </w:p>
    <w:p w14:paraId="7A7DA814" w14:textId="77777777" w:rsidR="00732A9C" w:rsidRPr="00D90525" w:rsidRDefault="00732A9C" w:rsidP="00732A9C">
      <w:pPr>
        <w:pStyle w:val="Default"/>
        <w:jc w:val="both"/>
        <w:rPr>
          <w:color w:val="auto"/>
          <w:sz w:val="22"/>
          <w:szCs w:val="22"/>
        </w:rPr>
      </w:pPr>
      <w:r w:rsidRPr="00D90525">
        <w:rPr>
          <w:color w:val="auto"/>
          <w:sz w:val="22"/>
          <w:szCs w:val="22"/>
        </w:rPr>
        <w:t xml:space="preserve">Перегородки: </w:t>
      </w:r>
    </w:p>
    <w:p w14:paraId="41A6073E" w14:textId="0A2CB98D" w:rsidR="00732A9C" w:rsidRPr="00D90525" w:rsidRDefault="00732A9C" w:rsidP="00732A9C">
      <w:pPr>
        <w:pStyle w:val="Default"/>
        <w:jc w:val="both"/>
        <w:rPr>
          <w:color w:val="auto"/>
          <w:sz w:val="22"/>
          <w:szCs w:val="22"/>
        </w:rPr>
      </w:pPr>
      <w:r w:rsidRPr="00D90525">
        <w:rPr>
          <w:color w:val="auto"/>
          <w:sz w:val="22"/>
          <w:szCs w:val="22"/>
        </w:rPr>
        <w:t>межквартирные – кладка толщиной 200 мм из ячеисто-бет</w:t>
      </w:r>
      <w:r w:rsidR="0022079A">
        <w:rPr>
          <w:color w:val="auto"/>
          <w:sz w:val="22"/>
          <w:szCs w:val="22"/>
        </w:rPr>
        <w:t>онных блоков;</w:t>
      </w:r>
      <w:r w:rsidRPr="00D90525">
        <w:rPr>
          <w:color w:val="auto"/>
          <w:sz w:val="22"/>
          <w:szCs w:val="22"/>
        </w:rPr>
        <w:t xml:space="preserve"> </w:t>
      </w:r>
    </w:p>
    <w:p w14:paraId="1970B8A8" w14:textId="21CF313E" w:rsidR="00732A9C" w:rsidRPr="00D90525" w:rsidRDefault="00732A9C" w:rsidP="00F73B31">
      <w:pPr>
        <w:pStyle w:val="Default"/>
        <w:jc w:val="both"/>
        <w:rPr>
          <w:color w:val="auto"/>
          <w:sz w:val="22"/>
          <w:szCs w:val="22"/>
        </w:rPr>
      </w:pPr>
      <w:r w:rsidRPr="00D90525">
        <w:rPr>
          <w:color w:val="auto"/>
          <w:sz w:val="22"/>
          <w:szCs w:val="22"/>
        </w:rPr>
        <w:lastRenderedPageBreak/>
        <w:t>межкомнатные – кладка толщиной 100 мм из керамзитобетонных пуст</w:t>
      </w:r>
      <w:r w:rsidR="0022079A">
        <w:rPr>
          <w:color w:val="auto"/>
          <w:sz w:val="22"/>
          <w:szCs w:val="22"/>
        </w:rPr>
        <w:t xml:space="preserve">отелых блоков </w:t>
      </w:r>
      <w:r w:rsidR="004407A1" w:rsidRPr="004407A1">
        <w:rPr>
          <w:color w:val="auto"/>
          <w:sz w:val="22"/>
          <w:szCs w:val="22"/>
        </w:rPr>
        <w:t xml:space="preserve">- </w:t>
      </w:r>
      <w:r w:rsidR="004407A1">
        <w:rPr>
          <w:color w:val="auto"/>
          <w:sz w:val="22"/>
          <w:szCs w:val="22"/>
        </w:rPr>
        <w:t>на высоту одного блока</w:t>
      </w:r>
      <w:r w:rsidRPr="00D90525">
        <w:rPr>
          <w:color w:val="auto"/>
          <w:sz w:val="22"/>
          <w:szCs w:val="22"/>
        </w:rPr>
        <w:t xml:space="preserve">; </w:t>
      </w:r>
    </w:p>
    <w:p w14:paraId="1468C46C" w14:textId="70F258C1" w:rsidR="00732A9C" w:rsidRPr="00D90525" w:rsidRDefault="00732A9C" w:rsidP="00F73B31">
      <w:pPr>
        <w:pStyle w:val="Default"/>
        <w:jc w:val="both"/>
        <w:rPr>
          <w:color w:val="auto"/>
          <w:sz w:val="22"/>
          <w:szCs w:val="22"/>
        </w:rPr>
      </w:pPr>
      <w:r w:rsidRPr="00D90525">
        <w:rPr>
          <w:color w:val="auto"/>
          <w:sz w:val="22"/>
          <w:szCs w:val="22"/>
        </w:rPr>
        <w:t xml:space="preserve">шахт стояков и </w:t>
      </w:r>
      <w:proofErr w:type="spellStart"/>
      <w:r w:rsidRPr="00D90525">
        <w:rPr>
          <w:color w:val="auto"/>
          <w:sz w:val="22"/>
          <w:szCs w:val="22"/>
        </w:rPr>
        <w:t>дымоудаления</w:t>
      </w:r>
      <w:proofErr w:type="spellEnd"/>
      <w:r w:rsidRPr="00D90525">
        <w:rPr>
          <w:color w:val="auto"/>
          <w:sz w:val="22"/>
          <w:szCs w:val="22"/>
        </w:rPr>
        <w:t xml:space="preserve"> – кладка толщиной 120 мм из керамич</w:t>
      </w:r>
      <w:r w:rsidR="0022079A">
        <w:rPr>
          <w:color w:val="auto"/>
          <w:sz w:val="22"/>
          <w:szCs w:val="22"/>
        </w:rPr>
        <w:t>еского кирпича.</w:t>
      </w:r>
      <w:r w:rsidRPr="00D90525">
        <w:rPr>
          <w:color w:val="auto"/>
          <w:sz w:val="22"/>
          <w:szCs w:val="22"/>
        </w:rPr>
        <w:t xml:space="preserve"> </w:t>
      </w:r>
    </w:p>
    <w:p w14:paraId="12443057" w14:textId="77777777" w:rsidR="00732A9C" w:rsidRPr="00D90525" w:rsidRDefault="00732A9C" w:rsidP="00F73B31">
      <w:pPr>
        <w:pStyle w:val="Default"/>
        <w:jc w:val="both"/>
        <w:rPr>
          <w:color w:val="auto"/>
          <w:sz w:val="22"/>
          <w:szCs w:val="22"/>
        </w:rPr>
      </w:pPr>
      <w:r w:rsidRPr="00D90525">
        <w:rPr>
          <w:color w:val="auto"/>
          <w:sz w:val="22"/>
          <w:szCs w:val="22"/>
        </w:rPr>
        <w:t xml:space="preserve">Окна - ПВХ профиль с двухкамерным стеклопакетом. </w:t>
      </w:r>
    </w:p>
    <w:p w14:paraId="5CFF298F" w14:textId="77777777" w:rsidR="00732A9C" w:rsidRPr="00D90525" w:rsidRDefault="00732A9C" w:rsidP="00F73B31">
      <w:pPr>
        <w:pStyle w:val="Default"/>
        <w:jc w:val="both"/>
        <w:rPr>
          <w:color w:val="auto"/>
          <w:sz w:val="22"/>
          <w:szCs w:val="22"/>
        </w:rPr>
      </w:pPr>
      <w:r w:rsidRPr="00D90525">
        <w:rPr>
          <w:color w:val="auto"/>
          <w:sz w:val="22"/>
          <w:szCs w:val="22"/>
        </w:rPr>
        <w:t xml:space="preserve">Остекление лоджий – ПВХ профиль с одинарным остеклением. </w:t>
      </w:r>
    </w:p>
    <w:p w14:paraId="43EA3661" w14:textId="77777777" w:rsidR="00732A9C" w:rsidRPr="00D90525" w:rsidRDefault="00732A9C" w:rsidP="00F73B31">
      <w:pPr>
        <w:pStyle w:val="Default"/>
        <w:jc w:val="both"/>
        <w:rPr>
          <w:color w:val="auto"/>
          <w:sz w:val="22"/>
          <w:szCs w:val="22"/>
        </w:rPr>
      </w:pPr>
      <w:r w:rsidRPr="00D90525">
        <w:rPr>
          <w:color w:val="auto"/>
          <w:sz w:val="22"/>
          <w:szCs w:val="22"/>
        </w:rPr>
        <w:t xml:space="preserve">Витражи: встроенных помещений - из алюминиевых профилей с двухкамерным стеклопакетом </w:t>
      </w:r>
    </w:p>
    <w:p w14:paraId="0B350281" w14:textId="1A3DF2D4" w:rsidR="00732A9C" w:rsidRPr="00D90525" w:rsidRDefault="00732A9C" w:rsidP="00F73B31">
      <w:pPr>
        <w:pStyle w:val="Default"/>
        <w:jc w:val="both"/>
        <w:rPr>
          <w:color w:val="auto"/>
          <w:sz w:val="22"/>
          <w:szCs w:val="22"/>
        </w:rPr>
      </w:pPr>
      <w:r w:rsidRPr="00D90525">
        <w:rPr>
          <w:color w:val="auto"/>
          <w:sz w:val="22"/>
          <w:szCs w:val="22"/>
        </w:rPr>
        <w:t xml:space="preserve">Двери: входные из металлических профилей с двухкамерным стеклопакетом в </w:t>
      </w:r>
      <w:proofErr w:type="gramStart"/>
      <w:r w:rsidRPr="00D90525">
        <w:rPr>
          <w:color w:val="auto"/>
          <w:sz w:val="22"/>
          <w:szCs w:val="22"/>
        </w:rPr>
        <w:t>анти-</w:t>
      </w:r>
      <w:proofErr w:type="spellStart"/>
      <w:r w:rsidRPr="00D90525">
        <w:rPr>
          <w:color w:val="auto"/>
          <w:sz w:val="22"/>
          <w:szCs w:val="22"/>
        </w:rPr>
        <w:t>вандальном</w:t>
      </w:r>
      <w:proofErr w:type="spellEnd"/>
      <w:proofErr w:type="gramEnd"/>
      <w:r w:rsidRPr="00D90525">
        <w:rPr>
          <w:color w:val="auto"/>
          <w:sz w:val="22"/>
          <w:szCs w:val="22"/>
        </w:rPr>
        <w:t xml:space="preserve"> исполнении, тамбурные двери - из металлических профилей с заполнением из ударопрочного стекла; внутренние - деревянные по ГОСТ 6629-88 (вход</w:t>
      </w:r>
      <w:r w:rsidR="00E1525F">
        <w:rPr>
          <w:color w:val="auto"/>
          <w:sz w:val="22"/>
          <w:szCs w:val="22"/>
        </w:rPr>
        <w:t>ные двери в квартиру – деревянные</w:t>
      </w:r>
      <w:r w:rsidRPr="00D90525">
        <w:rPr>
          <w:color w:val="auto"/>
          <w:sz w:val="22"/>
          <w:szCs w:val="22"/>
        </w:rPr>
        <w:t xml:space="preserve">); в технические помещения и кладовые – металлические. </w:t>
      </w:r>
    </w:p>
    <w:p w14:paraId="0BADCB7C" w14:textId="77777777" w:rsidR="00732A9C" w:rsidRPr="00D90525" w:rsidRDefault="00732A9C" w:rsidP="00F73B31">
      <w:pPr>
        <w:pStyle w:val="Default"/>
        <w:jc w:val="both"/>
        <w:rPr>
          <w:color w:val="auto"/>
          <w:sz w:val="22"/>
          <w:szCs w:val="22"/>
        </w:rPr>
      </w:pPr>
      <w:r w:rsidRPr="00D90525">
        <w:rPr>
          <w:color w:val="auto"/>
          <w:sz w:val="22"/>
          <w:szCs w:val="22"/>
        </w:rPr>
        <w:t xml:space="preserve">Наружная отделка – в соответствии с цветовым решением фасадов. </w:t>
      </w:r>
    </w:p>
    <w:p w14:paraId="25640580" w14:textId="77777777" w:rsidR="00732A9C" w:rsidRPr="00D90525" w:rsidRDefault="00732A9C" w:rsidP="00F73B31">
      <w:pPr>
        <w:pStyle w:val="a5"/>
        <w:tabs>
          <w:tab w:val="left" w:pos="426"/>
        </w:tabs>
        <w:rPr>
          <w:spacing w:val="-7"/>
          <w:sz w:val="22"/>
          <w:szCs w:val="22"/>
        </w:rPr>
      </w:pPr>
      <w:r w:rsidRPr="00D90525">
        <w:rPr>
          <w:sz w:val="22"/>
          <w:szCs w:val="22"/>
        </w:rPr>
        <w:t>Внутренняя отделка - согласно ведомости отделки, в зависимости от назначения помещений.</w:t>
      </w:r>
    </w:p>
    <w:p w14:paraId="171ADD3D" w14:textId="18F20E70" w:rsidR="00754280" w:rsidRDefault="00732A9C" w:rsidP="00F73B31">
      <w:pPr>
        <w:pStyle w:val="a5"/>
        <w:tabs>
          <w:tab w:val="left" w:pos="426"/>
        </w:tabs>
        <w:rPr>
          <w:spacing w:val="-7"/>
          <w:sz w:val="22"/>
          <w:szCs w:val="22"/>
        </w:rPr>
      </w:pPr>
      <w:r w:rsidRPr="00D90525">
        <w:rPr>
          <w:spacing w:val="-7"/>
          <w:sz w:val="22"/>
          <w:szCs w:val="22"/>
        </w:rPr>
        <w:t>Сведения о классе энерго</w:t>
      </w:r>
      <w:r w:rsidR="00C37F54">
        <w:rPr>
          <w:spacing w:val="-7"/>
          <w:sz w:val="22"/>
          <w:szCs w:val="22"/>
        </w:rPr>
        <w:t>эффекти</w:t>
      </w:r>
      <w:r w:rsidR="00817D81">
        <w:rPr>
          <w:spacing w:val="-7"/>
          <w:sz w:val="22"/>
          <w:szCs w:val="22"/>
        </w:rPr>
        <w:t xml:space="preserve">вности, сейсмостойкости: класс </w:t>
      </w:r>
      <w:r w:rsidRPr="00D90525">
        <w:rPr>
          <w:spacing w:val="-7"/>
          <w:sz w:val="22"/>
          <w:szCs w:val="22"/>
        </w:rPr>
        <w:t>энергетичес</w:t>
      </w:r>
      <w:r w:rsidR="0058591B">
        <w:rPr>
          <w:spacing w:val="-7"/>
          <w:sz w:val="22"/>
          <w:szCs w:val="22"/>
        </w:rPr>
        <w:t>кой эффективности –</w:t>
      </w:r>
      <w:r w:rsidR="00C37F54">
        <w:rPr>
          <w:spacing w:val="-7"/>
          <w:sz w:val="22"/>
          <w:szCs w:val="22"/>
        </w:rPr>
        <w:t xml:space="preserve"> </w:t>
      </w:r>
      <w:r w:rsidR="0058591B">
        <w:rPr>
          <w:spacing w:val="-7"/>
          <w:sz w:val="22"/>
          <w:szCs w:val="22"/>
        </w:rPr>
        <w:t>нормальный (В), сейсмостойкость 5</w:t>
      </w:r>
      <w:r w:rsidRPr="00D90525">
        <w:rPr>
          <w:spacing w:val="-7"/>
          <w:sz w:val="22"/>
          <w:szCs w:val="22"/>
        </w:rPr>
        <w:t xml:space="preserve"> и менее баллов.</w:t>
      </w:r>
      <w:r w:rsidR="00754280">
        <w:rPr>
          <w:spacing w:val="-7"/>
          <w:sz w:val="22"/>
          <w:szCs w:val="22"/>
        </w:rPr>
        <w:t xml:space="preserve"> </w:t>
      </w:r>
    </w:p>
    <w:p w14:paraId="0933D4D9" w14:textId="723F32F1" w:rsidR="00732A9C" w:rsidRPr="00D90525" w:rsidRDefault="008B37B6" w:rsidP="00F73B31">
      <w:pPr>
        <w:pStyle w:val="a5"/>
        <w:tabs>
          <w:tab w:val="left" w:pos="426"/>
        </w:tabs>
        <w:rPr>
          <w:spacing w:val="-7"/>
          <w:sz w:val="22"/>
          <w:szCs w:val="22"/>
        </w:rPr>
      </w:pPr>
      <w:r>
        <w:rPr>
          <w:spacing w:val="-7"/>
          <w:sz w:val="22"/>
          <w:szCs w:val="22"/>
        </w:rPr>
        <w:t>Общая площадь Объекта – 19 676,34</w:t>
      </w:r>
      <w:r w:rsidR="00754280">
        <w:rPr>
          <w:spacing w:val="-7"/>
          <w:sz w:val="22"/>
          <w:szCs w:val="22"/>
        </w:rPr>
        <w:t xml:space="preserve"> м</w:t>
      </w:r>
      <w:r w:rsidR="00BD45F8">
        <w:rPr>
          <w:spacing w:val="-7"/>
          <w:sz w:val="22"/>
          <w:szCs w:val="22"/>
          <w:vertAlign w:val="superscript"/>
        </w:rPr>
        <w:t>2</w:t>
      </w:r>
      <w:r w:rsidR="00754280">
        <w:rPr>
          <w:spacing w:val="-7"/>
          <w:sz w:val="22"/>
          <w:szCs w:val="22"/>
        </w:rPr>
        <w:t>.</w:t>
      </w:r>
    </w:p>
    <w:p w14:paraId="232F8A58" w14:textId="0B3E3F04" w:rsidR="00D51409" w:rsidRPr="00D90525" w:rsidRDefault="002F4053" w:rsidP="003E56B8">
      <w:pPr>
        <w:tabs>
          <w:tab w:val="left" w:pos="426"/>
        </w:tabs>
        <w:jc w:val="both"/>
        <w:rPr>
          <w:spacing w:val="-7"/>
          <w:sz w:val="22"/>
          <w:szCs w:val="22"/>
        </w:rPr>
      </w:pPr>
      <w:r>
        <w:rPr>
          <w:spacing w:val="-7"/>
          <w:sz w:val="22"/>
          <w:szCs w:val="22"/>
        </w:rPr>
        <w:t xml:space="preserve"> </w:t>
      </w:r>
    </w:p>
    <w:p w14:paraId="5C688240" w14:textId="0284F0DF" w:rsidR="00A74BA6" w:rsidRPr="000606F1" w:rsidRDefault="003E56B8" w:rsidP="000606F1">
      <w:pPr>
        <w:numPr>
          <w:ilvl w:val="0"/>
          <w:numId w:val="7"/>
        </w:numPr>
        <w:tabs>
          <w:tab w:val="left" w:pos="567"/>
          <w:tab w:val="left" w:pos="3544"/>
        </w:tabs>
        <w:ind w:left="4111"/>
        <w:jc w:val="both"/>
        <w:rPr>
          <w:b/>
          <w:sz w:val="22"/>
          <w:szCs w:val="22"/>
          <w:u w:val="single"/>
        </w:rPr>
      </w:pPr>
      <w:r w:rsidRPr="00D90525">
        <w:rPr>
          <w:b/>
          <w:sz w:val="22"/>
          <w:szCs w:val="22"/>
          <w:u w:val="single"/>
        </w:rPr>
        <w:t>Обязательства сторон</w:t>
      </w:r>
    </w:p>
    <w:p w14:paraId="0E9BF4D6" w14:textId="77777777" w:rsidR="003E56B8" w:rsidRPr="00D90525" w:rsidRDefault="003E56B8" w:rsidP="003E56B8">
      <w:pPr>
        <w:widowControl w:val="0"/>
        <w:tabs>
          <w:tab w:val="left" w:pos="1276"/>
        </w:tabs>
        <w:autoSpaceDE w:val="0"/>
        <w:autoSpaceDN w:val="0"/>
        <w:spacing w:line="269" w:lineRule="exact"/>
        <w:jc w:val="both"/>
        <w:rPr>
          <w:b/>
          <w:sz w:val="22"/>
          <w:szCs w:val="22"/>
        </w:rPr>
      </w:pPr>
      <w:r w:rsidRPr="00D90525">
        <w:rPr>
          <w:b/>
          <w:sz w:val="22"/>
          <w:szCs w:val="22"/>
        </w:rPr>
        <w:t>5.1.   Права и обязанности Участника долевого строительства:</w:t>
      </w:r>
    </w:p>
    <w:p w14:paraId="100C77E8" w14:textId="77777777" w:rsidR="003E56B8" w:rsidRPr="00D90525" w:rsidRDefault="003E56B8" w:rsidP="003E56B8">
      <w:pPr>
        <w:jc w:val="both"/>
        <w:rPr>
          <w:sz w:val="22"/>
          <w:szCs w:val="22"/>
        </w:rPr>
      </w:pPr>
      <w:r w:rsidRPr="00D90525">
        <w:rPr>
          <w:b/>
          <w:sz w:val="22"/>
          <w:szCs w:val="22"/>
        </w:rPr>
        <w:t>5.1.1</w:t>
      </w:r>
      <w:r w:rsidRPr="00D90525">
        <w:rPr>
          <w:sz w:val="22"/>
          <w:szCs w:val="22"/>
        </w:rPr>
        <w:t>. 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2 настоящего Договора.</w:t>
      </w:r>
    </w:p>
    <w:p w14:paraId="4960C1AB" w14:textId="785FD0CB" w:rsidR="003E56B8" w:rsidRPr="00D90525" w:rsidRDefault="003E56B8" w:rsidP="003E56B8">
      <w:pPr>
        <w:jc w:val="both"/>
        <w:rPr>
          <w:sz w:val="22"/>
          <w:szCs w:val="22"/>
        </w:rPr>
      </w:pPr>
      <w:r w:rsidRPr="00D90525">
        <w:rPr>
          <w:b/>
          <w:sz w:val="22"/>
          <w:szCs w:val="22"/>
        </w:rPr>
        <w:t>5.1.2</w:t>
      </w:r>
      <w:r w:rsidRPr="00D90525">
        <w:rPr>
          <w:sz w:val="22"/>
          <w:szCs w:val="22"/>
        </w:rPr>
        <w:t>. В случае увеличения по результатам проведения обмеров Объекта долевого строительства кадастровым инженером размера площади Объекта долевого строительства, причитающегося ему по настоящему Договору, внести дополнительные денежные средства в полном объеме в порядке и в</w:t>
      </w:r>
      <w:r w:rsidR="001B2255">
        <w:rPr>
          <w:sz w:val="22"/>
          <w:szCs w:val="22"/>
        </w:rPr>
        <w:t xml:space="preserve"> сроки, предусмотренные ст. 2. </w:t>
      </w:r>
      <w:r w:rsidR="00D35A4D">
        <w:rPr>
          <w:sz w:val="22"/>
          <w:szCs w:val="22"/>
        </w:rPr>
        <w:t>н</w:t>
      </w:r>
      <w:r w:rsidR="00D35A4D" w:rsidRPr="00D90525">
        <w:rPr>
          <w:sz w:val="22"/>
          <w:szCs w:val="22"/>
        </w:rPr>
        <w:t>астоящего</w:t>
      </w:r>
      <w:r w:rsidRPr="00D90525">
        <w:rPr>
          <w:sz w:val="22"/>
          <w:szCs w:val="22"/>
        </w:rPr>
        <w:t xml:space="preserve"> Договора.</w:t>
      </w:r>
    </w:p>
    <w:p w14:paraId="7841CEFE" w14:textId="352E02A7" w:rsidR="00E1525F" w:rsidRPr="003A734F" w:rsidRDefault="003E56B8" w:rsidP="00E1525F">
      <w:pPr>
        <w:autoSpaceDE w:val="0"/>
        <w:autoSpaceDN w:val="0"/>
        <w:adjustRightInd w:val="0"/>
        <w:jc w:val="both"/>
        <w:rPr>
          <w:color w:val="000000"/>
          <w:sz w:val="22"/>
          <w:szCs w:val="22"/>
        </w:rPr>
      </w:pPr>
      <w:r w:rsidRPr="00D90525">
        <w:rPr>
          <w:b/>
          <w:sz w:val="22"/>
          <w:szCs w:val="22"/>
        </w:rPr>
        <w:t>5.1.3.</w:t>
      </w:r>
      <w:r w:rsidR="00D35A4D" w:rsidRPr="00D35A4D">
        <w:rPr>
          <w:sz w:val="22"/>
          <w:szCs w:val="22"/>
        </w:rPr>
        <w:t xml:space="preserve"> </w:t>
      </w:r>
      <w:r w:rsidR="00D35A4D" w:rsidRPr="00D90525">
        <w:rPr>
          <w:sz w:val="22"/>
          <w:szCs w:val="22"/>
        </w:rPr>
        <w:t>Не позднее даты подписания акта приема-передачи Объекта долевого строительства (в том числе одностороннего акта приема передачи Объекта долевого строительства, составленного Застройщиком) заключить с управляющей организацией, осуществляющей функции управления Объектом, договор о техническом обслуживании и эксплуатации Объекта долевого строительства</w:t>
      </w:r>
      <w:r w:rsidR="00D35A4D">
        <w:rPr>
          <w:sz w:val="22"/>
          <w:szCs w:val="22"/>
        </w:rPr>
        <w:t>.</w:t>
      </w:r>
      <w:r w:rsidRPr="00D90525">
        <w:rPr>
          <w:sz w:val="22"/>
          <w:szCs w:val="22"/>
        </w:rPr>
        <w:t xml:space="preserve"> </w:t>
      </w:r>
      <w:r w:rsidR="00E1525F" w:rsidRPr="003A734F">
        <w:rPr>
          <w:color w:val="000000"/>
          <w:sz w:val="22"/>
          <w:szCs w:val="22"/>
        </w:rPr>
        <w:t>Участник долевого строительства обязан производить коммунальные, эксплуатационные платежи и иные расходы, связанные с эксплуатацией</w:t>
      </w:r>
      <w:r w:rsidR="00E1525F">
        <w:rPr>
          <w:color w:val="000000"/>
          <w:sz w:val="22"/>
          <w:szCs w:val="22"/>
        </w:rPr>
        <w:t xml:space="preserve"> жилого дома соразмерно площади </w:t>
      </w:r>
      <w:r w:rsidR="00E1525F" w:rsidRPr="003A734F">
        <w:rPr>
          <w:color w:val="000000"/>
          <w:sz w:val="22"/>
          <w:szCs w:val="22"/>
        </w:rPr>
        <w:t xml:space="preserve">Объекта долевого строительства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14:paraId="4EF0A1BD" w14:textId="48673102" w:rsidR="003E56B8" w:rsidRPr="00D90525" w:rsidRDefault="00E1525F" w:rsidP="00E1525F">
      <w:pPr>
        <w:jc w:val="both"/>
        <w:rPr>
          <w:sz w:val="22"/>
          <w:szCs w:val="22"/>
        </w:rPr>
      </w:pPr>
      <w:r w:rsidRPr="003A734F">
        <w:rPr>
          <w:sz w:val="22"/>
          <w:szCs w:val="22"/>
        </w:rPr>
        <w:t>В случае если Участник долевого строительства не выполнил свои обязательства по приемке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0079B784" w14:textId="5C6F81EA"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5.1.4</w:t>
      </w:r>
      <w:r w:rsidRPr="00D90525">
        <w:rPr>
          <w:sz w:val="22"/>
          <w:szCs w:val="22"/>
        </w:rPr>
        <w:t>. До государственной регистрации права соб</w:t>
      </w:r>
      <w:r w:rsidR="001B2255">
        <w:rPr>
          <w:sz w:val="22"/>
          <w:szCs w:val="22"/>
        </w:rPr>
        <w:t xml:space="preserve">ственности на Объект долевого </w:t>
      </w:r>
      <w:r w:rsidRPr="00D90525">
        <w:rPr>
          <w:sz w:val="22"/>
          <w:szCs w:val="22"/>
        </w:rPr>
        <w:t xml:space="preserve">строительства не производить в нем какие-либо работы по разрушению </w:t>
      </w:r>
      <w:r w:rsidR="001B2255">
        <w:rPr>
          <w:sz w:val="22"/>
          <w:szCs w:val="22"/>
        </w:rPr>
        <w:t xml:space="preserve">и переносу стен и перегородок, и иному </w:t>
      </w:r>
      <w:r w:rsidRPr="00D90525">
        <w:rPr>
          <w:sz w:val="22"/>
          <w:szCs w:val="22"/>
        </w:rPr>
        <w:t>изменению планировки, а также отделочные работы.</w:t>
      </w:r>
    </w:p>
    <w:p w14:paraId="5881ECFD" w14:textId="77777777" w:rsidR="003E56B8" w:rsidRPr="00D90525" w:rsidRDefault="003E56B8" w:rsidP="003E56B8">
      <w:pPr>
        <w:autoSpaceDE w:val="0"/>
        <w:autoSpaceDN w:val="0"/>
        <w:adjustRightInd w:val="0"/>
        <w:jc w:val="both"/>
        <w:rPr>
          <w:color w:val="000000"/>
          <w:sz w:val="22"/>
          <w:szCs w:val="22"/>
        </w:rPr>
      </w:pPr>
      <w:r w:rsidRPr="00D90525">
        <w:rPr>
          <w:color w:val="000000"/>
          <w:spacing w:val="-7"/>
          <w:sz w:val="22"/>
          <w:szCs w:val="22"/>
        </w:rPr>
        <w:t xml:space="preserve">Перемена лица в обязательствах Участника долевого строительства (переуступка прав требования, перевод долга) допускается лишь после получения Участником долевого строительства письменного согласия об этом от Застройщика согласно ст. 398, 391 ГК и ст. 11 ФЗ-214 с одновременным переходом всех прав и обязанностей по договору счета эскроу, указанному в п. 2.1. настоящего Договора. </w:t>
      </w:r>
      <w:r w:rsidRPr="00D90525">
        <w:rPr>
          <w:color w:val="000000"/>
          <w:sz w:val="22"/>
          <w:szCs w:val="22"/>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0B6D7BEF"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5.1.5.</w:t>
      </w:r>
      <w:r w:rsidRPr="00D90525">
        <w:rPr>
          <w:sz w:val="22"/>
          <w:szCs w:val="22"/>
        </w:rPr>
        <w:t xml:space="preserve">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w:t>
      </w:r>
      <w:r w:rsidRPr="00D90525">
        <w:rPr>
          <w:sz w:val="22"/>
          <w:szCs w:val="22"/>
        </w:rPr>
        <w:lastRenderedPageBreak/>
        <w:t xml:space="preserve">участнике долевого строительства в договор на открытие счета эскроу. </w:t>
      </w:r>
    </w:p>
    <w:p w14:paraId="02382C7C"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5.1.6.</w:t>
      </w:r>
      <w:r w:rsidRPr="00D90525">
        <w:rPr>
          <w:sz w:val="22"/>
          <w:szCs w:val="22"/>
        </w:rPr>
        <w:t xml:space="preserve">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00F4E6A"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5.1.7.</w:t>
      </w:r>
      <w:r w:rsidRPr="00D90525">
        <w:rPr>
          <w:sz w:val="22"/>
          <w:szCs w:val="22"/>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п.5.1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2.1.  Договора.</w:t>
      </w:r>
    </w:p>
    <w:p w14:paraId="01B0F8A9" w14:textId="54D16279" w:rsidR="003E56B8" w:rsidRPr="007D5801" w:rsidRDefault="003E56B8" w:rsidP="007D5801">
      <w:pPr>
        <w:widowControl w:val="0"/>
        <w:tabs>
          <w:tab w:val="left" w:pos="1579"/>
        </w:tabs>
        <w:autoSpaceDE w:val="0"/>
        <w:autoSpaceDN w:val="0"/>
        <w:jc w:val="both"/>
        <w:rPr>
          <w:sz w:val="22"/>
          <w:szCs w:val="22"/>
        </w:rPr>
      </w:pPr>
      <w:r w:rsidRPr="00D90525">
        <w:rPr>
          <w:b/>
          <w:sz w:val="22"/>
          <w:szCs w:val="22"/>
        </w:rPr>
        <w:t>5.1.8</w:t>
      </w:r>
      <w:r w:rsidRPr="00D90525">
        <w:rPr>
          <w:sz w:val="22"/>
          <w:szCs w:val="22"/>
        </w:rPr>
        <w:t>. 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w:t>
      </w:r>
    </w:p>
    <w:p w14:paraId="7D401547" w14:textId="0E6EE67C"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5.1.9</w:t>
      </w:r>
      <w:r w:rsidRPr="00D90525">
        <w:rPr>
          <w:sz w:val="22"/>
          <w:szCs w:val="22"/>
        </w:rPr>
        <w:t xml:space="preserve">. После передачи Объекта долевого строительства произвести государственную            регистрацию   права   собственности на Объект долевого </w:t>
      </w:r>
      <w:r w:rsidR="004407A1">
        <w:rPr>
          <w:sz w:val="22"/>
          <w:szCs w:val="22"/>
        </w:rPr>
        <w:t xml:space="preserve">строительства и нести расходы, </w:t>
      </w:r>
      <w:r w:rsidRPr="00D90525">
        <w:rPr>
          <w:sz w:val="22"/>
          <w:szCs w:val="22"/>
        </w:rPr>
        <w:t>связанные с указанной   регистрацией.</w:t>
      </w:r>
    </w:p>
    <w:p w14:paraId="1E7D333E" w14:textId="3AE57280" w:rsidR="003E56B8" w:rsidRPr="00D90525"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5.1.10.</w:t>
      </w:r>
      <w:r w:rsidRPr="00D90525">
        <w:rPr>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даты принятия Объекта долевого строительства по перед</w:t>
      </w:r>
      <w:r w:rsidR="004407A1">
        <w:rPr>
          <w:sz w:val="22"/>
          <w:szCs w:val="22"/>
        </w:rPr>
        <w:t xml:space="preserve">аточному акту. В случае отказа </w:t>
      </w:r>
      <w:r w:rsidR="000606F1" w:rsidRPr="000606F1">
        <w:rPr>
          <w:sz w:val="22"/>
          <w:szCs w:val="22"/>
        </w:rPr>
        <w:t xml:space="preserve"> </w:t>
      </w:r>
      <w:r w:rsidRPr="00D90525">
        <w:rPr>
          <w:sz w:val="22"/>
          <w:szCs w:val="22"/>
        </w:rPr>
        <w:t>от  принятия или  уклонения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строительства.</w:t>
      </w:r>
    </w:p>
    <w:p w14:paraId="44239209" w14:textId="7FCC21D3" w:rsidR="003E56B8"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5.1.11.</w:t>
      </w:r>
      <w:r w:rsidRPr="00D90525">
        <w:rPr>
          <w:sz w:val="22"/>
          <w:szCs w:val="22"/>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14:paraId="553A9F60" w14:textId="77777777" w:rsidR="00A74BA6" w:rsidRPr="00D90525" w:rsidRDefault="00A74BA6" w:rsidP="003E56B8">
      <w:pPr>
        <w:widowControl w:val="0"/>
        <w:tabs>
          <w:tab w:val="left" w:pos="1579"/>
        </w:tabs>
        <w:autoSpaceDE w:val="0"/>
        <w:autoSpaceDN w:val="0"/>
        <w:ind w:hanging="125"/>
        <w:jc w:val="both"/>
        <w:rPr>
          <w:sz w:val="22"/>
          <w:szCs w:val="22"/>
        </w:rPr>
      </w:pPr>
    </w:p>
    <w:p w14:paraId="23A64C2C" w14:textId="77777777" w:rsidR="003E56B8" w:rsidRPr="00D90525" w:rsidRDefault="003E56B8" w:rsidP="003E56B8">
      <w:pPr>
        <w:widowControl w:val="0"/>
        <w:tabs>
          <w:tab w:val="left" w:pos="1435"/>
        </w:tabs>
        <w:autoSpaceDE w:val="0"/>
        <w:autoSpaceDN w:val="0"/>
        <w:spacing w:line="258" w:lineRule="exact"/>
        <w:jc w:val="both"/>
        <w:outlineLvl w:val="0"/>
        <w:rPr>
          <w:sz w:val="22"/>
          <w:szCs w:val="22"/>
        </w:rPr>
      </w:pPr>
      <w:r w:rsidRPr="00D90525">
        <w:rPr>
          <w:b/>
          <w:sz w:val="22"/>
          <w:szCs w:val="22"/>
        </w:rPr>
        <w:t>5.2</w:t>
      </w:r>
      <w:r w:rsidRPr="00D90525">
        <w:rPr>
          <w:sz w:val="22"/>
          <w:szCs w:val="22"/>
        </w:rPr>
        <w:t xml:space="preserve">. </w:t>
      </w:r>
      <w:r w:rsidRPr="00D90525">
        <w:rPr>
          <w:rFonts w:eastAsia="Times New Roman"/>
          <w:b/>
          <w:bCs/>
          <w:sz w:val="22"/>
          <w:szCs w:val="22"/>
          <w:lang w:bidi="ru-RU"/>
        </w:rPr>
        <w:t>Права и обязанности</w:t>
      </w:r>
      <w:r w:rsidRPr="00D90525">
        <w:rPr>
          <w:rFonts w:eastAsia="Times New Roman"/>
          <w:bCs/>
          <w:sz w:val="22"/>
          <w:szCs w:val="22"/>
          <w:lang w:bidi="ru-RU"/>
        </w:rPr>
        <w:t xml:space="preserve"> </w:t>
      </w:r>
      <w:r w:rsidRPr="00D90525">
        <w:rPr>
          <w:b/>
          <w:sz w:val="22"/>
          <w:szCs w:val="22"/>
        </w:rPr>
        <w:t>Застройщика:</w:t>
      </w:r>
    </w:p>
    <w:p w14:paraId="3DC4F2DA" w14:textId="123E9442"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5.2.1.</w:t>
      </w:r>
      <w:r w:rsidRPr="00D90525">
        <w:rPr>
          <w:sz w:val="22"/>
          <w:szCs w:val="22"/>
        </w:rPr>
        <w:t xml:space="preserve"> Передать в Регистрирующий орган Разрешение на ввод в эксплуатацию жилого дома (Объекта недвижимости) или нотариально удостоверен</w:t>
      </w:r>
      <w:r w:rsidR="004407A1">
        <w:rPr>
          <w:sz w:val="22"/>
          <w:szCs w:val="22"/>
        </w:rPr>
        <w:t xml:space="preserve">ную копию этого Разрешения для </w:t>
      </w:r>
      <w:r w:rsidRPr="00D90525">
        <w:rPr>
          <w:sz w:val="22"/>
          <w:szCs w:val="22"/>
        </w:rPr>
        <w:t>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указанного в настоящем пункте Разрешения.</w:t>
      </w:r>
    </w:p>
    <w:p w14:paraId="47A557E2"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5.2.2.</w:t>
      </w:r>
      <w:r w:rsidRPr="00D90525">
        <w:rPr>
          <w:sz w:val="22"/>
          <w:szCs w:val="22"/>
        </w:rPr>
        <w:t xml:space="preserve"> Застройщик не менее чем за месяц до  срока передачи Объекта долевого строительства,     установленного в ст. 3 настоящего Договора, обязан направить Участнику долевого   строительства письменное извещение о вводе Объекта в эксплуатацию и о готовности Объекта долевого строительства к передаче приложением копии Разрешения на ввод Объекта  в эксплуатацию, а также предупредить Участника долевого строительства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14:paraId="2D2945E8" w14:textId="334852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5.2.3.</w:t>
      </w:r>
      <w:r w:rsidRPr="00D90525">
        <w:rPr>
          <w:sz w:val="22"/>
          <w:szCs w:val="22"/>
        </w:rPr>
        <w:t xml:space="preserve"> Надлежащим образом выполнять иные функци</w:t>
      </w:r>
      <w:r w:rsidR="004407A1">
        <w:rPr>
          <w:sz w:val="22"/>
          <w:szCs w:val="22"/>
        </w:rPr>
        <w:t xml:space="preserve">и Застройщика, предусмотренные </w:t>
      </w:r>
      <w:r w:rsidRPr="00D90525">
        <w:rPr>
          <w:sz w:val="22"/>
          <w:szCs w:val="22"/>
        </w:rPr>
        <w:t>Федеральным законом Российской Федерации от 30 декабря 2004 г. № 214-ФЗ «Об участии в долевом строительстве многоквартирных домов и иных объе</w:t>
      </w:r>
      <w:r w:rsidR="00D51409">
        <w:rPr>
          <w:sz w:val="22"/>
          <w:szCs w:val="22"/>
        </w:rPr>
        <w:t xml:space="preserve">ктов недвижимости и о внесении </w:t>
      </w:r>
      <w:r w:rsidRPr="00D90525">
        <w:rPr>
          <w:sz w:val="22"/>
          <w:szCs w:val="22"/>
        </w:rPr>
        <w:t>изменений в некоторые законодательные акты Российской Федерации»</w:t>
      </w:r>
      <w:r w:rsidR="004441EE">
        <w:rPr>
          <w:sz w:val="22"/>
          <w:szCs w:val="22"/>
        </w:rPr>
        <w:t>.</w:t>
      </w:r>
    </w:p>
    <w:p w14:paraId="71DB14F4" w14:textId="07F0FF6E" w:rsidR="00D51409" w:rsidRPr="00C9328E" w:rsidRDefault="00C9328E" w:rsidP="003E56B8">
      <w:pPr>
        <w:widowControl w:val="0"/>
        <w:tabs>
          <w:tab w:val="left" w:pos="1579"/>
        </w:tabs>
        <w:autoSpaceDE w:val="0"/>
        <w:autoSpaceDN w:val="0"/>
        <w:jc w:val="both"/>
        <w:rPr>
          <w:b/>
          <w:sz w:val="22"/>
          <w:szCs w:val="22"/>
        </w:rPr>
      </w:pPr>
      <w:r w:rsidRPr="00C9328E">
        <w:rPr>
          <w:b/>
          <w:sz w:val="22"/>
          <w:szCs w:val="22"/>
        </w:rPr>
        <w:t>5.2.4.</w:t>
      </w:r>
      <w:r>
        <w:rPr>
          <w:b/>
          <w:sz w:val="22"/>
          <w:szCs w:val="22"/>
        </w:rPr>
        <w:t xml:space="preserve"> </w:t>
      </w:r>
      <w:r w:rsidRPr="00C9328E">
        <w:rPr>
          <w:sz w:val="22"/>
          <w:szCs w:val="22"/>
        </w:rPr>
        <w:t>Обеспечить после передачи объекта долевого строительства участнику долевого строительства и постановки объекта на государственный учет подачу в электронном виде в орган, осуществляющий государственную регистрацию прав, заявлений о государственной регистрации права собственности участников долевого строительства на объект долевого строительства в соответствии с положениями</w:t>
      </w:r>
      <w:r>
        <w:rPr>
          <w:sz w:val="22"/>
          <w:szCs w:val="22"/>
        </w:rPr>
        <w:t xml:space="preserve"> </w:t>
      </w:r>
      <w:r w:rsidRPr="00C9328E">
        <w:rPr>
          <w:sz w:val="22"/>
          <w:szCs w:val="22"/>
        </w:rPr>
        <w:t xml:space="preserve"> ч. 6 ст. 16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7A60DB1" w14:textId="77777777" w:rsidR="00E370D0" w:rsidRPr="00D90525" w:rsidRDefault="00E370D0" w:rsidP="003E56B8">
      <w:pPr>
        <w:widowControl w:val="0"/>
        <w:tabs>
          <w:tab w:val="left" w:pos="1579"/>
        </w:tabs>
        <w:autoSpaceDE w:val="0"/>
        <w:autoSpaceDN w:val="0"/>
        <w:jc w:val="both"/>
        <w:rPr>
          <w:sz w:val="22"/>
          <w:szCs w:val="22"/>
        </w:rPr>
      </w:pPr>
    </w:p>
    <w:p w14:paraId="346A41F5" w14:textId="729D6B9E" w:rsidR="00A74BA6" w:rsidRPr="000606F1" w:rsidRDefault="003E56B8" w:rsidP="000606F1">
      <w:pPr>
        <w:numPr>
          <w:ilvl w:val="0"/>
          <w:numId w:val="7"/>
        </w:numPr>
        <w:tabs>
          <w:tab w:val="left" w:pos="567"/>
          <w:tab w:val="left" w:pos="3969"/>
        </w:tabs>
        <w:ind w:left="3905"/>
        <w:jc w:val="both"/>
        <w:rPr>
          <w:b/>
          <w:sz w:val="22"/>
          <w:szCs w:val="22"/>
          <w:u w:val="single"/>
        </w:rPr>
      </w:pPr>
      <w:r w:rsidRPr="00D90525">
        <w:rPr>
          <w:b/>
          <w:sz w:val="22"/>
          <w:szCs w:val="22"/>
          <w:u w:val="single"/>
        </w:rPr>
        <w:t>Исполнение обязательств</w:t>
      </w:r>
    </w:p>
    <w:p w14:paraId="6B8C9F06" w14:textId="77777777" w:rsidR="003E56B8" w:rsidRPr="00D90525" w:rsidRDefault="003E56B8" w:rsidP="003E56B8">
      <w:pPr>
        <w:widowControl w:val="0"/>
        <w:tabs>
          <w:tab w:val="left" w:pos="1579"/>
        </w:tabs>
        <w:autoSpaceDE w:val="0"/>
        <w:autoSpaceDN w:val="0"/>
        <w:ind w:hanging="142"/>
        <w:jc w:val="both"/>
        <w:rPr>
          <w:sz w:val="22"/>
          <w:szCs w:val="22"/>
        </w:rPr>
      </w:pPr>
      <w:r w:rsidRPr="00D90525">
        <w:rPr>
          <w:sz w:val="22"/>
          <w:szCs w:val="22"/>
        </w:rPr>
        <w:t xml:space="preserve">   </w:t>
      </w:r>
      <w:r w:rsidRPr="00D90525">
        <w:rPr>
          <w:b/>
          <w:sz w:val="22"/>
          <w:szCs w:val="22"/>
        </w:rPr>
        <w:t>6.1</w:t>
      </w:r>
      <w:r w:rsidRPr="00D90525">
        <w:rPr>
          <w:sz w:val="22"/>
          <w:szCs w:val="22"/>
        </w:rPr>
        <w:t>. Передача Объекта долевого строительства Застройщиком и принятие его Участником долевого строительства осуществляются по подписываемому Сторонами в 3 (трех) экземплярах передаточному акту, содержащим дату передачи и основные характеристики Объекта долевого строительства.</w:t>
      </w:r>
    </w:p>
    <w:p w14:paraId="0CBD9A66"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6.2</w:t>
      </w:r>
      <w:r w:rsidRPr="00D90525">
        <w:rPr>
          <w:sz w:val="22"/>
          <w:szCs w:val="22"/>
        </w:rPr>
        <w:t>. 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60D90036" w14:textId="77777777" w:rsidR="003E56B8" w:rsidRPr="00D90525" w:rsidRDefault="003E56B8" w:rsidP="003E56B8">
      <w:pPr>
        <w:widowControl w:val="0"/>
        <w:tabs>
          <w:tab w:val="left" w:pos="1579"/>
        </w:tabs>
        <w:autoSpaceDE w:val="0"/>
        <w:autoSpaceDN w:val="0"/>
        <w:ind w:hanging="267"/>
        <w:jc w:val="both"/>
        <w:rPr>
          <w:sz w:val="22"/>
          <w:szCs w:val="22"/>
        </w:rPr>
      </w:pPr>
      <w:r w:rsidRPr="00D90525">
        <w:rPr>
          <w:b/>
          <w:sz w:val="22"/>
          <w:szCs w:val="22"/>
        </w:rPr>
        <w:lastRenderedPageBreak/>
        <w:t xml:space="preserve">    6.3.</w:t>
      </w:r>
      <w:r w:rsidRPr="00D90525">
        <w:rPr>
          <w:sz w:val="22"/>
          <w:szCs w:val="22"/>
        </w:rPr>
        <w:t xml:space="preserve"> Обязательства Участника долевого строительства считаются исполненными в полном объеме с момента уплаты в полном объеме денежных средств в соответствии со статьей 2 настоящего Договора и подписания Сторонами соответствующего передаточного акта.</w:t>
      </w:r>
    </w:p>
    <w:p w14:paraId="09BAAB3E" w14:textId="68FDDC9C" w:rsidR="00071D3D" w:rsidRDefault="003E56B8" w:rsidP="003E56B8">
      <w:pPr>
        <w:widowControl w:val="0"/>
        <w:tabs>
          <w:tab w:val="left" w:pos="1579"/>
        </w:tabs>
        <w:autoSpaceDE w:val="0"/>
        <w:autoSpaceDN w:val="0"/>
        <w:jc w:val="both"/>
        <w:rPr>
          <w:sz w:val="22"/>
          <w:szCs w:val="22"/>
        </w:rPr>
      </w:pPr>
      <w:r w:rsidRPr="00D90525">
        <w:rPr>
          <w:b/>
          <w:sz w:val="22"/>
          <w:szCs w:val="22"/>
        </w:rPr>
        <w:t>6.4.</w:t>
      </w:r>
      <w:r w:rsidRPr="00D90525">
        <w:rPr>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0A5F23B0" w14:textId="77777777" w:rsidR="001834E4" w:rsidRPr="00D90525" w:rsidRDefault="001834E4" w:rsidP="003E56B8">
      <w:pPr>
        <w:widowControl w:val="0"/>
        <w:tabs>
          <w:tab w:val="left" w:pos="1579"/>
        </w:tabs>
        <w:autoSpaceDE w:val="0"/>
        <w:autoSpaceDN w:val="0"/>
        <w:jc w:val="both"/>
        <w:rPr>
          <w:sz w:val="22"/>
          <w:szCs w:val="22"/>
        </w:rPr>
      </w:pPr>
    </w:p>
    <w:p w14:paraId="50A3DBDA" w14:textId="77777777" w:rsidR="003E56B8" w:rsidRPr="00D90525" w:rsidRDefault="003E56B8" w:rsidP="00BA748C">
      <w:pPr>
        <w:numPr>
          <w:ilvl w:val="0"/>
          <w:numId w:val="7"/>
        </w:numPr>
        <w:tabs>
          <w:tab w:val="left" w:pos="567"/>
          <w:tab w:val="left" w:pos="3969"/>
        </w:tabs>
        <w:ind w:left="4536" w:hanging="850"/>
        <w:jc w:val="both"/>
        <w:rPr>
          <w:b/>
          <w:sz w:val="22"/>
          <w:szCs w:val="22"/>
          <w:u w:val="single"/>
        </w:rPr>
      </w:pPr>
      <w:r w:rsidRPr="00D90525">
        <w:rPr>
          <w:b/>
          <w:sz w:val="22"/>
          <w:szCs w:val="22"/>
          <w:u w:val="single"/>
        </w:rPr>
        <w:t>Форс-мажор</w:t>
      </w:r>
    </w:p>
    <w:p w14:paraId="3936142F" w14:textId="77777777" w:rsidR="003E56B8" w:rsidRPr="00D90525" w:rsidRDefault="003E56B8" w:rsidP="003E56B8">
      <w:pPr>
        <w:tabs>
          <w:tab w:val="left" w:pos="142"/>
        </w:tabs>
        <w:jc w:val="both"/>
        <w:rPr>
          <w:spacing w:val="-7"/>
          <w:sz w:val="22"/>
          <w:szCs w:val="22"/>
        </w:rPr>
      </w:pPr>
      <w:r w:rsidRPr="00D90525">
        <w:rPr>
          <w:b/>
          <w:spacing w:val="-7"/>
          <w:sz w:val="22"/>
          <w:szCs w:val="22"/>
        </w:rPr>
        <w:t>7.1</w:t>
      </w:r>
      <w:r w:rsidRPr="00D90525">
        <w:rPr>
          <w:spacing w:val="-7"/>
          <w:sz w:val="22"/>
          <w:szCs w:val="22"/>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и делает невозможным выполнение обязательств по настоящему Договору.</w:t>
      </w:r>
    </w:p>
    <w:p w14:paraId="6AB12EAE" w14:textId="77777777" w:rsidR="003E56B8" w:rsidRPr="00D90525" w:rsidRDefault="003E56B8" w:rsidP="003E56B8">
      <w:pPr>
        <w:tabs>
          <w:tab w:val="left" w:pos="142"/>
        </w:tabs>
        <w:jc w:val="both"/>
        <w:rPr>
          <w:sz w:val="22"/>
          <w:szCs w:val="22"/>
        </w:rPr>
      </w:pPr>
      <w:r w:rsidRPr="00D90525">
        <w:rPr>
          <w:b/>
          <w:sz w:val="22"/>
          <w:szCs w:val="22"/>
        </w:rPr>
        <w:t>7.2</w:t>
      </w:r>
      <w:r w:rsidRPr="00D90525">
        <w:rPr>
          <w:sz w:val="22"/>
          <w:szCs w:val="22"/>
        </w:rPr>
        <w:t>. По соглашению Сторон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2A58C0B9" w14:textId="77777777" w:rsidR="003E56B8" w:rsidRPr="00D90525" w:rsidRDefault="003E56B8" w:rsidP="003E56B8">
      <w:pPr>
        <w:tabs>
          <w:tab w:val="left" w:pos="142"/>
        </w:tabs>
        <w:jc w:val="both"/>
        <w:rPr>
          <w:sz w:val="22"/>
          <w:szCs w:val="22"/>
        </w:rPr>
      </w:pPr>
      <w:r w:rsidRPr="00D90525">
        <w:rPr>
          <w:b/>
          <w:sz w:val="22"/>
          <w:szCs w:val="22"/>
        </w:rPr>
        <w:t>7.3.</w:t>
      </w:r>
      <w:r w:rsidRPr="00D90525">
        <w:rPr>
          <w:sz w:val="22"/>
          <w:szCs w:val="22"/>
        </w:rPr>
        <w:t xml:space="preserve">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D38CD70" w14:textId="77777777" w:rsidR="003E56B8" w:rsidRPr="00D90525" w:rsidRDefault="003E56B8" w:rsidP="003E56B8">
      <w:pPr>
        <w:tabs>
          <w:tab w:val="left" w:pos="142"/>
        </w:tabs>
        <w:jc w:val="both"/>
        <w:rPr>
          <w:sz w:val="22"/>
          <w:szCs w:val="22"/>
        </w:rPr>
      </w:pPr>
    </w:p>
    <w:p w14:paraId="472E09FD" w14:textId="391D4848" w:rsidR="003E56B8" w:rsidRPr="000606F1" w:rsidRDefault="003E56B8" w:rsidP="000606F1">
      <w:pPr>
        <w:numPr>
          <w:ilvl w:val="0"/>
          <w:numId w:val="7"/>
        </w:numPr>
        <w:tabs>
          <w:tab w:val="left" w:pos="3825"/>
        </w:tabs>
        <w:ind w:left="993" w:firstLine="2551"/>
        <w:contextualSpacing/>
        <w:jc w:val="both"/>
        <w:rPr>
          <w:sz w:val="22"/>
          <w:szCs w:val="22"/>
        </w:rPr>
      </w:pPr>
      <w:r w:rsidRPr="00D90525">
        <w:rPr>
          <w:b/>
          <w:sz w:val="22"/>
          <w:szCs w:val="22"/>
          <w:u w:val="single"/>
        </w:rPr>
        <w:t>Гарантии качества</w:t>
      </w:r>
      <w:r w:rsidRPr="000606F1">
        <w:rPr>
          <w:sz w:val="22"/>
          <w:szCs w:val="22"/>
        </w:rPr>
        <w:t xml:space="preserve">             </w:t>
      </w:r>
    </w:p>
    <w:p w14:paraId="4C420BF8" w14:textId="77777777" w:rsidR="003E56B8" w:rsidRPr="00D90525" w:rsidRDefault="003E56B8" w:rsidP="003E56B8">
      <w:pPr>
        <w:tabs>
          <w:tab w:val="left" w:pos="142"/>
        </w:tabs>
        <w:jc w:val="both"/>
        <w:rPr>
          <w:spacing w:val="-7"/>
          <w:sz w:val="22"/>
          <w:szCs w:val="22"/>
        </w:rPr>
      </w:pPr>
      <w:r w:rsidRPr="00D90525">
        <w:rPr>
          <w:b/>
          <w:spacing w:val="-7"/>
          <w:sz w:val="22"/>
          <w:szCs w:val="22"/>
        </w:rPr>
        <w:t>8.1</w:t>
      </w:r>
      <w:r w:rsidRPr="00D90525">
        <w:rPr>
          <w:spacing w:val="-7"/>
          <w:sz w:val="22"/>
          <w:szCs w:val="22"/>
        </w:rPr>
        <w:t xml:space="preserve">.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(пять)лет и начинает исчисляться со дня получения Застройщиком разрешения на ввод в эксплуатацию многоквартирного жилого дома, согласно Закону №214-ФЗ. </w:t>
      </w:r>
    </w:p>
    <w:p w14:paraId="1CD219DD" w14:textId="77777777" w:rsidR="003E56B8" w:rsidRPr="00D90525" w:rsidRDefault="003E56B8" w:rsidP="003E56B8">
      <w:pPr>
        <w:tabs>
          <w:tab w:val="left" w:pos="142"/>
        </w:tabs>
        <w:jc w:val="both"/>
        <w:rPr>
          <w:spacing w:val="-7"/>
          <w:sz w:val="22"/>
          <w:szCs w:val="22"/>
        </w:rPr>
      </w:pPr>
      <w:r w:rsidRPr="00D90525">
        <w:rPr>
          <w:b/>
          <w:spacing w:val="-7"/>
          <w:sz w:val="22"/>
          <w:szCs w:val="22"/>
        </w:rPr>
        <w:t>8.2.</w:t>
      </w:r>
      <w:r w:rsidRPr="00D90525">
        <w:rPr>
          <w:spacing w:val="-7"/>
          <w:sz w:val="22"/>
          <w:szCs w:val="22"/>
        </w:rPr>
        <w:t xml:space="preserve"> На технологическое и инженерное оборудование, входящее в состав Объекта, гарантийный срок составляет 3 (три) года и начинает исчисляться со дня получения Застройщиком разрешения на ввод в эксплуатацию многоквартирного жилого дома, согласно Закону №214-ФЗ. </w:t>
      </w:r>
    </w:p>
    <w:p w14:paraId="4336F4EC" w14:textId="77777777" w:rsidR="003E56B8" w:rsidRPr="00D90525" w:rsidRDefault="003E56B8" w:rsidP="003E56B8">
      <w:pPr>
        <w:tabs>
          <w:tab w:val="left" w:pos="142"/>
        </w:tabs>
        <w:jc w:val="both"/>
        <w:rPr>
          <w:spacing w:val="-7"/>
          <w:sz w:val="22"/>
          <w:szCs w:val="22"/>
        </w:rPr>
      </w:pPr>
      <w:r w:rsidRPr="00D90525">
        <w:rPr>
          <w:b/>
          <w:spacing w:val="-7"/>
          <w:sz w:val="22"/>
          <w:szCs w:val="22"/>
        </w:rPr>
        <w:t>8.3.</w:t>
      </w:r>
      <w:r w:rsidRPr="00D90525">
        <w:rPr>
          <w:spacing w:val="-7"/>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 </w:t>
      </w:r>
    </w:p>
    <w:p w14:paraId="2E5EE012" w14:textId="378A803A" w:rsidR="003E56B8" w:rsidRPr="00D90525" w:rsidRDefault="003E56B8" w:rsidP="003E56B8">
      <w:pPr>
        <w:tabs>
          <w:tab w:val="left" w:pos="142"/>
        </w:tabs>
        <w:jc w:val="both"/>
        <w:rPr>
          <w:spacing w:val="-7"/>
          <w:sz w:val="22"/>
          <w:szCs w:val="22"/>
        </w:rPr>
      </w:pPr>
      <w:r w:rsidRPr="00D90525">
        <w:rPr>
          <w:spacing w:val="-7"/>
          <w:sz w:val="22"/>
          <w:szCs w:val="22"/>
        </w:rPr>
        <w:t xml:space="preserve">                                                             </w:t>
      </w:r>
    </w:p>
    <w:p w14:paraId="50984BBB" w14:textId="5876E4AE" w:rsidR="003E56B8" w:rsidRPr="000606F1" w:rsidRDefault="003E56B8" w:rsidP="000606F1">
      <w:pPr>
        <w:tabs>
          <w:tab w:val="left" w:pos="142"/>
        </w:tabs>
        <w:jc w:val="center"/>
        <w:rPr>
          <w:b/>
          <w:spacing w:val="-7"/>
          <w:sz w:val="22"/>
          <w:szCs w:val="22"/>
          <w:u w:val="single"/>
        </w:rPr>
      </w:pPr>
      <w:r w:rsidRPr="00D90525">
        <w:rPr>
          <w:b/>
          <w:spacing w:val="-7"/>
          <w:sz w:val="22"/>
          <w:szCs w:val="22"/>
        </w:rPr>
        <w:t xml:space="preserve">9. </w:t>
      </w:r>
      <w:r w:rsidRPr="00D90525">
        <w:rPr>
          <w:b/>
          <w:spacing w:val="-7"/>
          <w:sz w:val="22"/>
          <w:szCs w:val="22"/>
          <w:u w:val="single"/>
        </w:rPr>
        <w:t>Ответственность сторон</w:t>
      </w:r>
    </w:p>
    <w:p w14:paraId="37B030DA" w14:textId="722AC8FC" w:rsidR="003E56B8" w:rsidRPr="00D90525" w:rsidRDefault="003E56B8" w:rsidP="00144372">
      <w:pPr>
        <w:autoSpaceDE w:val="0"/>
        <w:autoSpaceDN w:val="0"/>
        <w:adjustRightInd w:val="0"/>
        <w:jc w:val="both"/>
        <w:rPr>
          <w:color w:val="000000"/>
          <w:sz w:val="22"/>
          <w:szCs w:val="22"/>
        </w:rPr>
      </w:pPr>
      <w:r w:rsidRPr="00D90525">
        <w:rPr>
          <w:b/>
          <w:color w:val="000000"/>
          <w:spacing w:val="-7"/>
          <w:sz w:val="22"/>
          <w:szCs w:val="22"/>
        </w:rPr>
        <w:t>9.1.</w:t>
      </w:r>
      <w:r w:rsidRPr="00D90525">
        <w:rPr>
          <w:color w:val="000000"/>
          <w:sz w:val="22"/>
          <w:szCs w:val="22"/>
        </w:rPr>
        <w: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D4EDE8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9.2.</w:t>
      </w:r>
      <w:r w:rsidRPr="00D90525">
        <w:rPr>
          <w:color w:val="000000"/>
          <w:sz w:val="22"/>
          <w:szCs w:val="22"/>
        </w:rPr>
        <w:t xml:space="preserve"> При невыполнении Участником долевого строительства обязательств, установленных в п. 2.1.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55BCD2B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9.3.</w:t>
      </w:r>
      <w:r w:rsidRPr="00D90525">
        <w:rPr>
          <w:color w:val="000000"/>
          <w:sz w:val="22"/>
          <w:szCs w:val="22"/>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5.1.5  Договора. </w:t>
      </w:r>
    </w:p>
    <w:p w14:paraId="0FF068B5" w14:textId="45C53657" w:rsidR="00E370D0" w:rsidRPr="00E370D0" w:rsidRDefault="003E56B8" w:rsidP="00E370D0">
      <w:pPr>
        <w:tabs>
          <w:tab w:val="left" w:pos="142"/>
        </w:tabs>
        <w:jc w:val="both"/>
        <w:rPr>
          <w:spacing w:val="-7"/>
          <w:sz w:val="22"/>
          <w:szCs w:val="22"/>
        </w:rPr>
      </w:pPr>
      <w:r w:rsidRPr="00D90525">
        <w:rPr>
          <w:sz w:val="22"/>
          <w:szCs w:val="22"/>
        </w:rPr>
        <w:t>Уступка Участником долевого строительства своих прав и обязанностей по Договору после получения разрешения на ввод объекта в эксплуатацию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w:t>
      </w:r>
      <w:r w:rsidR="00D51409">
        <w:rPr>
          <w:sz w:val="22"/>
          <w:szCs w:val="22"/>
        </w:rPr>
        <w:t xml:space="preserve">упки в соответствии с п. 5.1.5 </w:t>
      </w:r>
      <w:r w:rsidRPr="00D90525">
        <w:rPr>
          <w:sz w:val="22"/>
          <w:szCs w:val="22"/>
        </w:rPr>
        <w:t>Договора.</w:t>
      </w:r>
    </w:p>
    <w:p w14:paraId="1920910B" w14:textId="77777777" w:rsidR="00817D81" w:rsidRDefault="003E56B8" w:rsidP="003E56B8">
      <w:pPr>
        <w:tabs>
          <w:tab w:val="left" w:pos="142"/>
        </w:tabs>
        <w:ind w:right="425"/>
        <w:jc w:val="both"/>
        <w:rPr>
          <w:b/>
          <w:sz w:val="22"/>
          <w:szCs w:val="22"/>
        </w:rPr>
      </w:pPr>
      <w:r w:rsidRPr="00D90525">
        <w:rPr>
          <w:b/>
          <w:sz w:val="22"/>
          <w:szCs w:val="22"/>
        </w:rPr>
        <w:lastRenderedPageBreak/>
        <w:t xml:space="preserve">         </w:t>
      </w:r>
    </w:p>
    <w:p w14:paraId="594832A7" w14:textId="116908DF" w:rsidR="00071D3D" w:rsidRPr="000606F1" w:rsidRDefault="003E56B8" w:rsidP="003E56B8">
      <w:pPr>
        <w:tabs>
          <w:tab w:val="left" w:pos="142"/>
        </w:tabs>
        <w:ind w:right="425"/>
        <w:jc w:val="both"/>
        <w:rPr>
          <w:b/>
          <w:sz w:val="22"/>
          <w:szCs w:val="22"/>
          <w:u w:val="single"/>
        </w:rPr>
      </w:pPr>
      <w:r w:rsidRPr="00D90525">
        <w:rPr>
          <w:b/>
          <w:sz w:val="22"/>
          <w:szCs w:val="22"/>
        </w:rPr>
        <w:t xml:space="preserve">                                                          10</w:t>
      </w:r>
      <w:r w:rsidRPr="00D90525">
        <w:rPr>
          <w:sz w:val="22"/>
          <w:szCs w:val="22"/>
        </w:rPr>
        <w:t xml:space="preserve">.  </w:t>
      </w:r>
      <w:r w:rsidRPr="00D90525">
        <w:rPr>
          <w:b/>
          <w:sz w:val="22"/>
          <w:szCs w:val="22"/>
          <w:u w:val="single"/>
        </w:rPr>
        <w:t>Прочие условия</w:t>
      </w:r>
    </w:p>
    <w:p w14:paraId="5F47A2E2" w14:textId="77777777" w:rsidR="003E56B8" w:rsidRPr="00D90525" w:rsidRDefault="003E56B8" w:rsidP="00144372">
      <w:pPr>
        <w:autoSpaceDE w:val="0"/>
        <w:autoSpaceDN w:val="0"/>
        <w:adjustRightInd w:val="0"/>
        <w:jc w:val="both"/>
        <w:rPr>
          <w:sz w:val="22"/>
          <w:szCs w:val="22"/>
        </w:rPr>
      </w:pPr>
      <w:r w:rsidRPr="00D90525">
        <w:rPr>
          <w:b/>
          <w:color w:val="000000"/>
          <w:sz w:val="22"/>
          <w:szCs w:val="22"/>
        </w:rPr>
        <w:t>10.1.</w:t>
      </w:r>
      <w:r w:rsidRPr="00D90525">
        <w:rPr>
          <w:color w:val="000000"/>
          <w:sz w:val="22"/>
          <w:szCs w:val="22"/>
        </w:rPr>
        <w:t xml:space="preserve">  </w:t>
      </w:r>
      <w:r w:rsidRPr="00D90525">
        <w:rPr>
          <w:sz w:val="22"/>
          <w:szCs w:val="22"/>
        </w:rPr>
        <w:t xml:space="preserve">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14:paraId="5A40A665" w14:textId="77777777" w:rsidR="003E56B8" w:rsidRPr="00D90525" w:rsidRDefault="003E56B8" w:rsidP="00144372">
      <w:pPr>
        <w:autoSpaceDE w:val="0"/>
        <w:autoSpaceDN w:val="0"/>
        <w:adjustRightInd w:val="0"/>
        <w:jc w:val="both"/>
        <w:rPr>
          <w:sz w:val="22"/>
          <w:szCs w:val="22"/>
        </w:rPr>
      </w:pPr>
      <w:r w:rsidRPr="00D90525">
        <w:rPr>
          <w:sz w:val="22"/>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7D3C58EA" w14:textId="77777777" w:rsidR="003E56B8" w:rsidRPr="00D90525" w:rsidRDefault="003E56B8" w:rsidP="00144372">
      <w:pPr>
        <w:autoSpaceDE w:val="0"/>
        <w:autoSpaceDN w:val="0"/>
        <w:adjustRightInd w:val="0"/>
        <w:jc w:val="both"/>
        <w:rPr>
          <w:sz w:val="22"/>
          <w:szCs w:val="22"/>
        </w:rPr>
      </w:pPr>
      <w:r w:rsidRPr="00D90525">
        <w:rPr>
          <w:sz w:val="22"/>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F2BFC40"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29EED6EE" w14:textId="0294F79F" w:rsidR="003E56B8" w:rsidRPr="00D90525" w:rsidRDefault="003E56B8" w:rsidP="00144372">
      <w:pPr>
        <w:autoSpaceDE w:val="0"/>
        <w:autoSpaceDN w:val="0"/>
        <w:adjustRightInd w:val="0"/>
        <w:jc w:val="both"/>
        <w:rPr>
          <w:sz w:val="22"/>
          <w:szCs w:val="22"/>
        </w:rPr>
      </w:pPr>
      <w:r w:rsidRPr="00D90525">
        <w:rPr>
          <w:sz w:val="22"/>
          <w:szCs w:val="22"/>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4AB83A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sidRPr="00D90525">
        <w:rPr>
          <w:sz w:val="22"/>
          <w:szCs w:val="22"/>
        </w:rPr>
        <w:t>п.п</w:t>
      </w:r>
      <w:proofErr w:type="spellEnd"/>
      <w:r w:rsidRPr="00D90525">
        <w:rPr>
          <w:sz w:val="22"/>
          <w:szCs w:val="22"/>
        </w:rPr>
        <w:t xml:space="preserve">. 1.1 Договора), при этом оформление дополнительных соглашений к настоящему Договору о замене предмета залога не требуется. </w:t>
      </w:r>
    </w:p>
    <w:p w14:paraId="18A3A3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p>
    <w:p w14:paraId="58BE9BE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14:paraId="2370799D" w14:textId="77777777" w:rsidR="003E56B8" w:rsidRPr="00D90525" w:rsidRDefault="003E56B8" w:rsidP="00144372">
      <w:pPr>
        <w:jc w:val="both"/>
        <w:rPr>
          <w:sz w:val="22"/>
          <w:szCs w:val="22"/>
        </w:rPr>
      </w:pPr>
      <w:r w:rsidRPr="00D90525">
        <w:rPr>
          <w:sz w:val="22"/>
          <w:szCs w:val="22"/>
        </w:rPr>
        <w: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2CF63D73" w14:textId="77777777" w:rsidR="003E56B8" w:rsidRPr="00D90525" w:rsidRDefault="003E56B8" w:rsidP="00144372">
      <w:pPr>
        <w:jc w:val="both"/>
        <w:rPr>
          <w:spacing w:val="-7"/>
          <w:sz w:val="22"/>
          <w:szCs w:val="22"/>
        </w:rPr>
      </w:pPr>
      <w:r w:rsidRPr="00D90525">
        <w:rPr>
          <w:b/>
          <w:spacing w:val="-7"/>
          <w:sz w:val="22"/>
          <w:szCs w:val="22"/>
        </w:rPr>
        <w:t>10.2.</w:t>
      </w:r>
      <w:r w:rsidRPr="00D90525">
        <w:rPr>
          <w:spacing w:val="-7"/>
          <w:sz w:val="22"/>
          <w:szCs w:val="22"/>
        </w:rPr>
        <w:tab/>
        <w:t>Подписанием настоящего Договора Участник долевого строительства подтверждает, что уведомлен о том, что земельный участок, указанный в п. 1.4. настоящего Договора, находятся в залоге у  ПАО «Сбербанк России».</w:t>
      </w:r>
    </w:p>
    <w:p w14:paraId="7DA02E34" w14:textId="77777777" w:rsidR="003E56B8" w:rsidRPr="00D90525" w:rsidRDefault="003E56B8" w:rsidP="00144372">
      <w:pPr>
        <w:jc w:val="both"/>
        <w:rPr>
          <w:spacing w:val="-7"/>
          <w:sz w:val="22"/>
          <w:szCs w:val="22"/>
        </w:rPr>
      </w:pPr>
      <w:r w:rsidRPr="00D90525">
        <w:rPr>
          <w:b/>
          <w:spacing w:val="-7"/>
          <w:sz w:val="22"/>
          <w:szCs w:val="22"/>
        </w:rPr>
        <w:t>10.3.</w:t>
      </w:r>
      <w:r w:rsidRPr="00D90525">
        <w:rPr>
          <w:spacing w:val="-7"/>
          <w:sz w:val="22"/>
          <w:szCs w:val="22"/>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05198166" w14:textId="77777777" w:rsidR="003E56B8" w:rsidRPr="00D90525" w:rsidRDefault="003E56B8" w:rsidP="00144372">
      <w:pPr>
        <w:jc w:val="both"/>
        <w:rPr>
          <w:spacing w:val="-7"/>
          <w:sz w:val="22"/>
          <w:szCs w:val="22"/>
        </w:rPr>
      </w:pPr>
      <w:r w:rsidRPr="00D90525">
        <w:rPr>
          <w:b/>
          <w:spacing w:val="-7"/>
          <w:sz w:val="22"/>
          <w:szCs w:val="22"/>
        </w:rPr>
        <w:t>10.4.</w:t>
      </w:r>
      <w:r w:rsidRPr="00D90525">
        <w:rPr>
          <w:spacing w:val="-7"/>
          <w:sz w:val="22"/>
          <w:szCs w:val="22"/>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3E85C6F3" w14:textId="77777777" w:rsidR="003E56B8" w:rsidRPr="00D90525" w:rsidRDefault="003E56B8" w:rsidP="00144372">
      <w:pPr>
        <w:jc w:val="both"/>
        <w:rPr>
          <w:spacing w:val="-7"/>
          <w:sz w:val="22"/>
          <w:szCs w:val="22"/>
        </w:rPr>
      </w:pPr>
      <w:r w:rsidRPr="00D90525">
        <w:rPr>
          <w:b/>
          <w:spacing w:val="-7"/>
          <w:sz w:val="22"/>
          <w:szCs w:val="22"/>
        </w:rPr>
        <w:t>10.5.</w:t>
      </w:r>
      <w:r w:rsidRPr="00D90525">
        <w:rPr>
          <w:spacing w:val="-7"/>
          <w:sz w:val="22"/>
          <w:szCs w:val="22"/>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2D2E2827" w14:textId="77777777" w:rsidR="003E56B8" w:rsidRPr="00D90525" w:rsidRDefault="003E56B8" w:rsidP="003E56B8">
      <w:pPr>
        <w:jc w:val="both"/>
        <w:rPr>
          <w:spacing w:val="-7"/>
          <w:sz w:val="22"/>
          <w:szCs w:val="22"/>
        </w:rPr>
      </w:pPr>
      <w:r w:rsidRPr="00D90525">
        <w:rPr>
          <w:b/>
          <w:spacing w:val="-7"/>
          <w:sz w:val="22"/>
          <w:szCs w:val="22"/>
        </w:rPr>
        <w:lastRenderedPageBreak/>
        <w:t>10.6.</w:t>
      </w:r>
      <w:r w:rsidRPr="00D90525">
        <w:rPr>
          <w:spacing w:val="-7"/>
          <w:sz w:val="22"/>
          <w:szCs w:val="22"/>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5EC72BC5" w14:textId="77777777" w:rsidR="003E56B8" w:rsidRPr="00D90525" w:rsidRDefault="003E56B8" w:rsidP="003E56B8">
      <w:pPr>
        <w:jc w:val="both"/>
        <w:rPr>
          <w:spacing w:val="-7"/>
          <w:sz w:val="22"/>
          <w:szCs w:val="22"/>
        </w:rPr>
      </w:pPr>
      <w:r w:rsidRPr="00D90525">
        <w:rPr>
          <w:b/>
          <w:spacing w:val="-7"/>
          <w:sz w:val="22"/>
          <w:szCs w:val="22"/>
        </w:rPr>
        <w:t>10.7.</w:t>
      </w:r>
      <w:r w:rsidRPr="00D90525">
        <w:rPr>
          <w:spacing w:val="-7"/>
          <w:sz w:val="22"/>
          <w:szCs w:val="22"/>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19E708F9" w14:textId="77777777" w:rsidR="003E56B8" w:rsidRPr="00D90525" w:rsidRDefault="003E56B8" w:rsidP="003E56B8">
      <w:pPr>
        <w:jc w:val="both"/>
        <w:rPr>
          <w:sz w:val="22"/>
          <w:szCs w:val="22"/>
        </w:rPr>
      </w:pPr>
      <w:r w:rsidRPr="00D90525">
        <w:rPr>
          <w:sz w:val="22"/>
          <w:szCs w:val="22"/>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4F4FFB38" w14:textId="77777777" w:rsidR="003E56B8" w:rsidRPr="00D90525" w:rsidRDefault="003E56B8" w:rsidP="003E56B8">
      <w:pPr>
        <w:jc w:val="both"/>
        <w:rPr>
          <w:sz w:val="22"/>
          <w:szCs w:val="22"/>
        </w:rPr>
      </w:pPr>
      <w:r w:rsidRPr="00D90525">
        <w:rPr>
          <w:b/>
          <w:sz w:val="22"/>
          <w:szCs w:val="22"/>
        </w:rPr>
        <w:t>10.8.</w:t>
      </w:r>
      <w:r w:rsidRPr="00D90525">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w:t>
      </w:r>
    </w:p>
    <w:p w14:paraId="4A65671D" w14:textId="77777777" w:rsidR="003E56B8" w:rsidRPr="00D90525" w:rsidRDefault="003E56B8" w:rsidP="003E56B8">
      <w:pPr>
        <w:jc w:val="both"/>
        <w:rPr>
          <w:sz w:val="22"/>
          <w:szCs w:val="22"/>
        </w:rPr>
      </w:pPr>
      <w:r w:rsidRPr="00D90525">
        <w:rPr>
          <w:b/>
          <w:sz w:val="22"/>
          <w:szCs w:val="22"/>
        </w:rPr>
        <w:t>10.9.</w:t>
      </w:r>
      <w:r w:rsidRPr="00D90525">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2F31A039" w14:textId="77777777" w:rsidR="003E56B8" w:rsidRPr="00D90525" w:rsidRDefault="003E56B8" w:rsidP="003E56B8">
      <w:pPr>
        <w:jc w:val="both"/>
        <w:rPr>
          <w:sz w:val="22"/>
          <w:szCs w:val="22"/>
        </w:rPr>
      </w:pPr>
      <w:r w:rsidRPr="00D90525">
        <w:rPr>
          <w:b/>
          <w:sz w:val="22"/>
          <w:szCs w:val="22"/>
        </w:rPr>
        <w:t>10.10.</w:t>
      </w:r>
      <w:r w:rsidRPr="00D90525">
        <w:rPr>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1EB5169B" w14:textId="08363D21" w:rsidR="00B70929" w:rsidRDefault="003E56B8" w:rsidP="00B70929">
      <w:pPr>
        <w:tabs>
          <w:tab w:val="left" w:pos="426"/>
        </w:tabs>
        <w:ind w:right="-2"/>
        <w:jc w:val="both"/>
        <w:rPr>
          <w:sz w:val="22"/>
          <w:szCs w:val="22"/>
        </w:rPr>
      </w:pPr>
      <w:r w:rsidRPr="00D90525">
        <w:rPr>
          <w:b/>
          <w:sz w:val="22"/>
          <w:szCs w:val="22"/>
        </w:rPr>
        <w:t>10.11.</w:t>
      </w:r>
      <w:r w:rsidRPr="00D90525">
        <w:rPr>
          <w:sz w:val="22"/>
          <w:szCs w:val="22"/>
        </w:rPr>
        <w:t xml:space="preserve"> </w:t>
      </w:r>
      <w:r w:rsidRPr="00D90525">
        <w:rPr>
          <w:spacing w:val="-7"/>
          <w:sz w:val="22"/>
          <w:szCs w:val="22"/>
        </w:rPr>
        <w:t xml:space="preserve">Настоящий Договор составлен в </w:t>
      </w:r>
      <w:r w:rsidR="00C410EC">
        <w:rPr>
          <w:spacing w:val="-7"/>
          <w:sz w:val="22"/>
          <w:szCs w:val="22"/>
          <w:highlight w:val="yellow"/>
        </w:rPr>
        <w:t>2 (двух</w:t>
      </w:r>
      <w:r w:rsidRPr="00D90525">
        <w:rPr>
          <w:spacing w:val="-7"/>
          <w:sz w:val="22"/>
          <w:szCs w:val="22"/>
        </w:rPr>
        <w:t>) экземплярах, по одному для каждой стороны</w:t>
      </w:r>
      <w:r w:rsidR="00C410EC">
        <w:rPr>
          <w:spacing w:val="-7"/>
          <w:sz w:val="22"/>
          <w:szCs w:val="22"/>
        </w:rPr>
        <w:t>.</w:t>
      </w:r>
      <w:r w:rsidR="00B70929">
        <w:rPr>
          <w:spacing w:val="-7"/>
          <w:sz w:val="22"/>
          <w:szCs w:val="22"/>
        </w:rPr>
        <w:t xml:space="preserve"> </w:t>
      </w:r>
      <w:r w:rsidR="00B70929" w:rsidRPr="00B70929">
        <w:rPr>
          <w:spacing w:val="-7"/>
          <w:sz w:val="22"/>
          <w:szCs w:val="22"/>
        </w:rPr>
        <w:t xml:space="preserve"> </w:t>
      </w:r>
      <w:r w:rsidR="00B70929">
        <w:rPr>
          <w:spacing w:val="-7"/>
          <w:sz w:val="22"/>
          <w:szCs w:val="22"/>
        </w:rPr>
        <w:t xml:space="preserve">Каждый экземпляр имеет одинаковую </w:t>
      </w:r>
      <w:r w:rsidR="00B70929">
        <w:rPr>
          <w:sz w:val="22"/>
          <w:szCs w:val="22"/>
        </w:rPr>
        <w:t>юридическую силу.</w:t>
      </w:r>
    </w:p>
    <w:p w14:paraId="127BB73D" w14:textId="2F315077" w:rsidR="00C410EC" w:rsidRPr="00C410EC" w:rsidRDefault="003E56B8" w:rsidP="00177575">
      <w:pPr>
        <w:tabs>
          <w:tab w:val="left" w:pos="426"/>
        </w:tabs>
        <w:ind w:right="-2"/>
        <w:jc w:val="both"/>
        <w:rPr>
          <w:spacing w:val="-7"/>
          <w:sz w:val="22"/>
          <w:szCs w:val="22"/>
        </w:rPr>
      </w:pPr>
      <w:r w:rsidRPr="00D90525">
        <w:rPr>
          <w:spacing w:val="-7"/>
          <w:sz w:val="22"/>
          <w:szCs w:val="22"/>
        </w:rPr>
        <w:t xml:space="preserve"> </w:t>
      </w:r>
    </w:p>
    <w:p w14:paraId="753D84BE" w14:textId="77777777" w:rsidR="00C410EC" w:rsidRPr="008B37B6" w:rsidRDefault="00C410EC" w:rsidP="00177575">
      <w:pPr>
        <w:tabs>
          <w:tab w:val="left" w:pos="426"/>
        </w:tabs>
        <w:ind w:right="-2"/>
        <w:jc w:val="both"/>
        <w:rPr>
          <w:sz w:val="22"/>
          <w:szCs w:val="22"/>
        </w:rPr>
      </w:pPr>
    </w:p>
    <w:p w14:paraId="0B652A84" w14:textId="77777777" w:rsidR="00177575" w:rsidRPr="00C44095" w:rsidRDefault="00177575" w:rsidP="00177575">
      <w:pPr>
        <w:pStyle w:val="a5"/>
        <w:numPr>
          <w:ilvl w:val="0"/>
          <w:numId w:val="6"/>
        </w:numPr>
        <w:rPr>
          <w:b/>
          <w:sz w:val="22"/>
          <w:szCs w:val="22"/>
          <w:u w:val="single"/>
        </w:rPr>
      </w:pPr>
      <w:r w:rsidRPr="00C44095">
        <w:rPr>
          <w:b/>
          <w:sz w:val="22"/>
          <w:szCs w:val="22"/>
          <w:u w:val="single"/>
        </w:rPr>
        <w:t>Юридические адреса и реквизиты сторон</w:t>
      </w:r>
    </w:p>
    <w:p w14:paraId="431CD123" w14:textId="77777777" w:rsidR="00177575" w:rsidRPr="00C44095" w:rsidRDefault="00177575" w:rsidP="00177575">
      <w:pPr>
        <w:pStyle w:val="a5"/>
        <w:ind w:left="360"/>
        <w:rPr>
          <w:b/>
          <w:sz w:val="22"/>
          <w:szCs w:val="22"/>
          <w:u w:val="single"/>
        </w:rPr>
      </w:pPr>
    </w:p>
    <w:tbl>
      <w:tblPr>
        <w:tblW w:w="10490" w:type="dxa"/>
        <w:tblLook w:val="01E0" w:firstRow="1" w:lastRow="1" w:firstColumn="1" w:lastColumn="1" w:noHBand="0" w:noVBand="0"/>
      </w:tblPr>
      <w:tblGrid>
        <w:gridCol w:w="4111"/>
        <w:gridCol w:w="6379"/>
      </w:tblGrid>
      <w:tr w:rsidR="00177575" w:rsidRPr="00C44095" w14:paraId="1CF7BD06" w14:textId="77777777" w:rsidTr="002F4053">
        <w:tc>
          <w:tcPr>
            <w:tcW w:w="4111" w:type="dxa"/>
          </w:tcPr>
          <w:p w14:paraId="438FF49F" w14:textId="2502E539" w:rsidR="00177575" w:rsidRPr="00C44095" w:rsidRDefault="00177575" w:rsidP="002B3665">
            <w:pPr>
              <w:widowControl w:val="0"/>
              <w:jc w:val="both"/>
              <w:rPr>
                <w:rFonts w:eastAsia="Times New Roman"/>
                <w:b/>
                <w:sz w:val="22"/>
                <w:szCs w:val="22"/>
              </w:rPr>
            </w:pPr>
            <w:r w:rsidRPr="00C44095">
              <w:rPr>
                <w:rFonts w:eastAsia="Times New Roman"/>
                <w:b/>
                <w:sz w:val="22"/>
                <w:szCs w:val="22"/>
              </w:rPr>
              <w:t xml:space="preserve">«Участник долевого строительства»: </w:t>
            </w:r>
          </w:p>
          <w:p w14:paraId="78E03BEE" w14:textId="77777777" w:rsidR="000606F1" w:rsidRDefault="000606F1" w:rsidP="002B3665">
            <w:pPr>
              <w:ind w:right="-108"/>
              <w:jc w:val="both"/>
              <w:rPr>
                <w:b/>
                <w:sz w:val="22"/>
                <w:szCs w:val="22"/>
              </w:rPr>
            </w:pPr>
            <w:r>
              <w:rPr>
                <w:b/>
                <w:sz w:val="22"/>
                <w:szCs w:val="22"/>
              </w:rPr>
              <w:t xml:space="preserve">Гражданин(ка) </w:t>
            </w:r>
            <w:r w:rsidR="00177575" w:rsidRPr="00C44095">
              <w:rPr>
                <w:b/>
                <w:sz w:val="22"/>
                <w:szCs w:val="22"/>
              </w:rPr>
              <w:t xml:space="preserve">Российской Федерации </w:t>
            </w:r>
            <w:r>
              <w:rPr>
                <w:b/>
                <w:sz w:val="22"/>
                <w:szCs w:val="22"/>
              </w:rPr>
              <w:t xml:space="preserve">   </w:t>
            </w:r>
          </w:p>
          <w:p w14:paraId="04A8477D" w14:textId="74ADAAF3" w:rsidR="00177575" w:rsidRPr="002B3665" w:rsidRDefault="00177575" w:rsidP="002B3665">
            <w:pPr>
              <w:ind w:right="-108"/>
              <w:jc w:val="both"/>
              <w:rPr>
                <w:sz w:val="22"/>
                <w:szCs w:val="22"/>
              </w:rPr>
            </w:pPr>
            <w:r w:rsidRPr="00C44095">
              <w:rPr>
                <w:b/>
                <w:sz w:val="22"/>
                <w:szCs w:val="22"/>
              </w:rPr>
              <w:t>{ФИО}</w:t>
            </w:r>
            <w:r w:rsidRPr="00C44095">
              <w:rPr>
                <w:sz w:val="22"/>
                <w:szCs w:val="22"/>
              </w:rPr>
              <w:t>{дата р.}</w:t>
            </w:r>
            <w:r w:rsidR="001A7470">
              <w:rPr>
                <w:sz w:val="22"/>
                <w:szCs w:val="22"/>
              </w:rPr>
              <w:t xml:space="preserve"> </w:t>
            </w:r>
            <w:r w:rsidRPr="00C44095">
              <w:rPr>
                <w:sz w:val="22"/>
                <w:szCs w:val="22"/>
              </w:rPr>
              <w:t>года рождения, пол</w:t>
            </w:r>
            <w:r w:rsidR="00F037E7">
              <w:rPr>
                <w:sz w:val="22"/>
                <w:szCs w:val="22"/>
              </w:rPr>
              <w:t>:</w:t>
            </w:r>
            <w:r w:rsidR="001A7470">
              <w:rPr>
                <w:sz w:val="22"/>
                <w:szCs w:val="22"/>
              </w:rPr>
              <w:t xml:space="preserve"> </w:t>
            </w:r>
            <w:r w:rsidR="00683DCB">
              <w:rPr>
                <w:sz w:val="22"/>
                <w:szCs w:val="22"/>
              </w:rPr>
              <w:t xml:space="preserve">{пол}, </w:t>
            </w:r>
            <w:r w:rsidRPr="00C44095">
              <w:rPr>
                <w:sz w:val="22"/>
                <w:szCs w:val="22"/>
              </w:rPr>
              <w:t>место рождения: {место р.},</w:t>
            </w:r>
            <w:r w:rsidRPr="00C44095">
              <w:rPr>
                <w:b/>
                <w:sz w:val="22"/>
                <w:szCs w:val="22"/>
              </w:rPr>
              <w:t xml:space="preserve"> </w:t>
            </w:r>
            <w:r w:rsidR="00683DCB">
              <w:rPr>
                <w:sz w:val="22"/>
                <w:szCs w:val="22"/>
              </w:rPr>
              <w:t>паспорт гражданина РФ:</w:t>
            </w:r>
            <w:r w:rsidRPr="00C44095">
              <w:rPr>
                <w:sz w:val="22"/>
                <w:szCs w:val="22"/>
              </w:rPr>
              <w:t>{номер п.} выдан: {выдан}, дата выдачи</w:t>
            </w:r>
            <w:r w:rsidR="00F037E7">
              <w:rPr>
                <w:sz w:val="22"/>
                <w:szCs w:val="22"/>
              </w:rPr>
              <w:t>:</w:t>
            </w:r>
            <w:r w:rsidRPr="00C44095">
              <w:rPr>
                <w:sz w:val="22"/>
                <w:szCs w:val="22"/>
              </w:rPr>
              <w:t xml:space="preserve"> {дата в.}г., код подразделения</w:t>
            </w:r>
            <w:r w:rsidR="00F037E7">
              <w:rPr>
                <w:sz w:val="22"/>
                <w:szCs w:val="22"/>
              </w:rPr>
              <w:t>:</w:t>
            </w:r>
            <w:r w:rsidRPr="00C44095">
              <w:rPr>
                <w:sz w:val="22"/>
                <w:szCs w:val="22"/>
              </w:rPr>
              <w:t xml:space="preserve"> {код}, зарегистрирован(а) по адресу: </w:t>
            </w:r>
            <w:r w:rsidR="004317DC" w:rsidRPr="00C44095">
              <w:rPr>
                <w:sz w:val="22"/>
                <w:szCs w:val="22"/>
              </w:rPr>
              <w:t>{</w:t>
            </w:r>
            <w:r w:rsidR="004317DC" w:rsidRPr="004317DC">
              <w:rPr>
                <w:sz w:val="22"/>
                <w:szCs w:val="22"/>
              </w:rPr>
              <w:t>индекс</w:t>
            </w:r>
            <w:r w:rsidR="004317DC" w:rsidRPr="00C44095">
              <w:rPr>
                <w:sz w:val="22"/>
                <w:szCs w:val="22"/>
              </w:rPr>
              <w:t>}</w:t>
            </w:r>
            <w:r w:rsidR="004317DC">
              <w:rPr>
                <w:sz w:val="22"/>
                <w:szCs w:val="22"/>
              </w:rPr>
              <w:t xml:space="preserve">, </w:t>
            </w:r>
            <w:r w:rsidRPr="00C44095">
              <w:rPr>
                <w:sz w:val="22"/>
                <w:szCs w:val="22"/>
              </w:rPr>
              <w:t>{адрес}</w:t>
            </w:r>
            <w:r w:rsidR="00071D3D">
              <w:rPr>
                <w:sz w:val="22"/>
                <w:szCs w:val="22"/>
              </w:rPr>
              <w:t>.</w:t>
            </w:r>
          </w:p>
          <w:p w14:paraId="46CB4413" w14:textId="77777777" w:rsidR="00177575" w:rsidRPr="008834F9" w:rsidRDefault="00177575" w:rsidP="002B3665">
            <w:pPr>
              <w:jc w:val="both"/>
              <w:rPr>
                <w:b/>
                <w:sz w:val="22"/>
                <w:szCs w:val="22"/>
                <w:lang w:val="en-US"/>
              </w:rPr>
            </w:pPr>
            <w:r w:rsidRPr="00457479">
              <w:rPr>
                <w:b/>
                <w:sz w:val="22"/>
                <w:szCs w:val="22"/>
              </w:rPr>
              <w:t>Тел</w:t>
            </w:r>
            <w:r w:rsidRPr="008834F9">
              <w:rPr>
                <w:b/>
                <w:sz w:val="22"/>
                <w:szCs w:val="22"/>
                <w:lang w:val="en-US"/>
              </w:rPr>
              <w:t>: {</w:t>
            </w:r>
            <w:r w:rsidRPr="00457479">
              <w:rPr>
                <w:b/>
                <w:sz w:val="22"/>
                <w:szCs w:val="22"/>
              </w:rPr>
              <w:t>тел</w:t>
            </w:r>
            <w:r w:rsidRPr="008834F9">
              <w:rPr>
                <w:b/>
                <w:sz w:val="22"/>
                <w:szCs w:val="22"/>
                <w:lang w:val="en-US"/>
              </w:rPr>
              <w:t>.}</w:t>
            </w:r>
          </w:p>
          <w:p w14:paraId="05E73554" w14:textId="6D357060" w:rsidR="00177575" w:rsidRPr="00C23B91" w:rsidRDefault="00177575" w:rsidP="002B3665">
            <w:pPr>
              <w:jc w:val="both"/>
              <w:rPr>
                <w:sz w:val="22"/>
                <w:szCs w:val="22"/>
                <w:lang w:val="en-US"/>
              </w:rPr>
            </w:pPr>
            <w:r w:rsidRPr="00C44095">
              <w:rPr>
                <w:sz w:val="22"/>
                <w:szCs w:val="22"/>
                <w:lang w:val="en-US"/>
              </w:rPr>
              <w:t>E</w:t>
            </w:r>
            <w:r w:rsidRPr="008834F9">
              <w:rPr>
                <w:sz w:val="22"/>
                <w:szCs w:val="22"/>
                <w:lang w:val="en-US"/>
              </w:rPr>
              <w:t>-</w:t>
            </w:r>
            <w:r w:rsidRPr="00C44095">
              <w:rPr>
                <w:sz w:val="22"/>
                <w:szCs w:val="22"/>
                <w:lang w:val="en-US"/>
              </w:rPr>
              <w:t>mail</w:t>
            </w:r>
            <w:r w:rsidRPr="008834F9">
              <w:rPr>
                <w:sz w:val="22"/>
                <w:szCs w:val="22"/>
                <w:lang w:val="en-US"/>
              </w:rPr>
              <w:t xml:space="preserve">: </w:t>
            </w:r>
            <w:r w:rsidRPr="008834F9">
              <w:rPr>
                <w:sz w:val="22"/>
                <w:szCs w:val="22"/>
                <w:u w:val="single"/>
                <w:lang w:val="en-US"/>
              </w:rPr>
              <w:t>{</w:t>
            </w:r>
            <w:r w:rsidRPr="00F07F54">
              <w:rPr>
                <w:sz w:val="22"/>
                <w:szCs w:val="22"/>
                <w:u w:val="single"/>
                <w:lang w:val="en-US"/>
              </w:rPr>
              <w:t>E</w:t>
            </w:r>
            <w:r w:rsidRPr="008834F9">
              <w:rPr>
                <w:sz w:val="22"/>
                <w:szCs w:val="22"/>
                <w:u w:val="single"/>
                <w:lang w:val="en-US"/>
              </w:rPr>
              <w:t>-</w:t>
            </w:r>
            <w:r w:rsidRPr="00F07F54">
              <w:rPr>
                <w:sz w:val="22"/>
                <w:szCs w:val="22"/>
                <w:u w:val="single"/>
                <w:lang w:val="en-US"/>
              </w:rPr>
              <w:t>mail</w:t>
            </w:r>
            <w:r w:rsidRPr="008834F9">
              <w:rPr>
                <w:sz w:val="22"/>
                <w:szCs w:val="22"/>
                <w:u w:val="single"/>
                <w:lang w:val="en-US"/>
              </w:rPr>
              <w:t>}</w:t>
            </w:r>
          </w:p>
          <w:p w14:paraId="11F584A0" w14:textId="77777777" w:rsidR="00177575" w:rsidRPr="008834F9" w:rsidRDefault="00177575" w:rsidP="002B3665">
            <w:pPr>
              <w:widowControl w:val="0"/>
              <w:jc w:val="both"/>
              <w:rPr>
                <w:b/>
                <w:sz w:val="22"/>
                <w:szCs w:val="22"/>
                <w:lang w:val="en-US"/>
              </w:rPr>
            </w:pPr>
          </w:p>
          <w:p w14:paraId="12EDAEF1" w14:textId="77777777" w:rsidR="00177575" w:rsidRPr="008834F9" w:rsidRDefault="00177575" w:rsidP="002B3665">
            <w:pPr>
              <w:widowControl w:val="0"/>
              <w:jc w:val="both"/>
              <w:rPr>
                <w:b/>
                <w:sz w:val="22"/>
                <w:szCs w:val="22"/>
                <w:lang w:val="en-US"/>
              </w:rPr>
            </w:pPr>
          </w:p>
          <w:p w14:paraId="6392C153" w14:textId="77777777" w:rsidR="00177575" w:rsidRPr="008834F9" w:rsidRDefault="00177575" w:rsidP="002B3665">
            <w:pPr>
              <w:widowControl w:val="0"/>
              <w:jc w:val="both"/>
              <w:rPr>
                <w:b/>
                <w:sz w:val="22"/>
                <w:szCs w:val="22"/>
                <w:lang w:val="en-US"/>
              </w:rPr>
            </w:pPr>
          </w:p>
          <w:p w14:paraId="100F77B4" w14:textId="77777777" w:rsidR="00177575" w:rsidRDefault="00177575" w:rsidP="002B3665">
            <w:pPr>
              <w:widowControl w:val="0"/>
              <w:jc w:val="both"/>
              <w:rPr>
                <w:b/>
                <w:sz w:val="22"/>
                <w:szCs w:val="22"/>
                <w:lang w:val="en-US"/>
              </w:rPr>
            </w:pPr>
          </w:p>
          <w:p w14:paraId="0F137889" w14:textId="77777777" w:rsidR="002B3665" w:rsidRDefault="002B3665" w:rsidP="002B3665">
            <w:pPr>
              <w:widowControl w:val="0"/>
              <w:jc w:val="both"/>
              <w:rPr>
                <w:b/>
                <w:sz w:val="22"/>
                <w:szCs w:val="22"/>
                <w:lang w:val="en-US"/>
              </w:rPr>
            </w:pPr>
          </w:p>
          <w:p w14:paraId="7AD63330" w14:textId="77777777" w:rsidR="00E370D0" w:rsidRDefault="00E370D0" w:rsidP="002B3665">
            <w:pPr>
              <w:widowControl w:val="0"/>
              <w:jc w:val="both"/>
              <w:rPr>
                <w:b/>
                <w:sz w:val="22"/>
                <w:szCs w:val="22"/>
                <w:lang w:val="en-US"/>
              </w:rPr>
            </w:pPr>
          </w:p>
          <w:p w14:paraId="2916AF5A" w14:textId="77777777" w:rsidR="002F4053" w:rsidRDefault="002F4053" w:rsidP="002B3665">
            <w:pPr>
              <w:widowControl w:val="0"/>
              <w:jc w:val="both"/>
              <w:rPr>
                <w:b/>
                <w:sz w:val="22"/>
                <w:szCs w:val="22"/>
                <w:lang w:val="en-US"/>
              </w:rPr>
            </w:pPr>
          </w:p>
          <w:p w14:paraId="2DCE2DEC" w14:textId="7E113D18" w:rsidR="00177575" w:rsidRPr="00C44095" w:rsidRDefault="00177575" w:rsidP="002F4053">
            <w:pPr>
              <w:widowControl w:val="0"/>
              <w:jc w:val="both"/>
              <w:rPr>
                <w:rFonts w:eastAsia="Times New Roman"/>
                <w:b/>
                <w:sz w:val="22"/>
                <w:szCs w:val="22"/>
              </w:rPr>
            </w:pPr>
            <w:r w:rsidRPr="008834F9">
              <w:rPr>
                <w:b/>
                <w:sz w:val="22"/>
                <w:szCs w:val="22"/>
                <w:lang w:val="en-US"/>
              </w:rPr>
              <w:t xml:space="preserve"> </w:t>
            </w:r>
            <w:r w:rsidRPr="00C44095">
              <w:rPr>
                <w:b/>
                <w:sz w:val="22"/>
                <w:szCs w:val="22"/>
              </w:rPr>
              <w:t>/</w:t>
            </w:r>
            <w:r w:rsidR="00F037E7">
              <w:rPr>
                <w:rFonts w:eastAsia="Times New Roman"/>
                <w:b/>
                <w:sz w:val="22"/>
                <w:szCs w:val="22"/>
              </w:rPr>
              <w:t>_______</w:t>
            </w:r>
            <w:r w:rsidRPr="00C44095">
              <w:rPr>
                <w:rFonts w:eastAsia="Times New Roman"/>
                <w:b/>
                <w:sz w:val="22"/>
                <w:szCs w:val="22"/>
              </w:rPr>
              <w:t>_______</w:t>
            </w:r>
            <w:r w:rsidRPr="00C44095">
              <w:rPr>
                <w:b/>
                <w:sz w:val="22"/>
                <w:szCs w:val="22"/>
              </w:rPr>
              <w:t>/{ФИО сокр.}/</w:t>
            </w:r>
          </w:p>
        </w:tc>
        <w:tc>
          <w:tcPr>
            <w:tcW w:w="6379" w:type="dxa"/>
          </w:tcPr>
          <w:p w14:paraId="59C48BC7" w14:textId="77777777" w:rsidR="00177575" w:rsidRPr="00C44095" w:rsidRDefault="00177575" w:rsidP="002F4053">
            <w:pPr>
              <w:widowControl w:val="0"/>
              <w:ind w:left="1735" w:firstLine="283"/>
              <w:jc w:val="both"/>
              <w:rPr>
                <w:rFonts w:eastAsia="Times New Roman"/>
                <w:b/>
                <w:sz w:val="22"/>
                <w:szCs w:val="22"/>
              </w:rPr>
            </w:pPr>
            <w:r w:rsidRPr="00C44095">
              <w:rPr>
                <w:rFonts w:eastAsia="Times New Roman"/>
                <w:b/>
                <w:sz w:val="22"/>
                <w:szCs w:val="22"/>
              </w:rPr>
              <w:t>«Застройщик»:</w:t>
            </w:r>
          </w:p>
          <w:p w14:paraId="1C1CAE65" w14:textId="77777777" w:rsidR="002F4053" w:rsidRPr="009E7508" w:rsidRDefault="00177575" w:rsidP="002F4053">
            <w:pPr>
              <w:widowControl w:val="0"/>
              <w:ind w:left="1735" w:firstLine="283"/>
              <w:jc w:val="both"/>
              <w:rPr>
                <w:b/>
                <w:sz w:val="22"/>
                <w:szCs w:val="22"/>
              </w:rPr>
            </w:pPr>
            <w:r w:rsidRPr="00C44095">
              <w:rPr>
                <w:rFonts w:eastAsia="Times New Roman"/>
                <w:b/>
                <w:sz w:val="22"/>
                <w:szCs w:val="22"/>
              </w:rPr>
              <w:t xml:space="preserve">ООО </w:t>
            </w:r>
            <w:r w:rsidRPr="00C44095">
              <w:rPr>
                <w:b/>
                <w:sz w:val="22"/>
                <w:szCs w:val="22"/>
              </w:rPr>
              <w:t>«Специализированный</w:t>
            </w:r>
            <w:r w:rsidR="002F4053" w:rsidRPr="009E7508">
              <w:rPr>
                <w:b/>
                <w:sz w:val="22"/>
                <w:szCs w:val="22"/>
              </w:rPr>
              <w:t xml:space="preserve"> </w:t>
            </w:r>
          </w:p>
          <w:p w14:paraId="1AF91E4B" w14:textId="44917AB1" w:rsidR="00177575" w:rsidRPr="002F4053" w:rsidRDefault="00177575" w:rsidP="002F4053">
            <w:pPr>
              <w:widowControl w:val="0"/>
              <w:ind w:left="1735" w:firstLine="283"/>
              <w:jc w:val="both"/>
              <w:rPr>
                <w:b/>
                <w:sz w:val="22"/>
                <w:szCs w:val="22"/>
              </w:rPr>
            </w:pPr>
            <w:r w:rsidRPr="00C44095">
              <w:rPr>
                <w:b/>
                <w:sz w:val="22"/>
                <w:szCs w:val="22"/>
              </w:rPr>
              <w:t xml:space="preserve">Застройщик </w:t>
            </w:r>
            <w:r w:rsidRPr="00C44095">
              <w:rPr>
                <w:rFonts w:eastAsia="Times New Roman"/>
                <w:b/>
                <w:sz w:val="22"/>
                <w:szCs w:val="22"/>
              </w:rPr>
              <w:t>«Спутник»</w:t>
            </w:r>
          </w:p>
          <w:p w14:paraId="08F67D79" w14:textId="77777777" w:rsidR="001F4C66" w:rsidRDefault="001F4C66" w:rsidP="002F4053">
            <w:pPr>
              <w:widowControl w:val="0"/>
              <w:ind w:left="1735" w:firstLine="283"/>
              <w:jc w:val="both"/>
              <w:rPr>
                <w:rFonts w:eastAsia="Times New Roman"/>
                <w:sz w:val="22"/>
                <w:szCs w:val="22"/>
              </w:rPr>
            </w:pPr>
            <w:r>
              <w:rPr>
                <w:rFonts w:eastAsia="Times New Roman"/>
                <w:sz w:val="22"/>
                <w:szCs w:val="22"/>
              </w:rPr>
              <w:t>ИНН: 5052021096 /</w:t>
            </w:r>
            <w:r w:rsidR="00177575" w:rsidRPr="00C44095">
              <w:rPr>
                <w:rFonts w:eastAsia="Times New Roman"/>
                <w:sz w:val="22"/>
                <w:szCs w:val="22"/>
              </w:rPr>
              <w:t xml:space="preserve">КПП: </w:t>
            </w:r>
            <w:r>
              <w:rPr>
                <w:rFonts w:eastAsia="Times New Roman"/>
                <w:sz w:val="22"/>
                <w:szCs w:val="22"/>
              </w:rPr>
              <w:t xml:space="preserve">505001001,  </w:t>
            </w:r>
          </w:p>
          <w:p w14:paraId="7BA3A417" w14:textId="78D6B017" w:rsidR="00177575" w:rsidRPr="00C44095" w:rsidRDefault="001F4C66" w:rsidP="001F4C66">
            <w:pPr>
              <w:widowControl w:val="0"/>
              <w:ind w:left="1735" w:firstLine="283"/>
              <w:jc w:val="both"/>
              <w:rPr>
                <w:rFonts w:eastAsia="Times New Roman"/>
                <w:sz w:val="22"/>
                <w:szCs w:val="22"/>
              </w:rPr>
            </w:pPr>
            <w:r>
              <w:rPr>
                <w:rFonts w:eastAsia="Times New Roman"/>
                <w:sz w:val="22"/>
                <w:szCs w:val="22"/>
              </w:rPr>
              <w:t xml:space="preserve">505201001, </w:t>
            </w:r>
            <w:r w:rsidR="00177575" w:rsidRPr="00C44095">
              <w:rPr>
                <w:rFonts w:eastAsia="Times New Roman"/>
                <w:sz w:val="22"/>
                <w:szCs w:val="22"/>
              </w:rPr>
              <w:t>ОГРН: 1105050002474</w:t>
            </w:r>
          </w:p>
          <w:p w14:paraId="4FDB0715" w14:textId="77777777" w:rsidR="00177575" w:rsidRPr="00C44095" w:rsidRDefault="00177575" w:rsidP="002F4053">
            <w:pPr>
              <w:widowControl w:val="0"/>
              <w:ind w:left="1735" w:firstLine="283"/>
              <w:jc w:val="both"/>
              <w:rPr>
                <w:rFonts w:eastAsia="Times New Roman"/>
                <w:sz w:val="22"/>
                <w:szCs w:val="22"/>
              </w:rPr>
            </w:pPr>
            <w:r w:rsidRPr="00C44095">
              <w:rPr>
                <w:rFonts w:eastAsia="Times New Roman"/>
                <w:sz w:val="22"/>
                <w:szCs w:val="22"/>
              </w:rPr>
              <w:t>Юридический и фактический адрес:</w:t>
            </w:r>
          </w:p>
          <w:p w14:paraId="45710686" w14:textId="48D680E0" w:rsidR="000606F1" w:rsidRPr="000606F1" w:rsidRDefault="000347B6" w:rsidP="002F4053">
            <w:pPr>
              <w:widowControl w:val="0"/>
              <w:ind w:left="1735" w:firstLine="283"/>
              <w:jc w:val="both"/>
              <w:rPr>
                <w:rFonts w:eastAsia="Times New Roman"/>
                <w:sz w:val="22"/>
                <w:szCs w:val="22"/>
              </w:rPr>
            </w:pPr>
            <w:r>
              <w:rPr>
                <w:rFonts w:eastAsia="Times New Roman"/>
                <w:sz w:val="22"/>
                <w:szCs w:val="22"/>
              </w:rPr>
              <w:t>1</w:t>
            </w:r>
            <w:r w:rsidR="00177575" w:rsidRPr="00C44095">
              <w:rPr>
                <w:rFonts w:eastAsia="Times New Roman"/>
                <w:sz w:val="22"/>
                <w:szCs w:val="22"/>
              </w:rPr>
              <w:t>41190, Московская область,</w:t>
            </w:r>
            <w:r w:rsidR="000606F1" w:rsidRPr="000606F1">
              <w:rPr>
                <w:rFonts w:eastAsia="Times New Roman"/>
                <w:sz w:val="22"/>
                <w:szCs w:val="22"/>
              </w:rPr>
              <w:t xml:space="preserve"> </w:t>
            </w:r>
            <w:r w:rsidR="00177575" w:rsidRPr="00C44095">
              <w:rPr>
                <w:rFonts w:eastAsia="Times New Roman"/>
                <w:sz w:val="22"/>
                <w:szCs w:val="22"/>
              </w:rPr>
              <w:t xml:space="preserve">г. Фрязино, </w:t>
            </w:r>
            <w:r w:rsidR="000606F1" w:rsidRPr="000606F1">
              <w:rPr>
                <w:rFonts w:eastAsia="Times New Roman"/>
                <w:sz w:val="22"/>
                <w:szCs w:val="22"/>
              </w:rPr>
              <w:t xml:space="preserve">            </w:t>
            </w:r>
          </w:p>
          <w:p w14:paraId="7047EB20" w14:textId="5B2F6CE2" w:rsidR="00177575" w:rsidRPr="00C44095" w:rsidRDefault="00177575" w:rsidP="002F4053">
            <w:pPr>
              <w:widowControl w:val="0"/>
              <w:ind w:left="1735" w:firstLine="283"/>
              <w:jc w:val="both"/>
              <w:rPr>
                <w:rFonts w:eastAsia="Times New Roman"/>
                <w:sz w:val="22"/>
                <w:szCs w:val="22"/>
              </w:rPr>
            </w:pPr>
            <w:r w:rsidRPr="00C44095">
              <w:rPr>
                <w:rFonts w:eastAsia="Times New Roman"/>
                <w:sz w:val="22"/>
                <w:szCs w:val="22"/>
              </w:rPr>
              <w:t>ул. Вокзальная, д. 6А, офис 30</w:t>
            </w:r>
          </w:p>
          <w:p w14:paraId="12141999" w14:textId="05064190" w:rsidR="00177575" w:rsidRPr="00D35A4D" w:rsidRDefault="00177575" w:rsidP="002F4053">
            <w:pPr>
              <w:widowControl w:val="0"/>
              <w:ind w:left="1735" w:firstLine="283"/>
              <w:jc w:val="both"/>
              <w:rPr>
                <w:rFonts w:eastAsia="Times New Roman"/>
                <w:sz w:val="22"/>
                <w:szCs w:val="22"/>
                <w:lang w:val="en-US"/>
              </w:rPr>
            </w:pPr>
            <w:r w:rsidRPr="00765D1B">
              <w:rPr>
                <w:rFonts w:eastAsia="Times New Roman"/>
                <w:sz w:val="22"/>
                <w:szCs w:val="22"/>
              </w:rPr>
              <w:t>Тел</w:t>
            </w:r>
            <w:r w:rsidRPr="004441EE">
              <w:rPr>
                <w:rFonts w:eastAsia="Times New Roman"/>
                <w:sz w:val="22"/>
                <w:szCs w:val="22"/>
                <w:lang w:val="en-US"/>
              </w:rPr>
              <w:t>.: 8 (</w:t>
            </w:r>
            <w:r w:rsidR="00CC6FB9">
              <w:rPr>
                <w:rFonts w:eastAsia="Times New Roman"/>
                <w:sz w:val="22"/>
                <w:szCs w:val="22"/>
                <w:lang w:val="en-US"/>
              </w:rPr>
              <w:t>495) 995-59-06, 8 (496)</w:t>
            </w:r>
            <w:r w:rsidR="00CC6FB9" w:rsidRPr="00D35A4D">
              <w:rPr>
                <w:rFonts w:eastAsia="Times New Roman"/>
                <w:sz w:val="22"/>
                <w:szCs w:val="22"/>
                <w:lang w:val="en-US"/>
              </w:rPr>
              <w:t>255-66-99</w:t>
            </w:r>
          </w:p>
          <w:p w14:paraId="2826B682" w14:textId="77777777" w:rsidR="00177575" w:rsidRPr="00765D1B" w:rsidRDefault="00177575" w:rsidP="002F4053">
            <w:pPr>
              <w:widowControl w:val="0"/>
              <w:ind w:left="1735" w:firstLine="283"/>
              <w:jc w:val="both"/>
              <w:rPr>
                <w:rFonts w:eastAsia="Times New Roman"/>
                <w:sz w:val="22"/>
                <w:szCs w:val="22"/>
                <w:lang w:val="en-US"/>
              </w:rPr>
            </w:pPr>
            <w:r w:rsidRPr="00765D1B">
              <w:rPr>
                <w:rFonts w:eastAsia="Times New Roman"/>
                <w:sz w:val="22"/>
                <w:szCs w:val="22"/>
                <w:lang w:val="en-US"/>
              </w:rPr>
              <w:t>E-mail: sale@grand-mo.ru</w:t>
            </w:r>
          </w:p>
          <w:p w14:paraId="267A0CFF" w14:textId="5CCE30FF" w:rsidR="00177575" w:rsidRPr="00C44095" w:rsidRDefault="00177575" w:rsidP="000347B6">
            <w:pPr>
              <w:widowControl w:val="0"/>
              <w:ind w:left="1735" w:firstLine="283"/>
              <w:jc w:val="both"/>
              <w:rPr>
                <w:rFonts w:eastAsia="Times New Roman"/>
                <w:sz w:val="22"/>
                <w:szCs w:val="22"/>
              </w:rPr>
            </w:pPr>
            <w:r w:rsidRPr="00C44095">
              <w:rPr>
                <w:rFonts w:eastAsia="Times New Roman"/>
                <w:sz w:val="22"/>
                <w:szCs w:val="22"/>
              </w:rPr>
              <w:t xml:space="preserve">р/с </w:t>
            </w:r>
            <w:r w:rsidR="00082C43" w:rsidRPr="00082C43">
              <w:rPr>
                <w:rFonts w:eastAsia="Times New Roman"/>
                <w:sz w:val="22"/>
                <w:szCs w:val="22"/>
              </w:rPr>
              <w:t>40702810540000093927</w:t>
            </w:r>
            <w:bookmarkStart w:id="0" w:name="_GoBack"/>
            <w:bookmarkEnd w:id="0"/>
            <w:r w:rsidR="000347B6">
              <w:rPr>
                <w:rFonts w:eastAsia="Times New Roman"/>
                <w:sz w:val="22"/>
                <w:szCs w:val="22"/>
              </w:rPr>
              <w:t xml:space="preserve"> ПАО Сбербанк</w:t>
            </w:r>
            <w:r w:rsidRPr="00C44095">
              <w:rPr>
                <w:rFonts w:eastAsia="Times New Roman"/>
                <w:sz w:val="22"/>
                <w:szCs w:val="22"/>
              </w:rPr>
              <w:t xml:space="preserve"> </w:t>
            </w:r>
          </w:p>
          <w:p w14:paraId="670DDD17" w14:textId="77777777" w:rsidR="00683DCB" w:rsidRDefault="00177575" w:rsidP="002F4053">
            <w:pPr>
              <w:widowControl w:val="0"/>
              <w:ind w:left="1735" w:firstLine="283"/>
              <w:jc w:val="both"/>
              <w:rPr>
                <w:rFonts w:eastAsia="Times New Roman"/>
                <w:sz w:val="22"/>
                <w:szCs w:val="22"/>
              </w:rPr>
            </w:pPr>
            <w:r w:rsidRPr="00C44095">
              <w:rPr>
                <w:rFonts w:eastAsia="Times New Roman"/>
                <w:sz w:val="22"/>
                <w:szCs w:val="22"/>
              </w:rPr>
              <w:t>БИК 044525225</w:t>
            </w:r>
            <w:r w:rsidR="000606F1">
              <w:rPr>
                <w:rFonts w:eastAsia="Times New Roman"/>
                <w:sz w:val="22"/>
                <w:szCs w:val="22"/>
              </w:rPr>
              <w:t>,</w:t>
            </w:r>
            <w:r w:rsidR="000606F1" w:rsidRPr="000606F1">
              <w:rPr>
                <w:rFonts w:eastAsia="Times New Roman"/>
                <w:sz w:val="22"/>
                <w:szCs w:val="22"/>
              </w:rPr>
              <w:t xml:space="preserve">     </w:t>
            </w:r>
          </w:p>
          <w:p w14:paraId="5456E607" w14:textId="19E7AC6D" w:rsidR="00177575" w:rsidRPr="000606F1" w:rsidRDefault="00177575" w:rsidP="002F4053">
            <w:pPr>
              <w:widowControl w:val="0"/>
              <w:ind w:left="1735" w:firstLine="283"/>
              <w:jc w:val="both"/>
              <w:rPr>
                <w:rFonts w:eastAsia="Times New Roman"/>
                <w:sz w:val="22"/>
                <w:szCs w:val="22"/>
              </w:rPr>
            </w:pPr>
            <w:r w:rsidRPr="00C44095">
              <w:rPr>
                <w:rFonts w:eastAsia="Times New Roman"/>
                <w:sz w:val="22"/>
                <w:szCs w:val="22"/>
              </w:rPr>
              <w:t>к/с 30101810400000000225</w:t>
            </w:r>
          </w:p>
          <w:p w14:paraId="24C38039" w14:textId="77777777" w:rsidR="00177575" w:rsidRPr="00765D1B" w:rsidRDefault="00082C43" w:rsidP="002F4053">
            <w:pPr>
              <w:widowControl w:val="0"/>
              <w:ind w:left="1735" w:firstLine="283"/>
              <w:jc w:val="both"/>
              <w:rPr>
                <w:rStyle w:val="ac"/>
                <w:rFonts w:eastAsia="Times New Roman"/>
                <w:color w:val="000000" w:themeColor="text1"/>
                <w:sz w:val="22"/>
                <w:szCs w:val="22"/>
                <w:u w:val="none"/>
              </w:rPr>
            </w:pPr>
            <w:hyperlink r:id="rId9" w:history="1">
              <w:r w:rsidR="00177575" w:rsidRPr="00765D1B">
                <w:rPr>
                  <w:rStyle w:val="ac"/>
                  <w:rFonts w:eastAsia="Times New Roman"/>
                  <w:color w:val="000000" w:themeColor="text1"/>
                  <w:sz w:val="22"/>
                  <w:szCs w:val="22"/>
                  <w:u w:val="none"/>
                </w:rPr>
                <w:t>www.</w:t>
              </w:r>
              <w:r w:rsidR="00177575" w:rsidRPr="00765D1B">
                <w:rPr>
                  <w:rStyle w:val="ac"/>
                  <w:rFonts w:eastAsia="Times New Roman"/>
                  <w:color w:val="000000" w:themeColor="text1"/>
                  <w:sz w:val="22"/>
                  <w:szCs w:val="22"/>
                  <w:u w:val="none"/>
                  <w:lang w:val="en-US"/>
                </w:rPr>
                <w:t>Grand</w:t>
              </w:r>
              <w:r w:rsidR="00177575" w:rsidRPr="00765D1B">
                <w:rPr>
                  <w:rStyle w:val="ac"/>
                  <w:rFonts w:eastAsia="Times New Roman"/>
                  <w:color w:val="000000" w:themeColor="text1"/>
                  <w:sz w:val="22"/>
                  <w:szCs w:val="22"/>
                  <w:u w:val="none"/>
                </w:rPr>
                <w:t>-</w:t>
              </w:r>
              <w:r w:rsidR="00177575" w:rsidRPr="00765D1B">
                <w:rPr>
                  <w:rStyle w:val="ac"/>
                  <w:rFonts w:eastAsia="Times New Roman"/>
                  <w:color w:val="000000" w:themeColor="text1"/>
                  <w:sz w:val="22"/>
                  <w:szCs w:val="22"/>
                  <w:u w:val="none"/>
                  <w:lang w:val="en-US"/>
                </w:rPr>
                <w:t>mo</w:t>
              </w:r>
              <w:r w:rsidR="00177575" w:rsidRPr="00765D1B">
                <w:rPr>
                  <w:rStyle w:val="ac"/>
                  <w:rFonts w:eastAsia="Times New Roman"/>
                  <w:color w:val="000000" w:themeColor="text1"/>
                  <w:sz w:val="22"/>
                  <w:szCs w:val="22"/>
                  <w:u w:val="none"/>
                </w:rPr>
                <w:t>.</w:t>
              </w:r>
              <w:proofErr w:type="spellStart"/>
              <w:r w:rsidR="00177575" w:rsidRPr="00765D1B">
                <w:rPr>
                  <w:rStyle w:val="ac"/>
                  <w:rFonts w:eastAsia="Times New Roman"/>
                  <w:color w:val="000000" w:themeColor="text1"/>
                  <w:sz w:val="22"/>
                  <w:szCs w:val="22"/>
                  <w:u w:val="none"/>
                </w:rPr>
                <w:t>ru</w:t>
              </w:r>
              <w:proofErr w:type="spellEnd"/>
            </w:hyperlink>
          </w:p>
          <w:p w14:paraId="4ECAA28B" w14:textId="7B673E06" w:rsidR="00177575" w:rsidRPr="002F4053" w:rsidRDefault="00B836B2" w:rsidP="002F4053">
            <w:pPr>
              <w:widowControl w:val="0"/>
              <w:ind w:left="1735" w:firstLine="283"/>
              <w:jc w:val="both"/>
              <w:rPr>
                <w:rFonts w:eastAsia="Times New Roman"/>
                <w:color w:val="000000" w:themeColor="text1"/>
                <w:sz w:val="22"/>
                <w:szCs w:val="22"/>
              </w:rPr>
            </w:pPr>
            <w:proofErr w:type="spellStart"/>
            <w:r>
              <w:rPr>
                <w:color w:val="000000" w:themeColor="text1"/>
                <w:sz w:val="22"/>
                <w:szCs w:val="22"/>
              </w:rPr>
              <w:t>www</w:t>
            </w:r>
            <w:proofErr w:type="spellEnd"/>
            <w:r>
              <w:rPr>
                <w:color w:val="000000" w:themeColor="text1"/>
                <w:sz w:val="22"/>
                <w:szCs w:val="22"/>
              </w:rPr>
              <w:t xml:space="preserve">. </w:t>
            </w:r>
            <w:proofErr w:type="spellStart"/>
            <w:r>
              <w:rPr>
                <w:color w:val="000000" w:themeColor="text1"/>
                <w:sz w:val="22"/>
                <w:szCs w:val="22"/>
                <w:lang w:val="en-US"/>
              </w:rPr>
              <w:t>sobolevka</w:t>
            </w:r>
            <w:proofErr w:type="spellEnd"/>
            <w:r w:rsidRPr="00B836B2">
              <w:rPr>
                <w:color w:val="000000" w:themeColor="text1"/>
                <w:sz w:val="22"/>
                <w:szCs w:val="22"/>
              </w:rPr>
              <w:t>-</w:t>
            </w:r>
            <w:r>
              <w:rPr>
                <w:color w:val="000000" w:themeColor="text1"/>
                <w:sz w:val="22"/>
                <w:szCs w:val="22"/>
                <w:lang w:val="en-US"/>
              </w:rPr>
              <w:t>park</w:t>
            </w:r>
            <w:r>
              <w:rPr>
                <w:color w:val="000000" w:themeColor="text1"/>
                <w:sz w:val="22"/>
                <w:szCs w:val="22"/>
              </w:rPr>
              <w:t>.</w:t>
            </w:r>
            <w:proofErr w:type="spellStart"/>
            <w:r>
              <w:rPr>
                <w:color w:val="000000" w:themeColor="text1"/>
                <w:sz w:val="22"/>
                <w:szCs w:val="22"/>
              </w:rPr>
              <w:t>ru</w:t>
            </w:r>
            <w:proofErr w:type="spellEnd"/>
          </w:p>
          <w:p w14:paraId="4ECA91A0" w14:textId="5765F913" w:rsidR="00177575" w:rsidRDefault="002F4053" w:rsidP="000606F1">
            <w:pPr>
              <w:widowControl w:val="0"/>
              <w:ind w:left="885" w:firstLine="425"/>
              <w:jc w:val="both"/>
              <w:rPr>
                <w:rFonts w:eastAsia="Times New Roman"/>
                <w:b/>
                <w:sz w:val="22"/>
                <w:szCs w:val="22"/>
              </w:rPr>
            </w:pPr>
            <w:r w:rsidRPr="002F4053">
              <w:rPr>
                <w:rFonts w:eastAsia="Times New Roman"/>
                <w:b/>
                <w:sz w:val="22"/>
                <w:szCs w:val="22"/>
              </w:rPr>
              <w:t xml:space="preserve">             </w:t>
            </w:r>
            <w:r w:rsidR="00177575" w:rsidRPr="00C44095">
              <w:rPr>
                <w:rFonts w:eastAsia="Times New Roman"/>
                <w:b/>
                <w:sz w:val="22"/>
                <w:szCs w:val="22"/>
              </w:rPr>
              <w:t xml:space="preserve">Генеральный директор </w:t>
            </w:r>
          </w:p>
          <w:p w14:paraId="7D01C3E2" w14:textId="77777777" w:rsidR="008B37B6" w:rsidRDefault="008B37B6" w:rsidP="00E370D0">
            <w:pPr>
              <w:widowControl w:val="0"/>
              <w:jc w:val="both"/>
              <w:rPr>
                <w:rFonts w:eastAsia="Times New Roman"/>
                <w:b/>
                <w:sz w:val="22"/>
                <w:szCs w:val="22"/>
              </w:rPr>
            </w:pPr>
          </w:p>
          <w:p w14:paraId="0429F234" w14:textId="47C4B06F" w:rsidR="000347B6" w:rsidRDefault="00E370D0" w:rsidP="008B37B6">
            <w:pPr>
              <w:widowControl w:val="0"/>
              <w:jc w:val="both"/>
              <w:rPr>
                <w:b/>
                <w:sz w:val="22"/>
                <w:szCs w:val="22"/>
              </w:rPr>
            </w:pPr>
            <w:r w:rsidRPr="003117A5">
              <w:rPr>
                <w:b/>
                <w:sz w:val="22"/>
                <w:szCs w:val="22"/>
              </w:rPr>
              <w:t xml:space="preserve">                     </w:t>
            </w:r>
            <w:r w:rsidR="002F4053">
              <w:rPr>
                <w:b/>
                <w:sz w:val="22"/>
                <w:szCs w:val="22"/>
              </w:rPr>
              <w:t xml:space="preserve">              </w:t>
            </w:r>
            <w:r w:rsidRPr="003117A5">
              <w:rPr>
                <w:b/>
                <w:sz w:val="22"/>
                <w:szCs w:val="22"/>
              </w:rPr>
              <w:t xml:space="preserve"> </w:t>
            </w:r>
            <w:r w:rsidR="00177575" w:rsidRPr="00C44095">
              <w:rPr>
                <w:b/>
                <w:sz w:val="22"/>
                <w:szCs w:val="22"/>
              </w:rPr>
              <w:t>/</w:t>
            </w:r>
            <w:r w:rsidR="001A7470">
              <w:rPr>
                <w:rFonts w:eastAsia="Times New Roman"/>
                <w:b/>
                <w:sz w:val="22"/>
                <w:szCs w:val="22"/>
              </w:rPr>
              <w:t>_____</w:t>
            </w:r>
            <w:r w:rsidR="00177575" w:rsidRPr="00C44095">
              <w:rPr>
                <w:rFonts w:eastAsia="Times New Roman"/>
                <w:b/>
                <w:sz w:val="22"/>
                <w:szCs w:val="22"/>
              </w:rPr>
              <w:t>_________</w:t>
            </w:r>
            <w:r w:rsidR="00177575" w:rsidRPr="00C44095">
              <w:rPr>
                <w:b/>
                <w:sz w:val="22"/>
                <w:szCs w:val="22"/>
              </w:rPr>
              <w:t>/</w:t>
            </w:r>
            <w:r w:rsidR="00177575">
              <w:rPr>
                <w:b/>
                <w:sz w:val="22"/>
                <w:szCs w:val="22"/>
              </w:rPr>
              <w:t>Александрова Е.Н./</w:t>
            </w:r>
          </w:p>
          <w:p w14:paraId="11E8ACA4" w14:textId="77777777" w:rsidR="00C410EC" w:rsidRDefault="00C410EC" w:rsidP="008B37B6">
            <w:pPr>
              <w:widowControl w:val="0"/>
              <w:jc w:val="both"/>
              <w:rPr>
                <w:b/>
                <w:sz w:val="22"/>
                <w:szCs w:val="22"/>
              </w:rPr>
            </w:pPr>
          </w:p>
          <w:p w14:paraId="0A66AF77" w14:textId="77777777" w:rsidR="00C410EC" w:rsidRDefault="00C410EC" w:rsidP="008B37B6">
            <w:pPr>
              <w:widowControl w:val="0"/>
              <w:jc w:val="both"/>
              <w:rPr>
                <w:b/>
                <w:sz w:val="22"/>
                <w:szCs w:val="22"/>
              </w:rPr>
            </w:pPr>
          </w:p>
          <w:p w14:paraId="206612CB" w14:textId="77777777" w:rsidR="00C410EC" w:rsidRDefault="00C410EC" w:rsidP="008B37B6">
            <w:pPr>
              <w:widowControl w:val="0"/>
              <w:jc w:val="both"/>
              <w:rPr>
                <w:b/>
                <w:sz w:val="22"/>
                <w:szCs w:val="22"/>
              </w:rPr>
            </w:pPr>
          </w:p>
          <w:p w14:paraId="06EBAFD2" w14:textId="77777777" w:rsidR="00C410EC" w:rsidRDefault="00C410EC" w:rsidP="008B37B6">
            <w:pPr>
              <w:widowControl w:val="0"/>
              <w:jc w:val="both"/>
              <w:rPr>
                <w:b/>
                <w:sz w:val="22"/>
                <w:szCs w:val="22"/>
              </w:rPr>
            </w:pPr>
          </w:p>
          <w:p w14:paraId="1AC4B600" w14:textId="77777777" w:rsidR="00C410EC" w:rsidRDefault="00C410EC" w:rsidP="008B37B6">
            <w:pPr>
              <w:widowControl w:val="0"/>
              <w:jc w:val="both"/>
              <w:rPr>
                <w:b/>
                <w:sz w:val="22"/>
                <w:szCs w:val="22"/>
              </w:rPr>
            </w:pPr>
          </w:p>
          <w:p w14:paraId="6C3088A9" w14:textId="77777777" w:rsidR="000347B6" w:rsidRPr="00C44095" w:rsidRDefault="000347B6" w:rsidP="004A0ED8">
            <w:pPr>
              <w:ind w:left="885"/>
              <w:jc w:val="both"/>
              <w:rPr>
                <w:b/>
                <w:sz w:val="22"/>
                <w:szCs w:val="22"/>
              </w:rPr>
            </w:pPr>
          </w:p>
        </w:tc>
      </w:tr>
    </w:tbl>
    <w:p w14:paraId="4830748F" w14:textId="733850F0" w:rsidR="002B3665" w:rsidRPr="00B8316D" w:rsidRDefault="002B3665" w:rsidP="002B3665">
      <w:pPr>
        <w:jc w:val="right"/>
        <w:rPr>
          <w:rFonts w:eastAsiaTheme="minorHAnsi"/>
          <w:sz w:val="21"/>
          <w:szCs w:val="21"/>
          <w:lang w:eastAsia="en-US"/>
        </w:rPr>
      </w:pPr>
      <w:r w:rsidRPr="00B8316D">
        <w:rPr>
          <w:rFonts w:eastAsiaTheme="minorHAnsi"/>
          <w:sz w:val="21"/>
          <w:szCs w:val="21"/>
          <w:lang w:eastAsia="en-US"/>
        </w:rPr>
        <w:lastRenderedPageBreak/>
        <w:t xml:space="preserve">                                                       к Договору № </w:t>
      </w:r>
      <w:r w:rsidRPr="00B8316D">
        <w:rPr>
          <w:sz w:val="21"/>
          <w:szCs w:val="21"/>
        </w:rPr>
        <w:t>{№ договора}</w:t>
      </w:r>
      <w:r w:rsidRPr="00B8316D">
        <w:rPr>
          <w:rFonts w:eastAsiaTheme="minorHAnsi"/>
          <w:sz w:val="21"/>
          <w:szCs w:val="21"/>
          <w:lang w:eastAsia="en-US"/>
        </w:rPr>
        <w:t xml:space="preserve"> </w:t>
      </w:r>
      <w:proofErr w:type="gramStart"/>
      <w:r w:rsidRPr="00B8316D">
        <w:rPr>
          <w:rFonts w:eastAsiaTheme="minorHAnsi"/>
          <w:sz w:val="21"/>
          <w:szCs w:val="21"/>
          <w:lang w:eastAsia="en-US"/>
        </w:rPr>
        <w:t>от</w:t>
      </w:r>
      <w:r>
        <w:rPr>
          <w:rFonts w:eastAsiaTheme="minorHAnsi"/>
          <w:sz w:val="21"/>
          <w:szCs w:val="21"/>
          <w:lang w:eastAsia="en-US"/>
        </w:rPr>
        <w:t xml:space="preserve"> </w:t>
      </w:r>
      <w:r w:rsidRPr="00B8316D">
        <w:rPr>
          <w:rFonts w:eastAsiaTheme="minorHAnsi"/>
          <w:sz w:val="21"/>
          <w:szCs w:val="21"/>
          <w:lang w:eastAsia="en-US"/>
        </w:rPr>
        <w:t xml:space="preserve"> </w:t>
      </w:r>
      <w:r w:rsidRPr="00347406">
        <w:rPr>
          <w:rFonts w:eastAsiaTheme="minorHAnsi"/>
          <w:b/>
          <w:sz w:val="21"/>
          <w:szCs w:val="21"/>
          <w:lang w:eastAsia="en-US"/>
        </w:rPr>
        <w:t>{</w:t>
      </w:r>
      <w:proofErr w:type="gramEnd"/>
      <w:r w:rsidRPr="00347406">
        <w:rPr>
          <w:rFonts w:eastAsiaTheme="minorHAnsi"/>
          <w:b/>
          <w:sz w:val="21"/>
          <w:szCs w:val="21"/>
          <w:lang w:eastAsia="en-US"/>
        </w:rPr>
        <w:t>дата}</w:t>
      </w:r>
      <w:r w:rsidRPr="00B8316D">
        <w:rPr>
          <w:rFonts w:eastAsiaTheme="minorHAnsi"/>
          <w:sz w:val="21"/>
          <w:szCs w:val="21"/>
          <w:lang w:eastAsia="en-US"/>
        </w:rPr>
        <w:t xml:space="preserve"> участия в долевом </w:t>
      </w:r>
    </w:p>
    <w:p w14:paraId="05F47E39" w14:textId="77777777" w:rsidR="002B3665" w:rsidRPr="00B8316D" w:rsidRDefault="002B3665" w:rsidP="002B3665">
      <w:pPr>
        <w:jc w:val="right"/>
        <w:rPr>
          <w:rFonts w:eastAsiaTheme="minorHAnsi"/>
          <w:sz w:val="21"/>
          <w:szCs w:val="21"/>
          <w:lang w:eastAsia="en-US"/>
        </w:rPr>
      </w:pPr>
      <w:r w:rsidRPr="00B8316D">
        <w:rPr>
          <w:rFonts w:eastAsiaTheme="minorHAnsi"/>
          <w:sz w:val="21"/>
          <w:szCs w:val="21"/>
          <w:lang w:eastAsia="en-US"/>
        </w:rPr>
        <w:t>строительстве жилого дома</w:t>
      </w:r>
    </w:p>
    <w:p w14:paraId="0F9B163E" w14:textId="0F905DD0" w:rsidR="002B3665" w:rsidRPr="00B8316D" w:rsidRDefault="002B3665" w:rsidP="002B3665">
      <w:pPr>
        <w:jc w:val="right"/>
        <w:rPr>
          <w:sz w:val="21"/>
          <w:szCs w:val="21"/>
          <w:lang w:eastAsia="en-US"/>
        </w:rPr>
      </w:pPr>
      <w:r w:rsidRPr="00B8316D">
        <w:rPr>
          <w:sz w:val="21"/>
          <w:szCs w:val="21"/>
          <w:lang w:eastAsia="en-US"/>
        </w:rPr>
        <w:t xml:space="preserve">                                  </w:t>
      </w:r>
      <w:r w:rsidR="00B70929">
        <w:rPr>
          <w:sz w:val="21"/>
          <w:szCs w:val="21"/>
          <w:lang w:eastAsia="en-US"/>
        </w:rPr>
        <w:t xml:space="preserve">                     на 1 л. в 2</w:t>
      </w:r>
      <w:r w:rsidRPr="00B8316D">
        <w:rPr>
          <w:sz w:val="21"/>
          <w:szCs w:val="21"/>
          <w:lang w:eastAsia="en-US"/>
        </w:rPr>
        <w:t xml:space="preserve"> экз.</w:t>
      </w:r>
    </w:p>
    <w:p w14:paraId="4BB11194" w14:textId="77777777" w:rsidR="002B3665" w:rsidRPr="005B51A4" w:rsidRDefault="002B3665" w:rsidP="002B3665">
      <w:pPr>
        <w:jc w:val="right"/>
        <w:rPr>
          <w:rFonts w:eastAsiaTheme="minorHAnsi"/>
          <w:sz w:val="21"/>
          <w:szCs w:val="21"/>
          <w:lang w:eastAsia="en-US"/>
        </w:rPr>
      </w:pPr>
    </w:p>
    <w:p w14:paraId="62FC386D" w14:textId="77777777" w:rsidR="002B3665" w:rsidRPr="005B51A4" w:rsidRDefault="002B3665" w:rsidP="002B3665">
      <w:pPr>
        <w:jc w:val="center"/>
        <w:rPr>
          <w:b/>
          <w:sz w:val="21"/>
          <w:szCs w:val="21"/>
          <w:lang w:eastAsia="en-US"/>
        </w:rPr>
      </w:pPr>
      <w:r w:rsidRPr="005B51A4">
        <w:rPr>
          <w:b/>
          <w:sz w:val="21"/>
          <w:szCs w:val="21"/>
          <w:lang w:eastAsia="en-US"/>
        </w:rPr>
        <w:t>ПЛАН</w:t>
      </w:r>
    </w:p>
    <w:p w14:paraId="19EFB710" w14:textId="77777777" w:rsidR="00580B31" w:rsidRDefault="00580B31" w:rsidP="00580B31">
      <w:pPr>
        <w:jc w:val="center"/>
        <w:rPr>
          <w:sz w:val="21"/>
          <w:szCs w:val="21"/>
          <w:lang w:eastAsia="en-US"/>
        </w:rPr>
      </w:pPr>
      <w:r w:rsidRPr="005B51A4">
        <w:rPr>
          <w:sz w:val="21"/>
          <w:szCs w:val="21"/>
          <w:lang w:eastAsia="en-US"/>
        </w:rPr>
        <w:t>расположения объекта долевого строительства</w:t>
      </w:r>
      <w:r>
        <w:rPr>
          <w:sz w:val="21"/>
          <w:szCs w:val="21"/>
          <w:lang w:eastAsia="en-US"/>
        </w:rPr>
        <w:t xml:space="preserve"> в многоквартирном 17</w:t>
      </w:r>
      <w:r w:rsidRPr="003D11D2">
        <w:rPr>
          <w:sz w:val="21"/>
          <w:szCs w:val="21"/>
          <w:lang w:eastAsia="en-US"/>
        </w:rPr>
        <w:t>-ти этажно</w:t>
      </w:r>
      <w:r>
        <w:rPr>
          <w:sz w:val="21"/>
          <w:szCs w:val="21"/>
          <w:lang w:eastAsia="en-US"/>
        </w:rPr>
        <w:t>м, двух</w:t>
      </w:r>
      <w:r w:rsidRPr="003D11D2">
        <w:rPr>
          <w:sz w:val="21"/>
          <w:szCs w:val="21"/>
          <w:lang w:eastAsia="en-US"/>
        </w:rPr>
        <w:t>секционно</w:t>
      </w:r>
      <w:r>
        <w:rPr>
          <w:sz w:val="21"/>
          <w:szCs w:val="21"/>
          <w:lang w:eastAsia="en-US"/>
        </w:rPr>
        <w:t>м</w:t>
      </w:r>
      <w:r w:rsidRPr="003D11D2">
        <w:rPr>
          <w:sz w:val="21"/>
          <w:szCs w:val="21"/>
          <w:lang w:eastAsia="en-US"/>
        </w:rPr>
        <w:t xml:space="preserve"> </w:t>
      </w:r>
      <w:r>
        <w:rPr>
          <w:sz w:val="21"/>
          <w:szCs w:val="21"/>
          <w:lang w:eastAsia="en-US"/>
        </w:rPr>
        <w:t xml:space="preserve">                       </w:t>
      </w:r>
    </w:p>
    <w:p w14:paraId="1C4EAFB7" w14:textId="24CA4F65" w:rsidR="00580B31" w:rsidRDefault="00580B31" w:rsidP="00580B31">
      <w:pPr>
        <w:jc w:val="center"/>
        <w:rPr>
          <w:sz w:val="21"/>
          <w:szCs w:val="21"/>
          <w:lang w:eastAsia="en-US"/>
        </w:rPr>
      </w:pPr>
      <w:r>
        <w:rPr>
          <w:sz w:val="21"/>
          <w:szCs w:val="21"/>
          <w:lang w:eastAsia="en-US"/>
        </w:rPr>
        <w:t xml:space="preserve">       </w:t>
      </w:r>
      <w:r w:rsidRPr="003D11D2">
        <w:rPr>
          <w:sz w:val="21"/>
          <w:szCs w:val="21"/>
          <w:lang w:eastAsia="en-US"/>
        </w:rPr>
        <w:t>жило</w:t>
      </w:r>
      <w:r>
        <w:rPr>
          <w:sz w:val="21"/>
          <w:szCs w:val="21"/>
          <w:lang w:eastAsia="en-US"/>
        </w:rPr>
        <w:t>м</w:t>
      </w:r>
      <w:r w:rsidRPr="003D11D2">
        <w:rPr>
          <w:sz w:val="21"/>
          <w:szCs w:val="21"/>
          <w:lang w:eastAsia="en-US"/>
        </w:rPr>
        <w:t xml:space="preserve"> дом</w:t>
      </w:r>
      <w:r>
        <w:rPr>
          <w:sz w:val="21"/>
          <w:szCs w:val="21"/>
          <w:lang w:eastAsia="en-US"/>
        </w:rPr>
        <w:t>е</w:t>
      </w:r>
      <w:r w:rsidRPr="003D11D2">
        <w:rPr>
          <w:sz w:val="21"/>
          <w:szCs w:val="21"/>
          <w:lang w:eastAsia="en-US"/>
        </w:rPr>
        <w:t xml:space="preserve"> </w:t>
      </w:r>
      <w:r>
        <w:rPr>
          <w:sz w:val="21"/>
          <w:szCs w:val="21"/>
          <w:lang w:eastAsia="en-US"/>
        </w:rPr>
        <w:t>с нежилыми помещениями</w:t>
      </w:r>
      <w:r w:rsidRPr="003D11D2">
        <w:rPr>
          <w:sz w:val="21"/>
          <w:szCs w:val="21"/>
          <w:lang w:eastAsia="en-US"/>
        </w:rPr>
        <w:t xml:space="preserve"> на первом этаже </w:t>
      </w:r>
      <w:r w:rsidR="00AF7087">
        <w:rPr>
          <w:sz w:val="21"/>
          <w:szCs w:val="21"/>
          <w:lang w:eastAsia="en-US"/>
        </w:rPr>
        <w:t>(д. 7</w:t>
      </w:r>
      <w:r w:rsidRPr="003D11D2">
        <w:rPr>
          <w:sz w:val="21"/>
          <w:szCs w:val="21"/>
          <w:lang w:eastAsia="en-US"/>
        </w:rPr>
        <w:t xml:space="preserve"> по ППТ)</w:t>
      </w:r>
    </w:p>
    <w:p w14:paraId="11B7BD39" w14:textId="0F1EEFFB" w:rsidR="00580B31" w:rsidRPr="00C6476C" w:rsidRDefault="00580B31" w:rsidP="00580B31">
      <w:pPr>
        <w:jc w:val="center"/>
        <w:rPr>
          <w:sz w:val="21"/>
          <w:szCs w:val="21"/>
          <w:lang w:eastAsia="en-US"/>
        </w:rPr>
      </w:pPr>
      <w:r>
        <w:rPr>
          <w:sz w:val="21"/>
          <w:szCs w:val="21"/>
          <w:lang w:eastAsia="en-US"/>
        </w:rPr>
        <w:t xml:space="preserve"> </w:t>
      </w:r>
      <w:r w:rsidRPr="005B51A4">
        <w:rPr>
          <w:sz w:val="21"/>
          <w:szCs w:val="21"/>
          <w:lang w:eastAsia="en-US"/>
        </w:rPr>
        <w:t xml:space="preserve"> по адресу:</w:t>
      </w:r>
      <w:r>
        <w:rPr>
          <w:sz w:val="21"/>
          <w:szCs w:val="21"/>
          <w:lang w:eastAsia="en-US"/>
        </w:rPr>
        <w:t xml:space="preserve"> </w:t>
      </w:r>
      <w:r w:rsidRPr="00437302">
        <w:rPr>
          <w:sz w:val="21"/>
          <w:szCs w:val="21"/>
        </w:rPr>
        <w:t>Московская область, г.</w:t>
      </w:r>
      <w:r w:rsidR="00BD45F8">
        <w:rPr>
          <w:sz w:val="21"/>
          <w:szCs w:val="21"/>
        </w:rPr>
        <w:t xml:space="preserve"> </w:t>
      </w:r>
      <w:r>
        <w:rPr>
          <w:sz w:val="21"/>
          <w:szCs w:val="21"/>
        </w:rPr>
        <w:t>о.</w:t>
      </w:r>
      <w:r w:rsidR="00BD45F8">
        <w:rPr>
          <w:sz w:val="21"/>
          <w:szCs w:val="21"/>
        </w:rPr>
        <w:t xml:space="preserve"> </w:t>
      </w:r>
      <w:r w:rsidRPr="00437302">
        <w:rPr>
          <w:sz w:val="21"/>
          <w:szCs w:val="21"/>
        </w:rPr>
        <w:t>Щелково, ул. Новая Фабрика</w:t>
      </w:r>
    </w:p>
    <w:p w14:paraId="162854F9" w14:textId="77777777" w:rsidR="002B3665" w:rsidRDefault="002B3665" w:rsidP="002B3665">
      <w:pPr>
        <w:rPr>
          <w:rFonts w:eastAsiaTheme="minorHAnsi"/>
          <w:sz w:val="21"/>
          <w:szCs w:val="21"/>
          <w:lang w:eastAsia="en-US"/>
        </w:rPr>
      </w:pPr>
      <w:r w:rsidRPr="005B51A4">
        <w:rPr>
          <w:rFonts w:eastAsiaTheme="minorHAnsi"/>
          <w:sz w:val="21"/>
          <w:szCs w:val="21"/>
          <w:lang w:eastAsia="en-US"/>
        </w:rPr>
        <w:t xml:space="preserve">         </w:t>
      </w:r>
    </w:p>
    <w:p w14:paraId="0AE22222" w14:textId="77777777" w:rsidR="001C2395" w:rsidRDefault="001C2395" w:rsidP="002B3665">
      <w:pPr>
        <w:rPr>
          <w:rFonts w:eastAsiaTheme="minorHAnsi"/>
          <w:sz w:val="21"/>
          <w:szCs w:val="21"/>
          <w:lang w:eastAsia="en-US"/>
        </w:rPr>
      </w:pPr>
    </w:p>
    <w:p w14:paraId="20441618" w14:textId="77777777" w:rsidR="001C2395" w:rsidRDefault="001C2395" w:rsidP="002B3665">
      <w:pPr>
        <w:rPr>
          <w:rFonts w:eastAsiaTheme="minorHAnsi"/>
          <w:sz w:val="21"/>
          <w:szCs w:val="21"/>
          <w:lang w:eastAsia="en-US"/>
        </w:rPr>
      </w:pPr>
    </w:p>
    <w:p w14:paraId="6F1062D8" w14:textId="77777777" w:rsidR="001C2395" w:rsidRDefault="001C2395" w:rsidP="002B3665">
      <w:pPr>
        <w:rPr>
          <w:rFonts w:eastAsiaTheme="minorHAnsi"/>
          <w:sz w:val="21"/>
          <w:szCs w:val="21"/>
          <w:lang w:eastAsia="en-US"/>
        </w:rPr>
      </w:pPr>
    </w:p>
    <w:p w14:paraId="62ACE749" w14:textId="77777777" w:rsidR="001C2395" w:rsidRDefault="001C2395" w:rsidP="002B3665">
      <w:pPr>
        <w:rPr>
          <w:rFonts w:eastAsiaTheme="minorHAnsi"/>
          <w:sz w:val="21"/>
          <w:szCs w:val="21"/>
          <w:lang w:eastAsia="en-US"/>
        </w:rPr>
      </w:pPr>
    </w:p>
    <w:p w14:paraId="1E31CE3D" w14:textId="77777777" w:rsidR="001C2395" w:rsidRDefault="001C2395" w:rsidP="002B3665">
      <w:pPr>
        <w:rPr>
          <w:rFonts w:eastAsiaTheme="minorHAnsi"/>
          <w:sz w:val="21"/>
          <w:szCs w:val="21"/>
          <w:lang w:eastAsia="en-US"/>
        </w:rPr>
      </w:pPr>
    </w:p>
    <w:p w14:paraId="77C1B128" w14:textId="77777777" w:rsidR="001C2395" w:rsidRPr="005B51A4" w:rsidRDefault="001C2395" w:rsidP="002B3665">
      <w:pPr>
        <w:rPr>
          <w:rFonts w:eastAsiaTheme="minorHAnsi"/>
          <w:b/>
          <w:sz w:val="21"/>
          <w:szCs w:val="21"/>
          <w:lang w:eastAsia="en-US"/>
        </w:rPr>
      </w:pPr>
    </w:p>
    <w:p w14:paraId="245091AD" w14:textId="77777777" w:rsidR="002B3665" w:rsidRPr="005B51A4" w:rsidRDefault="002B3665" w:rsidP="002B3665">
      <w:pPr>
        <w:jc w:val="center"/>
        <w:rPr>
          <w:rFonts w:eastAsiaTheme="minorHAnsi"/>
          <w:sz w:val="21"/>
          <w:szCs w:val="21"/>
          <w:lang w:eastAsia="en-US"/>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50"/>
        <w:gridCol w:w="1197"/>
        <w:gridCol w:w="1199"/>
        <w:gridCol w:w="1350"/>
        <w:gridCol w:w="1650"/>
        <w:gridCol w:w="1650"/>
        <w:gridCol w:w="1643"/>
      </w:tblGrid>
      <w:tr w:rsidR="002B3665" w:rsidRPr="00017B3C" w14:paraId="5F8FDC11" w14:textId="77777777" w:rsidTr="001C2395">
        <w:trPr>
          <w:trHeight w:val="1125"/>
          <w:jc w:val="center"/>
        </w:trPr>
        <w:tc>
          <w:tcPr>
            <w:tcW w:w="434" w:type="pct"/>
            <w:shd w:val="clear" w:color="auto" w:fill="auto"/>
            <w:vAlign w:val="center"/>
          </w:tcPr>
          <w:p w14:paraId="41F15CAF"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 секции</w:t>
            </w:r>
          </w:p>
        </w:tc>
        <w:tc>
          <w:tcPr>
            <w:tcW w:w="363" w:type="pct"/>
            <w:shd w:val="clear" w:color="auto" w:fill="auto"/>
            <w:vAlign w:val="center"/>
          </w:tcPr>
          <w:p w14:paraId="637D804F"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Этаж</w:t>
            </w:r>
          </w:p>
        </w:tc>
        <w:tc>
          <w:tcPr>
            <w:tcW w:w="579" w:type="pct"/>
            <w:shd w:val="clear" w:color="auto" w:fill="auto"/>
            <w:vAlign w:val="center"/>
          </w:tcPr>
          <w:p w14:paraId="60B055A0"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Номер на площадке</w:t>
            </w:r>
          </w:p>
        </w:tc>
        <w:tc>
          <w:tcPr>
            <w:tcW w:w="580" w:type="pct"/>
            <w:shd w:val="clear" w:color="auto" w:fill="auto"/>
            <w:vAlign w:val="center"/>
          </w:tcPr>
          <w:p w14:paraId="67D1CFC9"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 квартиры</w:t>
            </w:r>
          </w:p>
        </w:tc>
        <w:tc>
          <w:tcPr>
            <w:tcW w:w="653" w:type="pct"/>
            <w:vAlign w:val="center"/>
          </w:tcPr>
          <w:p w14:paraId="771D4B1A"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Количество комнат</w:t>
            </w:r>
          </w:p>
        </w:tc>
        <w:tc>
          <w:tcPr>
            <w:tcW w:w="798" w:type="pct"/>
            <w:shd w:val="clear" w:color="auto" w:fill="auto"/>
            <w:vAlign w:val="center"/>
          </w:tcPr>
          <w:p w14:paraId="39D712AA"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Проектная (планируемая) площадь квартиры</w:t>
            </w:r>
          </w:p>
        </w:tc>
        <w:tc>
          <w:tcPr>
            <w:tcW w:w="798" w:type="pct"/>
            <w:shd w:val="clear" w:color="auto" w:fill="auto"/>
            <w:vAlign w:val="center"/>
          </w:tcPr>
          <w:p w14:paraId="0AF3E518"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Проектная общая площадь квартиры</w:t>
            </w:r>
          </w:p>
        </w:tc>
        <w:tc>
          <w:tcPr>
            <w:tcW w:w="795" w:type="pct"/>
            <w:shd w:val="clear" w:color="auto" w:fill="auto"/>
            <w:vAlign w:val="center"/>
          </w:tcPr>
          <w:p w14:paraId="49A87B52" w14:textId="77777777" w:rsidR="002B3665" w:rsidRPr="00017B3C" w:rsidRDefault="002B3665" w:rsidP="007464B1">
            <w:pPr>
              <w:jc w:val="center"/>
              <w:rPr>
                <w:rFonts w:eastAsiaTheme="minorHAnsi"/>
                <w:sz w:val="21"/>
                <w:szCs w:val="21"/>
                <w:lang w:eastAsia="en-US"/>
              </w:rPr>
            </w:pPr>
            <w:r w:rsidRPr="00017B3C">
              <w:rPr>
                <w:rFonts w:eastAsiaTheme="minorHAnsi"/>
                <w:sz w:val="21"/>
                <w:szCs w:val="21"/>
                <w:lang w:eastAsia="en-US"/>
              </w:rPr>
              <w:t>Жилая площадь квартиры</w:t>
            </w:r>
          </w:p>
        </w:tc>
      </w:tr>
      <w:tr w:rsidR="002B3665" w:rsidRPr="00017B3C" w14:paraId="7FB2659F" w14:textId="77777777" w:rsidTr="007464B1">
        <w:trPr>
          <w:jc w:val="center"/>
        </w:trPr>
        <w:tc>
          <w:tcPr>
            <w:tcW w:w="434" w:type="pct"/>
            <w:shd w:val="clear" w:color="auto" w:fill="auto"/>
            <w:vAlign w:val="center"/>
          </w:tcPr>
          <w:p w14:paraId="2CFA6BDE"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{Секция}</w:t>
            </w:r>
          </w:p>
        </w:tc>
        <w:tc>
          <w:tcPr>
            <w:tcW w:w="363" w:type="pct"/>
            <w:shd w:val="clear" w:color="auto" w:fill="auto"/>
            <w:vAlign w:val="center"/>
          </w:tcPr>
          <w:p w14:paraId="1E08E883"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{Этаж}</w:t>
            </w:r>
          </w:p>
        </w:tc>
        <w:tc>
          <w:tcPr>
            <w:tcW w:w="579" w:type="pct"/>
            <w:shd w:val="clear" w:color="auto" w:fill="auto"/>
            <w:vAlign w:val="center"/>
          </w:tcPr>
          <w:p w14:paraId="56CC9A4B"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 на площадке}</w:t>
            </w:r>
          </w:p>
        </w:tc>
        <w:tc>
          <w:tcPr>
            <w:tcW w:w="580" w:type="pct"/>
            <w:shd w:val="clear" w:color="auto" w:fill="auto"/>
            <w:vAlign w:val="center"/>
          </w:tcPr>
          <w:p w14:paraId="02480BA3"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 кв.}</w:t>
            </w:r>
          </w:p>
        </w:tc>
        <w:tc>
          <w:tcPr>
            <w:tcW w:w="653" w:type="pct"/>
            <w:vAlign w:val="center"/>
          </w:tcPr>
          <w:p w14:paraId="20F31E45"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{Кол-во комнат}</w:t>
            </w:r>
          </w:p>
        </w:tc>
        <w:tc>
          <w:tcPr>
            <w:tcW w:w="798" w:type="pct"/>
            <w:shd w:val="clear" w:color="auto" w:fill="auto"/>
            <w:vAlign w:val="center"/>
          </w:tcPr>
          <w:p w14:paraId="29DCFD6F" w14:textId="77777777" w:rsidR="002B3665" w:rsidRPr="00017B3C" w:rsidRDefault="002B3665" w:rsidP="007464B1">
            <w:pPr>
              <w:jc w:val="center"/>
              <w:rPr>
                <w:rFonts w:eastAsiaTheme="minorHAnsi"/>
                <w:sz w:val="21"/>
                <w:szCs w:val="21"/>
                <w:vertAlign w:val="superscript"/>
                <w:lang w:eastAsia="en-US"/>
              </w:rPr>
            </w:pPr>
            <w:r w:rsidRPr="00017B3C">
              <w:rPr>
                <w:rFonts w:eastAsiaTheme="minorHAnsi"/>
                <w:b/>
                <w:sz w:val="21"/>
                <w:szCs w:val="21"/>
                <w:lang w:eastAsia="en-US"/>
              </w:rPr>
              <w:t xml:space="preserve">{Площадь по ДДУ с </w:t>
            </w:r>
            <w:proofErr w:type="spellStart"/>
            <w:r w:rsidRPr="00017B3C">
              <w:rPr>
                <w:rFonts w:eastAsiaTheme="minorHAnsi"/>
                <w:b/>
                <w:sz w:val="21"/>
                <w:szCs w:val="21"/>
                <w:lang w:eastAsia="en-US"/>
              </w:rPr>
              <w:t>коэф</w:t>
            </w:r>
            <w:proofErr w:type="spellEnd"/>
            <w:r w:rsidRPr="00017B3C">
              <w:rPr>
                <w:rFonts w:eastAsiaTheme="minorHAnsi"/>
                <w:b/>
                <w:sz w:val="21"/>
                <w:szCs w:val="21"/>
                <w:lang w:eastAsia="en-US"/>
              </w:rPr>
              <w:t>. 0,5/0,3} м²</w:t>
            </w:r>
          </w:p>
        </w:tc>
        <w:tc>
          <w:tcPr>
            <w:tcW w:w="798" w:type="pct"/>
            <w:shd w:val="clear" w:color="auto" w:fill="auto"/>
            <w:vAlign w:val="center"/>
          </w:tcPr>
          <w:p w14:paraId="1DF356EE" w14:textId="77777777" w:rsidR="002B3665" w:rsidRPr="00017B3C" w:rsidRDefault="002B3665" w:rsidP="007464B1">
            <w:pPr>
              <w:jc w:val="center"/>
              <w:rPr>
                <w:rFonts w:eastAsiaTheme="minorHAnsi"/>
                <w:sz w:val="21"/>
                <w:szCs w:val="21"/>
                <w:lang w:eastAsia="en-US"/>
              </w:rPr>
            </w:pPr>
            <w:r w:rsidRPr="00017B3C">
              <w:rPr>
                <w:rFonts w:eastAsiaTheme="minorHAnsi"/>
                <w:b/>
                <w:sz w:val="21"/>
                <w:szCs w:val="21"/>
                <w:lang w:eastAsia="en-US"/>
              </w:rPr>
              <w:t>{Общая площадь (акт ПП)} м²</w:t>
            </w:r>
          </w:p>
        </w:tc>
        <w:tc>
          <w:tcPr>
            <w:tcW w:w="795" w:type="pct"/>
            <w:shd w:val="clear" w:color="auto" w:fill="auto"/>
            <w:vAlign w:val="center"/>
          </w:tcPr>
          <w:p w14:paraId="1B5AA681" w14:textId="77777777" w:rsidR="002B3665" w:rsidRPr="00B92976" w:rsidRDefault="002B3665" w:rsidP="007464B1">
            <w:pPr>
              <w:jc w:val="center"/>
              <w:rPr>
                <w:rFonts w:eastAsiaTheme="minorHAnsi"/>
                <w:b/>
                <w:sz w:val="21"/>
                <w:szCs w:val="21"/>
                <w:lang w:eastAsia="en-US"/>
              </w:rPr>
            </w:pPr>
            <w:r w:rsidRPr="00017B3C">
              <w:rPr>
                <w:rFonts w:eastAsiaTheme="minorHAnsi"/>
                <w:b/>
                <w:sz w:val="21"/>
                <w:szCs w:val="21"/>
                <w:lang w:eastAsia="en-US"/>
              </w:rPr>
              <w:t>{</w:t>
            </w:r>
            <w:r w:rsidRPr="00B92976">
              <w:rPr>
                <w:rFonts w:eastAsiaTheme="minorHAnsi"/>
                <w:b/>
                <w:sz w:val="21"/>
                <w:szCs w:val="21"/>
                <w:lang w:eastAsia="en-US"/>
              </w:rPr>
              <w:t>Жилая площадь</w:t>
            </w:r>
            <w:r w:rsidRPr="00017B3C">
              <w:rPr>
                <w:rFonts w:eastAsiaTheme="minorHAnsi"/>
                <w:b/>
                <w:sz w:val="21"/>
                <w:szCs w:val="21"/>
                <w:lang w:eastAsia="en-US"/>
              </w:rPr>
              <w:t>} м²</w:t>
            </w:r>
          </w:p>
        </w:tc>
      </w:tr>
    </w:tbl>
    <w:p w14:paraId="79F17EE4" w14:textId="77777777" w:rsidR="002B3665" w:rsidRPr="005B51A4" w:rsidRDefault="002B3665" w:rsidP="002B3665">
      <w:pPr>
        <w:ind w:right="-142"/>
        <w:rPr>
          <w:sz w:val="21"/>
          <w:szCs w:val="21"/>
        </w:rPr>
      </w:pPr>
    </w:p>
    <w:tbl>
      <w:tblPr>
        <w:tblStyle w:val="af9"/>
        <w:tblW w:w="104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677"/>
      </w:tblGrid>
      <w:tr w:rsidR="002B3665" w:rsidRPr="005B51A4" w14:paraId="4309D004" w14:textId="77777777" w:rsidTr="002B3665">
        <w:tc>
          <w:tcPr>
            <w:tcW w:w="5727" w:type="dxa"/>
          </w:tcPr>
          <w:p w14:paraId="409DF407" w14:textId="77777777" w:rsidR="002B3665" w:rsidRPr="005B51A4" w:rsidRDefault="002B3665" w:rsidP="007464B1">
            <w:pPr>
              <w:ind w:left="90"/>
              <w:rPr>
                <w:rFonts w:eastAsiaTheme="minorHAnsi"/>
                <w:sz w:val="21"/>
                <w:szCs w:val="21"/>
                <w:lang w:eastAsia="en-US"/>
              </w:rPr>
            </w:pPr>
            <w:r w:rsidRPr="005B51A4">
              <w:rPr>
                <w:rFonts w:eastAsiaTheme="minorHAnsi"/>
                <w:sz w:val="21"/>
                <w:szCs w:val="21"/>
                <w:lang w:eastAsia="en-US"/>
              </w:rPr>
              <w:t>«Участник долевого строительства»</w:t>
            </w:r>
          </w:p>
          <w:p w14:paraId="06A78C7C" w14:textId="77777777" w:rsidR="002B3665" w:rsidRPr="005B51A4" w:rsidRDefault="002B3665" w:rsidP="007464B1">
            <w:pPr>
              <w:jc w:val="right"/>
              <w:rPr>
                <w:rFonts w:eastAsiaTheme="minorHAnsi"/>
                <w:sz w:val="21"/>
                <w:szCs w:val="21"/>
                <w:lang w:eastAsia="en-US"/>
              </w:rPr>
            </w:pPr>
          </w:p>
          <w:p w14:paraId="64C51FA6" w14:textId="77777777" w:rsidR="002B3665" w:rsidRPr="005B51A4" w:rsidRDefault="002B3665" w:rsidP="007464B1">
            <w:pPr>
              <w:jc w:val="right"/>
              <w:rPr>
                <w:rFonts w:eastAsiaTheme="minorHAnsi"/>
                <w:sz w:val="21"/>
                <w:szCs w:val="21"/>
                <w:lang w:eastAsia="en-US"/>
              </w:rPr>
            </w:pPr>
          </w:p>
          <w:p w14:paraId="795C22C1" w14:textId="77777777" w:rsidR="002B3665" w:rsidRPr="005B51A4" w:rsidRDefault="002B3665" w:rsidP="007464B1">
            <w:pPr>
              <w:jc w:val="right"/>
              <w:rPr>
                <w:rFonts w:eastAsiaTheme="minorHAnsi"/>
                <w:sz w:val="21"/>
                <w:szCs w:val="21"/>
                <w:lang w:eastAsia="en-US"/>
              </w:rPr>
            </w:pPr>
          </w:p>
          <w:p w14:paraId="5EAE4531" w14:textId="77777777" w:rsidR="002B3665" w:rsidRPr="005B51A4" w:rsidRDefault="002B3665" w:rsidP="007464B1">
            <w:pPr>
              <w:jc w:val="right"/>
              <w:rPr>
                <w:rFonts w:eastAsiaTheme="minorHAnsi"/>
                <w:sz w:val="21"/>
                <w:szCs w:val="21"/>
                <w:lang w:eastAsia="en-US"/>
              </w:rPr>
            </w:pPr>
          </w:p>
          <w:p w14:paraId="5EA14509" w14:textId="77777777" w:rsidR="002B3665" w:rsidRPr="005B51A4" w:rsidRDefault="002B3665" w:rsidP="007464B1">
            <w:pPr>
              <w:jc w:val="right"/>
              <w:rPr>
                <w:rFonts w:eastAsiaTheme="minorHAnsi"/>
                <w:sz w:val="21"/>
                <w:szCs w:val="21"/>
                <w:lang w:eastAsia="en-US"/>
              </w:rPr>
            </w:pPr>
          </w:p>
          <w:p w14:paraId="6BE25B1C" w14:textId="77777777" w:rsidR="002B3665" w:rsidRPr="00D02431" w:rsidRDefault="002B3665" w:rsidP="007464B1">
            <w:pPr>
              <w:rPr>
                <w:sz w:val="21"/>
                <w:szCs w:val="21"/>
              </w:rPr>
            </w:pPr>
            <w:r>
              <w:rPr>
                <w:b/>
                <w:sz w:val="21"/>
                <w:szCs w:val="21"/>
              </w:rPr>
              <w:t xml:space="preserve"> </w:t>
            </w:r>
            <w:r w:rsidRPr="00D02431">
              <w:rPr>
                <w:b/>
                <w:sz w:val="21"/>
                <w:szCs w:val="21"/>
              </w:rPr>
              <w:t>/______________________</w:t>
            </w:r>
            <w:proofErr w:type="gramStart"/>
            <w:r w:rsidRPr="00D02431">
              <w:rPr>
                <w:b/>
                <w:sz w:val="21"/>
                <w:szCs w:val="21"/>
              </w:rPr>
              <w:t>/{</w:t>
            </w:r>
            <w:proofErr w:type="gramEnd"/>
            <w:r w:rsidRPr="00D02431">
              <w:rPr>
                <w:b/>
                <w:sz w:val="21"/>
                <w:szCs w:val="21"/>
              </w:rPr>
              <w:t>ФИО сокр.}/</w:t>
            </w:r>
          </w:p>
          <w:p w14:paraId="65CE3024" w14:textId="77777777" w:rsidR="002B3665" w:rsidRPr="005B51A4" w:rsidRDefault="002B3665" w:rsidP="007464B1">
            <w:pPr>
              <w:ind w:right="-142"/>
              <w:rPr>
                <w:sz w:val="21"/>
                <w:szCs w:val="21"/>
              </w:rPr>
            </w:pPr>
          </w:p>
        </w:tc>
        <w:tc>
          <w:tcPr>
            <w:tcW w:w="4677" w:type="dxa"/>
          </w:tcPr>
          <w:p w14:paraId="3219AF5E" w14:textId="20EA6BBD" w:rsidR="002B3665" w:rsidRPr="002365E9" w:rsidRDefault="008665E1" w:rsidP="007464B1">
            <w:pPr>
              <w:rPr>
                <w:rFonts w:eastAsiaTheme="minorHAnsi"/>
                <w:sz w:val="21"/>
                <w:szCs w:val="21"/>
                <w:lang w:eastAsia="en-US"/>
              </w:rPr>
            </w:pPr>
            <w:r>
              <w:rPr>
                <w:rFonts w:eastAsiaTheme="minorHAnsi"/>
                <w:sz w:val="21"/>
                <w:szCs w:val="21"/>
                <w:lang w:eastAsia="en-US"/>
              </w:rPr>
              <w:t xml:space="preserve">           </w:t>
            </w:r>
            <w:r w:rsidR="002B3665" w:rsidRPr="002365E9">
              <w:rPr>
                <w:rFonts w:eastAsiaTheme="minorHAnsi"/>
                <w:sz w:val="21"/>
                <w:szCs w:val="21"/>
                <w:lang w:eastAsia="en-US"/>
              </w:rPr>
              <w:t>Генеральный директор</w:t>
            </w:r>
          </w:p>
          <w:p w14:paraId="1E697E45" w14:textId="02CC42B5" w:rsidR="002B3665" w:rsidRDefault="008665E1" w:rsidP="008665E1">
            <w:pPr>
              <w:ind w:left="587"/>
              <w:rPr>
                <w:rFonts w:eastAsiaTheme="minorHAnsi"/>
                <w:sz w:val="21"/>
                <w:szCs w:val="21"/>
                <w:lang w:eastAsia="en-US"/>
              </w:rPr>
            </w:pPr>
            <w:r>
              <w:rPr>
                <w:rFonts w:eastAsiaTheme="minorHAnsi"/>
                <w:sz w:val="21"/>
                <w:szCs w:val="21"/>
                <w:lang w:eastAsia="en-US"/>
              </w:rPr>
              <w:t>О</w:t>
            </w:r>
            <w:r w:rsidR="002B3665" w:rsidRPr="005B51A4">
              <w:rPr>
                <w:rFonts w:eastAsiaTheme="minorHAnsi"/>
                <w:sz w:val="21"/>
                <w:szCs w:val="21"/>
                <w:lang w:eastAsia="en-US"/>
              </w:rPr>
              <w:t xml:space="preserve">ОО «Специализированный Застройщик </w:t>
            </w:r>
            <w:r w:rsidR="002B3665">
              <w:rPr>
                <w:rFonts w:eastAsiaTheme="minorHAnsi"/>
                <w:sz w:val="21"/>
                <w:szCs w:val="21"/>
                <w:lang w:eastAsia="en-US"/>
              </w:rPr>
              <w:t xml:space="preserve"> </w:t>
            </w:r>
          </w:p>
          <w:p w14:paraId="501DDDBB" w14:textId="05861D7F" w:rsidR="002B3665" w:rsidRPr="005B51A4" w:rsidRDefault="008665E1" w:rsidP="007464B1">
            <w:pPr>
              <w:rPr>
                <w:rFonts w:eastAsiaTheme="minorHAnsi"/>
                <w:sz w:val="21"/>
                <w:szCs w:val="21"/>
                <w:lang w:eastAsia="en-US"/>
              </w:rPr>
            </w:pPr>
            <w:r>
              <w:rPr>
                <w:rFonts w:eastAsiaTheme="minorHAnsi"/>
                <w:sz w:val="21"/>
                <w:szCs w:val="21"/>
                <w:lang w:eastAsia="en-US"/>
              </w:rPr>
              <w:t xml:space="preserve">           </w:t>
            </w:r>
            <w:r w:rsidR="002B3665" w:rsidRPr="005B51A4">
              <w:rPr>
                <w:rFonts w:eastAsiaTheme="minorHAnsi"/>
                <w:sz w:val="21"/>
                <w:szCs w:val="21"/>
                <w:lang w:eastAsia="en-US"/>
              </w:rPr>
              <w:t>«</w:t>
            </w:r>
            <w:r w:rsidR="002B3665">
              <w:rPr>
                <w:rFonts w:eastAsiaTheme="minorHAnsi"/>
                <w:sz w:val="21"/>
                <w:szCs w:val="21"/>
                <w:lang w:eastAsia="en-US"/>
              </w:rPr>
              <w:t>Спутник</w:t>
            </w:r>
            <w:r w:rsidR="002B3665" w:rsidRPr="005B51A4">
              <w:rPr>
                <w:rFonts w:eastAsiaTheme="minorHAnsi"/>
                <w:sz w:val="21"/>
                <w:szCs w:val="21"/>
                <w:lang w:eastAsia="en-US"/>
              </w:rPr>
              <w:t xml:space="preserve">» </w:t>
            </w:r>
          </w:p>
          <w:p w14:paraId="24D01F69" w14:textId="77777777" w:rsidR="002B3665" w:rsidRPr="005B51A4" w:rsidRDefault="002B3665" w:rsidP="007464B1">
            <w:pPr>
              <w:rPr>
                <w:rFonts w:eastAsiaTheme="minorHAnsi"/>
                <w:sz w:val="21"/>
                <w:szCs w:val="21"/>
                <w:lang w:eastAsia="en-US"/>
              </w:rPr>
            </w:pPr>
          </w:p>
          <w:p w14:paraId="5F51B5C4" w14:textId="77777777" w:rsidR="002B3665" w:rsidRPr="005B51A4" w:rsidRDefault="002B3665" w:rsidP="007464B1">
            <w:pPr>
              <w:rPr>
                <w:rFonts w:eastAsiaTheme="minorHAnsi"/>
                <w:sz w:val="21"/>
                <w:szCs w:val="21"/>
                <w:lang w:eastAsia="en-US"/>
              </w:rPr>
            </w:pPr>
          </w:p>
          <w:p w14:paraId="5CB70A00" w14:textId="77777777" w:rsidR="002B3665" w:rsidRPr="005B51A4" w:rsidRDefault="002B3665" w:rsidP="007464B1">
            <w:pPr>
              <w:rPr>
                <w:rFonts w:eastAsiaTheme="minorHAnsi"/>
                <w:sz w:val="21"/>
                <w:szCs w:val="21"/>
                <w:lang w:eastAsia="en-US"/>
              </w:rPr>
            </w:pPr>
          </w:p>
          <w:p w14:paraId="75078E1E" w14:textId="77777777" w:rsidR="002B3665" w:rsidRPr="00D02431" w:rsidRDefault="002B3665" w:rsidP="007464B1">
            <w:pPr>
              <w:jc w:val="right"/>
              <w:rPr>
                <w:rFonts w:eastAsiaTheme="minorHAnsi"/>
                <w:b/>
                <w:sz w:val="21"/>
                <w:szCs w:val="21"/>
                <w:lang w:eastAsia="en-US"/>
              </w:rPr>
            </w:pPr>
            <w:r>
              <w:rPr>
                <w:rFonts w:eastAsiaTheme="minorHAnsi"/>
                <w:b/>
                <w:sz w:val="21"/>
                <w:szCs w:val="21"/>
                <w:lang w:eastAsia="en-US"/>
              </w:rPr>
              <w:t>/_________________</w:t>
            </w:r>
            <w:r w:rsidRPr="00D02431">
              <w:rPr>
                <w:rFonts w:eastAsiaTheme="minorHAnsi"/>
                <w:b/>
                <w:sz w:val="21"/>
                <w:szCs w:val="21"/>
                <w:lang w:eastAsia="en-US"/>
              </w:rPr>
              <w:t>/</w:t>
            </w:r>
            <w:r>
              <w:rPr>
                <w:rFonts w:eastAsiaTheme="minorHAnsi"/>
                <w:b/>
                <w:sz w:val="21"/>
                <w:szCs w:val="21"/>
                <w:lang w:eastAsia="en-US"/>
              </w:rPr>
              <w:t>Александрова Е.Н.</w:t>
            </w:r>
            <w:r w:rsidRPr="00D02431">
              <w:rPr>
                <w:rFonts w:eastAsiaTheme="minorHAnsi"/>
                <w:b/>
                <w:sz w:val="21"/>
                <w:szCs w:val="21"/>
                <w:lang w:eastAsia="en-US"/>
              </w:rPr>
              <w:t>/</w:t>
            </w:r>
          </w:p>
          <w:p w14:paraId="3DE41939" w14:textId="77777777" w:rsidR="002B3665" w:rsidRPr="005B51A4" w:rsidRDefault="002B3665" w:rsidP="007464B1">
            <w:pPr>
              <w:jc w:val="right"/>
              <w:rPr>
                <w:rFonts w:eastAsiaTheme="minorHAnsi"/>
                <w:sz w:val="21"/>
                <w:szCs w:val="21"/>
                <w:lang w:eastAsia="en-US"/>
              </w:rPr>
            </w:pPr>
          </w:p>
          <w:p w14:paraId="72A87127" w14:textId="77777777" w:rsidR="002B3665" w:rsidRPr="005B51A4" w:rsidRDefault="002B3665" w:rsidP="007464B1">
            <w:pPr>
              <w:ind w:right="-142"/>
              <w:rPr>
                <w:sz w:val="21"/>
                <w:szCs w:val="21"/>
              </w:rPr>
            </w:pPr>
          </w:p>
        </w:tc>
      </w:tr>
    </w:tbl>
    <w:p w14:paraId="26DE3933" w14:textId="6F76FCF4" w:rsidR="008F380B" w:rsidRDefault="008F380B" w:rsidP="00C410EC">
      <w:pPr>
        <w:tabs>
          <w:tab w:val="left" w:pos="284"/>
          <w:tab w:val="left" w:pos="426"/>
          <w:tab w:val="left" w:pos="4253"/>
        </w:tabs>
        <w:jc w:val="both"/>
        <w:rPr>
          <w:rFonts w:eastAsiaTheme="minorHAnsi"/>
          <w:sz w:val="21"/>
          <w:szCs w:val="21"/>
          <w:lang w:eastAsia="en-US"/>
        </w:rPr>
      </w:pPr>
    </w:p>
    <w:sectPr w:rsidR="008F380B" w:rsidSect="00177575">
      <w:headerReference w:type="even" r:id="rId10"/>
      <w:headerReference w:type="default" r:id="rId11"/>
      <w:footerReference w:type="default" r:id="rId12"/>
      <w:pgSz w:w="12240" w:h="15840"/>
      <w:pgMar w:top="454" w:right="618" w:bottom="567" w:left="1276" w:header="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11A7" w14:textId="77777777" w:rsidR="00C25476" w:rsidRDefault="00C25476" w:rsidP="002029E3">
      <w:r>
        <w:separator/>
      </w:r>
    </w:p>
  </w:endnote>
  <w:endnote w:type="continuationSeparator" w:id="0">
    <w:p w14:paraId="4078AB9B" w14:textId="77777777" w:rsidR="00C25476" w:rsidRDefault="00C25476" w:rsidP="002029E3">
      <w:r>
        <w:continuationSeparator/>
      </w:r>
    </w:p>
  </w:endnote>
  <w:endnote w:type="continuationNotice" w:id="1">
    <w:p w14:paraId="1B8211B9" w14:textId="77777777" w:rsidR="00C25476" w:rsidRDefault="00C2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5479"/>
      <w:docPartObj>
        <w:docPartGallery w:val="Page Numbers (Bottom of Page)"/>
        <w:docPartUnique/>
      </w:docPartObj>
    </w:sdtPr>
    <w:sdtEndPr/>
    <w:sdtContent>
      <w:p w14:paraId="1A46D0BC" w14:textId="158776A2" w:rsidR="00B46FEA" w:rsidRDefault="00B46FEA">
        <w:pPr>
          <w:pStyle w:val="aa"/>
          <w:jc w:val="right"/>
        </w:pPr>
        <w:r>
          <w:fldChar w:fldCharType="begin"/>
        </w:r>
        <w:r>
          <w:instrText>PAGE   \* MERGEFORMAT</w:instrText>
        </w:r>
        <w:r>
          <w:fldChar w:fldCharType="separate"/>
        </w:r>
        <w:r w:rsidR="00082C43">
          <w:rPr>
            <w:noProof/>
          </w:rPr>
          <w:t>11</w:t>
        </w:r>
        <w:r>
          <w:fldChar w:fldCharType="end"/>
        </w:r>
      </w:p>
    </w:sdtContent>
  </w:sdt>
  <w:p w14:paraId="457896E0" w14:textId="47F9F66D" w:rsidR="00B46FEA" w:rsidRPr="008F380B" w:rsidRDefault="00B46FEA" w:rsidP="008F38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889B" w14:textId="77777777" w:rsidR="00C25476" w:rsidRDefault="00C25476" w:rsidP="002029E3">
      <w:r>
        <w:separator/>
      </w:r>
    </w:p>
  </w:footnote>
  <w:footnote w:type="continuationSeparator" w:id="0">
    <w:p w14:paraId="52E93991" w14:textId="77777777" w:rsidR="00C25476" w:rsidRDefault="00C25476" w:rsidP="002029E3">
      <w:r>
        <w:continuationSeparator/>
      </w:r>
    </w:p>
  </w:footnote>
  <w:footnote w:type="continuationNotice" w:id="1">
    <w:p w14:paraId="675404B4" w14:textId="77777777" w:rsidR="00C25476" w:rsidRDefault="00C25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E5B" w14:textId="77777777" w:rsidR="00B46FEA" w:rsidRDefault="00B46FEA"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B46FEA" w:rsidRDefault="00B46FEA" w:rsidP="00C1015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A92C" w14:textId="77777777" w:rsidR="00B46FEA" w:rsidRDefault="00B46FEA" w:rsidP="00C1015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990"/>
    <w:multiLevelType w:val="multilevel"/>
    <w:tmpl w:val="56C429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FE19A6"/>
    <w:multiLevelType w:val="multilevel"/>
    <w:tmpl w:val="1F704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E931AAD"/>
    <w:multiLevelType w:val="multilevel"/>
    <w:tmpl w:val="B82AC9B0"/>
    <w:lvl w:ilvl="0">
      <w:start w:val="1"/>
      <w:numFmt w:val="decimal"/>
      <w:lvlText w:val="%1."/>
      <w:lvlJc w:val="left"/>
      <w:pPr>
        <w:ind w:left="3054"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8A47BC"/>
    <w:multiLevelType w:val="hybridMultilevel"/>
    <w:tmpl w:val="A712C84E"/>
    <w:lvl w:ilvl="0" w:tplc="68B2F500">
      <w:start w:val="1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5" w15:restartNumberingAfterBreak="0">
    <w:nsid w:val="605F6DAA"/>
    <w:multiLevelType w:val="multilevel"/>
    <w:tmpl w:val="92AEC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2"/>
  </w:num>
  <w:num w:numId="4">
    <w:abstractNumId w:val="5"/>
  </w:num>
  <w:num w:numId="5">
    <w:abstractNumId w:val="1"/>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9"/>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21BB"/>
    <w:rsid w:val="00014D53"/>
    <w:rsid w:val="000160EC"/>
    <w:rsid w:val="0001771E"/>
    <w:rsid w:val="0001792C"/>
    <w:rsid w:val="00017D59"/>
    <w:rsid w:val="00022579"/>
    <w:rsid w:val="0002367F"/>
    <w:rsid w:val="00023E9F"/>
    <w:rsid w:val="00023F24"/>
    <w:rsid w:val="00024397"/>
    <w:rsid w:val="000252C4"/>
    <w:rsid w:val="00025F50"/>
    <w:rsid w:val="000278B4"/>
    <w:rsid w:val="00032C58"/>
    <w:rsid w:val="000347B6"/>
    <w:rsid w:val="00034AAC"/>
    <w:rsid w:val="0003500C"/>
    <w:rsid w:val="00035750"/>
    <w:rsid w:val="00037269"/>
    <w:rsid w:val="0003791A"/>
    <w:rsid w:val="0004130D"/>
    <w:rsid w:val="000418BC"/>
    <w:rsid w:val="00042364"/>
    <w:rsid w:val="000429DD"/>
    <w:rsid w:val="0004471C"/>
    <w:rsid w:val="0004481F"/>
    <w:rsid w:val="00046657"/>
    <w:rsid w:val="00050F75"/>
    <w:rsid w:val="0005210D"/>
    <w:rsid w:val="00052FCE"/>
    <w:rsid w:val="0005357F"/>
    <w:rsid w:val="00056236"/>
    <w:rsid w:val="0005651C"/>
    <w:rsid w:val="00057B93"/>
    <w:rsid w:val="00057F30"/>
    <w:rsid w:val="000606F1"/>
    <w:rsid w:val="00060C14"/>
    <w:rsid w:val="00061317"/>
    <w:rsid w:val="000640AF"/>
    <w:rsid w:val="000641B8"/>
    <w:rsid w:val="000644D6"/>
    <w:rsid w:val="00067B3C"/>
    <w:rsid w:val="0007059D"/>
    <w:rsid w:val="00070729"/>
    <w:rsid w:val="0007143B"/>
    <w:rsid w:val="000717DE"/>
    <w:rsid w:val="00071D3D"/>
    <w:rsid w:val="00072403"/>
    <w:rsid w:val="0007471A"/>
    <w:rsid w:val="00074DFD"/>
    <w:rsid w:val="0007569B"/>
    <w:rsid w:val="000769F1"/>
    <w:rsid w:val="000775AF"/>
    <w:rsid w:val="00080247"/>
    <w:rsid w:val="00080303"/>
    <w:rsid w:val="00081692"/>
    <w:rsid w:val="00082100"/>
    <w:rsid w:val="0008227B"/>
    <w:rsid w:val="00082C43"/>
    <w:rsid w:val="0008327F"/>
    <w:rsid w:val="0008432A"/>
    <w:rsid w:val="00084DDE"/>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B307F"/>
    <w:rsid w:val="000B3802"/>
    <w:rsid w:val="000B3864"/>
    <w:rsid w:val="000B4FF8"/>
    <w:rsid w:val="000B508E"/>
    <w:rsid w:val="000B77A9"/>
    <w:rsid w:val="000C2331"/>
    <w:rsid w:val="000C3BA3"/>
    <w:rsid w:val="000C3EA1"/>
    <w:rsid w:val="000C67FC"/>
    <w:rsid w:val="000C7913"/>
    <w:rsid w:val="000D1BFD"/>
    <w:rsid w:val="000D354C"/>
    <w:rsid w:val="000D49B9"/>
    <w:rsid w:val="000D6374"/>
    <w:rsid w:val="000D6427"/>
    <w:rsid w:val="000D6A1F"/>
    <w:rsid w:val="000D6C9B"/>
    <w:rsid w:val="000E133B"/>
    <w:rsid w:val="000E23F0"/>
    <w:rsid w:val="000E5323"/>
    <w:rsid w:val="000E5AC0"/>
    <w:rsid w:val="000E68BE"/>
    <w:rsid w:val="000E6EB2"/>
    <w:rsid w:val="000E7563"/>
    <w:rsid w:val="000F0911"/>
    <w:rsid w:val="000F2940"/>
    <w:rsid w:val="000F2C5F"/>
    <w:rsid w:val="000F318F"/>
    <w:rsid w:val="000F3681"/>
    <w:rsid w:val="000F3E89"/>
    <w:rsid w:val="000F4CF9"/>
    <w:rsid w:val="00101B49"/>
    <w:rsid w:val="001024B0"/>
    <w:rsid w:val="0010440E"/>
    <w:rsid w:val="00104E6A"/>
    <w:rsid w:val="00106D2D"/>
    <w:rsid w:val="001079C9"/>
    <w:rsid w:val="00107B3A"/>
    <w:rsid w:val="00110AD5"/>
    <w:rsid w:val="0011129F"/>
    <w:rsid w:val="001125B7"/>
    <w:rsid w:val="00112AD6"/>
    <w:rsid w:val="001136CC"/>
    <w:rsid w:val="00116281"/>
    <w:rsid w:val="0011773E"/>
    <w:rsid w:val="00120330"/>
    <w:rsid w:val="001226A7"/>
    <w:rsid w:val="00123A53"/>
    <w:rsid w:val="0012485E"/>
    <w:rsid w:val="00124F2C"/>
    <w:rsid w:val="00125DC8"/>
    <w:rsid w:val="0012602E"/>
    <w:rsid w:val="00126164"/>
    <w:rsid w:val="00130760"/>
    <w:rsid w:val="00131735"/>
    <w:rsid w:val="001326C7"/>
    <w:rsid w:val="0013318A"/>
    <w:rsid w:val="00134569"/>
    <w:rsid w:val="00134E2C"/>
    <w:rsid w:val="001371A9"/>
    <w:rsid w:val="0014054F"/>
    <w:rsid w:val="001416BA"/>
    <w:rsid w:val="00141945"/>
    <w:rsid w:val="00144372"/>
    <w:rsid w:val="00145636"/>
    <w:rsid w:val="00146C51"/>
    <w:rsid w:val="0015035E"/>
    <w:rsid w:val="00151431"/>
    <w:rsid w:val="00155F11"/>
    <w:rsid w:val="00156895"/>
    <w:rsid w:val="00157C0D"/>
    <w:rsid w:val="00160799"/>
    <w:rsid w:val="001618B7"/>
    <w:rsid w:val="00162F74"/>
    <w:rsid w:val="001642F2"/>
    <w:rsid w:val="001660C7"/>
    <w:rsid w:val="00166303"/>
    <w:rsid w:val="00166629"/>
    <w:rsid w:val="00166F4C"/>
    <w:rsid w:val="00167FF3"/>
    <w:rsid w:val="0017056D"/>
    <w:rsid w:val="00171BB2"/>
    <w:rsid w:val="00172E3B"/>
    <w:rsid w:val="001755B6"/>
    <w:rsid w:val="0017694B"/>
    <w:rsid w:val="00177429"/>
    <w:rsid w:val="00177575"/>
    <w:rsid w:val="00181159"/>
    <w:rsid w:val="001822B2"/>
    <w:rsid w:val="00182B5D"/>
    <w:rsid w:val="001834E4"/>
    <w:rsid w:val="001843A1"/>
    <w:rsid w:val="00184DCD"/>
    <w:rsid w:val="001866E1"/>
    <w:rsid w:val="00187490"/>
    <w:rsid w:val="00190BB6"/>
    <w:rsid w:val="00190D01"/>
    <w:rsid w:val="00191247"/>
    <w:rsid w:val="001917F6"/>
    <w:rsid w:val="00195C6D"/>
    <w:rsid w:val="00195D9D"/>
    <w:rsid w:val="00196382"/>
    <w:rsid w:val="00196ACB"/>
    <w:rsid w:val="001A0769"/>
    <w:rsid w:val="001A118C"/>
    <w:rsid w:val="001A1366"/>
    <w:rsid w:val="001A16EC"/>
    <w:rsid w:val="001A4F53"/>
    <w:rsid w:val="001A56BE"/>
    <w:rsid w:val="001A5C02"/>
    <w:rsid w:val="001A65CC"/>
    <w:rsid w:val="001A7470"/>
    <w:rsid w:val="001A7A6B"/>
    <w:rsid w:val="001A7F17"/>
    <w:rsid w:val="001B1289"/>
    <w:rsid w:val="001B1E1A"/>
    <w:rsid w:val="001B2255"/>
    <w:rsid w:val="001B6B85"/>
    <w:rsid w:val="001B6EFD"/>
    <w:rsid w:val="001C12D9"/>
    <w:rsid w:val="001C155E"/>
    <w:rsid w:val="001C2395"/>
    <w:rsid w:val="001C2A49"/>
    <w:rsid w:val="001C3EDC"/>
    <w:rsid w:val="001C4259"/>
    <w:rsid w:val="001C652C"/>
    <w:rsid w:val="001C7486"/>
    <w:rsid w:val="001C785B"/>
    <w:rsid w:val="001D09A4"/>
    <w:rsid w:val="001D1072"/>
    <w:rsid w:val="001D1EEB"/>
    <w:rsid w:val="001D30CD"/>
    <w:rsid w:val="001D4539"/>
    <w:rsid w:val="001D4F24"/>
    <w:rsid w:val="001D765B"/>
    <w:rsid w:val="001E5E9F"/>
    <w:rsid w:val="001F0050"/>
    <w:rsid w:val="001F0EE0"/>
    <w:rsid w:val="001F1D22"/>
    <w:rsid w:val="001F2FA9"/>
    <w:rsid w:val="001F4353"/>
    <w:rsid w:val="001F436F"/>
    <w:rsid w:val="001F4C66"/>
    <w:rsid w:val="001F5896"/>
    <w:rsid w:val="001F5997"/>
    <w:rsid w:val="001F5C11"/>
    <w:rsid w:val="001F5D4B"/>
    <w:rsid w:val="001F66C7"/>
    <w:rsid w:val="001F6798"/>
    <w:rsid w:val="001F68B2"/>
    <w:rsid w:val="002002F5"/>
    <w:rsid w:val="0020033E"/>
    <w:rsid w:val="00200C12"/>
    <w:rsid w:val="00200D63"/>
    <w:rsid w:val="0020133F"/>
    <w:rsid w:val="00201AFE"/>
    <w:rsid w:val="002029E3"/>
    <w:rsid w:val="00205192"/>
    <w:rsid w:val="00206749"/>
    <w:rsid w:val="00207FDB"/>
    <w:rsid w:val="00210AFE"/>
    <w:rsid w:val="0021113A"/>
    <w:rsid w:val="00212B70"/>
    <w:rsid w:val="00212F17"/>
    <w:rsid w:val="002131D2"/>
    <w:rsid w:val="002141CF"/>
    <w:rsid w:val="00214CDC"/>
    <w:rsid w:val="00214E18"/>
    <w:rsid w:val="00216D13"/>
    <w:rsid w:val="0022079A"/>
    <w:rsid w:val="002227D2"/>
    <w:rsid w:val="00223FCC"/>
    <w:rsid w:val="002252D3"/>
    <w:rsid w:val="0022543E"/>
    <w:rsid w:val="002276E9"/>
    <w:rsid w:val="00227799"/>
    <w:rsid w:val="002308BD"/>
    <w:rsid w:val="00231D08"/>
    <w:rsid w:val="00231EC1"/>
    <w:rsid w:val="00233F59"/>
    <w:rsid w:val="002365E9"/>
    <w:rsid w:val="00237583"/>
    <w:rsid w:val="00242B1D"/>
    <w:rsid w:val="00243A93"/>
    <w:rsid w:val="00243EB4"/>
    <w:rsid w:val="00244995"/>
    <w:rsid w:val="002474F1"/>
    <w:rsid w:val="00251DC7"/>
    <w:rsid w:val="00253A53"/>
    <w:rsid w:val="002559D0"/>
    <w:rsid w:val="00257CF3"/>
    <w:rsid w:val="00260879"/>
    <w:rsid w:val="00261050"/>
    <w:rsid w:val="0026234D"/>
    <w:rsid w:val="0026662B"/>
    <w:rsid w:val="002666DD"/>
    <w:rsid w:val="00266FBA"/>
    <w:rsid w:val="00267486"/>
    <w:rsid w:val="00267489"/>
    <w:rsid w:val="00271E68"/>
    <w:rsid w:val="0027230B"/>
    <w:rsid w:val="002723DD"/>
    <w:rsid w:val="002729C3"/>
    <w:rsid w:val="0027360E"/>
    <w:rsid w:val="00273963"/>
    <w:rsid w:val="0027499C"/>
    <w:rsid w:val="00275BDD"/>
    <w:rsid w:val="0027721F"/>
    <w:rsid w:val="002807AE"/>
    <w:rsid w:val="00280C5B"/>
    <w:rsid w:val="002826E6"/>
    <w:rsid w:val="0028357D"/>
    <w:rsid w:val="0028454F"/>
    <w:rsid w:val="00284979"/>
    <w:rsid w:val="00284BD2"/>
    <w:rsid w:val="00285A0F"/>
    <w:rsid w:val="00291CF1"/>
    <w:rsid w:val="00292B2B"/>
    <w:rsid w:val="00292C5A"/>
    <w:rsid w:val="002939E5"/>
    <w:rsid w:val="00294026"/>
    <w:rsid w:val="00296B8F"/>
    <w:rsid w:val="00296DAC"/>
    <w:rsid w:val="00296ED3"/>
    <w:rsid w:val="00297275"/>
    <w:rsid w:val="002A00E8"/>
    <w:rsid w:val="002A1848"/>
    <w:rsid w:val="002A202B"/>
    <w:rsid w:val="002A41BB"/>
    <w:rsid w:val="002A54C3"/>
    <w:rsid w:val="002A618F"/>
    <w:rsid w:val="002A671E"/>
    <w:rsid w:val="002A6CBF"/>
    <w:rsid w:val="002B03F8"/>
    <w:rsid w:val="002B19CD"/>
    <w:rsid w:val="002B1D6B"/>
    <w:rsid w:val="002B28C8"/>
    <w:rsid w:val="002B2B5D"/>
    <w:rsid w:val="002B3665"/>
    <w:rsid w:val="002B48D4"/>
    <w:rsid w:val="002B4FFC"/>
    <w:rsid w:val="002B5398"/>
    <w:rsid w:val="002B5C8D"/>
    <w:rsid w:val="002C0ED0"/>
    <w:rsid w:val="002C1160"/>
    <w:rsid w:val="002C312D"/>
    <w:rsid w:val="002C3279"/>
    <w:rsid w:val="002C3ACD"/>
    <w:rsid w:val="002C7476"/>
    <w:rsid w:val="002D3567"/>
    <w:rsid w:val="002D3AB2"/>
    <w:rsid w:val="002D3BB2"/>
    <w:rsid w:val="002D42D3"/>
    <w:rsid w:val="002D6CA5"/>
    <w:rsid w:val="002D7EEA"/>
    <w:rsid w:val="002E104E"/>
    <w:rsid w:val="002E112D"/>
    <w:rsid w:val="002E27A8"/>
    <w:rsid w:val="002E28FB"/>
    <w:rsid w:val="002E29F6"/>
    <w:rsid w:val="002E496A"/>
    <w:rsid w:val="002E5681"/>
    <w:rsid w:val="002E5D81"/>
    <w:rsid w:val="002E6489"/>
    <w:rsid w:val="002E713E"/>
    <w:rsid w:val="002F1EDB"/>
    <w:rsid w:val="002F2F78"/>
    <w:rsid w:val="002F37C7"/>
    <w:rsid w:val="002F4053"/>
    <w:rsid w:val="002F557C"/>
    <w:rsid w:val="002F6368"/>
    <w:rsid w:val="002F6FD3"/>
    <w:rsid w:val="002F7A4F"/>
    <w:rsid w:val="002F7B49"/>
    <w:rsid w:val="00305145"/>
    <w:rsid w:val="003053C2"/>
    <w:rsid w:val="003056CD"/>
    <w:rsid w:val="00305EEC"/>
    <w:rsid w:val="003117A5"/>
    <w:rsid w:val="003131D9"/>
    <w:rsid w:val="0031342C"/>
    <w:rsid w:val="00313859"/>
    <w:rsid w:val="00314D00"/>
    <w:rsid w:val="003237FB"/>
    <w:rsid w:val="00325E83"/>
    <w:rsid w:val="00326D91"/>
    <w:rsid w:val="00327BFF"/>
    <w:rsid w:val="00330B8E"/>
    <w:rsid w:val="00330EE7"/>
    <w:rsid w:val="003315ED"/>
    <w:rsid w:val="0033257C"/>
    <w:rsid w:val="003328DD"/>
    <w:rsid w:val="003346D5"/>
    <w:rsid w:val="00337A0A"/>
    <w:rsid w:val="003404BF"/>
    <w:rsid w:val="00341350"/>
    <w:rsid w:val="003420B6"/>
    <w:rsid w:val="003425EC"/>
    <w:rsid w:val="00342912"/>
    <w:rsid w:val="003457DD"/>
    <w:rsid w:val="00347406"/>
    <w:rsid w:val="0035033B"/>
    <w:rsid w:val="003509C2"/>
    <w:rsid w:val="00351BF7"/>
    <w:rsid w:val="00354E5C"/>
    <w:rsid w:val="00355BA2"/>
    <w:rsid w:val="00355F3C"/>
    <w:rsid w:val="00357EA8"/>
    <w:rsid w:val="00361A4E"/>
    <w:rsid w:val="003642B6"/>
    <w:rsid w:val="00364C65"/>
    <w:rsid w:val="00364D86"/>
    <w:rsid w:val="0036753D"/>
    <w:rsid w:val="00370092"/>
    <w:rsid w:val="003703B3"/>
    <w:rsid w:val="00370C5B"/>
    <w:rsid w:val="00371CD5"/>
    <w:rsid w:val="00373912"/>
    <w:rsid w:val="00373E7D"/>
    <w:rsid w:val="003749A9"/>
    <w:rsid w:val="00375B65"/>
    <w:rsid w:val="00380D83"/>
    <w:rsid w:val="003812D6"/>
    <w:rsid w:val="00381506"/>
    <w:rsid w:val="00383204"/>
    <w:rsid w:val="0038335A"/>
    <w:rsid w:val="003838E2"/>
    <w:rsid w:val="00387108"/>
    <w:rsid w:val="003901EC"/>
    <w:rsid w:val="0039213B"/>
    <w:rsid w:val="003921AE"/>
    <w:rsid w:val="00392895"/>
    <w:rsid w:val="00393FAC"/>
    <w:rsid w:val="00394B17"/>
    <w:rsid w:val="00396E21"/>
    <w:rsid w:val="00397323"/>
    <w:rsid w:val="00397BB2"/>
    <w:rsid w:val="003A0488"/>
    <w:rsid w:val="003A225F"/>
    <w:rsid w:val="003A3C06"/>
    <w:rsid w:val="003A668A"/>
    <w:rsid w:val="003A7EBC"/>
    <w:rsid w:val="003B003A"/>
    <w:rsid w:val="003B1012"/>
    <w:rsid w:val="003B137C"/>
    <w:rsid w:val="003B14C0"/>
    <w:rsid w:val="003B411B"/>
    <w:rsid w:val="003B4527"/>
    <w:rsid w:val="003B5FA8"/>
    <w:rsid w:val="003B601F"/>
    <w:rsid w:val="003B696F"/>
    <w:rsid w:val="003B6F64"/>
    <w:rsid w:val="003B749A"/>
    <w:rsid w:val="003C3A60"/>
    <w:rsid w:val="003C66B8"/>
    <w:rsid w:val="003C6DC3"/>
    <w:rsid w:val="003D5510"/>
    <w:rsid w:val="003D74B4"/>
    <w:rsid w:val="003D7F6D"/>
    <w:rsid w:val="003E3062"/>
    <w:rsid w:val="003E394A"/>
    <w:rsid w:val="003E4187"/>
    <w:rsid w:val="003E56B8"/>
    <w:rsid w:val="003E6418"/>
    <w:rsid w:val="003E667F"/>
    <w:rsid w:val="003E71B7"/>
    <w:rsid w:val="003E7C53"/>
    <w:rsid w:val="003F001E"/>
    <w:rsid w:val="003F1677"/>
    <w:rsid w:val="003F2751"/>
    <w:rsid w:val="003F36D8"/>
    <w:rsid w:val="003F4916"/>
    <w:rsid w:val="003F681B"/>
    <w:rsid w:val="003F68B0"/>
    <w:rsid w:val="003F7EFC"/>
    <w:rsid w:val="004019F1"/>
    <w:rsid w:val="00401ACB"/>
    <w:rsid w:val="00401BDC"/>
    <w:rsid w:val="00401C4C"/>
    <w:rsid w:val="00401F43"/>
    <w:rsid w:val="0040353A"/>
    <w:rsid w:val="00403EAC"/>
    <w:rsid w:val="004048F1"/>
    <w:rsid w:val="00405EF2"/>
    <w:rsid w:val="0040602C"/>
    <w:rsid w:val="00406509"/>
    <w:rsid w:val="00411A3B"/>
    <w:rsid w:val="0041273C"/>
    <w:rsid w:val="0041313E"/>
    <w:rsid w:val="0041561D"/>
    <w:rsid w:val="00415793"/>
    <w:rsid w:val="00422053"/>
    <w:rsid w:val="0042275C"/>
    <w:rsid w:val="0042363B"/>
    <w:rsid w:val="00425F6D"/>
    <w:rsid w:val="0042650E"/>
    <w:rsid w:val="00427E1F"/>
    <w:rsid w:val="00430AAC"/>
    <w:rsid w:val="004317DC"/>
    <w:rsid w:val="00432132"/>
    <w:rsid w:val="00434C11"/>
    <w:rsid w:val="004364E9"/>
    <w:rsid w:val="00436B98"/>
    <w:rsid w:val="00437A7E"/>
    <w:rsid w:val="004407A1"/>
    <w:rsid w:val="00441E2E"/>
    <w:rsid w:val="004441EE"/>
    <w:rsid w:val="004446FE"/>
    <w:rsid w:val="00447157"/>
    <w:rsid w:val="0044749A"/>
    <w:rsid w:val="0045045A"/>
    <w:rsid w:val="004504D7"/>
    <w:rsid w:val="00452F6F"/>
    <w:rsid w:val="004539DC"/>
    <w:rsid w:val="004550F7"/>
    <w:rsid w:val="00455E33"/>
    <w:rsid w:val="00457479"/>
    <w:rsid w:val="00457FAD"/>
    <w:rsid w:val="00461A6F"/>
    <w:rsid w:val="004624E5"/>
    <w:rsid w:val="00463753"/>
    <w:rsid w:val="004649DD"/>
    <w:rsid w:val="00464CFD"/>
    <w:rsid w:val="0046681D"/>
    <w:rsid w:val="00466A0D"/>
    <w:rsid w:val="00467300"/>
    <w:rsid w:val="004674D5"/>
    <w:rsid w:val="00467CC0"/>
    <w:rsid w:val="004707B5"/>
    <w:rsid w:val="004708CE"/>
    <w:rsid w:val="00473181"/>
    <w:rsid w:val="00473448"/>
    <w:rsid w:val="004751BD"/>
    <w:rsid w:val="00475A85"/>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4BF7"/>
    <w:rsid w:val="004A717E"/>
    <w:rsid w:val="004A7B1D"/>
    <w:rsid w:val="004B1156"/>
    <w:rsid w:val="004B15DE"/>
    <w:rsid w:val="004B1B53"/>
    <w:rsid w:val="004B1E0A"/>
    <w:rsid w:val="004B2867"/>
    <w:rsid w:val="004B3F06"/>
    <w:rsid w:val="004B474F"/>
    <w:rsid w:val="004B565D"/>
    <w:rsid w:val="004B5712"/>
    <w:rsid w:val="004B5F55"/>
    <w:rsid w:val="004B6BC0"/>
    <w:rsid w:val="004B7037"/>
    <w:rsid w:val="004B703B"/>
    <w:rsid w:val="004C141A"/>
    <w:rsid w:val="004C454F"/>
    <w:rsid w:val="004C65DB"/>
    <w:rsid w:val="004D019A"/>
    <w:rsid w:val="004D091D"/>
    <w:rsid w:val="004D251C"/>
    <w:rsid w:val="004D2655"/>
    <w:rsid w:val="004D2782"/>
    <w:rsid w:val="004D3323"/>
    <w:rsid w:val="004D40E3"/>
    <w:rsid w:val="004D425C"/>
    <w:rsid w:val="004D5C3B"/>
    <w:rsid w:val="004D5CB7"/>
    <w:rsid w:val="004D69A2"/>
    <w:rsid w:val="004E0961"/>
    <w:rsid w:val="004E1DAC"/>
    <w:rsid w:val="004E2A44"/>
    <w:rsid w:val="004E30DD"/>
    <w:rsid w:val="004E3D10"/>
    <w:rsid w:val="004E52B0"/>
    <w:rsid w:val="004E64F0"/>
    <w:rsid w:val="004E76C5"/>
    <w:rsid w:val="004F004D"/>
    <w:rsid w:val="004F0CCA"/>
    <w:rsid w:val="004F14B6"/>
    <w:rsid w:val="004F3A77"/>
    <w:rsid w:val="004F5309"/>
    <w:rsid w:val="004F69CA"/>
    <w:rsid w:val="004F7BE1"/>
    <w:rsid w:val="00501014"/>
    <w:rsid w:val="005013E0"/>
    <w:rsid w:val="00501E8D"/>
    <w:rsid w:val="0050509F"/>
    <w:rsid w:val="00506BCC"/>
    <w:rsid w:val="00506DD9"/>
    <w:rsid w:val="00506EFE"/>
    <w:rsid w:val="005107F1"/>
    <w:rsid w:val="00510E5B"/>
    <w:rsid w:val="00511941"/>
    <w:rsid w:val="00511BC7"/>
    <w:rsid w:val="005129FF"/>
    <w:rsid w:val="00513290"/>
    <w:rsid w:val="00514124"/>
    <w:rsid w:val="005148AF"/>
    <w:rsid w:val="00517E7F"/>
    <w:rsid w:val="00520344"/>
    <w:rsid w:val="0052083D"/>
    <w:rsid w:val="005223FA"/>
    <w:rsid w:val="00523240"/>
    <w:rsid w:val="00531AF2"/>
    <w:rsid w:val="00531FA6"/>
    <w:rsid w:val="00532A80"/>
    <w:rsid w:val="0053331C"/>
    <w:rsid w:val="00533391"/>
    <w:rsid w:val="0053515E"/>
    <w:rsid w:val="005352D6"/>
    <w:rsid w:val="00535A95"/>
    <w:rsid w:val="005368B9"/>
    <w:rsid w:val="00536964"/>
    <w:rsid w:val="0053769E"/>
    <w:rsid w:val="00540AD3"/>
    <w:rsid w:val="005416D2"/>
    <w:rsid w:val="0054254B"/>
    <w:rsid w:val="00544676"/>
    <w:rsid w:val="00545347"/>
    <w:rsid w:val="00546554"/>
    <w:rsid w:val="00546E94"/>
    <w:rsid w:val="00547F0E"/>
    <w:rsid w:val="00555198"/>
    <w:rsid w:val="00556156"/>
    <w:rsid w:val="00556D57"/>
    <w:rsid w:val="00560718"/>
    <w:rsid w:val="00560A98"/>
    <w:rsid w:val="00561E0B"/>
    <w:rsid w:val="00562FFF"/>
    <w:rsid w:val="00563C66"/>
    <w:rsid w:val="00563F6F"/>
    <w:rsid w:val="005654B2"/>
    <w:rsid w:val="005706FF"/>
    <w:rsid w:val="00571F05"/>
    <w:rsid w:val="00573E5A"/>
    <w:rsid w:val="005748CB"/>
    <w:rsid w:val="005756FD"/>
    <w:rsid w:val="005761FF"/>
    <w:rsid w:val="00576DEE"/>
    <w:rsid w:val="00580B31"/>
    <w:rsid w:val="00581496"/>
    <w:rsid w:val="00581C5E"/>
    <w:rsid w:val="00582542"/>
    <w:rsid w:val="00583079"/>
    <w:rsid w:val="0058591B"/>
    <w:rsid w:val="005860D1"/>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3E6"/>
    <w:rsid w:val="005B3C36"/>
    <w:rsid w:val="005B51A4"/>
    <w:rsid w:val="005B640E"/>
    <w:rsid w:val="005B7098"/>
    <w:rsid w:val="005B71C9"/>
    <w:rsid w:val="005C077D"/>
    <w:rsid w:val="005C0896"/>
    <w:rsid w:val="005C16E2"/>
    <w:rsid w:val="005C253A"/>
    <w:rsid w:val="005C2866"/>
    <w:rsid w:val="005C2C86"/>
    <w:rsid w:val="005C55B6"/>
    <w:rsid w:val="005C6EA7"/>
    <w:rsid w:val="005C7877"/>
    <w:rsid w:val="005D0DFA"/>
    <w:rsid w:val="005D4B73"/>
    <w:rsid w:val="005D4FED"/>
    <w:rsid w:val="005D5572"/>
    <w:rsid w:val="005D6572"/>
    <w:rsid w:val="005D79E5"/>
    <w:rsid w:val="005D7AE8"/>
    <w:rsid w:val="005E0AD5"/>
    <w:rsid w:val="005E0D44"/>
    <w:rsid w:val="005E0F69"/>
    <w:rsid w:val="005E15B6"/>
    <w:rsid w:val="005E217F"/>
    <w:rsid w:val="005E312D"/>
    <w:rsid w:val="005E3F35"/>
    <w:rsid w:val="005E5F6C"/>
    <w:rsid w:val="005E76D5"/>
    <w:rsid w:val="005F0756"/>
    <w:rsid w:val="005F1320"/>
    <w:rsid w:val="005F3630"/>
    <w:rsid w:val="005F3FB3"/>
    <w:rsid w:val="005F423E"/>
    <w:rsid w:val="005F56F4"/>
    <w:rsid w:val="005F713B"/>
    <w:rsid w:val="005F782A"/>
    <w:rsid w:val="0060030A"/>
    <w:rsid w:val="006005F0"/>
    <w:rsid w:val="006062CA"/>
    <w:rsid w:val="006067FF"/>
    <w:rsid w:val="0061076F"/>
    <w:rsid w:val="00610849"/>
    <w:rsid w:val="00610C09"/>
    <w:rsid w:val="00611225"/>
    <w:rsid w:val="0061123B"/>
    <w:rsid w:val="00612017"/>
    <w:rsid w:val="006127AF"/>
    <w:rsid w:val="00614B2E"/>
    <w:rsid w:val="006159B9"/>
    <w:rsid w:val="00617732"/>
    <w:rsid w:val="006177F0"/>
    <w:rsid w:val="006214E0"/>
    <w:rsid w:val="0062437F"/>
    <w:rsid w:val="00624393"/>
    <w:rsid w:val="00624DAD"/>
    <w:rsid w:val="00626D33"/>
    <w:rsid w:val="006304B8"/>
    <w:rsid w:val="006311A7"/>
    <w:rsid w:val="00631F7C"/>
    <w:rsid w:val="006325BD"/>
    <w:rsid w:val="00633BBA"/>
    <w:rsid w:val="0063426E"/>
    <w:rsid w:val="00637545"/>
    <w:rsid w:val="00641645"/>
    <w:rsid w:val="00641C76"/>
    <w:rsid w:val="00643AF1"/>
    <w:rsid w:val="00644982"/>
    <w:rsid w:val="00645B11"/>
    <w:rsid w:val="00645C6E"/>
    <w:rsid w:val="0064715A"/>
    <w:rsid w:val="0064760E"/>
    <w:rsid w:val="006515A6"/>
    <w:rsid w:val="00651938"/>
    <w:rsid w:val="006527CC"/>
    <w:rsid w:val="006528F3"/>
    <w:rsid w:val="00652FD2"/>
    <w:rsid w:val="00653288"/>
    <w:rsid w:val="0065404E"/>
    <w:rsid w:val="0065788F"/>
    <w:rsid w:val="006607A9"/>
    <w:rsid w:val="00661E05"/>
    <w:rsid w:val="00664093"/>
    <w:rsid w:val="00665B6C"/>
    <w:rsid w:val="00666128"/>
    <w:rsid w:val="006666BD"/>
    <w:rsid w:val="006672D9"/>
    <w:rsid w:val="00667894"/>
    <w:rsid w:val="006708DD"/>
    <w:rsid w:val="00670F5E"/>
    <w:rsid w:val="00672024"/>
    <w:rsid w:val="006724FA"/>
    <w:rsid w:val="00672B15"/>
    <w:rsid w:val="00672F21"/>
    <w:rsid w:val="00675248"/>
    <w:rsid w:val="00675D59"/>
    <w:rsid w:val="00675F4A"/>
    <w:rsid w:val="0067681B"/>
    <w:rsid w:val="00677DAD"/>
    <w:rsid w:val="00680242"/>
    <w:rsid w:val="006827C2"/>
    <w:rsid w:val="00683DCB"/>
    <w:rsid w:val="00684041"/>
    <w:rsid w:val="00684B9E"/>
    <w:rsid w:val="00686C17"/>
    <w:rsid w:val="00687D6D"/>
    <w:rsid w:val="00687DB3"/>
    <w:rsid w:val="006916DA"/>
    <w:rsid w:val="00691A14"/>
    <w:rsid w:val="00693307"/>
    <w:rsid w:val="0069352B"/>
    <w:rsid w:val="00693E66"/>
    <w:rsid w:val="0069576D"/>
    <w:rsid w:val="00695A99"/>
    <w:rsid w:val="0069698C"/>
    <w:rsid w:val="00697182"/>
    <w:rsid w:val="00697F82"/>
    <w:rsid w:val="006A19B4"/>
    <w:rsid w:val="006A2ABC"/>
    <w:rsid w:val="006A32DA"/>
    <w:rsid w:val="006A3F7A"/>
    <w:rsid w:val="006A4AE6"/>
    <w:rsid w:val="006A4E65"/>
    <w:rsid w:val="006A5203"/>
    <w:rsid w:val="006A56B1"/>
    <w:rsid w:val="006A5A5E"/>
    <w:rsid w:val="006A6038"/>
    <w:rsid w:val="006A6173"/>
    <w:rsid w:val="006A6490"/>
    <w:rsid w:val="006B0702"/>
    <w:rsid w:val="006B0845"/>
    <w:rsid w:val="006B54A9"/>
    <w:rsid w:val="006B6172"/>
    <w:rsid w:val="006B789D"/>
    <w:rsid w:val="006C0169"/>
    <w:rsid w:val="006C0B96"/>
    <w:rsid w:val="006C26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2913"/>
    <w:rsid w:val="006F43D3"/>
    <w:rsid w:val="006F4530"/>
    <w:rsid w:val="006F4659"/>
    <w:rsid w:val="006F5172"/>
    <w:rsid w:val="00702C49"/>
    <w:rsid w:val="0070344D"/>
    <w:rsid w:val="00703A27"/>
    <w:rsid w:val="00705623"/>
    <w:rsid w:val="007060E4"/>
    <w:rsid w:val="00706668"/>
    <w:rsid w:val="007079F7"/>
    <w:rsid w:val="00710345"/>
    <w:rsid w:val="0071035A"/>
    <w:rsid w:val="007113DC"/>
    <w:rsid w:val="0071315B"/>
    <w:rsid w:val="00714F00"/>
    <w:rsid w:val="00715401"/>
    <w:rsid w:val="0072040C"/>
    <w:rsid w:val="0072077B"/>
    <w:rsid w:val="0072586C"/>
    <w:rsid w:val="00727610"/>
    <w:rsid w:val="00730697"/>
    <w:rsid w:val="00730A51"/>
    <w:rsid w:val="0073110D"/>
    <w:rsid w:val="00732A9C"/>
    <w:rsid w:val="00733701"/>
    <w:rsid w:val="007354AB"/>
    <w:rsid w:val="0073578D"/>
    <w:rsid w:val="00736E98"/>
    <w:rsid w:val="007370F5"/>
    <w:rsid w:val="0073746B"/>
    <w:rsid w:val="00740087"/>
    <w:rsid w:val="00742048"/>
    <w:rsid w:val="0074550A"/>
    <w:rsid w:val="00745C3F"/>
    <w:rsid w:val="00746042"/>
    <w:rsid w:val="00746368"/>
    <w:rsid w:val="007465CD"/>
    <w:rsid w:val="0075245A"/>
    <w:rsid w:val="00752A15"/>
    <w:rsid w:val="00754280"/>
    <w:rsid w:val="00755EB7"/>
    <w:rsid w:val="007562F4"/>
    <w:rsid w:val="007567A4"/>
    <w:rsid w:val="007567D7"/>
    <w:rsid w:val="0075706C"/>
    <w:rsid w:val="0076099D"/>
    <w:rsid w:val="00763C0A"/>
    <w:rsid w:val="00765851"/>
    <w:rsid w:val="00765D1B"/>
    <w:rsid w:val="00766165"/>
    <w:rsid w:val="00767C7C"/>
    <w:rsid w:val="00771CA7"/>
    <w:rsid w:val="00771E7E"/>
    <w:rsid w:val="007720A7"/>
    <w:rsid w:val="00772874"/>
    <w:rsid w:val="00773B85"/>
    <w:rsid w:val="007752BF"/>
    <w:rsid w:val="00775FAD"/>
    <w:rsid w:val="00776383"/>
    <w:rsid w:val="007813BA"/>
    <w:rsid w:val="00782354"/>
    <w:rsid w:val="00784E30"/>
    <w:rsid w:val="00785DF9"/>
    <w:rsid w:val="00790D33"/>
    <w:rsid w:val="00792F43"/>
    <w:rsid w:val="007947C5"/>
    <w:rsid w:val="007964BD"/>
    <w:rsid w:val="00797365"/>
    <w:rsid w:val="007A0BA8"/>
    <w:rsid w:val="007A234E"/>
    <w:rsid w:val="007A3565"/>
    <w:rsid w:val="007A3C66"/>
    <w:rsid w:val="007A4D7C"/>
    <w:rsid w:val="007A5D06"/>
    <w:rsid w:val="007A64E1"/>
    <w:rsid w:val="007B02E2"/>
    <w:rsid w:val="007B0DD3"/>
    <w:rsid w:val="007B10F3"/>
    <w:rsid w:val="007B30E8"/>
    <w:rsid w:val="007B3BB4"/>
    <w:rsid w:val="007B3F90"/>
    <w:rsid w:val="007B56D9"/>
    <w:rsid w:val="007C0F73"/>
    <w:rsid w:val="007C11C9"/>
    <w:rsid w:val="007C2420"/>
    <w:rsid w:val="007C3772"/>
    <w:rsid w:val="007C79F3"/>
    <w:rsid w:val="007D03D0"/>
    <w:rsid w:val="007D309D"/>
    <w:rsid w:val="007D3F4E"/>
    <w:rsid w:val="007D4AE0"/>
    <w:rsid w:val="007D5801"/>
    <w:rsid w:val="007D7054"/>
    <w:rsid w:val="007D7BB2"/>
    <w:rsid w:val="007E0148"/>
    <w:rsid w:val="007E0CBC"/>
    <w:rsid w:val="007E1096"/>
    <w:rsid w:val="007E120F"/>
    <w:rsid w:val="007E1647"/>
    <w:rsid w:val="007E24E0"/>
    <w:rsid w:val="007E32FC"/>
    <w:rsid w:val="007E4123"/>
    <w:rsid w:val="007E4421"/>
    <w:rsid w:val="007E514B"/>
    <w:rsid w:val="007E6D47"/>
    <w:rsid w:val="007E6E73"/>
    <w:rsid w:val="007E7461"/>
    <w:rsid w:val="007F1305"/>
    <w:rsid w:val="007F1E74"/>
    <w:rsid w:val="007F29BB"/>
    <w:rsid w:val="007F2AA6"/>
    <w:rsid w:val="007F324F"/>
    <w:rsid w:val="007F38F9"/>
    <w:rsid w:val="007F3DE8"/>
    <w:rsid w:val="007F5C62"/>
    <w:rsid w:val="007F60B4"/>
    <w:rsid w:val="007F6739"/>
    <w:rsid w:val="00800C85"/>
    <w:rsid w:val="00801263"/>
    <w:rsid w:val="00801F5B"/>
    <w:rsid w:val="00803441"/>
    <w:rsid w:val="0080353F"/>
    <w:rsid w:val="00806237"/>
    <w:rsid w:val="008062CE"/>
    <w:rsid w:val="00806846"/>
    <w:rsid w:val="00807E83"/>
    <w:rsid w:val="008103F3"/>
    <w:rsid w:val="00811CDE"/>
    <w:rsid w:val="0081249F"/>
    <w:rsid w:val="008130DD"/>
    <w:rsid w:val="00813B5F"/>
    <w:rsid w:val="00814676"/>
    <w:rsid w:val="00814B9E"/>
    <w:rsid w:val="00814EF0"/>
    <w:rsid w:val="0081554F"/>
    <w:rsid w:val="00815AB7"/>
    <w:rsid w:val="00815B8D"/>
    <w:rsid w:val="00817307"/>
    <w:rsid w:val="00817D81"/>
    <w:rsid w:val="00817DAB"/>
    <w:rsid w:val="00820086"/>
    <w:rsid w:val="00820255"/>
    <w:rsid w:val="00821042"/>
    <w:rsid w:val="00822082"/>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1448"/>
    <w:rsid w:val="00843765"/>
    <w:rsid w:val="008444C7"/>
    <w:rsid w:val="00845A2B"/>
    <w:rsid w:val="008467F9"/>
    <w:rsid w:val="00846E94"/>
    <w:rsid w:val="00846F6B"/>
    <w:rsid w:val="00850108"/>
    <w:rsid w:val="00852820"/>
    <w:rsid w:val="008533A5"/>
    <w:rsid w:val="008533E4"/>
    <w:rsid w:val="00853B46"/>
    <w:rsid w:val="00853BBC"/>
    <w:rsid w:val="00856534"/>
    <w:rsid w:val="00856D4C"/>
    <w:rsid w:val="008573AF"/>
    <w:rsid w:val="00857EFD"/>
    <w:rsid w:val="00860CB5"/>
    <w:rsid w:val="00860CCB"/>
    <w:rsid w:val="008611C4"/>
    <w:rsid w:val="00861DC9"/>
    <w:rsid w:val="00865124"/>
    <w:rsid w:val="008665E1"/>
    <w:rsid w:val="00866CAF"/>
    <w:rsid w:val="00873EF7"/>
    <w:rsid w:val="008805DB"/>
    <w:rsid w:val="0088078B"/>
    <w:rsid w:val="008818E2"/>
    <w:rsid w:val="008820DD"/>
    <w:rsid w:val="00882922"/>
    <w:rsid w:val="008834F9"/>
    <w:rsid w:val="00883E79"/>
    <w:rsid w:val="008846E0"/>
    <w:rsid w:val="00886318"/>
    <w:rsid w:val="0088636C"/>
    <w:rsid w:val="008877A6"/>
    <w:rsid w:val="00891B2C"/>
    <w:rsid w:val="00893E60"/>
    <w:rsid w:val="00894F61"/>
    <w:rsid w:val="008959ED"/>
    <w:rsid w:val="00895BA3"/>
    <w:rsid w:val="008A0C00"/>
    <w:rsid w:val="008A1F6D"/>
    <w:rsid w:val="008A31B9"/>
    <w:rsid w:val="008A36F8"/>
    <w:rsid w:val="008A6636"/>
    <w:rsid w:val="008B059A"/>
    <w:rsid w:val="008B2D07"/>
    <w:rsid w:val="008B37B6"/>
    <w:rsid w:val="008B3892"/>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4AE1"/>
    <w:rsid w:val="008D5BBE"/>
    <w:rsid w:val="008D5D74"/>
    <w:rsid w:val="008E0432"/>
    <w:rsid w:val="008E0C95"/>
    <w:rsid w:val="008E103C"/>
    <w:rsid w:val="008E174F"/>
    <w:rsid w:val="008E71E7"/>
    <w:rsid w:val="008E71EB"/>
    <w:rsid w:val="008E76C5"/>
    <w:rsid w:val="008F080F"/>
    <w:rsid w:val="008F18D0"/>
    <w:rsid w:val="008F368F"/>
    <w:rsid w:val="008F380B"/>
    <w:rsid w:val="008F47CF"/>
    <w:rsid w:val="008F5DAC"/>
    <w:rsid w:val="008F5EC3"/>
    <w:rsid w:val="008F670D"/>
    <w:rsid w:val="008F79A8"/>
    <w:rsid w:val="0090044B"/>
    <w:rsid w:val="00901AFA"/>
    <w:rsid w:val="00902588"/>
    <w:rsid w:val="00902A29"/>
    <w:rsid w:val="00902E39"/>
    <w:rsid w:val="00903EFB"/>
    <w:rsid w:val="00904A93"/>
    <w:rsid w:val="0090567D"/>
    <w:rsid w:val="009063FA"/>
    <w:rsid w:val="00910377"/>
    <w:rsid w:val="00911B7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E03"/>
    <w:rsid w:val="00927408"/>
    <w:rsid w:val="00932695"/>
    <w:rsid w:val="00934BF5"/>
    <w:rsid w:val="009358D2"/>
    <w:rsid w:val="00935B2D"/>
    <w:rsid w:val="00935D0A"/>
    <w:rsid w:val="00935D42"/>
    <w:rsid w:val="0093608F"/>
    <w:rsid w:val="00936186"/>
    <w:rsid w:val="00936AFA"/>
    <w:rsid w:val="0094086B"/>
    <w:rsid w:val="00940C39"/>
    <w:rsid w:val="009415CF"/>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6205"/>
    <w:rsid w:val="009872D7"/>
    <w:rsid w:val="00990CA5"/>
    <w:rsid w:val="00991DFC"/>
    <w:rsid w:val="0099468B"/>
    <w:rsid w:val="009953D1"/>
    <w:rsid w:val="00997435"/>
    <w:rsid w:val="009A1473"/>
    <w:rsid w:val="009A165C"/>
    <w:rsid w:val="009A3434"/>
    <w:rsid w:val="009A3E6E"/>
    <w:rsid w:val="009A46B0"/>
    <w:rsid w:val="009A7721"/>
    <w:rsid w:val="009A7C57"/>
    <w:rsid w:val="009A7EA8"/>
    <w:rsid w:val="009A7F63"/>
    <w:rsid w:val="009B0343"/>
    <w:rsid w:val="009B1291"/>
    <w:rsid w:val="009B1EC1"/>
    <w:rsid w:val="009B202D"/>
    <w:rsid w:val="009B20A4"/>
    <w:rsid w:val="009B57A8"/>
    <w:rsid w:val="009B5F8B"/>
    <w:rsid w:val="009B7095"/>
    <w:rsid w:val="009B77E0"/>
    <w:rsid w:val="009B7CC6"/>
    <w:rsid w:val="009C1608"/>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508"/>
    <w:rsid w:val="009E7B16"/>
    <w:rsid w:val="009E7C06"/>
    <w:rsid w:val="009F00BE"/>
    <w:rsid w:val="009F0B8D"/>
    <w:rsid w:val="009F3200"/>
    <w:rsid w:val="009F46BB"/>
    <w:rsid w:val="009F48A4"/>
    <w:rsid w:val="009F4C8C"/>
    <w:rsid w:val="009F61FA"/>
    <w:rsid w:val="009F6988"/>
    <w:rsid w:val="009F7B3A"/>
    <w:rsid w:val="00A01746"/>
    <w:rsid w:val="00A01A7D"/>
    <w:rsid w:val="00A0248C"/>
    <w:rsid w:val="00A0322F"/>
    <w:rsid w:val="00A05639"/>
    <w:rsid w:val="00A05883"/>
    <w:rsid w:val="00A05FC6"/>
    <w:rsid w:val="00A06CCE"/>
    <w:rsid w:val="00A073B0"/>
    <w:rsid w:val="00A1238C"/>
    <w:rsid w:val="00A13A53"/>
    <w:rsid w:val="00A17908"/>
    <w:rsid w:val="00A17B71"/>
    <w:rsid w:val="00A2051E"/>
    <w:rsid w:val="00A2135B"/>
    <w:rsid w:val="00A217F0"/>
    <w:rsid w:val="00A23B2C"/>
    <w:rsid w:val="00A24EDF"/>
    <w:rsid w:val="00A336B7"/>
    <w:rsid w:val="00A33A65"/>
    <w:rsid w:val="00A36B47"/>
    <w:rsid w:val="00A42417"/>
    <w:rsid w:val="00A42A23"/>
    <w:rsid w:val="00A42D90"/>
    <w:rsid w:val="00A43747"/>
    <w:rsid w:val="00A44399"/>
    <w:rsid w:val="00A44714"/>
    <w:rsid w:val="00A45084"/>
    <w:rsid w:val="00A45226"/>
    <w:rsid w:val="00A46D21"/>
    <w:rsid w:val="00A47FEA"/>
    <w:rsid w:val="00A508BA"/>
    <w:rsid w:val="00A51684"/>
    <w:rsid w:val="00A540A9"/>
    <w:rsid w:val="00A5553C"/>
    <w:rsid w:val="00A56236"/>
    <w:rsid w:val="00A56BE5"/>
    <w:rsid w:val="00A56FDD"/>
    <w:rsid w:val="00A57DA1"/>
    <w:rsid w:val="00A6159E"/>
    <w:rsid w:val="00A633F5"/>
    <w:rsid w:val="00A64572"/>
    <w:rsid w:val="00A66983"/>
    <w:rsid w:val="00A71A6A"/>
    <w:rsid w:val="00A729AA"/>
    <w:rsid w:val="00A73044"/>
    <w:rsid w:val="00A73323"/>
    <w:rsid w:val="00A7361B"/>
    <w:rsid w:val="00A7411B"/>
    <w:rsid w:val="00A74BA6"/>
    <w:rsid w:val="00A75AE8"/>
    <w:rsid w:val="00A771A9"/>
    <w:rsid w:val="00A77D5C"/>
    <w:rsid w:val="00A77F1C"/>
    <w:rsid w:val="00A80163"/>
    <w:rsid w:val="00A80C59"/>
    <w:rsid w:val="00A80D10"/>
    <w:rsid w:val="00A816A0"/>
    <w:rsid w:val="00A8328C"/>
    <w:rsid w:val="00A833ED"/>
    <w:rsid w:val="00A83407"/>
    <w:rsid w:val="00A837C5"/>
    <w:rsid w:val="00A85D5F"/>
    <w:rsid w:val="00A87ECB"/>
    <w:rsid w:val="00A87FEC"/>
    <w:rsid w:val="00A90ADA"/>
    <w:rsid w:val="00A91378"/>
    <w:rsid w:val="00A91666"/>
    <w:rsid w:val="00A92B8C"/>
    <w:rsid w:val="00A94433"/>
    <w:rsid w:val="00A953E0"/>
    <w:rsid w:val="00A9658C"/>
    <w:rsid w:val="00A96804"/>
    <w:rsid w:val="00A96CA6"/>
    <w:rsid w:val="00A97A54"/>
    <w:rsid w:val="00AA0CA3"/>
    <w:rsid w:val="00AA3C09"/>
    <w:rsid w:val="00AA5081"/>
    <w:rsid w:val="00AA695E"/>
    <w:rsid w:val="00AA6B0F"/>
    <w:rsid w:val="00AB0270"/>
    <w:rsid w:val="00AB1434"/>
    <w:rsid w:val="00AB1DDA"/>
    <w:rsid w:val="00AB242C"/>
    <w:rsid w:val="00AB65BA"/>
    <w:rsid w:val="00AB799D"/>
    <w:rsid w:val="00AB7A11"/>
    <w:rsid w:val="00AC00D9"/>
    <w:rsid w:val="00AC2674"/>
    <w:rsid w:val="00AC2833"/>
    <w:rsid w:val="00AC2A69"/>
    <w:rsid w:val="00AC467C"/>
    <w:rsid w:val="00AC7D21"/>
    <w:rsid w:val="00AD0C25"/>
    <w:rsid w:val="00AD12D0"/>
    <w:rsid w:val="00AD7EA1"/>
    <w:rsid w:val="00AD7F73"/>
    <w:rsid w:val="00AE11B2"/>
    <w:rsid w:val="00AE1594"/>
    <w:rsid w:val="00AE187D"/>
    <w:rsid w:val="00AE20A3"/>
    <w:rsid w:val="00AE32B1"/>
    <w:rsid w:val="00AF0205"/>
    <w:rsid w:val="00AF0414"/>
    <w:rsid w:val="00AF288E"/>
    <w:rsid w:val="00AF294E"/>
    <w:rsid w:val="00AF3809"/>
    <w:rsid w:val="00AF7087"/>
    <w:rsid w:val="00B00AAB"/>
    <w:rsid w:val="00B015EE"/>
    <w:rsid w:val="00B04748"/>
    <w:rsid w:val="00B047FC"/>
    <w:rsid w:val="00B10241"/>
    <w:rsid w:val="00B1081E"/>
    <w:rsid w:val="00B1350A"/>
    <w:rsid w:val="00B14A4D"/>
    <w:rsid w:val="00B15BEA"/>
    <w:rsid w:val="00B1764A"/>
    <w:rsid w:val="00B17997"/>
    <w:rsid w:val="00B215D6"/>
    <w:rsid w:val="00B21770"/>
    <w:rsid w:val="00B217D9"/>
    <w:rsid w:val="00B24182"/>
    <w:rsid w:val="00B249CA"/>
    <w:rsid w:val="00B24A34"/>
    <w:rsid w:val="00B26699"/>
    <w:rsid w:val="00B27E2D"/>
    <w:rsid w:val="00B313AB"/>
    <w:rsid w:val="00B31744"/>
    <w:rsid w:val="00B32AAF"/>
    <w:rsid w:val="00B35196"/>
    <w:rsid w:val="00B36078"/>
    <w:rsid w:val="00B4024C"/>
    <w:rsid w:val="00B40607"/>
    <w:rsid w:val="00B40C1A"/>
    <w:rsid w:val="00B40FD7"/>
    <w:rsid w:val="00B41E6F"/>
    <w:rsid w:val="00B43FD2"/>
    <w:rsid w:val="00B44A3E"/>
    <w:rsid w:val="00B46BAC"/>
    <w:rsid w:val="00B46FEA"/>
    <w:rsid w:val="00B502E8"/>
    <w:rsid w:val="00B5083C"/>
    <w:rsid w:val="00B51649"/>
    <w:rsid w:val="00B537F3"/>
    <w:rsid w:val="00B55329"/>
    <w:rsid w:val="00B55EF1"/>
    <w:rsid w:val="00B572EF"/>
    <w:rsid w:val="00B57BB1"/>
    <w:rsid w:val="00B60A65"/>
    <w:rsid w:val="00B63548"/>
    <w:rsid w:val="00B63613"/>
    <w:rsid w:val="00B63837"/>
    <w:rsid w:val="00B6415A"/>
    <w:rsid w:val="00B64F9D"/>
    <w:rsid w:val="00B65B4D"/>
    <w:rsid w:val="00B65CF7"/>
    <w:rsid w:val="00B65FCB"/>
    <w:rsid w:val="00B6682A"/>
    <w:rsid w:val="00B67CA4"/>
    <w:rsid w:val="00B70929"/>
    <w:rsid w:val="00B71DB0"/>
    <w:rsid w:val="00B73A0A"/>
    <w:rsid w:val="00B73EC0"/>
    <w:rsid w:val="00B76070"/>
    <w:rsid w:val="00B76912"/>
    <w:rsid w:val="00B76FCB"/>
    <w:rsid w:val="00B81E71"/>
    <w:rsid w:val="00B8316D"/>
    <w:rsid w:val="00B836B2"/>
    <w:rsid w:val="00B85459"/>
    <w:rsid w:val="00B914B7"/>
    <w:rsid w:val="00B91934"/>
    <w:rsid w:val="00B92976"/>
    <w:rsid w:val="00B93961"/>
    <w:rsid w:val="00B93B05"/>
    <w:rsid w:val="00B93C8C"/>
    <w:rsid w:val="00B96B08"/>
    <w:rsid w:val="00B97093"/>
    <w:rsid w:val="00B9793B"/>
    <w:rsid w:val="00BA0C95"/>
    <w:rsid w:val="00BA232A"/>
    <w:rsid w:val="00BA2373"/>
    <w:rsid w:val="00BA3C4F"/>
    <w:rsid w:val="00BA4B05"/>
    <w:rsid w:val="00BA4B34"/>
    <w:rsid w:val="00BA5C5F"/>
    <w:rsid w:val="00BA5FCC"/>
    <w:rsid w:val="00BA748C"/>
    <w:rsid w:val="00BA77DA"/>
    <w:rsid w:val="00BB0160"/>
    <w:rsid w:val="00BB1AE3"/>
    <w:rsid w:val="00BB228A"/>
    <w:rsid w:val="00BB233F"/>
    <w:rsid w:val="00BB2A3D"/>
    <w:rsid w:val="00BB3D55"/>
    <w:rsid w:val="00BB7DAC"/>
    <w:rsid w:val="00BC0F72"/>
    <w:rsid w:val="00BC1082"/>
    <w:rsid w:val="00BC1308"/>
    <w:rsid w:val="00BC147B"/>
    <w:rsid w:val="00BC1563"/>
    <w:rsid w:val="00BC1E10"/>
    <w:rsid w:val="00BC2CA1"/>
    <w:rsid w:val="00BC44AC"/>
    <w:rsid w:val="00BC7C9C"/>
    <w:rsid w:val="00BD0B93"/>
    <w:rsid w:val="00BD45F8"/>
    <w:rsid w:val="00BD554E"/>
    <w:rsid w:val="00BD5CB0"/>
    <w:rsid w:val="00BD62AA"/>
    <w:rsid w:val="00BD687F"/>
    <w:rsid w:val="00BD7CFC"/>
    <w:rsid w:val="00BE0CFE"/>
    <w:rsid w:val="00BE112E"/>
    <w:rsid w:val="00BE29D6"/>
    <w:rsid w:val="00BE2C4B"/>
    <w:rsid w:val="00BE4693"/>
    <w:rsid w:val="00BE4711"/>
    <w:rsid w:val="00BE4FAE"/>
    <w:rsid w:val="00BE6E68"/>
    <w:rsid w:val="00BE7B12"/>
    <w:rsid w:val="00BE7F2E"/>
    <w:rsid w:val="00BF05C6"/>
    <w:rsid w:val="00BF0A10"/>
    <w:rsid w:val="00BF1520"/>
    <w:rsid w:val="00BF1C3C"/>
    <w:rsid w:val="00BF4668"/>
    <w:rsid w:val="00BF7539"/>
    <w:rsid w:val="00C006CE"/>
    <w:rsid w:val="00C00D37"/>
    <w:rsid w:val="00C01EDC"/>
    <w:rsid w:val="00C03349"/>
    <w:rsid w:val="00C041D4"/>
    <w:rsid w:val="00C04651"/>
    <w:rsid w:val="00C05404"/>
    <w:rsid w:val="00C0555A"/>
    <w:rsid w:val="00C05662"/>
    <w:rsid w:val="00C0575E"/>
    <w:rsid w:val="00C05A68"/>
    <w:rsid w:val="00C10158"/>
    <w:rsid w:val="00C11300"/>
    <w:rsid w:val="00C1221C"/>
    <w:rsid w:val="00C1453C"/>
    <w:rsid w:val="00C21DC9"/>
    <w:rsid w:val="00C2241D"/>
    <w:rsid w:val="00C22888"/>
    <w:rsid w:val="00C22A80"/>
    <w:rsid w:val="00C23B91"/>
    <w:rsid w:val="00C2479B"/>
    <w:rsid w:val="00C25476"/>
    <w:rsid w:val="00C26122"/>
    <w:rsid w:val="00C266F8"/>
    <w:rsid w:val="00C27056"/>
    <w:rsid w:val="00C302CD"/>
    <w:rsid w:val="00C30348"/>
    <w:rsid w:val="00C3034C"/>
    <w:rsid w:val="00C30A34"/>
    <w:rsid w:val="00C32521"/>
    <w:rsid w:val="00C32672"/>
    <w:rsid w:val="00C327DD"/>
    <w:rsid w:val="00C32FB1"/>
    <w:rsid w:val="00C344FA"/>
    <w:rsid w:val="00C34B17"/>
    <w:rsid w:val="00C35556"/>
    <w:rsid w:val="00C35633"/>
    <w:rsid w:val="00C36D62"/>
    <w:rsid w:val="00C36F6C"/>
    <w:rsid w:val="00C3770B"/>
    <w:rsid w:val="00C37B1E"/>
    <w:rsid w:val="00C37C91"/>
    <w:rsid w:val="00C37F54"/>
    <w:rsid w:val="00C40F28"/>
    <w:rsid w:val="00C410EC"/>
    <w:rsid w:val="00C41724"/>
    <w:rsid w:val="00C420F7"/>
    <w:rsid w:val="00C4274D"/>
    <w:rsid w:val="00C4281F"/>
    <w:rsid w:val="00C4308C"/>
    <w:rsid w:val="00C43834"/>
    <w:rsid w:val="00C44095"/>
    <w:rsid w:val="00C445BD"/>
    <w:rsid w:val="00C518DE"/>
    <w:rsid w:val="00C51B0A"/>
    <w:rsid w:val="00C52F57"/>
    <w:rsid w:val="00C5451A"/>
    <w:rsid w:val="00C54ACC"/>
    <w:rsid w:val="00C5708B"/>
    <w:rsid w:val="00C571F6"/>
    <w:rsid w:val="00C573CC"/>
    <w:rsid w:val="00C602E1"/>
    <w:rsid w:val="00C6476C"/>
    <w:rsid w:val="00C67A5B"/>
    <w:rsid w:val="00C709E2"/>
    <w:rsid w:val="00C70C2D"/>
    <w:rsid w:val="00C71544"/>
    <w:rsid w:val="00C72FDD"/>
    <w:rsid w:val="00C748F0"/>
    <w:rsid w:val="00C7754E"/>
    <w:rsid w:val="00C77597"/>
    <w:rsid w:val="00C805E3"/>
    <w:rsid w:val="00C80E06"/>
    <w:rsid w:val="00C81260"/>
    <w:rsid w:val="00C81D0F"/>
    <w:rsid w:val="00C8287A"/>
    <w:rsid w:val="00C82CD2"/>
    <w:rsid w:val="00C83492"/>
    <w:rsid w:val="00C836D7"/>
    <w:rsid w:val="00C83E90"/>
    <w:rsid w:val="00C84384"/>
    <w:rsid w:val="00C86009"/>
    <w:rsid w:val="00C86E02"/>
    <w:rsid w:val="00C91C04"/>
    <w:rsid w:val="00C91DA1"/>
    <w:rsid w:val="00C923B5"/>
    <w:rsid w:val="00C9328E"/>
    <w:rsid w:val="00C9569B"/>
    <w:rsid w:val="00C96AD7"/>
    <w:rsid w:val="00CA0C73"/>
    <w:rsid w:val="00CA248D"/>
    <w:rsid w:val="00CA41A0"/>
    <w:rsid w:val="00CA6531"/>
    <w:rsid w:val="00CA7DC2"/>
    <w:rsid w:val="00CA7FB0"/>
    <w:rsid w:val="00CB016C"/>
    <w:rsid w:val="00CB397B"/>
    <w:rsid w:val="00CB69E1"/>
    <w:rsid w:val="00CC0312"/>
    <w:rsid w:val="00CC17B9"/>
    <w:rsid w:val="00CC1C75"/>
    <w:rsid w:val="00CC2EC0"/>
    <w:rsid w:val="00CC3326"/>
    <w:rsid w:val="00CC47AF"/>
    <w:rsid w:val="00CC557A"/>
    <w:rsid w:val="00CC5802"/>
    <w:rsid w:val="00CC606B"/>
    <w:rsid w:val="00CC6FB9"/>
    <w:rsid w:val="00CD3DC9"/>
    <w:rsid w:val="00CD426C"/>
    <w:rsid w:val="00CD53BA"/>
    <w:rsid w:val="00CD5A6E"/>
    <w:rsid w:val="00CD6146"/>
    <w:rsid w:val="00CD6C07"/>
    <w:rsid w:val="00CD70FD"/>
    <w:rsid w:val="00CE02EC"/>
    <w:rsid w:val="00CE2214"/>
    <w:rsid w:val="00CE35ED"/>
    <w:rsid w:val="00CE744B"/>
    <w:rsid w:val="00CE77A3"/>
    <w:rsid w:val="00CE7AC4"/>
    <w:rsid w:val="00CF0F65"/>
    <w:rsid w:val="00CF17B9"/>
    <w:rsid w:val="00CF1C6F"/>
    <w:rsid w:val="00CF1D99"/>
    <w:rsid w:val="00CF1FB3"/>
    <w:rsid w:val="00CF3121"/>
    <w:rsid w:val="00CF54E8"/>
    <w:rsid w:val="00D006A9"/>
    <w:rsid w:val="00D02431"/>
    <w:rsid w:val="00D028C5"/>
    <w:rsid w:val="00D0327F"/>
    <w:rsid w:val="00D043C0"/>
    <w:rsid w:val="00D05DBA"/>
    <w:rsid w:val="00D07553"/>
    <w:rsid w:val="00D10EC1"/>
    <w:rsid w:val="00D111F0"/>
    <w:rsid w:val="00D11558"/>
    <w:rsid w:val="00D11BAD"/>
    <w:rsid w:val="00D138E6"/>
    <w:rsid w:val="00D14AC5"/>
    <w:rsid w:val="00D17A3D"/>
    <w:rsid w:val="00D203E7"/>
    <w:rsid w:val="00D20689"/>
    <w:rsid w:val="00D207A0"/>
    <w:rsid w:val="00D2144F"/>
    <w:rsid w:val="00D21D29"/>
    <w:rsid w:val="00D2204F"/>
    <w:rsid w:val="00D2306E"/>
    <w:rsid w:val="00D242D3"/>
    <w:rsid w:val="00D24602"/>
    <w:rsid w:val="00D2675E"/>
    <w:rsid w:val="00D26D20"/>
    <w:rsid w:val="00D277B0"/>
    <w:rsid w:val="00D3052A"/>
    <w:rsid w:val="00D3119C"/>
    <w:rsid w:val="00D312AA"/>
    <w:rsid w:val="00D31A6B"/>
    <w:rsid w:val="00D32A78"/>
    <w:rsid w:val="00D33043"/>
    <w:rsid w:val="00D33989"/>
    <w:rsid w:val="00D34E6D"/>
    <w:rsid w:val="00D356F0"/>
    <w:rsid w:val="00D35A4D"/>
    <w:rsid w:val="00D36305"/>
    <w:rsid w:val="00D4241B"/>
    <w:rsid w:val="00D44636"/>
    <w:rsid w:val="00D44713"/>
    <w:rsid w:val="00D44DC2"/>
    <w:rsid w:val="00D45B5E"/>
    <w:rsid w:val="00D47482"/>
    <w:rsid w:val="00D51409"/>
    <w:rsid w:val="00D5168D"/>
    <w:rsid w:val="00D5189F"/>
    <w:rsid w:val="00D51CCE"/>
    <w:rsid w:val="00D52837"/>
    <w:rsid w:val="00D52909"/>
    <w:rsid w:val="00D56694"/>
    <w:rsid w:val="00D56DA2"/>
    <w:rsid w:val="00D60386"/>
    <w:rsid w:val="00D61FA3"/>
    <w:rsid w:val="00D62F18"/>
    <w:rsid w:val="00D64E3F"/>
    <w:rsid w:val="00D6517C"/>
    <w:rsid w:val="00D65497"/>
    <w:rsid w:val="00D668D4"/>
    <w:rsid w:val="00D71BB8"/>
    <w:rsid w:val="00D73D03"/>
    <w:rsid w:val="00D740CE"/>
    <w:rsid w:val="00D7527A"/>
    <w:rsid w:val="00D75987"/>
    <w:rsid w:val="00D77E5F"/>
    <w:rsid w:val="00D82404"/>
    <w:rsid w:val="00D86627"/>
    <w:rsid w:val="00D866A2"/>
    <w:rsid w:val="00D8678C"/>
    <w:rsid w:val="00D86A73"/>
    <w:rsid w:val="00D9040D"/>
    <w:rsid w:val="00D90525"/>
    <w:rsid w:val="00D9361B"/>
    <w:rsid w:val="00D93829"/>
    <w:rsid w:val="00DA0534"/>
    <w:rsid w:val="00DA36AB"/>
    <w:rsid w:val="00DA429F"/>
    <w:rsid w:val="00DA7137"/>
    <w:rsid w:val="00DA7C09"/>
    <w:rsid w:val="00DB2666"/>
    <w:rsid w:val="00DB3078"/>
    <w:rsid w:val="00DB405D"/>
    <w:rsid w:val="00DB4089"/>
    <w:rsid w:val="00DB541B"/>
    <w:rsid w:val="00DB59B8"/>
    <w:rsid w:val="00DB5C35"/>
    <w:rsid w:val="00DB6BEA"/>
    <w:rsid w:val="00DC15D1"/>
    <w:rsid w:val="00DC2873"/>
    <w:rsid w:val="00DC41A1"/>
    <w:rsid w:val="00DC5A99"/>
    <w:rsid w:val="00DC7E45"/>
    <w:rsid w:val="00DD0B07"/>
    <w:rsid w:val="00DD396B"/>
    <w:rsid w:val="00DD3EA7"/>
    <w:rsid w:val="00DD5664"/>
    <w:rsid w:val="00DD5E65"/>
    <w:rsid w:val="00DE11B5"/>
    <w:rsid w:val="00DE2A42"/>
    <w:rsid w:val="00DE3775"/>
    <w:rsid w:val="00DE6AF4"/>
    <w:rsid w:val="00DE6E73"/>
    <w:rsid w:val="00DF00A7"/>
    <w:rsid w:val="00DF3C05"/>
    <w:rsid w:val="00DF45FE"/>
    <w:rsid w:val="00DF4650"/>
    <w:rsid w:val="00DF5964"/>
    <w:rsid w:val="00E00708"/>
    <w:rsid w:val="00E03DDA"/>
    <w:rsid w:val="00E04BB6"/>
    <w:rsid w:val="00E05343"/>
    <w:rsid w:val="00E05B41"/>
    <w:rsid w:val="00E07DFD"/>
    <w:rsid w:val="00E10673"/>
    <w:rsid w:val="00E1138D"/>
    <w:rsid w:val="00E12B03"/>
    <w:rsid w:val="00E13225"/>
    <w:rsid w:val="00E1525F"/>
    <w:rsid w:val="00E15B05"/>
    <w:rsid w:val="00E167FE"/>
    <w:rsid w:val="00E17DC2"/>
    <w:rsid w:val="00E204C7"/>
    <w:rsid w:val="00E20944"/>
    <w:rsid w:val="00E22799"/>
    <w:rsid w:val="00E23DC4"/>
    <w:rsid w:val="00E23DE9"/>
    <w:rsid w:val="00E23F44"/>
    <w:rsid w:val="00E2571B"/>
    <w:rsid w:val="00E30F0C"/>
    <w:rsid w:val="00E31813"/>
    <w:rsid w:val="00E320B1"/>
    <w:rsid w:val="00E321A2"/>
    <w:rsid w:val="00E3227D"/>
    <w:rsid w:val="00E322BC"/>
    <w:rsid w:val="00E3404F"/>
    <w:rsid w:val="00E3648D"/>
    <w:rsid w:val="00E3696A"/>
    <w:rsid w:val="00E36C6C"/>
    <w:rsid w:val="00E370D0"/>
    <w:rsid w:val="00E4025B"/>
    <w:rsid w:val="00E412AB"/>
    <w:rsid w:val="00E4167B"/>
    <w:rsid w:val="00E42C97"/>
    <w:rsid w:val="00E44F3C"/>
    <w:rsid w:val="00E5592F"/>
    <w:rsid w:val="00E55EE6"/>
    <w:rsid w:val="00E56483"/>
    <w:rsid w:val="00E6341E"/>
    <w:rsid w:val="00E634BE"/>
    <w:rsid w:val="00E642D7"/>
    <w:rsid w:val="00E64F21"/>
    <w:rsid w:val="00E70DEE"/>
    <w:rsid w:val="00E711C5"/>
    <w:rsid w:val="00E71482"/>
    <w:rsid w:val="00E71C7C"/>
    <w:rsid w:val="00E723BC"/>
    <w:rsid w:val="00E73863"/>
    <w:rsid w:val="00E80B32"/>
    <w:rsid w:val="00E826DA"/>
    <w:rsid w:val="00E86B5E"/>
    <w:rsid w:val="00E87B34"/>
    <w:rsid w:val="00E90EB5"/>
    <w:rsid w:val="00E95923"/>
    <w:rsid w:val="00E95D33"/>
    <w:rsid w:val="00E9629A"/>
    <w:rsid w:val="00E9749C"/>
    <w:rsid w:val="00E975BD"/>
    <w:rsid w:val="00E97AC1"/>
    <w:rsid w:val="00EA01B6"/>
    <w:rsid w:val="00EA10ED"/>
    <w:rsid w:val="00EA1A83"/>
    <w:rsid w:val="00EA221B"/>
    <w:rsid w:val="00EA42EE"/>
    <w:rsid w:val="00EA7F61"/>
    <w:rsid w:val="00EB27F9"/>
    <w:rsid w:val="00EB3B21"/>
    <w:rsid w:val="00EB3B4A"/>
    <w:rsid w:val="00EB54D5"/>
    <w:rsid w:val="00EB6541"/>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3CC9"/>
    <w:rsid w:val="00EF52C1"/>
    <w:rsid w:val="00EF7938"/>
    <w:rsid w:val="00EF7E2F"/>
    <w:rsid w:val="00F00A5C"/>
    <w:rsid w:val="00F02229"/>
    <w:rsid w:val="00F02397"/>
    <w:rsid w:val="00F03178"/>
    <w:rsid w:val="00F0329E"/>
    <w:rsid w:val="00F037E7"/>
    <w:rsid w:val="00F043F5"/>
    <w:rsid w:val="00F07F54"/>
    <w:rsid w:val="00F1026C"/>
    <w:rsid w:val="00F104EA"/>
    <w:rsid w:val="00F1250A"/>
    <w:rsid w:val="00F1318D"/>
    <w:rsid w:val="00F1367B"/>
    <w:rsid w:val="00F20DA1"/>
    <w:rsid w:val="00F2198B"/>
    <w:rsid w:val="00F21BA8"/>
    <w:rsid w:val="00F23C15"/>
    <w:rsid w:val="00F25016"/>
    <w:rsid w:val="00F275F7"/>
    <w:rsid w:val="00F3021C"/>
    <w:rsid w:val="00F307DD"/>
    <w:rsid w:val="00F310B3"/>
    <w:rsid w:val="00F3192E"/>
    <w:rsid w:val="00F31B2B"/>
    <w:rsid w:val="00F33D1C"/>
    <w:rsid w:val="00F34D07"/>
    <w:rsid w:val="00F4032E"/>
    <w:rsid w:val="00F42303"/>
    <w:rsid w:val="00F4470A"/>
    <w:rsid w:val="00F44F40"/>
    <w:rsid w:val="00F46532"/>
    <w:rsid w:val="00F50969"/>
    <w:rsid w:val="00F518ED"/>
    <w:rsid w:val="00F51A3F"/>
    <w:rsid w:val="00F5459D"/>
    <w:rsid w:val="00F54F77"/>
    <w:rsid w:val="00F5551C"/>
    <w:rsid w:val="00F555E8"/>
    <w:rsid w:val="00F5581D"/>
    <w:rsid w:val="00F5710E"/>
    <w:rsid w:val="00F60619"/>
    <w:rsid w:val="00F63B16"/>
    <w:rsid w:val="00F63E2B"/>
    <w:rsid w:val="00F64A1F"/>
    <w:rsid w:val="00F6515E"/>
    <w:rsid w:val="00F667CD"/>
    <w:rsid w:val="00F70428"/>
    <w:rsid w:val="00F715F4"/>
    <w:rsid w:val="00F72673"/>
    <w:rsid w:val="00F732AB"/>
    <w:rsid w:val="00F73A90"/>
    <w:rsid w:val="00F73B31"/>
    <w:rsid w:val="00F75157"/>
    <w:rsid w:val="00F76B46"/>
    <w:rsid w:val="00F80249"/>
    <w:rsid w:val="00F82698"/>
    <w:rsid w:val="00F83FA7"/>
    <w:rsid w:val="00F844B3"/>
    <w:rsid w:val="00F849EA"/>
    <w:rsid w:val="00F878A5"/>
    <w:rsid w:val="00F91267"/>
    <w:rsid w:val="00F917C7"/>
    <w:rsid w:val="00F93C21"/>
    <w:rsid w:val="00F97DAF"/>
    <w:rsid w:val="00FA4830"/>
    <w:rsid w:val="00FA5223"/>
    <w:rsid w:val="00FA5B2D"/>
    <w:rsid w:val="00FA655B"/>
    <w:rsid w:val="00FB0301"/>
    <w:rsid w:val="00FB082C"/>
    <w:rsid w:val="00FB1132"/>
    <w:rsid w:val="00FB2E10"/>
    <w:rsid w:val="00FB6004"/>
    <w:rsid w:val="00FB7EF6"/>
    <w:rsid w:val="00FB7F7D"/>
    <w:rsid w:val="00FC1C80"/>
    <w:rsid w:val="00FC2993"/>
    <w:rsid w:val="00FC4C32"/>
    <w:rsid w:val="00FC56C5"/>
    <w:rsid w:val="00FC66A4"/>
    <w:rsid w:val="00FC7628"/>
    <w:rsid w:val="00FD06BF"/>
    <w:rsid w:val="00FD20C3"/>
    <w:rsid w:val="00FD3AAE"/>
    <w:rsid w:val="00FD5C55"/>
    <w:rsid w:val="00FD70D6"/>
    <w:rsid w:val="00FE05FE"/>
    <w:rsid w:val="00FE0728"/>
    <w:rsid w:val="00FE17A0"/>
    <w:rsid w:val="00FE28AA"/>
    <w:rsid w:val="00FE51C9"/>
    <w:rsid w:val="00FE738F"/>
    <w:rsid w:val="00FE7D0A"/>
    <w:rsid w:val="00FF020A"/>
    <w:rsid w:val="00FF0320"/>
    <w:rsid w:val="00FF14E7"/>
    <w:rsid w:val="00FF1E6F"/>
    <w:rsid w:val="00FF63CE"/>
    <w:rsid w:val="00FF72F8"/>
    <w:rsid w:val="00FF7C2F"/>
    <w:rsid w:val="00FF7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C6D"/>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Название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uiPriority w:val="99"/>
    <w:rsid w:val="000717DE"/>
    <w:pPr>
      <w:tabs>
        <w:tab w:val="center" w:pos="4677"/>
        <w:tab w:val="right" w:pos="9355"/>
      </w:tabs>
    </w:pPr>
  </w:style>
  <w:style w:type="character" w:customStyle="1" w:styleId="a8">
    <w:name w:val="Верхний колонтитул Знак"/>
    <w:basedOn w:val="a0"/>
    <w:link w:val="a7"/>
    <w:uiPriority w:val="99"/>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uiPriority w:val="99"/>
    <w:rsid w:val="000717DE"/>
    <w:pPr>
      <w:tabs>
        <w:tab w:val="center" w:pos="4677"/>
        <w:tab w:val="right" w:pos="9355"/>
      </w:tabs>
    </w:pPr>
  </w:style>
  <w:style w:type="character" w:customStyle="1" w:styleId="ab">
    <w:name w:val="Нижний колонтитул Знак"/>
    <w:basedOn w:val="a0"/>
    <w:link w:val="aa"/>
    <w:uiPriority w:val="99"/>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 w:type="paragraph" w:customStyle="1" w:styleId="Default">
    <w:name w:val="Default"/>
    <w:rsid w:val="00B46FE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148058015">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d-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E727-B9A5-48DE-ADBD-550AFAF2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11</Pages>
  <Words>5789</Words>
  <Characters>42501</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OtdelSoglasovaniya</cp:lastModifiedBy>
  <cp:revision>105</cp:revision>
  <cp:lastPrinted>2022-06-03T06:24:00Z</cp:lastPrinted>
  <dcterms:created xsi:type="dcterms:W3CDTF">2020-02-19T15:44:00Z</dcterms:created>
  <dcterms:modified xsi:type="dcterms:W3CDTF">2022-09-14T09:01:00Z</dcterms:modified>
</cp:coreProperties>
</file>