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677882"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6761EBBB" w14:textId="77777777" w:rsidR="00362EE1" w:rsidRPr="006251AD" w:rsidRDefault="00362EE1" w:rsidP="00362EE1">
      <w:pPr>
        <w:pStyle w:val="a5"/>
        <w:numPr>
          <w:ilvl w:val="2"/>
          <w:numId w:val="2"/>
        </w:numPr>
        <w:ind w:left="0" w:firstLine="0"/>
        <w:rPr>
          <w:rFonts w:eastAsia="Calibri" w:cs="Times New Roman"/>
          <w:szCs w:val="24"/>
        </w:rPr>
      </w:pPr>
      <w:bookmarkStart w:id="0" w:name="_Hlk109314159"/>
      <w:r w:rsidRPr="006251AD">
        <w:rPr>
          <w:rFonts w:cs="Times New Roman"/>
          <w:szCs w:val="24"/>
        </w:rPr>
        <w:t>Жилым домом по настоящему Договору является: «</w:t>
      </w:r>
      <w:r w:rsidRPr="00BF070B">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2 этап строительства. Трехсекционный многоквартирный дом переменной этажности со встроенными помещениями нежилого назначения (13- этажная секция 1.2, 12-этажная секция 1.3, 9-этажная секция 1.4)</w:t>
      </w:r>
      <w:r w:rsidRPr="006251AD">
        <w:rPr>
          <w:rFonts w:cs="Times New Roman"/>
          <w:szCs w:val="24"/>
        </w:rPr>
        <w:t>».</w:t>
      </w:r>
      <w:r w:rsidRPr="006F3811">
        <w:rPr>
          <w:rFonts w:cs="Times New Roman"/>
          <w:szCs w:val="24"/>
        </w:rPr>
        <w:t xml:space="preserve"> </w:t>
      </w:r>
      <w:r w:rsidRPr="006251AD">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6251AD">
        <w:rPr>
          <w:rFonts w:eastAsia="Calibri" w:cs="Times New Roman"/>
          <w:szCs w:val="24"/>
        </w:rPr>
        <w:t xml:space="preserve"> </w:t>
      </w:r>
    </w:p>
    <w:p w14:paraId="329D61C4" w14:textId="77777777" w:rsidR="00362EE1" w:rsidRPr="006F3811" w:rsidRDefault="00362EE1" w:rsidP="00362EE1">
      <w:pPr>
        <w:spacing w:after="120"/>
        <w:ind w:firstLine="0"/>
        <w:contextualSpacing/>
        <w:rPr>
          <w:rFonts w:cs="Times New Roman"/>
          <w:szCs w:val="24"/>
        </w:rPr>
      </w:pPr>
      <w:r w:rsidRPr="006F3811">
        <w:rPr>
          <w:rFonts w:cs="Times New Roman"/>
          <w:szCs w:val="24"/>
        </w:rPr>
        <w:t>Основные характеристики Жилого дома:</w:t>
      </w:r>
    </w:p>
    <w:p w14:paraId="5ABC6734" w14:textId="77777777" w:rsidR="00362EE1" w:rsidRPr="006F3811" w:rsidRDefault="00362EE1" w:rsidP="00362EE1">
      <w:pPr>
        <w:spacing w:after="120"/>
        <w:ind w:firstLine="0"/>
        <w:contextualSpacing/>
        <w:rPr>
          <w:rFonts w:cs="Times New Roman"/>
          <w:szCs w:val="24"/>
        </w:rPr>
      </w:pPr>
      <w:r w:rsidRPr="006F3811">
        <w:rPr>
          <w:rFonts w:cs="Times New Roman"/>
          <w:szCs w:val="24"/>
        </w:rPr>
        <w:t xml:space="preserve">Трехсекционный многоквартирный дом со встроенными помещениями нежилого назначения. Этажность предусмотрена переменная, от 9 до 13 этажей. </w:t>
      </w:r>
    </w:p>
    <w:p w14:paraId="08D02F47" w14:textId="77777777" w:rsidR="00362EE1" w:rsidRPr="006F3811" w:rsidRDefault="00362EE1" w:rsidP="00362EE1">
      <w:pPr>
        <w:spacing w:after="120"/>
        <w:ind w:firstLine="0"/>
        <w:contextualSpacing/>
        <w:rPr>
          <w:rFonts w:cs="Times New Roman"/>
          <w:szCs w:val="24"/>
        </w:rPr>
      </w:pPr>
      <w:r w:rsidRPr="006F3811">
        <w:rPr>
          <w:rFonts w:cs="Times New Roman"/>
          <w:szCs w:val="24"/>
        </w:rPr>
        <w:t>Количество этажей: 1.2 секция- 14 эт., 1.3 секция-13 эт. ,1.4  секция – 10 эт.</w:t>
      </w:r>
    </w:p>
    <w:p w14:paraId="35B27429" w14:textId="77777777" w:rsidR="00362EE1" w:rsidRPr="006F3811" w:rsidRDefault="00362EE1" w:rsidP="00362EE1">
      <w:pPr>
        <w:spacing w:after="120"/>
        <w:ind w:firstLine="0"/>
        <w:contextualSpacing/>
        <w:rPr>
          <w:rFonts w:cs="Times New Roman"/>
          <w:szCs w:val="24"/>
        </w:rPr>
      </w:pPr>
      <w:r w:rsidRPr="006F3811">
        <w:rPr>
          <w:rFonts w:cs="Times New Roman"/>
          <w:szCs w:val="24"/>
        </w:rPr>
        <w:t>Этажность: 1.2 секция- 13 эт., 1.3  секция-12 эт., 1.4  секция 9 эт.</w:t>
      </w:r>
    </w:p>
    <w:p w14:paraId="1A1F19AB" w14:textId="77777777" w:rsidR="00362EE1" w:rsidRPr="006F3811" w:rsidRDefault="00362EE1" w:rsidP="00362EE1">
      <w:pPr>
        <w:spacing w:after="120"/>
        <w:ind w:firstLine="0"/>
        <w:contextualSpacing/>
        <w:rPr>
          <w:rFonts w:cs="Times New Roman"/>
          <w:szCs w:val="24"/>
        </w:rPr>
      </w:pPr>
      <w:r w:rsidRPr="006F3811">
        <w:rPr>
          <w:rFonts w:cs="Times New Roman"/>
          <w:szCs w:val="24"/>
        </w:rPr>
        <w:t>Многоквартирный жилой дом общей площадью 20534,1 м2</w:t>
      </w:r>
    </w:p>
    <w:p w14:paraId="3628879E" w14:textId="77777777" w:rsidR="00362EE1" w:rsidRPr="006F3811" w:rsidRDefault="00362EE1" w:rsidP="00362EE1">
      <w:pPr>
        <w:spacing w:after="120"/>
        <w:ind w:firstLine="0"/>
        <w:contextualSpacing/>
        <w:rPr>
          <w:rFonts w:cs="Times New Roman"/>
          <w:szCs w:val="24"/>
        </w:rPr>
      </w:pPr>
      <w:r w:rsidRPr="006F3811">
        <w:rPr>
          <w:rFonts w:cs="Times New Roman"/>
          <w:szCs w:val="24"/>
        </w:rPr>
        <w:t>Конструктивная схема зданий - рамно-связевая с восприятием горизонтальных усилий диафрагмами жесткости и жесткими узлами сопряжения пилонов с плитами перекрытий.</w:t>
      </w:r>
    </w:p>
    <w:p w14:paraId="4BE791B6" w14:textId="77777777" w:rsidR="00362EE1" w:rsidRPr="006F3811" w:rsidRDefault="00362EE1" w:rsidP="00362EE1">
      <w:pPr>
        <w:spacing w:after="120"/>
        <w:ind w:firstLine="0"/>
        <w:contextualSpacing/>
        <w:rPr>
          <w:rFonts w:cs="Times New Roman"/>
          <w:szCs w:val="24"/>
        </w:rPr>
      </w:pPr>
      <w:r w:rsidRPr="006F3811">
        <w:rPr>
          <w:rFonts w:cs="Times New Roman"/>
          <w:szCs w:val="24"/>
        </w:rPr>
        <w:t>Материал поэтажных перекрытий – монолитный железобетон.</w:t>
      </w:r>
    </w:p>
    <w:p w14:paraId="0DCDE0BE" w14:textId="77777777" w:rsidR="00362EE1" w:rsidRPr="006F3811" w:rsidRDefault="00362EE1" w:rsidP="00362EE1">
      <w:pPr>
        <w:spacing w:after="120"/>
        <w:ind w:firstLine="0"/>
        <w:contextualSpacing/>
        <w:rPr>
          <w:rFonts w:cs="Times New Roman"/>
          <w:szCs w:val="24"/>
        </w:rPr>
      </w:pPr>
      <w:r w:rsidRPr="006F3811">
        <w:rPr>
          <w:rFonts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2E338289" w14:textId="77777777" w:rsidR="00362EE1" w:rsidRPr="006F3811" w:rsidRDefault="00362EE1" w:rsidP="00362EE1">
      <w:pPr>
        <w:spacing w:after="120"/>
        <w:ind w:firstLine="0"/>
        <w:contextualSpacing/>
        <w:rPr>
          <w:rFonts w:cs="Times New Roman"/>
          <w:szCs w:val="24"/>
        </w:rPr>
      </w:pPr>
      <w:r w:rsidRPr="006F3811">
        <w:rPr>
          <w:rFonts w:cs="Times New Roman"/>
          <w:szCs w:val="24"/>
        </w:rPr>
        <w:t>Наружная отделка стен комбинированная:</w:t>
      </w:r>
    </w:p>
    <w:p w14:paraId="09238D60" w14:textId="77777777" w:rsidR="00362EE1" w:rsidRPr="006F3811" w:rsidRDefault="00362EE1" w:rsidP="00362EE1">
      <w:pPr>
        <w:spacing w:after="120"/>
        <w:ind w:firstLine="0"/>
        <w:contextualSpacing/>
        <w:rPr>
          <w:rFonts w:cs="Times New Roman"/>
          <w:szCs w:val="24"/>
        </w:rPr>
      </w:pPr>
      <w:r w:rsidRPr="006F3811">
        <w:rPr>
          <w:rFonts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33F359EB" w14:textId="77777777" w:rsidR="00362EE1" w:rsidRPr="006F3811" w:rsidRDefault="00362EE1" w:rsidP="00362EE1">
      <w:pPr>
        <w:spacing w:after="120"/>
        <w:ind w:firstLine="0"/>
        <w:contextualSpacing/>
        <w:rPr>
          <w:rFonts w:cs="Times New Roman"/>
          <w:szCs w:val="24"/>
        </w:rPr>
      </w:pPr>
      <w:r w:rsidRPr="006F3811">
        <w:rPr>
          <w:rFonts w:cs="Times New Roman"/>
          <w:szCs w:val="24"/>
        </w:rPr>
        <w:t xml:space="preserve">- фасадная декоративная штукатурка по сертифицированной системе с теплоизоляцией из минераловатных плит </w:t>
      </w:r>
    </w:p>
    <w:p w14:paraId="19CD4F23" w14:textId="77777777" w:rsidR="00362EE1" w:rsidRPr="006F3811" w:rsidRDefault="00362EE1" w:rsidP="00362EE1">
      <w:pPr>
        <w:spacing w:after="120"/>
        <w:ind w:firstLine="0"/>
        <w:contextualSpacing/>
        <w:rPr>
          <w:rFonts w:cs="Times New Roman"/>
          <w:szCs w:val="24"/>
        </w:rPr>
      </w:pPr>
      <w:r w:rsidRPr="006F3811">
        <w:rPr>
          <w:rFonts w:cs="Times New Roman"/>
          <w:szCs w:val="24"/>
        </w:rPr>
        <w:t>Класс энергоэффективности- В+</w:t>
      </w:r>
    </w:p>
    <w:p w14:paraId="74619F1E" w14:textId="77777777" w:rsidR="00362EE1" w:rsidRPr="006F3811" w:rsidRDefault="00362EE1" w:rsidP="00362EE1">
      <w:pPr>
        <w:spacing w:after="120"/>
        <w:ind w:firstLine="0"/>
        <w:contextualSpacing/>
        <w:rPr>
          <w:rFonts w:cs="Times New Roman"/>
          <w:szCs w:val="24"/>
        </w:rPr>
      </w:pPr>
      <w:r w:rsidRPr="006F3811">
        <w:rPr>
          <w:rFonts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2BA60BF6"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1419E5">
        <w:rPr>
          <w:rFonts w:cs="Times New Roman"/>
          <w:szCs w:val="24"/>
        </w:rPr>
        <w:t xml:space="preserve">Указанный гарантийный срок исчисляется </w:t>
      </w:r>
      <w:bookmarkStart w:id="1" w:name="_GoBack"/>
      <w:bookmarkEnd w:id="1"/>
      <w:r w:rsidRPr="00042858">
        <w:rPr>
          <w:rFonts w:cs="Times New Roman"/>
          <w:szCs w:val="24"/>
        </w:rPr>
        <w:t>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w:t>
      </w:r>
      <w:r w:rsidRPr="00042858">
        <w:rPr>
          <w:rFonts w:cs="Times New Roman"/>
          <w:szCs w:val="24"/>
        </w:rPr>
        <w:lastRenderedPageBreak/>
        <w:t xml:space="preserve">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677882" w:rsidP="00042858">
                    <w:pPr>
                      <w:ind w:firstLine="0"/>
                      <w:jc w:val="left"/>
                    </w:pPr>
                  </w:p>
                </w:sdtContent>
              </w:sdt>
              <w:p w14:paraId="5D526018" w14:textId="77777777" w:rsidR="00D2306B" w:rsidRPr="0007494A" w:rsidRDefault="00677882"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677882" w:rsidP="00042858">
                    <w:pPr>
                      <w:ind w:firstLine="0"/>
                      <w:jc w:val="left"/>
                    </w:pPr>
                  </w:p>
                </w:sdtContent>
              </w:sdt>
              <w:p w14:paraId="3904FD62" w14:textId="77777777" w:rsidR="00D2306B" w:rsidRPr="0007494A" w:rsidRDefault="00677882"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677882"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677882" w:rsidP="00042858">
                        <w:pPr>
                          <w:ind w:firstLine="0"/>
                          <w:jc w:val="left"/>
                        </w:pPr>
                      </w:p>
                    </w:sdtContent>
                  </w:sdt>
                  <w:p w14:paraId="38DCD794" w14:textId="77777777" w:rsidR="00D2306B" w:rsidRPr="0007494A" w:rsidRDefault="00677882" w:rsidP="00042858">
                    <w:pPr>
                      <w:ind w:firstLine="0"/>
                      <w:jc w:val="left"/>
                    </w:pPr>
                  </w:p>
                </w:sdtContent>
              </w:sdt>
              <w:p w14:paraId="0B472202" w14:textId="77777777" w:rsidR="00D2306B" w:rsidRPr="0007494A" w:rsidRDefault="00677882"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677882" w:rsidP="00FE5542">
                    <w:pPr>
                      <w:ind w:firstLine="0"/>
                      <w:jc w:val="left"/>
                    </w:pPr>
                  </w:p>
                </w:sdtContent>
              </w:sdt>
              <w:p w14:paraId="040E391D" w14:textId="77777777" w:rsidR="00D2306B" w:rsidRPr="0007494A" w:rsidRDefault="00677882"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2859" w14:textId="77777777" w:rsidR="00677882" w:rsidRDefault="00677882" w:rsidP="00BC2287">
      <w:r>
        <w:separator/>
      </w:r>
    </w:p>
  </w:endnote>
  <w:endnote w:type="continuationSeparator" w:id="0">
    <w:p w14:paraId="797830FC" w14:textId="77777777" w:rsidR="00677882" w:rsidRDefault="0067788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67A5" w14:textId="77777777" w:rsidR="00677882" w:rsidRDefault="00677882" w:rsidP="00BC2287">
      <w:r>
        <w:separator/>
      </w:r>
    </w:p>
  </w:footnote>
  <w:footnote w:type="continuationSeparator" w:id="0">
    <w:p w14:paraId="62826FBC" w14:textId="77777777" w:rsidR="00677882" w:rsidRDefault="0067788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19E5"/>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05318"/>
    <w:rsid w:val="00512598"/>
    <w:rsid w:val="005131D5"/>
    <w:rsid w:val="005148DD"/>
    <w:rsid w:val="005227A2"/>
    <w:rsid w:val="00530ECA"/>
    <w:rsid w:val="005315DA"/>
    <w:rsid w:val="0053172A"/>
    <w:rsid w:val="0053381E"/>
    <w:rsid w:val="00535883"/>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77882"/>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C7219"/>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602A-5F87-446A-A6C5-8A087E9C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8877</Words>
  <Characters>50604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5</cp:revision>
  <dcterms:created xsi:type="dcterms:W3CDTF">2023-06-22T09:41:00Z</dcterms:created>
  <dcterms:modified xsi:type="dcterms:W3CDTF">2023-06-30T05:38:00Z</dcterms:modified>
</cp:coreProperties>
</file>