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9C8" w:rsidRPr="0077063C" w:rsidRDefault="001469C8" w:rsidP="00B7581A">
      <w:pPr>
        <w:spacing w:line="276" w:lineRule="auto"/>
        <w:jc w:val="center"/>
        <w:rPr>
          <w:rFonts w:eastAsiaTheme="minorEastAsia"/>
          <w:b/>
          <w:sz w:val="20"/>
          <w:szCs w:val="20"/>
        </w:rPr>
      </w:pPr>
    </w:p>
    <w:p w:rsidR="00B7581A" w:rsidRPr="00845EB6" w:rsidRDefault="00B7581A" w:rsidP="000C75C1">
      <w:pPr>
        <w:spacing w:line="276" w:lineRule="auto"/>
        <w:jc w:val="center"/>
        <w:rPr>
          <w:rFonts w:eastAsiaTheme="minorEastAsia"/>
          <w:b/>
          <w:sz w:val="20"/>
          <w:szCs w:val="20"/>
        </w:rPr>
      </w:pPr>
      <w:r w:rsidRPr="00845EB6">
        <w:rPr>
          <w:rFonts w:eastAsiaTheme="minorEastAsia"/>
          <w:b/>
          <w:sz w:val="20"/>
          <w:szCs w:val="20"/>
        </w:rPr>
        <w:t>Д</w:t>
      </w:r>
      <w:r w:rsidR="00CC17CE" w:rsidRPr="00845EB6">
        <w:rPr>
          <w:rFonts w:eastAsiaTheme="minorEastAsia"/>
          <w:b/>
          <w:sz w:val="20"/>
          <w:szCs w:val="20"/>
        </w:rPr>
        <w:t>ОГОВОР</w:t>
      </w:r>
      <w:r w:rsidRPr="00845EB6">
        <w:rPr>
          <w:rFonts w:eastAsiaTheme="minorEastAsia"/>
          <w:b/>
          <w:sz w:val="20"/>
          <w:szCs w:val="20"/>
        </w:rPr>
        <w:t xml:space="preserve"> № </w:t>
      </w:r>
      <w:r w:rsidR="00402A21">
        <w:rPr>
          <w:rFonts w:eastAsiaTheme="minorEastAsia"/>
          <w:b/>
          <w:sz w:val="20"/>
          <w:szCs w:val="20"/>
        </w:rPr>
        <w:t>________</w:t>
      </w:r>
      <w:r w:rsidRPr="00845EB6">
        <w:rPr>
          <w:rFonts w:eastAsiaTheme="minorEastAsia"/>
          <w:b/>
          <w:sz w:val="20"/>
          <w:szCs w:val="20"/>
        </w:rPr>
        <w:t xml:space="preserve"> </w:t>
      </w:r>
      <w:r w:rsidR="00CC17CE" w:rsidRPr="00845EB6">
        <w:rPr>
          <w:rFonts w:eastAsiaTheme="minorEastAsia"/>
          <w:b/>
          <w:sz w:val="20"/>
          <w:szCs w:val="20"/>
        </w:rPr>
        <w:t>УЧАСТИЯ В ДОЛЕВОМ СТРОИТЕЛЬСТВЕ</w:t>
      </w:r>
    </w:p>
    <w:p w:rsidR="00626914" w:rsidRPr="00845EB6" w:rsidRDefault="00626914" w:rsidP="00B7581A">
      <w:pPr>
        <w:spacing w:line="276" w:lineRule="auto"/>
        <w:jc w:val="center"/>
        <w:rPr>
          <w:rFonts w:eastAsiaTheme="minorEastAsia"/>
          <w:b/>
          <w:sz w:val="20"/>
          <w:szCs w:val="20"/>
        </w:rPr>
      </w:pPr>
      <w:r w:rsidRPr="00845EB6">
        <w:rPr>
          <w:rFonts w:eastAsiaTheme="minorEastAsia"/>
          <w:b/>
          <w:sz w:val="20"/>
          <w:szCs w:val="20"/>
        </w:rPr>
        <w:t>МНОГОКВАРТИРНОГО ЖИЛОГО ДОМА</w:t>
      </w:r>
    </w:p>
    <w:p w:rsidR="00CC17CE" w:rsidRPr="00845EB6" w:rsidRDefault="00CC17CE" w:rsidP="00B7581A">
      <w:pPr>
        <w:spacing w:line="276" w:lineRule="auto"/>
        <w:jc w:val="center"/>
        <w:rPr>
          <w:rFonts w:eastAsiaTheme="minorEastAsia"/>
          <w:b/>
          <w:sz w:val="20"/>
          <w:szCs w:val="20"/>
        </w:rPr>
      </w:pPr>
    </w:p>
    <w:p w:rsidR="00B7581A" w:rsidRPr="00845EB6" w:rsidRDefault="00B7581A" w:rsidP="00B7581A">
      <w:pPr>
        <w:tabs>
          <w:tab w:val="right" w:pos="10206"/>
        </w:tabs>
        <w:spacing w:line="276" w:lineRule="auto"/>
        <w:rPr>
          <w:rFonts w:eastAsiaTheme="minorEastAsia"/>
          <w:sz w:val="20"/>
          <w:szCs w:val="20"/>
        </w:rPr>
      </w:pPr>
      <w:r w:rsidRPr="00845EB6">
        <w:rPr>
          <w:rFonts w:eastAsiaTheme="minorEastAsia"/>
          <w:sz w:val="20"/>
          <w:szCs w:val="20"/>
        </w:rPr>
        <w:t xml:space="preserve">г. Волгоград                                                                             </w:t>
      </w:r>
      <w:r w:rsidR="00D10FA0" w:rsidRPr="00845EB6">
        <w:rPr>
          <w:rFonts w:eastAsiaTheme="minorEastAsia"/>
          <w:sz w:val="20"/>
          <w:szCs w:val="20"/>
        </w:rPr>
        <w:t xml:space="preserve">             </w:t>
      </w:r>
      <w:r w:rsidR="00A56722" w:rsidRPr="00845EB6">
        <w:rPr>
          <w:rFonts w:eastAsiaTheme="minorEastAsia"/>
          <w:sz w:val="20"/>
          <w:szCs w:val="20"/>
        </w:rPr>
        <w:t xml:space="preserve">               </w:t>
      </w:r>
      <w:r w:rsidR="00D10FA0" w:rsidRPr="00845EB6">
        <w:rPr>
          <w:rFonts w:eastAsiaTheme="minorEastAsia"/>
          <w:sz w:val="20"/>
          <w:szCs w:val="20"/>
        </w:rPr>
        <w:t xml:space="preserve">     </w:t>
      </w:r>
      <w:r w:rsidR="0077063C" w:rsidRPr="00845EB6">
        <w:rPr>
          <w:rFonts w:eastAsiaTheme="minorEastAsia"/>
          <w:sz w:val="20"/>
          <w:szCs w:val="20"/>
        </w:rPr>
        <w:t xml:space="preserve">                             </w:t>
      </w:r>
      <w:proofErr w:type="gramStart"/>
      <w:r w:rsidR="0077063C" w:rsidRPr="00845EB6">
        <w:rPr>
          <w:rFonts w:eastAsiaTheme="minorEastAsia"/>
          <w:sz w:val="20"/>
          <w:szCs w:val="20"/>
        </w:rPr>
        <w:t xml:space="preserve">   </w:t>
      </w:r>
      <w:r w:rsidRPr="00845EB6">
        <w:rPr>
          <w:rFonts w:eastAsiaTheme="minorEastAsia"/>
          <w:sz w:val="20"/>
          <w:szCs w:val="20"/>
        </w:rPr>
        <w:t>«</w:t>
      </w:r>
      <w:proofErr w:type="gramEnd"/>
      <w:r w:rsidR="00402A21">
        <w:rPr>
          <w:rFonts w:eastAsiaTheme="minorEastAsia"/>
          <w:sz w:val="20"/>
          <w:szCs w:val="20"/>
        </w:rPr>
        <w:t>__</w:t>
      </w:r>
      <w:r w:rsidRPr="00845EB6">
        <w:rPr>
          <w:rFonts w:eastAsiaTheme="minorEastAsia"/>
          <w:sz w:val="20"/>
          <w:szCs w:val="20"/>
        </w:rPr>
        <w:t>»</w:t>
      </w:r>
      <w:r w:rsidR="00A56722" w:rsidRPr="00845EB6">
        <w:rPr>
          <w:rFonts w:eastAsiaTheme="minorEastAsia"/>
          <w:sz w:val="20"/>
          <w:szCs w:val="20"/>
        </w:rPr>
        <w:t xml:space="preserve"> </w:t>
      </w:r>
      <w:r w:rsidR="00402A21">
        <w:rPr>
          <w:rFonts w:eastAsiaTheme="minorEastAsia"/>
          <w:sz w:val="20"/>
          <w:szCs w:val="20"/>
        </w:rPr>
        <w:t>_______</w:t>
      </w:r>
      <w:r w:rsidRPr="00845EB6">
        <w:rPr>
          <w:rFonts w:eastAsiaTheme="minorEastAsia"/>
          <w:sz w:val="20"/>
          <w:szCs w:val="20"/>
        </w:rPr>
        <w:t xml:space="preserve"> 2022 г.</w:t>
      </w:r>
    </w:p>
    <w:p w:rsidR="00B7581A" w:rsidRPr="00845EB6" w:rsidRDefault="00B7581A" w:rsidP="00B7581A">
      <w:pPr>
        <w:tabs>
          <w:tab w:val="right" w:pos="8931"/>
        </w:tabs>
        <w:spacing w:line="276" w:lineRule="auto"/>
        <w:ind w:firstLine="567"/>
        <w:rPr>
          <w:b/>
          <w:sz w:val="20"/>
          <w:szCs w:val="20"/>
        </w:rPr>
      </w:pPr>
    </w:p>
    <w:p w:rsidR="00B7581A" w:rsidRPr="00845EB6" w:rsidRDefault="00B7581A" w:rsidP="00B7581A">
      <w:pPr>
        <w:tabs>
          <w:tab w:val="right" w:pos="8931"/>
        </w:tabs>
        <w:spacing w:line="276" w:lineRule="auto"/>
        <w:ind w:firstLine="567"/>
        <w:jc w:val="both"/>
        <w:rPr>
          <w:rFonts w:eastAsiaTheme="minorEastAsia"/>
          <w:sz w:val="20"/>
          <w:szCs w:val="20"/>
        </w:rPr>
      </w:pPr>
      <w:r w:rsidRPr="00845EB6">
        <w:rPr>
          <w:rFonts w:eastAsiaTheme="minorEastAsia"/>
          <w:b/>
          <w:sz w:val="20"/>
          <w:szCs w:val="20"/>
        </w:rPr>
        <w:t>Общество с ограниченной ответственностью «Специализированный застройщик «ЛИГА-СТРОЙ»</w:t>
      </w:r>
      <w:r w:rsidRPr="00845EB6">
        <w:rPr>
          <w:rFonts w:eastAsiaTheme="minorEastAsia"/>
          <w:sz w:val="20"/>
          <w:szCs w:val="20"/>
        </w:rPr>
        <w:t xml:space="preserve">, именуемое в дальнейшем </w:t>
      </w:r>
      <w:r w:rsidRPr="00845EB6">
        <w:rPr>
          <w:rFonts w:eastAsiaTheme="minorEastAsia"/>
          <w:b/>
          <w:sz w:val="20"/>
          <w:szCs w:val="20"/>
        </w:rPr>
        <w:t>ЗАСТРОЙЩИК</w:t>
      </w:r>
      <w:r w:rsidRPr="00845EB6">
        <w:rPr>
          <w:rFonts w:eastAsiaTheme="minorEastAsia"/>
          <w:sz w:val="20"/>
          <w:szCs w:val="20"/>
        </w:rPr>
        <w:t>, в лице директора Аронова Антона Александровича, действующего на основании Устава, с одной стороны, и</w:t>
      </w:r>
    </w:p>
    <w:p w:rsidR="00B7581A" w:rsidRPr="00845EB6" w:rsidRDefault="00402A21" w:rsidP="001029AD">
      <w:pPr>
        <w:shd w:val="clear" w:color="auto" w:fill="FFFFFF"/>
        <w:tabs>
          <w:tab w:val="right" w:pos="8789"/>
        </w:tabs>
        <w:spacing w:line="276" w:lineRule="auto"/>
        <w:ind w:right="23" w:firstLine="567"/>
        <w:jc w:val="both"/>
        <w:rPr>
          <w:rFonts w:eastAsiaTheme="minorEastAsia"/>
          <w:sz w:val="20"/>
          <w:szCs w:val="20"/>
        </w:rPr>
      </w:pPr>
      <w:r>
        <w:rPr>
          <w:rFonts w:eastAsiaTheme="minorEastAsia"/>
          <w:b/>
          <w:sz w:val="20"/>
          <w:szCs w:val="20"/>
        </w:rPr>
        <w:t>ФИО</w:t>
      </w:r>
      <w:r w:rsidR="000E59A6" w:rsidRPr="00845EB6">
        <w:rPr>
          <w:rFonts w:eastAsiaTheme="minorEastAsia"/>
          <w:b/>
          <w:sz w:val="20"/>
          <w:szCs w:val="20"/>
        </w:rPr>
        <w:t>,</w:t>
      </w:r>
      <w:r w:rsidR="00B4199A" w:rsidRPr="00845EB6">
        <w:rPr>
          <w:rFonts w:eastAsiaTheme="minorEastAsia"/>
          <w:sz w:val="20"/>
          <w:szCs w:val="20"/>
        </w:rPr>
        <w:t xml:space="preserve"> </w:t>
      </w:r>
      <w:proofErr w:type="spellStart"/>
      <w:r>
        <w:rPr>
          <w:rFonts w:eastAsiaTheme="minorEastAsia"/>
          <w:sz w:val="20"/>
          <w:szCs w:val="20"/>
        </w:rPr>
        <w:t>чч.</w:t>
      </w:r>
      <w:proofErr w:type="gramStart"/>
      <w:r>
        <w:rPr>
          <w:rFonts w:eastAsiaTheme="minorEastAsia"/>
          <w:sz w:val="20"/>
          <w:szCs w:val="20"/>
        </w:rPr>
        <w:t>мм.год</w:t>
      </w:r>
      <w:proofErr w:type="spellEnd"/>
      <w:proofErr w:type="gramEnd"/>
      <w:r w:rsidR="00A56722" w:rsidRPr="00845EB6">
        <w:rPr>
          <w:rFonts w:eastAsiaTheme="minorEastAsia"/>
          <w:sz w:val="20"/>
          <w:szCs w:val="20"/>
        </w:rPr>
        <w:t xml:space="preserve"> г.р.</w:t>
      </w:r>
      <w:r w:rsidR="00B7581A" w:rsidRPr="00845EB6">
        <w:rPr>
          <w:rFonts w:eastAsiaTheme="minorEastAsia"/>
          <w:sz w:val="20"/>
          <w:szCs w:val="20"/>
        </w:rPr>
        <w:t>,</w:t>
      </w:r>
      <w:r>
        <w:rPr>
          <w:rFonts w:eastAsiaTheme="minorEastAsia"/>
          <w:sz w:val="20"/>
          <w:szCs w:val="20"/>
        </w:rPr>
        <w:t xml:space="preserve"> паспорт 00</w:t>
      </w:r>
      <w:r w:rsidR="00AA60C1" w:rsidRPr="00845EB6">
        <w:rPr>
          <w:rFonts w:eastAsiaTheme="minorEastAsia"/>
          <w:sz w:val="20"/>
          <w:szCs w:val="20"/>
        </w:rPr>
        <w:t xml:space="preserve"> </w:t>
      </w:r>
      <w:r>
        <w:rPr>
          <w:rFonts w:eastAsiaTheme="minorEastAsia"/>
          <w:sz w:val="20"/>
          <w:szCs w:val="20"/>
        </w:rPr>
        <w:t>00</w:t>
      </w:r>
      <w:r w:rsidR="00AA60C1" w:rsidRPr="00845EB6">
        <w:rPr>
          <w:rFonts w:eastAsiaTheme="minorEastAsia"/>
          <w:sz w:val="20"/>
          <w:szCs w:val="20"/>
        </w:rPr>
        <w:t xml:space="preserve"> </w:t>
      </w:r>
      <w:r>
        <w:rPr>
          <w:rFonts w:eastAsiaTheme="minorEastAsia"/>
          <w:sz w:val="20"/>
          <w:szCs w:val="20"/>
        </w:rPr>
        <w:t>000000</w:t>
      </w:r>
      <w:r w:rsidR="001029AD">
        <w:rPr>
          <w:rFonts w:eastAsiaTheme="minorEastAsia"/>
          <w:sz w:val="20"/>
          <w:szCs w:val="20"/>
        </w:rPr>
        <w:t>, место рождения: ___________________________</w:t>
      </w:r>
      <w:r w:rsidR="00B95645">
        <w:rPr>
          <w:rFonts w:eastAsiaTheme="minorEastAsia"/>
          <w:sz w:val="20"/>
          <w:szCs w:val="20"/>
        </w:rPr>
        <w:t>,</w:t>
      </w:r>
      <w:r w:rsidR="001029AD">
        <w:rPr>
          <w:rFonts w:eastAsiaTheme="minorEastAsia"/>
          <w:sz w:val="20"/>
          <w:szCs w:val="20"/>
        </w:rPr>
        <w:t xml:space="preserve"> код подразделения 000-000</w:t>
      </w:r>
      <w:r w:rsidR="00D30077" w:rsidRPr="00845EB6">
        <w:rPr>
          <w:rFonts w:eastAsiaTheme="minorEastAsia"/>
          <w:sz w:val="20"/>
          <w:szCs w:val="20"/>
        </w:rPr>
        <w:t>, зарегистрированная</w:t>
      </w:r>
      <w:r w:rsidR="001029AD">
        <w:rPr>
          <w:rFonts w:eastAsiaTheme="minorEastAsia"/>
          <w:sz w:val="20"/>
          <w:szCs w:val="20"/>
        </w:rPr>
        <w:t xml:space="preserve"> по адресу: _________________________________________</w:t>
      </w:r>
      <w:r w:rsidR="00A759F2" w:rsidRPr="00845EB6">
        <w:rPr>
          <w:rFonts w:eastAsiaTheme="minorEastAsia"/>
          <w:sz w:val="20"/>
          <w:szCs w:val="20"/>
        </w:rPr>
        <w:t xml:space="preserve">, </w:t>
      </w:r>
      <w:r w:rsidR="00B7581A" w:rsidRPr="00845EB6">
        <w:rPr>
          <w:rFonts w:eastAsiaTheme="minorEastAsia"/>
          <w:sz w:val="20"/>
          <w:szCs w:val="20"/>
        </w:rPr>
        <w:t>с другой стороны, именуем</w:t>
      </w:r>
      <w:r w:rsidR="00D30077" w:rsidRPr="00845EB6">
        <w:rPr>
          <w:rFonts w:eastAsiaTheme="minorEastAsia"/>
          <w:sz w:val="20"/>
          <w:szCs w:val="20"/>
        </w:rPr>
        <w:t>ая</w:t>
      </w:r>
      <w:r w:rsidR="00B7581A" w:rsidRPr="00845EB6">
        <w:rPr>
          <w:rFonts w:eastAsiaTheme="minorEastAsia"/>
          <w:sz w:val="20"/>
          <w:szCs w:val="20"/>
        </w:rPr>
        <w:t xml:space="preserve"> в дальнейшем </w:t>
      </w:r>
      <w:r w:rsidR="00B7581A" w:rsidRPr="00845EB6">
        <w:rPr>
          <w:rFonts w:eastAsiaTheme="minorEastAsia"/>
          <w:b/>
          <w:sz w:val="20"/>
          <w:szCs w:val="20"/>
        </w:rPr>
        <w:t>УЧАСТНИК ДОЛЕВОГО СТРОИТЕЛЬСТВА</w:t>
      </w:r>
      <w:r w:rsidR="00CC17CE" w:rsidRPr="00845EB6">
        <w:rPr>
          <w:rFonts w:eastAsiaTheme="minorEastAsia"/>
          <w:b/>
          <w:sz w:val="20"/>
          <w:szCs w:val="20"/>
        </w:rPr>
        <w:t>/Участник ДС</w:t>
      </w:r>
      <w:r w:rsidR="00B7581A" w:rsidRPr="00845EB6">
        <w:rPr>
          <w:rFonts w:eastAsiaTheme="minorEastAsia"/>
          <w:sz w:val="20"/>
          <w:szCs w:val="20"/>
        </w:rPr>
        <w:t>, руководствуясь действующим на день заключения договора законодательством РФ, заключили настоящий договор (далее – Договор) о нижеследующем:</w:t>
      </w:r>
    </w:p>
    <w:p w:rsidR="00F930EE" w:rsidRPr="00845EB6" w:rsidRDefault="00F930EE" w:rsidP="00B7581A">
      <w:pPr>
        <w:shd w:val="clear" w:color="auto" w:fill="FFFFFF"/>
        <w:tabs>
          <w:tab w:val="right" w:pos="8789"/>
        </w:tabs>
        <w:spacing w:line="276" w:lineRule="auto"/>
        <w:ind w:right="23" w:firstLine="567"/>
        <w:jc w:val="both"/>
        <w:rPr>
          <w:rFonts w:eastAsiaTheme="minorEastAsia"/>
          <w:sz w:val="20"/>
          <w:szCs w:val="20"/>
        </w:rPr>
      </w:pPr>
    </w:p>
    <w:p w:rsidR="00B7581A" w:rsidRDefault="00B7581A" w:rsidP="00B7581A">
      <w:pPr>
        <w:widowControl w:val="0"/>
        <w:numPr>
          <w:ilvl w:val="0"/>
          <w:numId w:val="15"/>
        </w:numPr>
        <w:shd w:val="clear" w:color="auto" w:fill="FFFFFF"/>
        <w:autoSpaceDE w:val="0"/>
        <w:adjustRightInd w:val="0"/>
        <w:spacing w:line="276" w:lineRule="auto"/>
        <w:ind w:right="23"/>
        <w:jc w:val="center"/>
        <w:rPr>
          <w:rFonts w:eastAsiaTheme="minorEastAsia"/>
          <w:b/>
          <w:sz w:val="20"/>
          <w:szCs w:val="20"/>
        </w:rPr>
      </w:pPr>
      <w:r w:rsidRPr="00FB0CAF">
        <w:rPr>
          <w:rFonts w:eastAsiaTheme="minorEastAsia"/>
          <w:b/>
          <w:sz w:val="20"/>
          <w:szCs w:val="20"/>
        </w:rPr>
        <w:t>ТЕРМИНЫ И ОПРЕДЕЛЕНИЯ</w:t>
      </w:r>
    </w:p>
    <w:p w:rsidR="00FB0CAF" w:rsidRPr="00FB0CAF" w:rsidRDefault="00FB0CAF" w:rsidP="00FB0CAF">
      <w:pPr>
        <w:widowControl w:val="0"/>
        <w:shd w:val="clear" w:color="auto" w:fill="FFFFFF"/>
        <w:autoSpaceDE w:val="0"/>
        <w:adjustRightInd w:val="0"/>
        <w:spacing w:line="276" w:lineRule="auto"/>
        <w:ind w:left="720" w:right="23"/>
        <w:rPr>
          <w:rFonts w:eastAsiaTheme="minorEastAsia"/>
          <w:b/>
          <w:sz w:val="20"/>
          <w:szCs w:val="20"/>
        </w:rPr>
      </w:pPr>
    </w:p>
    <w:p w:rsidR="00B7581A" w:rsidRPr="00845EB6" w:rsidRDefault="00B7581A" w:rsidP="00CC17CE">
      <w:pPr>
        <w:shd w:val="clear" w:color="auto" w:fill="FFFFFF"/>
        <w:spacing w:line="276" w:lineRule="auto"/>
        <w:ind w:right="-2" w:firstLine="709"/>
        <w:jc w:val="both"/>
        <w:rPr>
          <w:rFonts w:eastAsiaTheme="minorEastAsia"/>
          <w:sz w:val="20"/>
          <w:szCs w:val="20"/>
        </w:rPr>
      </w:pPr>
      <w:r w:rsidRPr="00845EB6">
        <w:rPr>
          <w:rFonts w:eastAsiaTheme="minorEastAsia"/>
          <w:sz w:val="20"/>
          <w:szCs w:val="20"/>
        </w:rPr>
        <w:t>Если иное прямо не указано в настоящем Договоре, Стороны руководствуются следующими терминами и определениями:</w:t>
      </w:r>
    </w:p>
    <w:p w:rsidR="00044C75" w:rsidRPr="00845EB6" w:rsidRDefault="00CC17CE" w:rsidP="00B7581A">
      <w:pPr>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sz w:val="20"/>
          <w:szCs w:val="20"/>
        </w:rPr>
        <w:tab/>
      </w:r>
      <w:r w:rsidR="00B7581A" w:rsidRPr="00845EB6">
        <w:rPr>
          <w:rFonts w:eastAsiaTheme="minorEastAsia"/>
          <w:b/>
          <w:sz w:val="20"/>
          <w:szCs w:val="20"/>
        </w:rPr>
        <w:t>Жилой комплекс</w:t>
      </w:r>
      <w:r w:rsidR="00B7581A" w:rsidRPr="00845EB6">
        <w:rPr>
          <w:rFonts w:eastAsiaTheme="minorEastAsia"/>
          <w:sz w:val="20"/>
          <w:szCs w:val="20"/>
        </w:rPr>
        <w:t xml:space="preserve"> - «Жилой комплекс</w:t>
      </w:r>
      <w:r w:rsidRPr="00845EB6">
        <w:rPr>
          <w:rFonts w:eastAsiaTheme="minorEastAsia"/>
          <w:sz w:val="20"/>
          <w:szCs w:val="20"/>
        </w:rPr>
        <w:t xml:space="preserve"> «Виноград»</w:t>
      </w:r>
      <w:r w:rsidR="00B7581A" w:rsidRPr="00845EB6">
        <w:rPr>
          <w:rFonts w:eastAsiaTheme="minorEastAsia"/>
          <w:sz w:val="20"/>
          <w:szCs w:val="20"/>
        </w:rPr>
        <w:t xml:space="preserve"> по </w:t>
      </w:r>
      <w:r w:rsidR="00F32DE5" w:rsidRPr="00845EB6">
        <w:rPr>
          <w:rFonts w:eastAsiaTheme="minorEastAsia"/>
          <w:sz w:val="20"/>
          <w:szCs w:val="20"/>
        </w:rPr>
        <w:t>ул.</w:t>
      </w:r>
      <w:r w:rsidRPr="00845EB6">
        <w:rPr>
          <w:rFonts w:eastAsiaTheme="minorEastAsia"/>
          <w:sz w:val="20"/>
          <w:szCs w:val="20"/>
        </w:rPr>
        <w:t xml:space="preserve"> </w:t>
      </w:r>
      <w:r w:rsidR="00F32DE5" w:rsidRPr="00845EB6">
        <w:rPr>
          <w:rFonts w:eastAsiaTheme="minorEastAsia"/>
          <w:sz w:val="20"/>
          <w:szCs w:val="20"/>
        </w:rPr>
        <w:t xml:space="preserve">Пархоменко,1 в </w:t>
      </w:r>
      <w:r w:rsidRPr="00845EB6">
        <w:rPr>
          <w:rFonts w:eastAsiaTheme="minorEastAsia"/>
          <w:sz w:val="20"/>
          <w:szCs w:val="20"/>
        </w:rPr>
        <w:t>г. Волгоград</w:t>
      </w:r>
      <w:r w:rsidR="00F32DE5" w:rsidRPr="00845EB6">
        <w:rPr>
          <w:rFonts w:eastAsiaTheme="minorEastAsia"/>
          <w:sz w:val="20"/>
          <w:szCs w:val="20"/>
        </w:rPr>
        <w:t xml:space="preserve">е: </w:t>
      </w:r>
      <w:r w:rsidR="00B7581A" w:rsidRPr="00845EB6">
        <w:rPr>
          <w:rFonts w:eastAsiaTheme="minorEastAsia"/>
          <w:sz w:val="20"/>
          <w:szCs w:val="20"/>
        </w:rPr>
        <w:t xml:space="preserve">два </w:t>
      </w:r>
      <w:r w:rsidR="003B5D93">
        <w:rPr>
          <w:rFonts w:eastAsiaTheme="minorEastAsia"/>
          <w:sz w:val="20"/>
          <w:szCs w:val="20"/>
        </w:rPr>
        <w:t>10</w:t>
      </w:r>
      <w:r w:rsidR="00F32DE5" w:rsidRPr="00845EB6">
        <w:rPr>
          <w:rFonts w:eastAsiaTheme="minorEastAsia"/>
          <w:sz w:val="20"/>
          <w:szCs w:val="20"/>
        </w:rPr>
        <w:t>-этажных многоквартирных дома</w:t>
      </w:r>
      <w:r w:rsidR="00AA4F94">
        <w:rPr>
          <w:rFonts w:eastAsiaTheme="minorEastAsia"/>
          <w:sz w:val="20"/>
          <w:szCs w:val="20"/>
        </w:rPr>
        <w:t>, в том числе один подземный</w:t>
      </w:r>
      <w:r w:rsidR="00F32DE5" w:rsidRPr="00845EB6">
        <w:rPr>
          <w:rFonts w:eastAsiaTheme="minorEastAsia"/>
          <w:sz w:val="20"/>
          <w:szCs w:val="20"/>
        </w:rPr>
        <w:t>»,</w:t>
      </w:r>
      <w:r w:rsidR="00B7581A" w:rsidRPr="00845EB6">
        <w:rPr>
          <w:rFonts w:eastAsiaTheme="minorEastAsia"/>
          <w:sz w:val="20"/>
          <w:szCs w:val="20"/>
        </w:rPr>
        <w:t xml:space="preserve"> расположенны</w:t>
      </w:r>
      <w:r w:rsidR="00044C75" w:rsidRPr="00845EB6">
        <w:rPr>
          <w:rFonts w:eastAsiaTheme="minorEastAsia"/>
          <w:sz w:val="20"/>
          <w:szCs w:val="20"/>
        </w:rPr>
        <w:t>х</w:t>
      </w:r>
      <w:r w:rsidR="00B7581A" w:rsidRPr="00845EB6">
        <w:rPr>
          <w:rFonts w:eastAsiaTheme="minorEastAsia"/>
          <w:sz w:val="20"/>
          <w:szCs w:val="20"/>
        </w:rPr>
        <w:t xml:space="preserve"> по адресу: Волгоградская область, г. Волгоград, </w:t>
      </w:r>
      <w:r w:rsidR="00044C75" w:rsidRPr="00845EB6">
        <w:rPr>
          <w:rFonts w:eastAsiaTheme="minorEastAsia"/>
          <w:sz w:val="20"/>
          <w:szCs w:val="20"/>
        </w:rPr>
        <w:t>Центральный район</w:t>
      </w:r>
      <w:r w:rsidR="00B7581A" w:rsidRPr="00845EB6">
        <w:rPr>
          <w:rFonts w:eastAsiaTheme="minorEastAsia"/>
          <w:sz w:val="20"/>
          <w:szCs w:val="20"/>
        </w:rPr>
        <w:t xml:space="preserve">, ул. </w:t>
      </w:r>
      <w:r w:rsidR="00044C75" w:rsidRPr="00845EB6">
        <w:rPr>
          <w:rFonts w:eastAsiaTheme="minorEastAsia"/>
          <w:sz w:val="20"/>
          <w:szCs w:val="20"/>
        </w:rPr>
        <w:t>Пархоменко,1</w:t>
      </w:r>
      <w:r w:rsidR="00D30077" w:rsidRPr="00845EB6">
        <w:rPr>
          <w:rFonts w:eastAsiaTheme="minorEastAsia"/>
          <w:sz w:val="20"/>
          <w:szCs w:val="20"/>
        </w:rPr>
        <w:t xml:space="preserve"> строящие</w:t>
      </w:r>
      <w:r w:rsidR="00B7581A" w:rsidRPr="00845EB6">
        <w:rPr>
          <w:rFonts w:eastAsiaTheme="minorEastAsia"/>
          <w:sz w:val="20"/>
          <w:szCs w:val="20"/>
        </w:rPr>
        <w:t xml:space="preserve">ся на земельном участке с кадастровым номером </w:t>
      </w:r>
      <w:r w:rsidR="00044C75" w:rsidRPr="00845EB6">
        <w:rPr>
          <w:rFonts w:eastAsiaTheme="minorEastAsia"/>
          <w:sz w:val="20"/>
          <w:szCs w:val="20"/>
        </w:rPr>
        <w:t>34:34:040023:6833</w:t>
      </w:r>
      <w:r w:rsidR="00B7581A" w:rsidRPr="00845EB6">
        <w:rPr>
          <w:rFonts w:eastAsiaTheme="minorEastAsia"/>
          <w:sz w:val="20"/>
          <w:szCs w:val="20"/>
        </w:rPr>
        <w:t xml:space="preserve">. </w:t>
      </w:r>
    </w:p>
    <w:p w:rsidR="00B7581A" w:rsidRPr="00845EB6" w:rsidRDefault="00044C75" w:rsidP="00B7581A">
      <w:pPr>
        <w:widowControl w:val="0"/>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b/>
          <w:sz w:val="20"/>
          <w:szCs w:val="20"/>
        </w:rPr>
        <w:t xml:space="preserve">       </w:t>
      </w:r>
      <w:r w:rsidR="00B7581A" w:rsidRPr="00845EB6">
        <w:rPr>
          <w:rFonts w:eastAsiaTheme="minorEastAsia"/>
          <w:b/>
          <w:sz w:val="20"/>
          <w:szCs w:val="20"/>
        </w:rPr>
        <w:t>Разрешение на строительство</w:t>
      </w:r>
      <w:r w:rsidR="00B7581A" w:rsidRPr="00845EB6">
        <w:rPr>
          <w:rFonts w:eastAsiaTheme="minorEastAsia"/>
          <w:sz w:val="20"/>
          <w:szCs w:val="20"/>
        </w:rPr>
        <w:t xml:space="preserve"> №34-Ru34301000-</w:t>
      </w:r>
      <w:r w:rsidR="0015191F" w:rsidRPr="00845EB6">
        <w:rPr>
          <w:rFonts w:eastAsiaTheme="minorEastAsia"/>
          <w:sz w:val="20"/>
          <w:szCs w:val="20"/>
        </w:rPr>
        <w:t>4133</w:t>
      </w:r>
      <w:r w:rsidR="00B7581A" w:rsidRPr="00845EB6">
        <w:rPr>
          <w:rFonts w:eastAsiaTheme="minorEastAsia"/>
          <w:sz w:val="20"/>
          <w:szCs w:val="20"/>
        </w:rPr>
        <w:t>-20</w:t>
      </w:r>
      <w:r w:rsidR="0015191F" w:rsidRPr="00845EB6">
        <w:rPr>
          <w:rFonts w:eastAsiaTheme="minorEastAsia"/>
          <w:sz w:val="20"/>
          <w:szCs w:val="20"/>
        </w:rPr>
        <w:t>22</w:t>
      </w:r>
      <w:r w:rsidR="00B7581A" w:rsidRPr="00845EB6">
        <w:rPr>
          <w:rFonts w:eastAsiaTheme="minorEastAsia"/>
          <w:sz w:val="20"/>
          <w:szCs w:val="20"/>
        </w:rPr>
        <w:t xml:space="preserve"> от «</w:t>
      </w:r>
      <w:r w:rsidR="0015191F" w:rsidRPr="00845EB6">
        <w:rPr>
          <w:rFonts w:eastAsiaTheme="minorEastAsia"/>
          <w:sz w:val="20"/>
          <w:szCs w:val="20"/>
        </w:rPr>
        <w:t>30</w:t>
      </w:r>
      <w:r w:rsidR="00B7581A" w:rsidRPr="00845EB6">
        <w:rPr>
          <w:rFonts w:eastAsiaTheme="minorEastAsia"/>
          <w:sz w:val="20"/>
          <w:szCs w:val="20"/>
        </w:rPr>
        <w:t xml:space="preserve">» </w:t>
      </w:r>
      <w:r w:rsidR="0015191F" w:rsidRPr="00845EB6">
        <w:rPr>
          <w:rFonts w:eastAsiaTheme="minorEastAsia"/>
          <w:sz w:val="20"/>
          <w:szCs w:val="20"/>
        </w:rPr>
        <w:t>мая</w:t>
      </w:r>
      <w:r w:rsidR="00B7581A" w:rsidRPr="00845EB6">
        <w:rPr>
          <w:rFonts w:eastAsiaTheme="minorEastAsia"/>
          <w:sz w:val="20"/>
          <w:szCs w:val="20"/>
        </w:rPr>
        <w:t xml:space="preserve"> 20</w:t>
      </w:r>
      <w:r w:rsidR="0015191F" w:rsidRPr="00845EB6">
        <w:rPr>
          <w:rFonts w:eastAsiaTheme="minorEastAsia"/>
          <w:sz w:val="20"/>
          <w:szCs w:val="20"/>
        </w:rPr>
        <w:t>22</w:t>
      </w:r>
      <w:r w:rsidR="00B7581A" w:rsidRPr="00845EB6">
        <w:rPr>
          <w:rFonts w:eastAsiaTheme="minorEastAsia"/>
          <w:sz w:val="20"/>
          <w:szCs w:val="20"/>
        </w:rPr>
        <w:t xml:space="preserve"> г., выданное Администрацией г. Волгограда.</w:t>
      </w:r>
    </w:p>
    <w:p w:rsidR="00044C75" w:rsidRPr="00845EB6" w:rsidRDefault="0015191F" w:rsidP="00B7581A">
      <w:pPr>
        <w:tabs>
          <w:tab w:val="left" w:pos="284"/>
        </w:tabs>
        <w:spacing w:line="276" w:lineRule="auto"/>
        <w:jc w:val="both"/>
        <w:rPr>
          <w:rFonts w:eastAsiaTheme="minorEastAsia"/>
          <w:sz w:val="20"/>
          <w:szCs w:val="20"/>
        </w:rPr>
      </w:pPr>
      <w:r w:rsidRPr="00845EB6">
        <w:rPr>
          <w:rFonts w:eastAsiaTheme="minorEastAsia"/>
          <w:b/>
          <w:sz w:val="20"/>
          <w:szCs w:val="20"/>
        </w:rPr>
        <w:tab/>
      </w:r>
      <w:r w:rsidRPr="00845EB6">
        <w:rPr>
          <w:rFonts w:eastAsiaTheme="minorEastAsia"/>
          <w:b/>
          <w:sz w:val="20"/>
          <w:szCs w:val="20"/>
        </w:rPr>
        <w:tab/>
      </w:r>
      <w:r w:rsidR="00044C75" w:rsidRPr="00845EB6">
        <w:rPr>
          <w:rFonts w:eastAsiaTheme="minorEastAsia"/>
          <w:b/>
          <w:sz w:val="20"/>
          <w:szCs w:val="20"/>
        </w:rPr>
        <w:t>Жилой дом</w:t>
      </w:r>
      <w:r w:rsidR="00044C75" w:rsidRPr="00845EB6">
        <w:rPr>
          <w:rFonts w:eastAsiaTheme="minorEastAsia"/>
          <w:sz w:val="20"/>
          <w:szCs w:val="20"/>
        </w:rPr>
        <w:t xml:space="preserve"> – </w:t>
      </w:r>
      <w:r w:rsidR="00014370">
        <w:rPr>
          <w:rFonts w:eastAsiaTheme="minorEastAsia"/>
          <w:sz w:val="20"/>
          <w:szCs w:val="20"/>
        </w:rPr>
        <w:t>1</w:t>
      </w:r>
      <w:r w:rsidR="00044C75" w:rsidRPr="00845EB6">
        <w:rPr>
          <w:rFonts w:eastAsiaTheme="minorEastAsia"/>
          <w:sz w:val="20"/>
          <w:szCs w:val="20"/>
        </w:rPr>
        <w:t xml:space="preserve"> этап строительства </w:t>
      </w:r>
      <w:r w:rsidRPr="00845EB6">
        <w:rPr>
          <w:rFonts w:eastAsiaTheme="minorEastAsia"/>
          <w:sz w:val="20"/>
          <w:szCs w:val="20"/>
        </w:rPr>
        <w:t xml:space="preserve">Жилого комплекса: многоквартирный жилой дом № </w:t>
      </w:r>
      <w:r w:rsidR="00633EED">
        <w:rPr>
          <w:rFonts w:eastAsiaTheme="minorEastAsia"/>
          <w:sz w:val="20"/>
          <w:szCs w:val="20"/>
        </w:rPr>
        <w:t>1</w:t>
      </w:r>
      <w:r w:rsidRPr="00845EB6">
        <w:rPr>
          <w:rFonts w:eastAsiaTheme="minorEastAsia"/>
          <w:sz w:val="20"/>
          <w:szCs w:val="20"/>
        </w:rPr>
        <w:t>. Основные характеристики Жилого дома указаны в Приложении №1 к настоящему Договору</w:t>
      </w:r>
    </w:p>
    <w:p w:rsidR="00B7581A" w:rsidRPr="00845EB6" w:rsidRDefault="0015191F" w:rsidP="00626914">
      <w:pPr>
        <w:tabs>
          <w:tab w:val="left" w:pos="284"/>
        </w:tabs>
        <w:spacing w:line="276" w:lineRule="auto"/>
        <w:jc w:val="both"/>
        <w:rPr>
          <w:rFonts w:eastAsiaTheme="minorEastAsia"/>
          <w:sz w:val="20"/>
          <w:szCs w:val="20"/>
        </w:rPr>
      </w:pPr>
      <w:r w:rsidRPr="00845EB6">
        <w:rPr>
          <w:rFonts w:eastAsiaTheme="minorEastAsia"/>
          <w:sz w:val="20"/>
          <w:szCs w:val="20"/>
        </w:rPr>
        <w:tab/>
      </w:r>
      <w:r w:rsidRPr="00845EB6">
        <w:rPr>
          <w:rFonts w:eastAsiaTheme="minorEastAsia"/>
          <w:sz w:val="20"/>
          <w:szCs w:val="20"/>
        </w:rPr>
        <w:tab/>
      </w:r>
      <w:r w:rsidR="00B7581A" w:rsidRPr="00845EB6">
        <w:rPr>
          <w:rFonts w:eastAsiaTheme="minorEastAsia"/>
          <w:b/>
          <w:sz w:val="20"/>
          <w:szCs w:val="20"/>
        </w:rPr>
        <w:t>Квартира</w:t>
      </w:r>
      <w:r w:rsidR="00B7581A" w:rsidRPr="00845EB6">
        <w:rPr>
          <w:rFonts w:eastAsiaTheme="minorEastAsia"/>
          <w:sz w:val="20"/>
          <w:szCs w:val="20"/>
        </w:rPr>
        <w:t xml:space="preserve"> (объект долевого строительства) –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Характеристика Квартиры указана в п.2.3. настоящего Договора, а также в Приложении №1 к настоящему Договору, являющемся его неотъемлемой частью. </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Общая площадь Квартиры</w:t>
      </w:r>
      <w:r w:rsidRPr="00845EB6">
        <w:rPr>
          <w:rFonts w:eastAsiaTheme="minorEastAsia"/>
          <w:sz w:val="20"/>
          <w:szCs w:val="20"/>
        </w:rPr>
        <w:t xml:space="preserve"> - сумма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площади летнего помещения.</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Приведенная площадь Квартиры</w:t>
      </w:r>
      <w:r w:rsidRPr="00845EB6">
        <w:rPr>
          <w:rFonts w:eastAsiaTheme="minorEastAsia"/>
          <w:sz w:val="20"/>
          <w:szCs w:val="20"/>
        </w:rPr>
        <w:t xml:space="preserve"> - 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а также площадь летнего помещения с учетом корректирующего коэффициента.</w:t>
      </w:r>
    </w:p>
    <w:p w:rsidR="00B7581A" w:rsidRPr="00845EB6" w:rsidRDefault="00B7581A" w:rsidP="00834CA7">
      <w:pPr>
        <w:spacing w:line="276" w:lineRule="auto"/>
        <w:ind w:firstLine="709"/>
        <w:jc w:val="both"/>
        <w:rPr>
          <w:rFonts w:eastAsiaTheme="minorEastAsia"/>
          <w:sz w:val="20"/>
          <w:szCs w:val="20"/>
        </w:rPr>
      </w:pPr>
      <w:r w:rsidRPr="00845EB6">
        <w:rPr>
          <w:rFonts w:eastAsiaTheme="minorEastAsia"/>
          <w:b/>
          <w:sz w:val="20"/>
          <w:szCs w:val="20"/>
        </w:rPr>
        <w:t>Изменение планировки Квартиры (перепланировка)</w:t>
      </w:r>
      <w:r w:rsidRPr="00845EB6">
        <w:rPr>
          <w:rFonts w:eastAsiaTheme="minorEastAsia"/>
          <w:sz w:val="20"/>
          <w:szCs w:val="20"/>
        </w:rPr>
        <w:t xml:space="preserve"> – изменение конфигурации Квартиры (в </w:t>
      </w:r>
      <w:proofErr w:type="spellStart"/>
      <w:r w:rsidRPr="00845EB6">
        <w:rPr>
          <w:rFonts w:eastAsiaTheme="minorEastAsia"/>
          <w:sz w:val="20"/>
          <w:szCs w:val="20"/>
        </w:rPr>
        <w:t>т.ч</w:t>
      </w:r>
      <w:proofErr w:type="spellEnd"/>
      <w:r w:rsidRPr="00845EB6">
        <w:rPr>
          <w:rFonts w:eastAsiaTheme="minorEastAsia"/>
          <w:sz w:val="20"/>
          <w:szCs w:val="20"/>
        </w:rPr>
        <w:t xml:space="preserve">., но не ограничиваясь, перемещение стен, конструкций), а также переустройство (в </w:t>
      </w:r>
      <w:proofErr w:type="spellStart"/>
      <w:r w:rsidRPr="00845EB6">
        <w:rPr>
          <w:rFonts w:eastAsiaTheme="minorEastAsia"/>
          <w:sz w:val="20"/>
          <w:szCs w:val="20"/>
        </w:rPr>
        <w:t>т.ч</w:t>
      </w:r>
      <w:proofErr w:type="spellEnd"/>
      <w:r w:rsidRPr="00845EB6">
        <w:rPr>
          <w:rFonts w:eastAsiaTheme="minorEastAsia"/>
          <w:sz w:val="20"/>
          <w:szCs w:val="20"/>
        </w:rPr>
        <w:t>., но не ограничиваясь, установка, замена или перенос инженерных сетей, санитарно-технического, электрического или другого оборудования), а также любые иные работы в Квартире, приводящие к изменению Квартиры по сравнению с Проектом.</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Изменение фасада Жилого дома</w:t>
      </w:r>
      <w:r w:rsidRPr="00845EB6">
        <w:rPr>
          <w:rFonts w:eastAsiaTheme="minorEastAsia"/>
          <w:sz w:val="20"/>
          <w:szCs w:val="20"/>
        </w:rPr>
        <w:t xml:space="preserve"> – установка (смена) окон/оконных рам, решеток, установка кондиционеров вне специально предусмотренных мест, если такие места предусмотрены Проектом, или установка телевизионных тарелок вне Квартиры, а также установка любых иных конструкций (оборудования), которые, по мнению ЗАСТРОЙЩИКА, могут изменить внешний фасад Жилого дома.</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Третьи лица</w:t>
      </w:r>
      <w:r w:rsidRPr="00845EB6">
        <w:rPr>
          <w:rFonts w:eastAsiaTheme="minorEastAsia"/>
          <w:sz w:val="20"/>
          <w:szCs w:val="20"/>
        </w:rPr>
        <w:t xml:space="preserve"> – любые физические и юридические лица, не являющиеся Сторонами настоящего Договора.</w:t>
      </w:r>
    </w:p>
    <w:p w:rsidR="00B7581A" w:rsidRPr="00845EB6" w:rsidRDefault="00B7581A" w:rsidP="00F934EE">
      <w:pPr>
        <w:spacing w:line="276" w:lineRule="auto"/>
        <w:ind w:firstLine="709"/>
        <w:jc w:val="both"/>
        <w:rPr>
          <w:rFonts w:eastAsiaTheme="minorEastAsia"/>
          <w:sz w:val="20"/>
          <w:szCs w:val="20"/>
        </w:rPr>
      </w:pPr>
      <w:r w:rsidRPr="00845EB6">
        <w:rPr>
          <w:rFonts w:eastAsiaTheme="minorEastAsia"/>
          <w:b/>
          <w:sz w:val="20"/>
          <w:szCs w:val="20"/>
        </w:rPr>
        <w:t>Проект</w:t>
      </w:r>
      <w:r w:rsidRPr="00845EB6">
        <w:rPr>
          <w:rFonts w:eastAsiaTheme="minorEastAsia"/>
          <w:sz w:val="20"/>
          <w:szCs w:val="20"/>
        </w:rPr>
        <w:t xml:space="preserve"> – проектно-техническая документация в отношении Жилого дома, прошедшая экспертизу и согласование в установленном действующим законодательством порядке.</w:t>
      </w:r>
    </w:p>
    <w:p w:rsidR="00F934EE" w:rsidRPr="00845EB6" w:rsidRDefault="00F934EE" w:rsidP="00F934EE">
      <w:pPr>
        <w:ind w:firstLine="540"/>
        <w:jc w:val="both"/>
        <w:rPr>
          <w:rFonts w:eastAsiaTheme="minorEastAsia"/>
          <w:sz w:val="20"/>
          <w:szCs w:val="20"/>
        </w:rPr>
      </w:pPr>
      <w:r w:rsidRPr="00845EB6">
        <w:rPr>
          <w:rFonts w:eastAsiaTheme="minorEastAsia"/>
          <w:b/>
          <w:sz w:val="20"/>
          <w:szCs w:val="20"/>
        </w:rPr>
        <w:t xml:space="preserve">   </w:t>
      </w:r>
      <w:r w:rsidRPr="00845EB6">
        <w:rPr>
          <w:rFonts w:eastAsiaTheme="minorEastAsia"/>
          <w:b/>
          <w:bCs/>
          <w:sz w:val="20"/>
          <w:szCs w:val="20"/>
        </w:rPr>
        <w:t>Застройщик</w:t>
      </w:r>
      <w:r w:rsidRPr="00845EB6">
        <w:rPr>
          <w:rFonts w:eastAsiaTheme="minorEastAsia"/>
          <w:sz w:val="20"/>
          <w:szCs w:val="20"/>
        </w:rPr>
        <w:t> - юридическое лицо, обеспечивающее на принадлежащем ему земельном участке строительство, объектов капитального строительства.</w:t>
      </w:r>
    </w:p>
    <w:p w:rsidR="00F934EE" w:rsidRPr="00845EB6" w:rsidRDefault="00F934EE" w:rsidP="00F934EE">
      <w:pPr>
        <w:ind w:firstLine="540"/>
        <w:jc w:val="both"/>
        <w:rPr>
          <w:rFonts w:eastAsiaTheme="minorEastAsia"/>
          <w:sz w:val="20"/>
          <w:szCs w:val="20"/>
        </w:rPr>
      </w:pPr>
      <w:r w:rsidRPr="00845EB6">
        <w:rPr>
          <w:rFonts w:eastAsiaTheme="minorEastAsia"/>
          <w:b/>
          <w:sz w:val="20"/>
          <w:szCs w:val="20"/>
        </w:rPr>
        <w:t xml:space="preserve">   Участник долевого строительства</w:t>
      </w:r>
      <w:r w:rsidRPr="00845EB6">
        <w:rPr>
          <w:rFonts w:eastAsiaTheme="minorEastAsia"/>
          <w:sz w:val="20"/>
          <w:szCs w:val="20"/>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 </w:t>
      </w:r>
    </w:p>
    <w:p w:rsidR="00F934EE" w:rsidRPr="00845EB6" w:rsidRDefault="00F934EE" w:rsidP="00F934EE">
      <w:pPr>
        <w:ind w:firstLine="540"/>
        <w:jc w:val="both"/>
        <w:rPr>
          <w:sz w:val="20"/>
          <w:szCs w:val="20"/>
        </w:rPr>
      </w:pPr>
      <w:r w:rsidRPr="00845EB6">
        <w:rPr>
          <w:rFonts w:eastAsiaTheme="minorEastAsia"/>
          <w:sz w:val="20"/>
          <w:szCs w:val="20"/>
        </w:rPr>
        <w:lastRenderedPageBreak/>
        <w:t xml:space="preserve">   </w:t>
      </w:r>
      <w:r w:rsidRPr="00845EB6">
        <w:rPr>
          <w:b/>
          <w:sz w:val="20"/>
          <w:szCs w:val="20"/>
        </w:rPr>
        <w:t>Проектная декларация</w:t>
      </w:r>
      <w:r w:rsidRPr="00845EB6">
        <w:rPr>
          <w:sz w:val="20"/>
          <w:szCs w:val="20"/>
        </w:rPr>
        <w:t xml:space="preserve"> - информация о Застройщике, информация о проекте строительства, определение объема прав Застройщика на привлечение денежных средств граждан и юридических лиц для строительства (создания) Объекта долевого строительства. Оригинал проектной декларации хранит Застройщик. </w:t>
      </w:r>
    </w:p>
    <w:p w:rsidR="00F930EE" w:rsidRPr="00845EB6" w:rsidRDefault="00F930EE" w:rsidP="00F934EE">
      <w:pPr>
        <w:ind w:firstLine="540"/>
        <w:jc w:val="both"/>
        <w:rPr>
          <w:sz w:val="20"/>
          <w:szCs w:val="20"/>
        </w:rPr>
      </w:pPr>
    </w:p>
    <w:p w:rsidR="00B7581A" w:rsidRPr="00845EB6" w:rsidRDefault="00B7581A" w:rsidP="00B7581A">
      <w:pPr>
        <w:widowControl w:val="0"/>
        <w:numPr>
          <w:ilvl w:val="0"/>
          <w:numId w:val="15"/>
        </w:numPr>
        <w:shd w:val="clear" w:color="auto" w:fill="FFFFFF"/>
        <w:autoSpaceDE w:val="0"/>
        <w:adjustRightInd w:val="0"/>
        <w:spacing w:line="276" w:lineRule="auto"/>
        <w:ind w:right="14"/>
        <w:jc w:val="center"/>
        <w:rPr>
          <w:rFonts w:eastAsiaTheme="minorEastAsia"/>
          <w:b/>
          <w:sz w:val="20"/>
          <w:szCs w:val="20"/>
        </w:rPr>
      </w:pPr>
      <w:r w:rsidRPr="00845EB6">
        <w:rPr>
          <w:rFonts w:eastAsiaTheme="minorEastAsia"/>
          <w:b/>
          <w:sz w:val="20"/>
          <w:szCs w:val="20"/>
        </w:rPr>
        <w:t>ПРЕДМЕТ ДОГОВОРА</w:t>
      </w:r>
    </w:p>
    <w:p w:rsidR="00BF776D" w:rsidRPr="00845EB6" w:rsidRDefault="00B95645" w:rsidP="00925CC5">
      <w:pPr>
        <w:pStyle w:val="af4"/>
        <w:numPr>
          <w:ilvl w:val="1"/>
          <w:numId w:val="15"/>
        </w:numPr>
        <w:tabs>
          <w:tab w:val="left" w:pos="284"/>
        </w:tabs>
        <w:spacing w:before="120" w:line="276" w:lineRule="auto"/>
        <w:ind w:left="937" w:right="57"/>
        <w:jc w:val="both"/>
        <w:rPr>
          <w:rFonts w:ascii="Times New Roman" w:eastAsiaTheme="minorEastAsia" w:hAnsi="Times New Roman"/>
          <w:sz w:val="20"/>
          <w:szCs w:val="20"/>
        </w:rPr>
      </w:pPr>
      <w:r>
        <w:rPr>
          <w:rFonts w:ascii="Times New Roman" w:eastAsiaTheme="minorEastAsia" w:hAnsi="Times New Roman"/>
          <w:sz w:val="20"/>
          <w:szCs w:val="20"/>
        </w:rPr>
        <w:t xml:space="preserve">      </w:t>
      </w:r>
      <w:r w:rsidR="00BF776D" w:rsidRPr="00845EB6">
        <w:rPr>
          <w:rFonts w:ascii="Times New Roman" w:eastAsiaTheme="minorEastAsia" w:hAnsi="Times New Roman"/>
          <w:sz w:val="20"/>
          <w:szCs w:val="20"/>
        </w:rPr>
        <w:t>Объектом долевого ст</w:t>
      </w:r>
      <w:r w:rsidR="00925CC5" w:rsidRPr="00845EB6">
        <w:rPr>
          <w:rFonts w:ascii="Times New Roman" w:eastAsiaTheme="minorEastAsia" w:hAnsi="Times New Roman"/>
          <w:sz w:val="20"/>
          <w:szCs w:val="20"/>
        </w:rPr>
        <w:t>роительства является структурно обособленное помещение в Жилом доме, обеспечивающее возможность прямого доступа к помещениям общего пользования в Жилом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жилом помещении. Характеристика Помещения указана в п.2.</w:t>
      </w:r>
      <w:r w:rsidR="00D30077" w:rsidRPr="00845EB6">
        <w:rPr>
          <w:rFonts w:ascii="Times New Roman" w:eastAsiaTheme="minorEastAsia" w:hAnsi="Times New Roman"/>
          <w:sz w:val="20"/>
          <w:szCs w:val="20"/>
        </w:rPr>
        <w:t>3</w:t>
      </w:r>
      <w:r w:rsidR="00925CC5" w:rsidRPr="00845EB6">
        <w:rPr>
          <w:rFonts w:ascii="Times New Roman" w:eastAsiaTheme="minorEastAsia" w:hAnsi="Times New Roman"/>
          <w:sz w:val="20"/>
          <w:szCs w:val="20"/>
        </w:rPr>
        <w:t xml:space="preserve">. настоящего Договора, а также в Приложении №1 к настоящему Договору, являющемся его неотъемлемой частью. </w:t>
      </w:r>
    </w:p>
    <w:p w:rsidR="00B7581A" w:rsidRPr="00845EB6" w:rsidRDefault="00B7581A" w:rsidP="007D2B95">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 в предусмотренный настоящим Договором срок своими силами и (или) с привлечением других лиц построить (создать) Жилой дом и после получения разрешения на ввод в эксплуатацию этого Жилого дома, передать объект долевого строительств</w:t>
      </w:r>
      <w:r w:rsidR="00925CC5" w:rsidRPr="00845EB6">
        <w:rPr>
          <w:rFonts w:eastAsiaTheme="minorEastAsia"/>
          <w:sz w:val="20"/>
          <w:szCs w:val="20"/>
        </w:rPr>
        <w:t>а (Квартиру), указанный в п. 2.</w:t>
      </w:r>
      <w:r w:rsidR="00D30077" w:rsidRPr="00845EB6">
        <w:rPr>
          <w:rFonts w:eastAsiaTheme="minorEastAsia"/>
          <w:sz w:val="20"/>
          <w:szCs w:val="20"/>
        </w:rPr>
        <w:t>3.</w:t>
      </w:r>
      <w:r w:rsidRPr="00845EB6">
        <w:rPr>
          <w:rFonts w:eastAsiaTheme="minorEastAsia"/>
          <w:sz w:val="20"/>
          <w:szCs w:val="20"/>
        </w:rPr>
        <w:t xml:space="preserve"> настоящего Договора УЧАСТНИКУ ДОЛЕВОГО СТРОИТЕЛЬСТВА, а УЧАСТНИК ДОЛЕВОГО СТРОИТЕЛЬСТВА обязуется оплатить обусловленную Договором цену (п.3.1 настоящего Договора) и принять Квартиру в порядке, указанном в настоящем Договоре, при наличии разрешения на ввод в эксплуатацию Жилого дома. </w:t>
      </w:r>
    </w:p>
    <w:p w:rsidR="00B7581A" w:rsidRPr="00845EB6" w:rsidRDefault="00B7581A" w:rsidP="00F934EE">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Квартира имеет следующие </w:t>
      </w:r>
      <w:r w:rsidR="00626914" w:rsidRPr="00845EB6">
        <w:rPr>
          <w:rFonts w:eastAsiaTheme="minorEastAsia"/>
          <w:sz w:val="20"/>
          <w:szCs w:val="20"/>
        </w:rPr>
        <w:t xml:space="preserve">проектные </w:t>
      </w:r>
      <w:r w:rsidRPr="00845EB6">
        <w:rPr>
          <w:rFonts w:eastAsiaTheme="minorEastAsia"/>
          <w:sz w:val="20"/>
          <w:szCs w:val="20"/>
        </w:rPr>
        <w:t>характеристики:</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685"/>
      </w:tblGrid>
      <w:tr w:rsidR="00B7581A" w:rsidRPr="00845EB6" w:rsidTr="00EA0020">
        <w:trPr>
          <w:jc w:val="center"/>
        </w:trPr>
        <w:tc>
          <w:tcPr>
            <w:tcW w:w="6237" w:type="dxa"/>
            <w:hideMark/>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Адрес</w:t>
            </w:r>
          </w:p>
        </w:tc>
        <w:tc>
          <w:tcPr>
            <w:tcW w:w="3685" w:type="dxa"/>
            <w:hideMark/>
          </w:tcPr>
          <w:p w:rsidR="00B7581A" w:rsidRPr="00845EB6" w:rsidRDefault="00B7581A" w:rsidP="00461D2C">
            <w:pPr>
              <w:spacing w:line="276" w:lineRule="auto"/>
              <w:rPr>
                <w:rFonts w:eastAsiaTheme="minorEastAsia"/>
                <w:sz w:val="20"/>
                <w:szCs w:val="20"/>
                <w:lang w:val="en-US"/>
              </w:rPr>
            </w:pPr>
            <w:r w:rsidRPr="00845EB6">
              <w:rPr>
                <w:rFonts w:eastAsiaTheme="minorEastAsia"/>
                <w:sz w:val="20"/>
                <w:szCs w:val="20"/>
              </w:rPr>
              <w:t xml:space="preserve">г. Волгоград, </w:t>
            </w:r>
            <w:r w:rsidR="000576BD" w:rsidRPr="00845EB6">
              <w:rPr>
                <w:rFonts w:eastAsiaTheme="minorEastAsia"/>
                <w:sz w:val="20"/>
                <w:szCs w:val="20"/>
              </w:rPr>
              <w:t>Центральный</w:t>
            </w:r>
            <w:r w:rsidRPr="00845EB6">
              <w:rPr>
                <w:rFonts w:eastAsiaTheme="minorEastAsia"/>
                <w:sz w:val="20"/>
                <w:szCs w:val="20"/>
              </w:rPr>
              <w:t xml:space="preserve"> район, ул.</w:t>
            </w:r>
            <w:r w:rsidR="000576BD" w:rsidRPr="00845EB6">
              <w:rPr>
                <w:rFonts w:eastAsiaTheme="minorEastAsia"/>
                <w:sz w:val="20"/>
                <w:szCs w:val="20"/>
              </w:rPr>
              <w:t>Пархоменко,1</w:t>
            </w:r>
            <w:r w:rsidRPr="00845EB6">
              <w:rPr>
                <w:rFonts w:eastAsiaTheme="minorEastAsia"/>
                <w:sz w:val="20"/>
                <w:szCs w:val="20"/>
              </w:rPr>
              <w:t>. Жилой дом №</w:t>
            </w:r>
            <w:r w:rsidR="00D2408A" w:rsidRPr="00845EB6">
              <w:rPr>
                <w:rFonts w:eastAsiaTheme="minorEastAsia"/>
                <w:sz w:val="20"/>
                <w:szCs w:val="20"/>
              </w:rPr>
              <w:t xml:space="preserve"> </w:t>
            </w:r>
            <w:r w:rsidR="00014370">
              <w:rPr>
                <w:rFonts w:eastAsiaTheme="minorEastAsia"/>
                <w:sz w:val="20"/>
                <w:szCs w:val="20"/>
              </w:rPr>
              <w:t>1</w:t>
            </w:r>
          </w:p>
        </w:tc>
      </w:tr>
      <w:tr w:rsidR="00B7581A" w:rsidRPr="00845EB6" w:rsidTr="00771D83">
        <w:trPr>
          <w:trHeight w:val="667"/>
          <w:jc w:val="center"/>
        </w:trPr>
        <w:tc>
          <w:tcPr>
            <w:tcW w:w="6237" w:type="dxa"/>
          </w:tcPr>
          <w:p w:rsidR="00AE184D" w:rsidRPr="00845EB6" w:rsidRDefault="00D1185B" w:rsidP="00B7581A">
            <w:pPr>
              <w:spacing w:line="276" w:lineRule="auto"/>
              <w:rPr>
                <w:rFonts w:eastAsiaTheme="minorEastAsia"/>
                <w:sz w:val="20"/>
                <w:szCs w:val="20"/>
              </w:rPr>
            </w:pPr>
            <w:r>
              <w:rPr>
                <w:rFonts w:eastAsiaTheme="minorEastAsia"/>
                <w:sz w:val="20"/>
                <w:szCs w:val="20"/>
              </w:rPr>
              <w:t xml:space="preserve">Условный номер </w:t>
            </w:r>
            <w:r w:rsidR="00B7581A" w:rsidRPr="00845EB6">
              <w:rPr>
                <w:rFonts w:eastAsiaTheme="minorEastAsia"/>
                <w:sz w:val="20"/>
                <w:szCs w:val="20"/>
              </w:rPr>
              <w:t>Квартиры</w:t>
            </w:r>
            <w:r w:rsidR="00633EED">
              <w:rPr>
                <w:rFonts w:eastAsiaTheme="minorEastAsia"/>
                <w:sz w:val="20"/>
                <w:szCs w:val="20"/>
              </w:rPr>
              <w:t xml:space="preserve"> в соответствии с Проектной декларацией</w:t>
            </w:r>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tcBorders>
              <w:top w:val="single" w:sz="4" w:space="0" w:color="auto"/>
              <w:left w:val="single" w:sz="4" w:space="0" w:color="auto"/>
              <w:bottom w:val="single" w:sz="4" w:space="0" w:color="auto"/>
              <w:right w:val="single" w:sz="4" w:space="0" w:color="auto"/>
            </w:tcBorders>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Этаж</w:t>
            </w:r>
          </w:p>
        </w:tc>
        <w:tc>
          <w:tcPr>
            <w:tcW w:w="3685" w:type="dxa"/>
            <w:tcBorders>
              <w:top w:val="single" w:sz="4" w:space="0" w:color="auto"/>
              <w:left w:val="single" w:sz="4" w:space="0" w:color="auto"/>
              <w:bottom w:val="single" w:sz="4" w:space="0" w:color="auto"/>
              <w:right w:val="single" w:sz="4" w:space="0" w:color="auto"/>
            </w:tcBorders>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hideMark/>
          </w:tcPr>
          <w:p w:rsidR="00B7581A" w:rsidRPr="00845EB6" w:rsidRDefault="00B7581A" w:rsidP="00B7581A">
            <w:pPr>
              <w:spacing w:line="276" w:lineRule="auto"/>
              <w:rPr>
                <w:rFonts w:eastAsiaTheme="minorEastAsia"/>
                <w:sz w:val="20"/>
                <w:szCs w:val="20"/>
              </w:rPr>
            </w:pPr>
            <w:r w:rsidRPr="00845EB6">
              <w:rPr>
                <w:rFonts w:eastAsiaTheme="minorEastAsia"/>
                <w:sz w:val="20"/>
                <w:szCs w:val="20"/>
              </w:rPr>
              <w:t xml:space="preserve">Общая площадь Квартиры, </w:t>
            </w:r>
            <w:proofErr w:type="spellStart"/>
            <w:r w:rsidRPr="00845EB6">
              <w:rPr>
                <w:rFonts w:eastAsiaTheme="minorEastAsia"/>
                <w:sz w:val="20"/>
                <w:szCs w:val="20"/>
              </w:rPr>
              <w:t>кв.м</w:t>
            </w:r>
            <w:proofErr w:type="spellEnd"/>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hideMark/>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Количество комнат в составе Квартиры</w:t>
            </w:r>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r w:rsidR="00B7581A" w:rsidRPr="00845EB6" w:rsidTr="00EA0020">
        <w:trPr>
          <w:jc w:val="center"/>
        </w:trPr>
        <w:tc>
          <w:tcPr>
            <w:tcW w:w="6237" w:type="dxa"/>
          </w:tcPr>
          <w:p w:rsidR="00FB0776" w:rsidRPr="00845EB6" w:rsidRDefault="00B7581A" w:rsidP="00FB0776">
            <w:pPr>
              <w:shd w:val="clear" w:color="auto" w:fill="FFFFFF"/>
              <w:spacing w:line="330" w:lineRule="atLeast"/>
              <w:rPr>
                <w:rFonts w:eastAsiaTheme="minorEastAsia"/>
                <w:sz w:val="20"/>
                <w:szCs w:val="20"/>
              </w:rPr>
            </w:pPr>
            <w:r w:rsidRPr="00845EB6">
              <w:rPr>
                <w:rFonts w:eastAsiaTheme="minorEastAsia"/>
                <w:sz w:val="20"/>
                <w:szCs w:val="20"/>
              </w:rPr>
              <w:t>Площадь летнего помещения</w:t>
            </w:r>
            <w:r w:rsidR="00FB0776" w:rsidRPr="00845EB6">
              <w:rPr>
                <w:rFonts w:eastAsiaTheme="minorEastAsia"/>
                <w:sz w:val="20"/>
                <w:szCs w:val="20"/>
              </w:rPr>
              <w:t xml:space="preserve"> </w:t>
            </w:r>
            <w:proofErr w:type="spellStart"/>
            <w:proofErr w:type="gramStart"/>
            <w:r w:rsidR="00FB0776" w:rsidRPr="00845EB6">
              <w:rPr>
                <w:rFonts w:eastAsiaTheme="minorEastAsia"/>
                <w:sz w:val="20"/>
                <w:szCs w:val="20"/>
              </w:rPr>
              <w:t>кв.м</w:t>
            </w:r>
            <w:proofErr w:type="spellEnd"/>
            <w:proofErr w:type="gramEnd"/>
            <w:r w:rsidRPr="00845EB6">
              <w:rPr>
                <w:rFonts w:eastAsiaTheme="minorEastAsia"/>
                <w:sz w:val="20"/>
                <w:szCs w:val="20"/>
              </w:rPr>
              <w:t>,</w:t>
            </w:r>
            <w:r w:rsidR="004816CB" w:rsidRPr="00845EB6">
              <w:rPr>
                <w:rFonts w:eastAsiaTheme="minorEastAsia"/>
                <w:sz w:val="20"/>
                <w:szCs w:val="20"/>
              </w:rPr>
              <w:t xml:space="preserve"> </w:t>
            </w:r>
            <w:r w:rsidR="00FB0776" w:rsidRPr="00845EB6">
              <w:rPr>
                <w:rFonts w:eastAsiaTheme="minorEastAsia"/>
                <w:sz w:val="20"/>
                <w:szCs w:val="20"/>
              </w:rPr>
              <w:t>и соответствующих коэффициентов</w:t>
            </w:r>
            <w:r w:rsidR="00805B7D" w:rsidRPr="00845EB6">
              <w:rPr>
                <w:rFonts w:eastAsiaTheme="minorEastAsia"/>
                <w:sz w:val="20"/>
                <w:szCs w:val="20"/>
              </w:rPr>
              <w:t xml:space="preserve"> </w:t>
            </w:r>
            <w:r w:rsidR="004816CB" w:rsidRPr="00845EB6">
              <w:rPr>
                <w:rFonts w:eastAsiaTheme="minorEastAsia"/>
                <w:sz w:val="20"/>
                <w:szCs w:val="20"/>
              </w:rPr>
              <w:t>из расчета согласно Жилищного кодекса РФ</w:t>
            </w:r>
            <w:r w:rsidR="00FB0776" w:rsidRPr="00845EB6">
              <w:rPr>
                <w:rFonts w:eastAsiaTheme="minorEastAsia"/>
                <w:sz w:val="20"/>
                <w:szCs w:val="20"/>
              </w:rPr>
              <w:t xml:space="preserve"> </w:t>
            </w:r>
          </w:p>
          <w:p w:rsidR="00FB0776" w:rsidRPr="00845EB6" w:rsidRDefault="00FB0776" w:rsidP="00FB0776">
            <w:pPr>
              <w:shd w:val="clear" w:color="auto" w:fill="FFFFFF"/>
              <w:spacing w:line="330" w:lineRule="atLeast"/>
              <w:rPr>
                <w:sz w:val="20"/>
                <w:szCs w:val="20"/>
              </w:rPr>
            </w:pPr>
            <w:r w:rsidRPr="00845EB6">
              <w:rPr>
                <w:sz w:val="20"/>
                <w:szCs w:val="20"/>
              </w:rPr>
              <w:t>для лоджий: 0,5</w:t>
            </w:r>
          </w:p>
          <w:p w:rsidR="00FB0776" w:rsidRPr="00845EB6" w:rsidRDefault="00FB0776" w:rsidP="00FB0776">
            <w:pPr>
              <w:shd w:val="clear" w:color="auto" w:fill="FFFFFF"/>
              <w:spacing w:line="330" w:lineRule="atLeast"/>
              <w:rPr>
                <w:sz w:val="20"/>
                <w:szCs w:val="20"/>
              </w:rPr>
            </w:pPr>
            <w:r w:rsidRPr="00845EB6">
              <w:rPr>
                <w:sz w:val="20"/>
                <w:szCs w:val="20"/>
              </w:rPr>
              <w:t>для балконов: 0,3</w:t>
            </w:r>
          </w:p>
          <w:p w:rsidR="00B7581A" w:rsidRPr="00845EB6" w:rsidRDefault="00FB0776" w:rsidP="00FB0776">
            <w:pPr>
              <w:shd w:val="clear" w:color="auto" w:fill="FFFFFF"/>
              <w:spacing w:line="330" w:lineRule="atLeast"/>
              <w:rPr>
                <w:color w:val="333333"/>
                <w:sz w:val="20"/>
                <w:szCs w:val="20"/>
              </w:rPr>
            </w:pPr>
            <w:r w:rsidRPr="00845EB6">
              <w:rPr>
                <w:sz w:val="20"/>
                <w:szCs w:val="20"/>
              </w:rPr>
              <w:t>для террас: 0,3</w:t>
            </w:r>
          </w:p>
        </w:tc>
        <w:tc>
          <w:tcPr>
            <w:tcW w:w="3685" w:type="dxa"/>
          </w:tcPr>
          <w:p w:rsidR="00B7581A" w:rsidRPr="00845EB6" w:rsidRDefault="00216D4F" w:rsidP="00EA0020">
            <w:pPr>
              <w:spacing w:line="276" w:lineRule="auto"/>
              <w:rPr>
                <w:rFonts w:eastAsiaTheme="minorEastAsia"/>
                <w:sz w:val="20"/>
                <w:szCs w:val="20"/>
              </w:rPr>
            </w:pPr>
            <w:proofErr w:type="gramStart"/>
            <w:r>
              <w:rPr>
                <w:rFonts w:eastAsiaTheme="minorEastAsia"/>
                <w:sz w:val="20"/>
                <w:szCs w:val="20"/>
              </w:rPr>
              <w:t>*,*</w:t>
            </w:r>
            <w:proofErr w:type="gramEnd"/>
            <w:r>
              <w:rPr>
                <w:rFonts w:eastAsiaTheme="minorEastAsia"/>
                <w:sz w:val="20"/>
                <w:szCs w:val="20"/>
              </w:rPr>
              <w:t>*</w:t>
            </w:r>
            <w:r w:rsidR="00464CD0">
              <w:rPr>
                <w:rFonts w:eastAsiaTheme="minorEastAsia"/>
                <w:sz w:val="20"/>
                <w:szCs w:val="20"/>
              </w:rPr>
              <w:t xml:space="preserve"> </w:t>
            </w:r>
            <w:r w:rsidR="00B95645">
              <w:rPr>
                <w:rFonts w:eastAsiaTheme="minorEastAsia"/>
                <w:sz w:val="20"/>
                <w:szCs w:val="20"/>
              </w:rPr>
              <w:t xml:space="preserve">- </w:t>
            </w:r>
            <w:r w:rsidR="00464CD0">
              <w:rPr>
                <w:rFonts w:eastAsiaTheme="minorEastAsia"/>
                <w:sz w:val="20"/>
                <w:szCs w:val="20"/>
              </w:rPr>
              <w:t>лоджия</w:t>
            </w:r>
          </w:p>
          <w:p w:rsidR="00523DFD" w:rsidRPr="00845EB6" w:rsidRDefault="00523DFD" w:rsidP="00EA0020">
            <w:pPr>
              <w:spacing w:line="276" w:lineRule="auto"/>
              <w:rPr>
                <w:rFonts w:eastAsiaTheme="minorEastAsia"/>
                <w:sz w:val="20"/>
                <w:szCs w:val="20"/>
              </w:rPr>
            </w:pPr>
          </w:p>
        </w:tc>
      </w:tr>
      <w:tr w:rsidR="00B7581A" w:rsidRPr="00845EB6" w:rsidTr="00EA0020">
        <w:trPr>
          <w:jc w:val="center"/>
        </w:trPr>
        <w:tc>
          <w:tcPr>
            <w:tcW w:w="6237" w:type="dxa"/>
          </w:tcPr>
          <w:p w:rsidR="00B7581A" w:rsidRPr="00845EB6" w:rsidRDefault="00B7581A" w:rsidP="00EA0020">
            <w:pPr>
              <w:spacing w:line="276" w:lineRule="auto"/>
              <w:rPr>
                <w:rFonts w:eastAsiaTheme="minorEastAsia"/>
                <w:sz w:val="20"/>
                <w:szCs w:val="20"/>
              </w:rPr>
            </w:pPr>
            <w:r w:rsidRPr="00845EB6">
              <w:rPr>
                <w:rFonts w:eastAsiaTheme="minorEastAsia"/>
                <w:sz w:val="20"/>
                <w:szCs w:val="20"/>
              </w:rPr>
              <w:t xml:space="preserve">Общая приведенная площадь, </w:t>
            </w:r>
            <w:proofErr w:type="spellStart"/>
            <w:r w:rsidRPr="00845EB6">
              <w:rPr>
                <w:rFonts w:eastAsiaTheme="minorEastAsia"/>
                <w:sz w:val="20"/>
                <w:szCs w:val="20"/>
              </w:rPr>
              <w:t>кв.м</w:t>
            </w:r>
            <w:proofErr w:type="spellEnd"/>
          </w:p>
        </w:tc>
        <w:tc>
          <w:tcPr>
            <w:tcW w:w="3685" w:type="dxa"/>
          </w:tcPr>
          <w:p w:rsidR="00B7581A" w:rsidRPr="00845EB6" w:rsidRDefault="00216D4F" w:rsidP="00EA0020">
            <w:pPr>
              <w:spacing w:line="276" w:lineRule="auto"/>
              <w:rPr>
                <w:rFonts w:eastAsiaTheme="minorEastAsia"/>
                <w:sz w:val="20"/>
                <w:szCs w:val="20"/>
              </w:rPr>
            </w:pPr>
            <w:r>
              <w:rPr>
                <w:rFonts w:eastAsiaTheme="minorEastAsia"/>
                <w:sz w:val="20"/>
                <w:szCs w:val="20"/>
              </w:rPr>
              <w:t>**,**</w:t>
            </w:r>
          </w:p>
        </w:tc>
      </w:tr>
    </w:tbl>
    <w:p w:rsidR="00B7581A" w:rsidRPr="00845EB6" w:rsidRDefault="00B7581A" w:rsidP="00F66444">
      <w:pPr>
        <w:shd w:val="clear" w:color="auto" w:fill="FFFFFF"/>
        <w:tabs>
          <w:tab w:val="left" w:pos="426"/>
        </w:tabs>
        <w:spacing w:line="276" w:lineRule="auto"/>
        <w:ind w:firstLine="426"/>
        <w:rPr>
          <w:rFonts w:eastAsiaTheme="minorEastAsia"/>
          <w:sz w:val="20"/>
          <w:szCs w:val="20"/>
        </w:rPr>
      </w:pPr>
      <w:r w:rsidRPr="00845EB6">
        <w:rPr>
          <w:rFonts w:eastAsiaTheme="minorEastAsia"/>
          <w:sz w:val="20"/>
          <w:szCs w:val="20"/>
        </w:rPr>
        <w:t xml:space="preserve">Экспликация (планировка) Квартиры, уровень отделочных работ в Квартире обозначены в Приложении №1, которое является неотъемлемой частью настоящего Договора. </w:t>
      </w:r>
    </w:p>
    <w:p w:rsidR="00D30077" w:rsidRPr="00845EB6" w:rsidRDefault="00D30077" w:rsidP="00D30077">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Срок </w:t>
      </w:r>
      <w:r w:rsidR="000E59A6" w:rsidRPr="00845EB6">
        <w:rPr>
          <w:rFonts w:eastAsiaTheme="minorEastAsia"/>
          <w:sz w:val="20"/>
          <w:szCs w:val="20"/>
        </w:rPr>
        <w:t>ввода в эксплуатацию жилого дома ЗАСТРОЙЩИКОМ,</w:t>
      </w:r>
      <w:r w:rsidRPr="00845EB6">
        <w:rPr>
          <w:rFonts w:eastAsiaTheme="minorEastAsia"/>
          <w:sz w:val="20"/>
          <w:szCs w:val="20"/>
        </w:rPr>
        <w:t xml:space="preserve"> составляет </w:t>
      </w:r>
      <w:r w:rsidR="00F9508A">
        <w:rPr>
          <w:rFonts w:eastAsiaTheme="minorEastAsia"/>
          <w:sz w:val="20"/>
          <w:szCs w:val="20"/>
          <w:lang w:val="en-US"/>
        </w:rPr>
        <w:t>IV</w:t>
      </w:r>
      <w:r w:rsidR="00F9508A">
        <w:rPr>
          <w:rFonts w:eastAsiaTheme="minorEastAsia"/>
          <w:sz w:val="20"/>
          <w:szCs w:val="20"/>
        </w:rPr>
        <w:t xml:space="preserve"> квартал 2024</w:t>
      </w:r>
      <w:r w:rsidRPr="00771D83">
        <w:rPr>
          <w:rFonts w:eastAsiaTheme="minorEastAsia"/>
          <w:sz w:val="20"/>
          <w:szCs w:val="20"/>
        </w:rPr>
        <w:t>г.</w:t>
      </w:r>
      <w:r w:rsidRPr="00845EB6">
        <w:rPr>
          <w:rFonts w:eastAsiaTheme="minorEastAsia"/>
          <w:sz w:val="20"/>
          <w:szCs w:val="20"/>
        </w:rPr>
        <w:t xml:space="preserve"> </w:t>
      </w:r>
      <w:r w:rsidR="00F94069" w:rsidRPr="00845EB6">
        <w:rPr>
          <w:rFonts w:eastAsiaTheme="minorEastAsia"/>
          <w:sz w:val="20"/>
          <w:szCs w:val="20"/>
        </w:rPr>
        <w:t>ЗАСТРОЙЩИК</w:t>
      </w:r>
      <w:r w:rsidRPr="00845EB6">
        <w:rPr>
          <w:rFonts w:eastAsiaTheme="minorEastAsia"/>
          <w:sz w:val="20"/>
          <w:szCs w:val="20"/>
        </w:rPr>
        <w:t xml:space="preserve"> вправе передать помещение Дольщику досрочно, согласие </w:t>
      </w:r>
      <w:r w:rsidR="00F94069" w:rsidRPr="00845EB6">
        <w:rPr>
          <w:rFonts w:eastAsiaTheme="minorEastAsia"/>
          <w:sz w:val="20"/>
          <w:szCs w:val="20"/>
        </w:rPr>
        <w:t xml:space="preserve">УЧАСТНИКА ДОЛЕВОГО СТРОИТЕЛЬСТВА </w:t>
      </w:r>
      <w:r w:rsidRPr="00845EB6">
        <w:rPr>
          <w:rFonts w:eastAsiaTheme="minorEastAsia"/>
          <w:sz w:val="20"/>
          <w:szCs w:val="20"/>
        </w:rPr>
        <w:t xml:space="preserve">на досрочное исполнение данного обязательства не требуется. </w:t>
      </w:r>
    </w:p>
    <w:p w:rsidR="00B7581A" w:rsidRPr="00845EB6" w:rsidRDefault="00B7581A" w:rsidP="00F66444">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 случае если строительство Жилого дома не может быть за</w:t>
      </w:r>
      <w:r w:rsidR="00925CC5" w:rsidRPr="00845EB6">
        <w:rPr>
          <w:rFonts w:eastAsiaTheme="minorEastAsia"/>
          <w:sz w:val="20"/>
          <w:szCs w:val="20"/>
        </w:rPr>
        <w:t>вершено в предусмотренный п. 2.</w:t>
      </w:r>
      <w:r w:rsidR="00F94069" w:rsidRPr="00845EB6">
        <w:rPr>
          <w:rFonts w:eastAsiaTheme="minorEastAsia"/>
          <w:sz w:val="20"/>
          <w:szCs w:val="20"/>
        </w:rPr>
        <w:t>4</w:t>
      </w:r>
      <w:r w:rsidRPr="00845EB6">
        <w:rPr>
          <w:rFonts w:eastAsiaTheme="minorEastAsia"/>
          <w:sz w:val="20"/>
          <w:szCs w:val="20"/>
        </w:rPr>
        <w:t>. настоящего Договора срок, ЗАСТРОЙЩИК, не позднее чем за два месяца до истечения указанного срока, обязан письменно уведомить об этом УЧАСТНИКА ДОЛЕВОГО СТРОИТЕЛЬСТВА и направить соответствующее предложение об изменении Договора (ч.3 ст.6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B7581A" w:rsidRPr="00845EB6" w:rsidRDefault="00B7581A" w:rsidP="00D30077">
      <w:pPr>
        <w:numPr>
          <w:ilvl w:val="1"/>
          <w:numId w:val="15"/>
        </w:numPr>
        <w:shd w:val="clear" w:color="auto" w:fill="FFFFFF"/>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 перед</w:t>
      </w:r>
      <w:r w:rsidR="00925CC5" w:rsidRPr="00845EB6">
        <w:rPr>
          <w:rFonts w:eastAsiaTheme="minorEastAsia"/>
          <w:sz w:val="20"/>
          <w:szCs w:val="20"/>
        </w:rPr>
        <w:t xml:space="preserve">ать Квартиру, указанную </w:t>
      </w:r>
      <w:r w:rsidR="00F94069" w:rsidRPr="00845EB6">
        <w:rPr>
          <w:rFonts w:eastAsiaTheme="minorEastAsia"/>
          <w:sz w:val="20"/>
          <w:szCs w:val="20"/>
        </w:rPr>
        <w:t>в п. 2.3</w:t>
      </w:r>
      <w:r w:rsidRPr="00845EB6">
        <w:rPr>
          <w:rFonts w:eastAsiaTheme="minorEastAsia"/>
          <w:sz w:val="20"/>
          <w:szCs w:val="20"/>
        </w:rPr>
        <w:t>. настоящего</w:t>
      </w:r>
      <w:r w:rsidR="00D30077" w:rsidRPr="00845EB6">
        <w:rPr>
          <w:rFonts w:eastAsiaTheme="minorEastAsia"/>
          <w:sz w:val="20"/>
          <w:szCs w:val="20"/>
        </w:rPr>
        <w:t xml:space="preserve"> д</w:t>
      </w:r>
      <w:r w:rsidRPr="00845EB6">
        <w:rPr>
          <w:rFonts w:eastAsiaTheme="minorEastAsia"/>
          <w:sz w:val="20"/>
          <w:szCs w:val="20"/>
        </w:rPr>
        <w:t>оговора, по акту приема - передачи для последующего оформления в собственность УЧАСТНИКА ДОЛЕВОГО СТРОИТЕЛЬСТВА.</w:t>
      </w:r>
    </w:p>
    <w:p w:rsidR="00F930EE" w:rsidRPr="00845EB6" w:rsidRDefault="00F930EE" w:rsidP="00F930EE">
      <w:pPr>
        <w:shd w:val="clear" w:color="auto" w:fill="FFFFFF"/>
        <w:tabs>
          <w:tab w:val="left" w:pos="426"/>
        </w:tabs>
        <w:overflowPunct w:val="0"/>
        <w:autoSpaceDE w:val="0"/>
        <w:adjustRightInd w:val="0"/>
        <w:spacing w:line="276" w:lineRule="auto"/>
        <w:ind w:left="426"/>
        <w:jc w:val="both"/>
        <w:rPr>
          <w:rFonts w:eastAsiaTheme="minorEastAsia"/>
          <w:sz w:val="20"/>
          <w:szCs w:val="20"/>
        </w:rPr>
      </w:pPr>
    </w:p>
    <w:p w:rsidR="00B7581A" w:rsidRDefault="00B7581A" w:rsidP="00F66444">
      <w:pPr>
        <w:widowControl w:val="0"/>
        <w:numPr>
          <w:ilvl w:val="0"/>
          <w:numId w:val="15"/>
        </w:numPr>
        <w:shd w:val="clear" w:color="auto" w:fill="FFFFFF"/>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ЦЕНА ДОГОВОРА И ПОРЯДОК РАСЧЕТОВ</w:t>
      </w:r>
    </w:p>
    <w:p w:rsidR="00FB0CAF" w:rsidRPr="00845EB6" w:rsidRDefault="00FB0CAF" w:rsidP="00FB0CAF">
      <w:pPr>
        <w:widowControl w:val="0"/>
        <w:shd w:val="clear" w:color="auto" w:fill="FFFFFF"/>
        <w:autoSpaceDE w:val="0"/>
        <w:adjustRightInd w:val="0"/>
        <w:spacing w:line="276" w:lineRule="auto"/>
        <w:ind w:left="426"/>
        <w:rPr>
          <w:rFonts w:eastAsiaTheme="minorEastAsia"/>
          <w:b/>
          <w:bCs/>
          <w:sz w:val="20"/>
          <w:szCs w:val="20"/>
        </w:rPr>
      </w:pP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Цена настоящего Договора (стоимость Квартиры с характеристиками</w:t>
      </w:r>
      <w:r w:rsidR="003608AF" w:rsidRPr="00845EB6">
        <w:rPr>
          <w:rFonts w:eastAsiaTheme="minorEastAsia"/>
          <w:sz w:val="20"/>
          <w:szCs w:val="20"/>
        </w:rPr>
        <w:t>, указанными в п.2</w:t>
      </w:r>
      <w:r w:rsidR="00F94069" w:rsidRPr="00845EB6">
        <w:rPr>
          <w:rFonts w:eastAsiaTheme="minorEastAsia"/>
          <w:sz w:val="20"/>
          <w:szCs w:val="20"/>
        </w:rPr>
        <w:t>.3</w:t>
      </w:r>
      <w:r w:rsidRPr="00845EB6">
        <w:rPr>
          <w:rFonts w:eastAsiaTheme="minorEastAsia"/>
          <w:sz w:val="20"/>
          <w:szCs w:val="20"/>
        </w:rPr>
        <w:t>. настоящего Договора, Приложении № 1 к настоящему Договору) сост</w:t>
      </w:r>
      <w:r w:rsidR="000F0750" w:rsidRPr="00845EB6">
        <w:rPr>
          <w:rFonts w:eastAsiaTheme="minorEastAsia"/>
          <w:sz w:val="20"/>
          <w:szCs w:val="20"/>
        </w:rPr>
        <w:t xml:space="preserve">авляет сумму в размере </w:t>
      </w:r>
      <w:r w:rsidR="00250842">
        <w:rPr>
          <w:rFonts w:eastAsiaTheme="minorEastAsia"/>
          <w:sz w:val="20"/>
          <w:szCs w:val="20"/>
        </w:rPr>
        <w:t>* *** ***</w:t>
      </w:r>
      <w:r w:rsidR="000F0750" w:rsidRPr="00845EB6">
        <w:rPr>
          <w:rFonts w:eastAsiaTheme="minorEastAsia"/>
          <w:sz w:val="20"/>
          <w:szCs w:val="20"/>
        </w:rPr>
        <w:t xml:space="preserve"> (</w:t>
      </w:r>
      <w:r w:rsidR="00250842">
        <w:rPr>
          <w:rFonts w:eastAsiaTheme="minorEastAsia"/>
          <w:sz w:val="20"/>
          <w:szCs w:val="20"/>
        </w:rPr>
        <w:t>_______________</w:t>
      </w:r>
      <w:r w:rsidRPr="00845EB6">
        <w:rPr>
          <w:rFonts w:eastAsiaTheme="minorEastAsia"/>
          <w:sz w:val="20"/>
          <w:szCs w:val="20"/>
        </w:rPr>
        <w:t>) рублей.</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стоимость Квартиры, определенную Сторонами в п. 3.1 настоящего Договора, входят затраты на строительство Жилого дома, эксплуатационные расходы (расходы, связанные с сохранностью и обеспечением нормальной жизнедеятельности всех систем и коммуникаций Жилого дома, в том числе, охрана Жилого дома, содержание территории, обеспечение теплом и другие аналогичные расходы) до момента передачи Квартиры </w:t>
      </w:r>
      <w:r w:rsidRPr="00845EB6">
        <w:rPr>
          <w:rFonts w:eastAsiaTheme="minorEastAsia"/>
          <w:sz w:val="20"/>
          <w:szCs w:val="20"/>
        </w:rPr>
        <w:lastRenderedPageBreak/>
        <w:t>УЧАСТНИКУ ДОЛЕВОГО СТРОИТЕЛЬСТВА по акту приема-передачи, а также денежные средства на оплату вознаграждения ЗАСТРОЙЩИКА. Вознаграждение ЗАСТРОЙЩИКА (экономия) определяется как разница между суммой денежных средств, перечисленных УЧАСТНИКОМ ДОЛЕВОГО СТРОИТЕЛЬСТВА в рамках настоящего Договора и фактической стоимостью затрат на строительство. Сумма вознаграждения определяется по окончанию строительства, возврату УЧАСТНИКУ ДОЛЕВОГО СТРОИТЕЛЬСТВА не подлежит и остается в распоряжении ЗАСТРОЙЩИКА.</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Оплата по настоящему Договору производится в порядке, установленном статьей 15.4 Федерального закона от 30 декабря 2004г. № 214-ФЗ «Об участии в долевом строительстве многоквартирных домов и иных объектов недвижимости» - с использованием счетов </w:t>
      </w:r>
      <w:proofErr w:type="spellStart"/>
      <w:r w:rsidRPr="00845EB6">
        <w:rPr>
          <w:rFonts w:eastAsiaTheme="minorEastAsia"/>
          <w:sz w:val="20"/>
          <w:szCs w:val="20"/>
        </w:rPr>
        <w:t>эскроу</w:t>
      </w:r>
      <w:proofErr w:type="spellEnd"/>
      <w:r w:rsidRPr="00845EB6">
        <w:rPr>
          <w:rFonts w:eastAsiaTheme="minorEastAsia"/>
          <w:sz w:val="20"/>
          <w:szCs w:val="20"/>
        </w:rPr>
        <w:t xml:space="preserve">. </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845EB6">
        <w:rPr>
          <w:rFonts w:eastAsiaTheme="minorEastAsia"/>
          <w:sz w:val="20"/>
          <w:szCs w:val="20"/>
        </w:rPr>
        <w:t>эскроу</w:t>
      </w:r>
      <w:proofErr w:type="spellEnd"/>
      <w:r w:rsidRPr="00845EB6">
        <w:rPr>
          <w:rFonts w:eastAsiaTheme="minorEastAsia"/>
          <w:sz w:val="20"/>
          <w:szCs w:val="20"/>
        </w:rPr>
        <w:t>-счет, открываемый в ПАО Сбербанк (</w:t>
      </w: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 для учета и блокирования денежных средств, полученных </w:t>
      </w: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45EB6">
        <w:rPr>
          <w:rFonts w:eastAsiaTheme="minorEastAsia"/>
          <w:sz w:val="20"/>
          <w:szCs w:val="20"/>
        </w:rPr>
        <w:t>эскроу</w:t>
      </w:r>
      <w:proofErr w:type="spellEnd"/>
      <w:r w:rsidRPr="00845EB6">
        <w:rPr>
          <w:rFonts w:eastAsiaTheme="minorEastAsia"/>
          <w:sz w:val="20"/>
          <w:szCs w:val="20"/>
        </w:rPr>
        <w:t xml:space="preserve">, заключенным между Бенефициаром, Депонентом и </w:t>
      </w:r>
      <w:proofErr w:type="spellStart"/>
      <w:r w:rsidRPr="00845EB6">
        <w:rPr>
          <w:rFonts w:eastAsiaTheme="minorEastAsia"/>
          <w:sz w:val="20"/>
          <w:szCs w:val="20"/>
        </w:rPr>
        <w:t>Эскроу</w:t>
      </w:r>
      <w:proofErr w:type="spellEnd"/>
      <w:r w:rsidRPr="00845EB6">
        <w:rPr>
          <w:rFonts w:eastAsiaTheme="minorEastAsia"/>
          <w:sz w:val="20"/>
          <w:szCs w:val="20"/>
        </w:rPr>
        <w:t>-агентом, с учетом следующего:</w:t>
      </w:r>
    </w:p>
    <w:p w:rsidR="00B7581A" w:rsidRPr="00845EB6" w:rsidRDefault="00B7581A" w:rsidP="00EE37AA">
      <w:pPr>
        <w:widowControl w:val="0"/>
        <w:tabs>
          <w:tab w:val="left" w:pos="0"/>
          <w:tab w:val="left" w:pos="426"/>
        </w:tabs>
        <w:spacing w:line="276" w:lineRule="auto"/>
        <w:ind w:firstLine="426"/>
        <w:jc w:val="both"/>
        <w:rPr>
          <w:rFonts w:eastAsiaTheme="minorEastAsia"/>
          <w:sz w:val="20"/>
          <w:szCs w:val="20"/>
        </w:rPr>
      </w:pPr>
      <w:proofErr w:type="spellStart"/>
      <w:r w:rsidRPr="00845EB6">
        <w:rPr>
          <w:rFonts w:eastAsiaTheme="minorEastAsia"/>
          <w:sz w:val="20"/>
          <w:szCs w:val="20"/>
        </w:rPr>
        <w:t>Эскроу</w:t>
      </w:r>
      <w:proofErr w:type="spellEnd"/>
      <w:r w:rsidRPr="00845EB6">
        <w:rPr>
          <w:rFonts w:eastAsiaTheme="minorEastAsia"/>
          <w:sz w:val="20"/>
          <w:szCs w:val="20"/>
        </w:rPr>
        <w:t xml:space="preserve">-агент: </w:t>
      </w:r>
      <w:r w:rsidR="00D10FA0" w:rsidRPr="00845EB6">
        <w:rPr>
          <w:rFonts w:eastAsiaTheme="minorEastAsia"/>
          <w:sz w:val="20"/>
          <w:szCs w:val="20"/>
        </w:rPr>
        <w:t xml:space="preserve">Северо-западный Банк – Филиал </w:t>
      </w:r>
      <w:r w:rsidRPr="00845EB6">
        <w:rPr>
          <w:rFonts w:eastAsiaTheme="minorEastAsia"/>
          <w:sz w:val="20"/>
          <w:szCs w:val="20"/>
        </w:rPr>
        <w:t>Публично</w:t>
      </w:r>
      <w:r w:rsidR="00D10FA0" w:rsidRPr="00845EB6">
        <w:rPr>
          <w:rFonts w:eastAsiaTheme="minorEastAsia"/>
          <w:sz w:val="20"/>
          <w:szCs w:val="20"/>
        </w:rPr>
        <w:t>го</w:t>
      </w:r>
      <w:r w:rsidRPr="00845EB6">
        <w:rPr>
          <w:rFonts w:eastAsiaTheme="minorEastAsia"/>
          <w:sz w:val="20"/>
          <w:szCs w:val="20"/>
        </w:rPr>
        <w:t xml:space="preserve"> акционерно</w:t>
      </w:r>
      <w:r w:rsidR="00D10FA0" w:rsidRPr="00845EB6">
        <w:rPr>
          <w:rFonts w:eastAsiaTheme="minorEastAsia"/>
          <w:sz w:val="20"/>
          <w:szCs w:val="20"/>
        </w:rPr>
        <w:t>го</w:t>
      </w:r>
      <w:r w:rsidRPr="00845EB6">
        <w:rPr>
          <w:rFonts w:eastAsiaTheme="minorEastAsia"/>
          <w:sz w:val="20"/>
          <w:szCs w:val="20"/>
        </w:rPr>
        <w:t xml:space="preserve"> обществ</w:t>
      </w:r>
      <w:r w:rsidR="00D10FA0" w:rsidRPr="00845EB6">
        <w:rPr>
          <w:rFonts w:eastAsiaTheme="minorEastAsia"/>
          <w:sz w:val="20"/>
          <w:szCs w:val="20"/>
        </w:rPr>
        <w:t>а</w:t>
      </w:r>
      <w:r w:rsidRPr="00845EB6">
        <w:rPr>
          <w:rFonts w:eastAsiaTheme="minorEastAsia"/>
          <w:sz w:val="20"/>
          <w:szCs w:val="20"/>
        </w:rPr>
        <w:t xml:space="preserve"> «Сбербанк России»</w:t>
      </w:r>
      <w:r w:rsidR="00D10FA0" w:rsidRPr="00845EB6">
        <w:rPr>
          <w:rFonts w:eastAsiaTheme="minorEastAsia"/>
          <w:sz w:val="20"/>
          <w:szCs w:val="20"/>
        </w:rPr>
        <w:t xml:space="preserve"> Волгоградское отделение № 8621</w:t>
      </w:r>
      <w:r w:rsidRPr="00845EB6">
        <w:rPr>
          <w:rFonts w:eastAsiaTheme="minorEastAsia"/>
          <w:sz w:val="20"/>
          <w:szCs w:val="20"/>
        </w:rPr>
        <w:t>; адрес электронной почты: Escrow_Sberbank@sberbank.ru, номер телефона: 8-800-707-00-70 доб. 60992851</w:t>
      </w:r>
      <w:r w:rsidR="001E2C66" w:rsidRPr="00845EB6">
        <w:rPr>
          <w:rFonts w:eastAsiaTheme="minorEastAsia"/>
          <w:sz w:val="20"/>
          <w:szCs w:val="20"/>
        </w:rPr>
        <w:t>.</w:t>
      </w:r>
    </w:p>
    <w:p w:rsidR="00B7581A" w:rsidRPr="00845EB6"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УЧАСТНИК ДОЛЕВОГО СТРОИТЕЛЬСТВА (депонент) обязан уплатить цену настоящего Договора путем внесения денежных средств на счет </w:t>
      </w:r>
      <w:proofErr w:type="spellStart"/>
      <w:r w:rsidRPr="00845EB6">
        <w:rPr>
          <w:rFonts w:eastAsiaTheme="minorEastAsia"/>
          <w:sz w:val="20"/>
          <w:szCs w:val="20"/>
        </w:rPr>
        <w:t>эскроу</w:t>
      </w:r>
      <w:proofErr w:type="spellEnd"/>
      <w:r w:rsidRPr="00845EB6">
        <w:rPr>
          <w:rFonts w:eastAsiaTheme="minorEastAsia"/>
          <w:sz w:val="20"/>
          <w:szCs w:val="20"/>
        </w:rPr>
        <w:t xml:space="preserve"> (п.3.4 настоящего Договора), после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rsidR="00B7581A" w:rsidRPr="00845EB6" w:rsidRDefault="00B7581A" w:rsidP="000576BD">
      <w:pPr>
        <w:widowControl w:val="0"/>
        <w:tabs>
          <w:tab w:val="left" w:pos="0"/>
          <w:tab w:val="left" w:pos="426"/>
        </w:tabs>
        <w:spacing w:line="276" w:lineRule="auto"/>
        <w:ind w:firstLine="426"/>
        <w:jc w:val="both"/>
        <w:rPr>
          <w:rFonts w:eastAsiaTheme="minorEastAsia"/>
          <w:sz w:val="20"/>
          <w:szCs w:val="20"/>
        </w:rPr>
      </w:pPr>
      <w:r w:rsidRPr="00845EB6">
        <w:rPr>
          <w:rFonts w:eastAsiaTheme="minorEastAsia"/>
          <w:sz w:val="20"/>
          <w:szCs w:val="20"/>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в полном объеме на счет </w:t>
      </w:r>
      <w:proofErr w:type="spellStart"/>
      <w:r w:rsidRPr="00845EB6">
        <w:rPr>
          <w:rFonts w:eastAsiaTheme="minorEastAsia"/>
          <w:sz w:val="20"/>
          <w:szCs w:val="20"/>
        </w:rPr>
        <w:t>эскроу</w:t>
      </w:r>
      <w:proofErr w:type="spellEnd"/>
      <w:r w:rsidRPr="00845EB6">
        <w:rPr>
          <w:rFonts w:eastAsiaTheme="minorEastAsia"/>
          <w:sz w:val="20"/>
          <w:szCs w:val="20"/>
        </w:rPr>
        <w:t xml:space="preserve">. Денежные средства вносятся на срок условного депонирования денежных средств, который не может превышать более чем на 6 (шесть) месяцев срок ввода в эксплуатацию </w:t>
      </w:r>
      <w:r w:rsidR="001E2C66" w:rsidRPr="00845EB6">
        <w:rPr>
          <w:rFonts w:eastAsiaTheme="minorEastAsia"/>
          <w:sz w:val="20"/>
          <w:szCs w:val="20"/>
        </w:rPr>
        <w:t>многоквартирного дома, указанного</w:t>
      </w:r>
      <w:r w:rsidRPr="00845EB6">
        <w:rPr>
          <w:rFonts w:eastAsiaTheme="minorEastAsia"/>
          <w:sz w:val="20"/>
          <w:szCs w:val="20"/>
        </w:rPr>
        <w:t xml:space="preserve"> в п.2.</w:t>
      </w:r>
      <w:r w:rsidR="001E2C66" w:rsidRPr="00845EB6">
        <w:rPr>
          <w:rFonts w:eastAsiaTheme="minorEastAsia"/>
          <w:sz w:val="20"/>
          <w:szCs w:val="20"/>
        </w:rPr>
        <w:t>4.</w:t>
      </w:r>
      <w:r w:rsidRPr="00845EB6">
        <w:rPr>
          <w:rFonts w:eastAsiaTheme="minorEastAsia"/>
          <w:sz w:val="20"/>
          <w:szCs w:val="20"/>
        </w:rPr>
        <w:t xml:space="preserve"> настоящего Договора, но не позднее даты подписания акта приема-передачи.</w:t>
      </w:r>
    </w:p>
    <w:p w:rsidR="00B7581A" w:rsidRPr="00845EB6" w:rsidRDefault="00B7581A" w:rsidP="000576BD">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обязуется внести ЗАСТРОЙЩИКУ денежные средства в размере, указанном в п. 3.1 настоящего Договора,</w:t>
      </w:r>
      <w:r w:rsidR="00DD51FB" w:rsidRPr="00845EB6">
        <w:rPr>
          <w:rFonts w:eastAsiaTheme="minorEastAsia"/>
          <w:sz w:val="20"/>
          <w:szCs w:val="20"/>
        </w:rPr>
        <w:t xml:space="preserve"> в рассрочку, в</w:t>
      </w:r>
      <w:r w:rsidRPr="00845EB6">
        <w:rPr>
          <w:rFonts w:eastAsiaTheme="minorEastAsia"/>
          <w:sz w:val="20"/>
          <w:szCs w:val="20"/>
        </w:rPr>
        <w:t xml:space="preserve"> следующем порядке: </w:t>
      </w:r>
    </w:p>
    <w:p w:rsidR="00B7581A" w:rsidRPr="00845EB6" w:rsidRDefault="00B7581A" w:rsidP="006B6965">
      <w:pPr>
        <w:widowControl w:val="0"/>
        <w:tabs>
          <w:tab w:val="left" w:pos="0"/>
          <w:tab w:val="left" w:pos="426"/>
        </w:tabs>
        <w:spacing w:line="276" w:lineRule="auto"/>
        <w:ind w:firstLine="426"/>
        <w:jc w:val="both"/>
        <w:rPr>
          <w:rFonts w:eastAsiaTheme="minorEastAsia"/>
          <w:sz w:val="20"/>
          <w:szCs w:val="20"/>
        </w:rPr>
      </w:pPr>
      <w:r w:rsidRPr="00845EB6">
        <w:rPr>
          <w:rFonts w:eastAsiaTheme="minorEastAsia"/>
          <w:sz w:val="20"/>
          <w:szCs w:val="20"/>
        </w:rPr>
        <w:t>-</w:t>
      </w:r>
      <w:r w:rsidR="006B6965" w:rsidRPr="00845EB6">
        <w:rPr>
          <w:rFonts w:eastAsiaTheme="minorEastAsia"/>
          <w:sz w:val="20"/>
          <w:szCs w:val="20"/>
        </w:rPr>
        <w:t xml:space="preserve"> денежная сумма в размере </w:t>
      </w:r>
      <w:r w:rsidR="00B82109">
        <w:rPr>
          <w:rFonts w:eastAsiaTheme="minorEastAsia"/>
          <w:color w:val="000000" w:themeColor="text1"/>
          <w:sz w:val="20"/>
          <w:szCs w:val="20"/>
        </w:rPr>
        <w:t>* *** ***</w:t>
      </w:r>
      <w:r w:rsidR="00464CD0" w:rsidRPr="00464CD0">
        <w:rPr>
          <w:rFonts w:eastAsiaTheme="minorEastAsia"/>
          <w:color w:val="000000" w:themeColor="text1"/>
          <w:sz w:val="20"/>
          <w:szCs w:val="20"/>
        </w:rPr>
        <w:t xml:space="preserve"> </w:t>
      </w:r>
      <w:r w:rsidR="00C37873" w:rsidRPr="00845EB6">
        <w:rPr>
          <w:rFonts w:eastAsiaTheme="minorEastAsia"/>
          <w:sz w:val="20"/>
          <w:szCs w:val="20"/>
        </w:rPr>
        <w:t>(</w:t>
      </w:r>
      <w:r w:rsidR="00B82109">
        <w:rPr>
          <w:rFonts w:eastAsiaTheme="minorEastAsia"/>
          <w:sz w:val="20"/>
          <w:szCs w:val="20"/>
        </w:rPr>
        <w:t>_______________________________</w:t>
      </w:r>
      <w:r w:rsidR="008653B8" w:rsidRPr="00845EB6">
        <w:rPr>
          <w:rFonts w:eastAsiaTheme="minorEastAsia"/>
          <w:sz w:val="20"/>
          <w:szCs w:val="20"/>
        </w:rPr>
        <w:t xml:space="preserve">) </w:t>
      </w:r>
      <w:r w:rsidRPr="00845EB6">
        <w:rPr>
          <w:rFonts w:eastAsiaTheme="minorEastAsia"/>
          <w:sz w:val="20"/>
          <w:szCs w:val="20"/>
        </w:rPr>
        <w:t>рублей оплачивается УЧАСТНИКОМ ДОЛЕВОГО СТРОИТЕЛЬСТВА за счет собственных средств УЧАСТНИКА ДОЛЕВОГО СТРОИТЕЛЬСТВА</w:t>
      </w:r>
      <w:r w:rsidR="00C37873" w:rsidRPr="00845EB6">
        <w:rPr>
          <w:rFonts w:eastAsiaTheme="minorEastAsia"/>
          <w:sz w:val="20"/>
          <w:szCs w:val="20"/>
        </w:rPr>
        <w:t xml:space="preserve"> не позднее </w:t>
      </w:r>
      <w:r w:rsidR="00B82109">
        <w:rPr>
          <w:rFonts w:eastAsiaTheme="minorEastAsia"/>
          <w:sz w:val="20"/>
          <w:szCs w:val="20"/>
        </w:rPr>
        <w:t>**</w:t>
      </w:r>
      <w:r w:rsidR="00C37873" w:rsidRPr="00845EB6">
        <w:rPr>
          <w:rFonts w:eastAsiaTheme="minorEastAsia"/>
          <w:sz w:val="20"/>
          <w:szCs w:val="20"/>
        </w:rPr>
        <w:t xml:space="preserve"> ноября</w:t>
      </w:r>
      <w:r w:rsidR="006B6965" w:rsidRPr="00845EB6">
        <w:rPr>
          <w:rFonts w:eastAsiaTheme="minorEastAsia"/>
          <w:sz w:val="20"/>
          <w:szCs w:val="20"/>
        </w:rPr>
        <w:t xml:space="preserve"> 2022</w:t>
      </w:r>
      <w:r w:rsidR="008D058B">
        <w:rPr>
          <w:rFonts w:eastAsiaTheme="minorEastAsia"/>
          <w:sz w:val="20"/>
          <w:szCs w:val="20"/>
        </w:rPr>
        <w:t xml:space="preserve"> </w:t>
      </w:r>
      <w:r w:rsidR="006B6965" w:rsidRPr="00845EB6">
        <w:rPr>
          <w:rFonts w:eastAsiaTheme="minorEastAsia"/>
          <w:sz w:val="20"/>
          <w:szCs w:val="20"/>
        </w:rPr>
        <w:t>г.</w:t>
      </w:r>
      <w:r w:rsidRPr="00845EB6">
        <w:rPr>
          <w:rFonts w:eastAsiaTheme="minorEastAsia"/>
          <w:sz w:val="20"/>
          <w:szCs w:val="20"/>
        </w:rPr>
        <w:t xml:space="preserve"> </w:t>
      </w:r>
    </w:p>
    <w:p w:rsidR="00B7581A" w:rsidRPr="00845EB6" w:rsidRDefault="00B7581A" w:rsidP="000576BD">
      <w:pPr>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Стороны договорились о том, что оплаченная УЧАСТНИКОМ ДОЛЕВОГО СТРОИТЕЛЬСТВА стоимость Квартиры изменяется в Сторону уменьшения либо в Сторону увеличения в зависимости от результатов технических обмеров в соответствии с п. 4.1.5., п. 4.1.7. настоящего Договора, за исключением случаев, установленных в п. 4.1.6., п. 4.1.8. настоящего Договора.</w:t>
      </w:r>
    </w:p>
    <w:p w:rsidR="00F930EE" w:rsidRPr="00845EB6" w:rsidRDefault="00F930EE" w:rsidP="00F930EE">
      <w:pPr>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F66444">
      <w:pPr>
        <w:widowControl w:val="0"/>
        <w:numPr>
          <w:ilvl w:val="0"/>
          <w:numId w:val="15"/>
        </w:numPr>
        <w:shd w:val="clear" w:color="auto" w:fill="FFFFFF"/>
        <w:tabs>
          <w:tab w:val="clear" w:pos="720"/>
          <w:tab w:val="num" w:pos="567"/>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ОБЯЗАННОСТИ СТОРОН</w:t>
      </w:r>
    </w:p>
    <w:p w:rsidR="00B7581A" w:rsidRPr="00845EB6" w:rsidRDefault="00B7581A" w:rsidP="007C1F09">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обязуется:</w:t>
      </w:r>
    </w:p>
    <w:p w:rsidR="00B7581A" w:rsidRPr="00845EB6" w:rsidRDefault="00B7581A" w:rsidP="007C1F09">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Осуществить строительство Жилого дома.</w:t>
      </w:r>
    </w:p>
    <w:p w:rsidR="00B7581A" w:rsidRPr="00845EB6" w:rsidRDefault="00B7581A" w:rsidP="007C1F09">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Передать УЧАСТНИКУ ДОЛЕВОГО СТРОИТЕЛЬСТВА Квартиру по акту приема-передачи в течение </w:t>
      </w:r>
      <w:r w:rsidR="00CC5CA6" w:rsidRPr="00845EB6">
        <w:rPr>
          <w:rFonts w:eastAsiaTheme="minorEastAsia"/>
          <w:sz w:val="20"/>
          <w:szCs w:val="20"/>
        </w:rPr>
        <w:t>90</w:t>
      </w:r>
      <w:r w:rsidRPr="00845EB6">
        <w:rPr>
          <w:rFonts w:eastAsiaTheme="minorEastAsia"/>
          <w:sz w:val="20"/>
          <w:szCs w:val="20"/>
        </w:rPr>
        <w:t xml:space="preserve"> рабочих дней со дня ввода Ж</w:t>
      </w:r>
      <w:r w:rsidR="00BB1D28" w:rsidRPr="00845EB6">
        <w:rPr>
          <w:rFonts w:eastAsiaTheme="minorEastAsia"/>
          <w:sz w:val="20"/>
          <w:szCs w:val="20"/>
        </w:rPr>
        <w:t>илого дома в эксплуатацию (п.2.4.</w:t>
      </w:r>
      <w:r w:rsidRPr="00845EB6">
        <w:rPr>
          <w:rFonts w:eastAsiaTheme="minorEastAsia"/>
          <w:sz w:val="20"/>
          <w:szCs w:val="20"/>
        </w:rPr>
        <w:t xml:space="preserve"> настоящего Договора). </w:t>
      </w:r>
    </w:p>
    <w:p w:rsidR="00B7581A" w:rsidRPr="00845EB6" w:rsidRDefault="00B7581A" w:rsidP="007C1F09">
      <w:pPr>
        <w:shd w:val="clear" w:color="auto" w:fill="FFFFFF"/>
        <w:tabs>
          <w:tab w:val="num" w:pos="0"/>
          <w:tab w:val="left" w:pos="567"/>
          <w:tab w:val="left" w:pos="1134"/>
        </w:tabs>
        <w:spacing w:line="276" w:lineRule="auto"/>
        <w:ind w:firstLine="426"/>
        <w:jc w:val="both"/>
        <w:rPr>
          <w:rFonts w:eastAsiaTheme="minorEastAsia"/>
          <w:sz w:val="20"/>
          <w:szCs w:val="20"/>
        </w:rPr>
      </w:pPr>
      <w:r w:rsidRPr="00845EB6">
        <w:rPr>
          <w:rFonts w:eastAsiaTheme="minorEastAsia"/>
          <w:sz w:val="20"/>
          <w:szCs w:val="20"/>
        </w:rPr>
        <w:t>ЗАСТРОЙЩИК имеет право досрочно исполнить своё обязательство по передаче Квартиры, указанной в п. 2.3</w:t>
      </w:r>
      <w:r w:rsidR="00BB1D28" w:rsidRPr="00845EB6">
        <w:rPr>
          <w:rFonts w:eastAsiaTheme="minorEastAsia"/>
          <w:sz w:val="20"/>
          <w:szCs w:val="20"/>
        </w:rPr>
        <w:t>.</w:t>
      </w:r>
      <w:r w:rsidRPr="00845EB6">
        <w:rPr>
          <w:rFonts w:eastAsiaTheme="minorEastAsia"/>
          <w:sz w:val="20"/>
          <w:szCs w:val="20"/>
        </w:rPr>
        <w:t xml:space="preserve"> настоящего Договора, УЧАСТНИКУ ДОЛЕВОГО СТРОИТЕЛЬСТВА.</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получивший сообщение ЗАСТРОЙЩИКА о завершении строительства и о готовности Квартиры к передаче, обязан приступить к её принятию в течение 7 (семи) рабочих дней со дня получения указанного сообщения.</w:t>
      </w:r>
    </w:p>
    <w:p w:rsidR="00B7581A" w:rsidRPr="00845EB6" w:rsidRDefault="00B7581A" w:rsidP="005B6E9B">
      <w:pPr>
        <w:spacing w:line="276" w:lineRule="auto"/>
        <w:ind w:firstLine="426"/>
        <w:jc w:val="both"/>
        <w:rPr>
          <w:rFonts w:eastAsiaTheme="minorEastAsia"/>
          <w:sz w:val="20"/>
          <w:szCs w:val="20"/>
        </w:rPr>
      </w:pPr>
      <w:r w:rsidRPr="00845EB6">
        <w:rPr>
          <w:rFonts w:eastAsiaTheme="minorEastAsia"/>
          <w:sz w:val="20"/>
          <w:szCs w:val="20"/>
        </w:rPr>
        <w:t>При уклонении УЧАСТНИКА ДОЛЕВОГО СТРОИТЕЛЬСТВА от принятия Квартиры в указанный срок или при его отказе от принятия Квартиры без уважительных причин ЗАСТРОЙЩИК вправе составить односторонний акт приема-передачи. В этом случае УЧАСТНИК ДОЛЕВОГО СТРОИТЕЛЬСТВА считается принявшим Квартиру, указанную в п. 2.3. настоящего Договора, о чем делается соответствующая отметка в акте приема-передачи. При этом к акту приема-передачи прилагаются документы, подтверждающие отправку уведомления УЧАСТНИКУ ДОЛЕВОГО СТРОИТЕЛЬСТВА.</w:t>
      </w:r>
    </w:p>
    <w:p w:rsidR="00B7581A" w:rsidRPr="00845EB6" w:rsidRDefault="00B7581A" w:rsidP="00F66444">
      <w:pPr>
        <w:numPr>
          <w:ilvl w:val="2"/>
          <w:numId w:val="15"/>
        </w:numPr>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lastRenderedPageBreak/>
        <w:t xml:space="preserve">Предоставить УЧАСТНИКУ ДОЛЕВОГО СТРОИТЕЛЬСТВА документы, необходимые для государственной регистрации права собственности УЧАСТНИКА ДОЛЕВОГО СТРОИТЕЛЬСТВА на Квартиру, а именно: акт приема – передачи Квартиры в двух экземплярах и справку о полной оплате Квартиры. Обязанность получить техническую документацию, необходимую для регистрации права собственности на Квартиру, и оплатить услуги по её изготовлению, лежит на УЧАСТНИКЕ ДОЛЕВОГО СТРОИТЕЛЬСТВА. При передаче Квартиры ЗАСТРОЙЩИК передает УЧАСТНИКУ ДОЛЕВОГО СТРОИТЕЛЬСТВА инструкцию по эксплуатации объекта долевого строительства, которая является неотъемлемой частью акта приема-передачи. </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превышает проектную площадь, указанную в п. 2.3. настоящего Договора, более </w:t>
      </w:r>
      <w:r w:rsidR="007C1F09" w:rsidRPr="00845EB6">
        <w:rPr>
          <w:rFonts w:eastAsiaTheme="minorEastAsia"/>
          <w:sz w:val="20"/>
          <w:szCs w:val="20"/>
        </w:rPr>
        <w:t>чем на 5%</w:t>
      </w:r>
      <w:r w:rsidRPr="00845EB6">
        <w:rPr>
          <w:rFonts w:eastAsiaTheme="minorEastAsia"/>
          <w:sz w:val="20"/>
          <w:szCs w:val="20"/>
        </w:rPr>
        <w:t>, УЧАСТНИК ДОЛЕВОГО СТРОИТЕЛЬСТВА обязан за счет собственных средств уплатить ЗАСТРОЙЩИКУ денежные средства за все дополнительные квадратные метры, исходя из стоимости одного квадратного метра (согласно п.4.1.9.), в течение 10 (десяти) дней с момента предъявления требования ЗАСТРОЙЩИКОМ. В случае уклонения УЧАСТНИКА ДОЛЕВОГО СТРОИТЕЛЬСТВА от уплаты денежных средств за дополнительные квадратные метры, согласно настоящего пункта, применяются положения п. 7.2. настоящего Договора.</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превышает проектную площадь, указанную в п. 2.3. настоящего Договора, </w:t>
      </w:r>
      <w:r w:rsidR="007C1F09" w:rsidRPr="00845EB6">
        <w:rPr>
          <w:rFonts w:eastAsiaTheme="minorEastAsia"/>
          <w:sz w:val="20"/>
          <w:szCs w:val="20"/>
        </w:rPr>
        <w:t>в пределах 5%</w:t>
      </w:r>
      <w:r w:rsidRPr="00845EB6">
        <w:rPr>
          <w:rFonts w:eastAsiaTheme="minorEastAsia"/>
          <w:sz w:val="20"/>
          <w:szCs w:val="20"/>
        </w:rPr>
        <w:t>, то у УЧАСТНИКА ДОЛЕВОГО СТРОИТЕЛЬСТВА не возникает обязанности по уплате ЗАСТРОЙЩИКУ денежных средств за дополнительные квадратные метры.</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меньше проектной площади, указанной в п. 2.3 настоящего Договора, более чем на </w:t>
      </w:r>
      <w:r w:rsidR="007C1F09" w:rsidRPr="00845EB6">
        <w:rPr>
          <w:rFonts w:eastAsiaTheme="minorEastAsia"/>
          <w:sz w:val="20"/>
          <w:szCs w:val="20"/>
        </w:rPr>
        <w:t>5%</w:t>
      </w:r>
      <w:r w:rsidRPr="00845EB6">
        <w:rPr>
          <w:rFonts w:eastAsiaTheme="minorEastAsia"/>
          <w:sz w:val="20"/>
          <w:szCs w:val="20"/>
        </w:rPr>
        <w:t>, ЗАСТРОЙЩИК обязан возвратить УЧАСТНИКУ ДОЛЕВОГО СТРОИТЕЛЬСТВА денежную сумму за фактически не переданные квадратные метры, исходя из стоимости одного квадратного метра (согласно п. 4.1.9.) в течение 20 (двадцати) календарных дней с момента предъявления письменного требования УЧАСТНИКА ДОЛЕВОГО СТРОИТЕЛЬСТВА. При уменьшении проектной площади Квартиры, в результате произведенной УЧАСТНИКОМ ДОЛЕВОГО СТРОИТЕЛЬСТВА перепланировки, возврат денежных средств не производится.</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Если в результате кадастровых работ, проведенных до постановки Жилого дома на кадастровый учет, будет установлено, что проектная площадь Квартиры, передаваемой УЧАСТНИКУ ДОЛЕВОГО СТРОИТЕЛЬСТВА, меньше проектной площади, указанной в п. 2.3 настоящего Договора </w:t>
      </w:r>
      <w:r w:rsidR="00395807" w:rsidRPr="00845EB6">
        <w:rPr>
          <w:rFonts w:eastAsiaTheme="minorEastAsia"/>
          <w:sz w:val="20"/>
          <w:szCs w:val="20"/>
        </w:rPr>
        <w:t>в пределах 5 %</w:t>
      </w:r>
      <w:r w:rsidRPr="00845EB6">
        <w:rPr>
          <w:rFonts w:eastAsiaTheme="minorEastAsia"/>
          <w:sz w:val="20"/>
          <w:szCs w:val="20"/>
        </w:rPr>
        <w:t>, то у ЗАСТРОЙЩИКА не возникает обязанности по возврату УЧАСТНИКУ ДОЛЕВОГО СТРОИТЕЛЬСТВА денежных средств за фактически не переданные квадратные метры.</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Стороны определили, что цена 1 (одного) кв.</w:t>
      </w:r>
      <w:r w:rsidR="004816CB" w:rsidRPr="00845EB6">
        <w:rPr>
          <w:rFonts w:eastAsiaTheme="minorEastAsia"/>
          <w:sz w:val="20"/>
          <w:szCs w:val="20"/>
        </w:rPr>
        <w:t xml:space="preserve"> </w:t>
      </w:r>
      <w:r w:rsidRPr="00845EB6">
        <w:rPr>
          <w:rFonts w:eastAsiaTheme="minorEastAsia"/>
          <w:sz w:val="20"/>
          <w:szCs w:val="20"/>
        </w:rPr>
        <w:t>м</w:t>
      </w:r>
      <w:r w:rsidR="004816CB" w:rsidRPr="00845EB6">
        <w:rPr>
          <w:rFonts w:eastAsiaTheme="minorEastAsia"/>
          <w:sz w:val="20"/>
          <w:szCs w:val="20"/>
        </w:rPr>
        <w:t>.</w:t>
      </w:r>
      <w:r w:rsidRPr="00845EB6">
        <w:rPr>
          <w:rFonts w:eastAsiaTheme="minorEastAsia"/>
          <w:sz w:val="20"/>
          <w:szCs w:val="20"/>
        </w:rPr>
        <w:t xml:space="preserve"> проектной площади Квартиры в целях произведения расчетов, указанных в п. 4.1.5., п. 4.1.7. настоящего Договора составляет сумму в </w:t>
      </w:r>
      <w:r w:rsidR="00671AB9" w:rsidRPr="00845EB6">
        <w:rPr>
          <w:rFonts w:eastAsiaTheme="minorEastAsia"/>
          <w:sz w:val="20"/>
          <w:szCs w:val="20"/>
        </w:rPr>
        <w:t xml:space="preserve">размере – </w:t>
      </w:r>
      <w:r w:rsidR="00197C02">
        <w:rPr>
          <w:rFonts w:eastAsiaTheme="minorEastAsia"/>
          <w:sz w:val="20"/>
          <w:szCs w:val="20"/>
        </w:rPr>
        <w:t>__________</w:t>
      </w:r>
      <w:r w:rsidR="00671AB9" w:rsidRPr="00845EB6">
        <w:rPr>
          <w:rFonts w:eastAsiaTheme="minorEastAsia"/>
          <w:sz w:val="20"/>
          <w:szCs w:val="20"/>
        </w:rPr>
        <w:t xml:space="preserve"> (</w:t>
      </w:r>
      <w:r w:rsidR="00197C02">
        <w:rPr>
          <w:rFonts w:eastAsiaTheme="minorEastAsia"/>
          <w:sz w:val="20"/>
          <w:szCs w:val="20"/>
        </w:rPr>
        <w:t>_____________________</w:t>
      </w:r>
      <w:r w:rsidR="003E621E" w:rsidRPr="00845EB6">
        <w:rPr>
          <w:rFonts w:eastAsiaTheme="minorEastAsia"/>
          <w:sz w:val="20"/>
          <w:szCs w:val="20"/>
        </w:rPr>
        <w:t xml:space="preserve">) </w:t>
      </w:r>
      <w:r w:rsidR="008A769A">
        <w:rPr>
          <w:rFonts w:eastAsiaTheme="minorEastAsia"/>
          <w:sz w:val="20"/>
          <w:szCs w:val="20"/>
        </w:rPr>
        <w:t>рубля</w:t>
      </w:r>
      <w:r w:rsidR="00FD30CB" w:rsidRPr="00845EB6">
        <w:rPr>
          <w:rFonts w:eastAsiaTheme="minorEastAsia"/>
          <w:sz w:val="20"/>
          <w:szCs w:val="20"/>
        </w:rPr>
        <w:t>.</w:t>
      </w:r>
    </w:p>
    <w:p w:rsidR="00B7581A" w:rsidRPr="00845EB6" w:rsidRDefault="00B7581A" w:rsidP="00F66444">
      <w:pPr>
        <w:widowControl w:val="0"/>
        <w:numPr>
          <w:ilvl w:val="2"/>
          <w:numId w:val="15"/>
        </w:numPr>
        <w:shd w:val="clear" w:color="auto" w:fill="FFFFFF"/>
        <w:tabs>
          <w:tab w:val="left" w:pos="0"/>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течение 10 (десяти) календарных дней с даты подписания настоящего Договора Сторонами совершить все необходимые действия для передачи совместно с УЧАСТНИКОМ ДОЛЕВОГО СТРОИТЕЛЬСТВА настоящего Договора на государственную регистрацию. </w:t>
      </w:r>
    </w:p>
    <w:p w:rsidR="00B7581A" w:rsidRPr="00845EB6" w:rsidRDefault="00B7581A" w:rsidP="00F66444">
      <w:pPr>
        <w:widowControl w:val="0"/>
        <w:numPr>
          <w:ilvl w:val="1"/>
          <w:numId w:val="15"/>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обязуется:</w:t>
      </w:r>
    </w:p>
    <w:p w:rsidR="00B7581A" w:rsidRPr="00845EB6" w:rsidRDefault="00B7581A" w:rsidP="00F66444">
      <w:pPr>
        <w:widowControl w:val="0"/>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Оплатить стоимость Квартиры в соответствии с условиями настоящего Договора.</w:t>
      </w:r>
    </w:p>
    <w:p w:rsidR="00B7581A" w:rsidRPr="00845EB6" w:rsidRDefault="00B7581A" w:rsidP="00F66444">
      <w:pPr>
        <w:numPr>
          <w:ilvl w:val="2"/>
          <w:numId w:val="15"/>
        </w:numPr>
        <w:shd w:val="clear" w:color="auto" w:fill="FFFFFF"/>
        <w:tabs>
          <w:tab w:val="left" w:pos="567"/>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После ввода Жилого дома в эксплуатацию принять от ЗАСТРОЙЩИКА Квартиру по акту приема-передачи, приступив к ее принятию в течение 7 (семи) рабочих дней с момента получения уведомления от ЗАСТРОЙЩИКА о завершении строительства Жилого дома и о готовности объекта долевого строительства к передаче. </w:t>
      </w:r>
    </w:p>
    <w:p w:rsidR="0080468B" w:rsidRPr="00845EB6" w:rsidRDefault="009E2558" w:rsidP="009E2558">
      <w:pPr>
        <w:ind w:firstLine="540"/>
        <w:jc w:val="both"/>
        <w:rPr>
          <w:rFonts w:eastAsiaTheme="minorEastAsia"/>
          <w:sz w:val="20"/>
          <w:szCs w:val="20"/>
        </w:rPr>
      </w:pPr>
      <w:r w:rsidRPr="00845EB6">
        <w:rPr>
          <w:rFonts w:eastAsiaTheme="minorEastAsia"/>
          <w:sz w:val="20"/>
          <w:szCs w:val="20"/>
        </w:rPr>
        <w:t>4.2.3. При уклонении УЧАСТНИКА ДОЛЕВОГО СТРОИТЕЛЬСТВА от приема-передачи квартиры, она считается переданной УЧАСТНИКУ ДОЛЕВОГО СТРОИТЕЛЬСТВА после направления Застройщиком одностороннего акта или иного документа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r w:rsidR="0080468B" w:rsidRPr="00845EB6">
        <w:rPr>
          <w:rFonts w:eastAsiaTheme="minorEastAsia"/>
          <w:sz w:val="20"/>
          <w:szCs w:val="20"/>
        </w:rPr>
        <w:t xml:space="preserve"> </w:t>
      </w:r>
    </w:p>
    <w:p w:rsidR="00B7581A" w:rsidRPr="00845EB6" w:rsidRDefault="009E2558" w:rsidP="009E2558">
      <w:pPr>
        <w:widowControl w:val="0"/>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4.2.4. </w:t>
      </w:r>
      <w:r w:rsidR="00B7581A" w:rsidRPr="00845EB6">
        <w:rPr>
          <w:rFonts w:eastAsiaTheme="minorEastAsia"/>
          <w:sz w:val="20"/>
          <w:szCs w:val="20"/>
        </w:rPr>
        <w:t>УЧАСТНИК ДОЛЕВОГО СТРОИТЕЛЬСТВА с момента приема Квартиры по акту приема-передачи самостоятельно несет расходы по содержанию Квартиры и общего имущества (эксплуатационные и коммунальные платежи), согласно выставляемым счетам.</w:t>
      </w:r>
    </w:p>
    <w:p w:rsidR="00B7581A" w:rsidRPr="00845EB6" w:rsidRDefault="00F02886" w:rsidP="00F02886">
      <w:pPr>
        <w:widowControl w:val="0"/>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t xml:space="preserve">          4.2.5. </w:t>
      </w:r>
      <w:r w:rsidR="00B7581A" w:rsidRPr="00845EB6">
        <w:rPr>
          <w:rFonts w:eastAsiaTheme="minorEastAsia"/>
          <w:sz w:val="20"/>
          <w:szCs w:val="20"/>
        </w:rPr>
        <w:t>УЧАСТНИК ДОЛЕВОГО СТРОИТЕЛЬСТВА обязуется не производить перепланировок в Квартире до ввода Жилого дома в эксплуатацию, не устанавливать на фасаде Жилого дома кондиционеры вне специально предусмотренных мест, если такие места предусмотрены Проектом.</w:t>
      </w:r>
    </w:p>
    <w:p w:rsidR="00B7581A" w:rsidRPr="00845EB6" w:rsidRDefault="0080468B" w:rsidP="0080468B">
      <w:pPr>
        <w:shd w:val="clear" w:color="auto" w:fill="FFFFFF"/>
        <w:tabs>
          <w:tab w:val="left" w:pos="567"/>
        </w:tabs>
        <w:autoSpaceDE w:val="0"/>
        <w:adjustRightInd w:val="0"/>
        <w:spacing w:line="276" w:lineRule="auto"/>
        <w:jc w:val="both"/>
        <w:rPr>
          <w:rFonts w:eastAsiaTheme="minorEastAsia"/>
          <w:sz w:val="20"/>
          <w:szCs w:val="20"/>
        </w:rPr>
      </w:pPr>
      <w:r w:rsidRPr="00845EB6">
        <w:rPr>
          <w:rFonts w:eastAsiaTheme="minorEastAsia"/>
          <w:sz w:val="20"/>
          <w:szCs w:val="20"/>
        </w:rPr>
        <w:lastRenderedPageBreak/>
        <w:t xml:space="preserve">          4.2.6. </w:t>
      </w:r>
      <w:r w:rsidR="00B7581A" w:rsidRPr="00845EB6">
        <w:rPr>
          <w:rFonts w:eastAsiaTheme="minorEastAsia"/>
          <w:sz w:val="20"/>
          <w:szCs w:val="20"/>
        </w:rPr>
        <w:t>УЧАСТНИК ДОЛЕВОГО СТРОИТЕЛЬСТВА, после оплаты стоимости Квартиры в полном объеме (п.3.1 настоящего Договора), вправе в установленном порядке уступать свои права по Договору третьим лицам без согласия ЗАСТРОЙЩИКА, но с обязательным письменным уведомлением ЗАСТРОЙЩИКА (согласно ст. 382-390 ГК РФ) одним из предусмотренных п.6.1. настоящего Договора способов, не позднее 10 (десяти) дней с даты государственной регистрации Договора уступки прав (требований) по настоящему Договору с приложением заверенной копии зарегистрированного Договора уступки прав (требований) по настоящему Договору, а также с указанием контактных данных лица (адрес регистрации, места жительства, телефон и пр.), которому были переданы права и обязанности УЧАСТНИКА ДОЛЕВОГО СТРОИТЕЛЬСТВА  по настоящему Договору. При нарушении установленного порядка уведомления все риски и ответственность за вызванные этим неблагоприятные последствия несут УЧАСТНИК ДОЛЕВОГО СТРОИТЕЛЬСТВА и третье лицо, которому будут переданы права и обязанности УЧАСТНИКА ДОЛЕВОГО СТРОИТЕЛЬСТВА по настоящему Договору.</w:t>
      </w:r>
    </w:p>
    <w:p w:rsidR="00B7581A" w:rsidRPr="00840471" w:rsidRDefault="00B7581A" w:rsidP="00840471">
      <w:pPr>
        <w:pStyle w:val="af4"/>
        <w:numPr>
          <w:ilvl w:val="2"/>
          <w:numId w:val="22"/>
        </w:numPr>
        <w:shd w:val="clear" w:color="auto" w:fill="FFFFFF"/>
        <w:tabs>
          <w:tab w:val="left" w:pos="567"/>
        </w:tabs>
        <w:autoSpaceDE w:val="0"/>
        <w:adjustRightInd w:val="0"/>
        <w:spacing w:line="276" w:lineRule="auto"/>
        <w:jc w:val="both"/>
        <w:rPr>
          <w:rFonts w:ascii="Times New Roman" w:eastAsiaTheme="minorEastAsia" w:hAnsi="Times New Roman"/>
          <w:sz w:val="20"/>
          <w:szCs w:val="20"/>
        </w:rPr>
      </w:pPr>
      <w:r w:rsidRPr="00840471">
        <w:rPr>
          <w:rFonts w:ascii="Times New Roman" w:eastAsiaTheme="minorEastAsia" w:hAnsi="Times New Roman"/>
          <w:sz w:val="20"/>
          <w:szCs w:val="20"/>
        </w:rPr>
        <w:t>В течение 10 (десяти) календарных дней с даты подписания настоящего Договора Сторонами, совершить все необходимые действия для передачи совместно с ЗАСТРОЙЩИКОМ настоящего Договора на государственную регистрацию.</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случае уклонения УЧАСТНИКА ДОЛЕВОГО СТРОИТЕЛЬСТВА от совершения всех необходимых действий для передачи настоящего Договора на государственную регистрацию в течение 10 (десяти) календарных дней с даты подписания настоящего Договора ЗАСТРОЙЩИК вправе отказаться от заключения настоящего Договора в одностороннем внесудебном порядке. Об отказе от заключения настоящего Договора в одностороннем внесудебном порядке ЗАСТРОЙЩИК уведомляет УЧАСТНИКА ДОЛЕВОГО СТРОИТЕЛЬСТВА в порядке, предусмотренном разделом 6 настоящего Договора. </w:t>
      </w:r>
    </w:p>
    <w:p w:rsidR="00B7581A" w:rsidRPr="00845EB6" w:rsidRDefault="00B7581A" w:rsidP="00840471">
      <w:pPr>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До заключения настоящего Договора уступаемое право никому другому не запродано, не заложено, в споре и под запрещением не состоит, правами третьих лиц не обременено. Уступка УЧАСТНИКОМ ДОЛЕВОГО СТРОИТЕЛЬСТВА прав требований по Договору допускается только с письменного согласия Банка.</w:t>
      </w:r>
    </w:p>
    <w:p w:rsidR="00395807" w:rsidRPr="00845EB6" w:rsidRDefault="00395807" w:rsidP="00395807">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840471">
      <w:pPr>
        <w:widowControl w:val="0"/>
        <w:numPr>
          <w:ilvl w:val="0"/>
          <w:numId w:val="22"/>
        </w:numPr>
        <w:shd w:val="clear" w:color="auto" w:fill="FFFFFF"/>
        <w:tabs>
          <w:tab w:val="left" w:pos="426"/>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ГАРАНТИЙНЫЕ ОБЯЗАТЕЛЬСТВА</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Гарантийный срок на Квартиру, за исключением технологического и инженерного оборудования, входящего в состав Квартиры, составляет пять лет. Указанный гарантийный срок исчисляется с даты выдачи уполномоченным органом разрешения на ввод многоквартирного жилого дома в эксплуатацию, за исключением технологического и инженерного оборудования, входящего в состав такой Квартиры. Гарантийный срок на технологическое и инженерное оборудование, входящее в состав передаваемой УЧАСТНИКУ ДОЛЕВОГО СТРОИТЕЛЬСТВА Квартиры, составляет три года. Указанный гарантийный срок исчисляется со дня подписания первого акта приема-передачи объекта долевого строительства в Жилом доме.</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Гарантийный срок на материалы, оборудование, комплектующие изделия (остекление, запорная арматура на сетях теплоснабжения, горячего и холодного водоснабжения, </w:t>
      </w:r>
      <w:proofErr w:type="spellStart"/>
      <w:r w:rsidRPr="00845EB6">
        <w:rPr>
          <w:rFonts w:eastAsiaTheme="minorEastAsia"/>
          <w:sz w:val="20"/>
          <w:szCs w:val="20"/>
        </w:rPr>
        <w:t>электроавтоматы</w:t>
      </w:r>
      <w:proofErr w:type="spellEnd"/>
      <w:r w:rsidRPr="00845EB6">
        <w:rPr>
          <w:rFonts w:eastAsiaTheme="minorEastAsia"/>
          <w:sz w:val="20"/>
          <w:szCs w:val="20"/>
        </w:rPr>
        <w:t xml:space="preserve">, счетчики, двери и пр.) в составе Квартиры, на которые гарантийный срок установлен их изготовителем – соответствует гарантийному сроку, установленному изготовителем, указан в Инструкции по эксплуатации объекта долевого строительства, но не более 2 (двух) лет с момента ввода Жилого дома в эксплуатацию. </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 Не является гарантийным случаем появление усадочных трещин в течение пяти лет с даты ввода многоквартирного дома в эксплуатацию.</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установили, что основаниями для признания Квартиры непригодной для проживания является наличие факторов, которые не позволяют обеспечить безопасность жизни и здоровья граждан вследствие: </w:t>
      </w:r>
    </w:p>
    <w:p w:rsidR="00B7581A" w:rsidRPr="00845EB6"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845EB6">
        <w:rPr>
          <w:rFonts w:ascii="Times New Roman" w:eastAsiaTheme="minorEastAsia" w:hAnsi="Times New Roman" w:cs="Times New Roman"/>
        </w:rPr>
        <w:t xml:space="preserve">несоответствия эксплуатационных характеристик Жилого дома/Квартиры, приводящих к снижению до недопустимого уровня надежности здания, прочности и устойчивости строительных конструкций и оснований; </w:t>
      </w:r>
    </w:p>
    <w:p w:rsidR="00B7581A" w:rsidRPr="00845EB6" w:rsidRDefault="00B7581A" w:rsidP="00F66444">
      <w:pPr>
        <w:pStyle w:val="ConsPlusNormal"/>
        <w:numPr>
          <w:ilvl w:val="0"/>
          <w:numId w:val="16"/>
        </w:numPr>
        <w:tabs>
          <w:tab w:val="left" w:pos="284"/>
        </w:tabs>
        <w:spacing w:line="276" w:lineRule="auto"/>
        <w:ind w:left="0" w:firstLine="426"/>
        <w:jc w:val="both"/>
        <w:rPr>
          <w:rFonts w:ascii="Times New Roman" w:eastAsiaTheme="minorEastAsia" w:hAnsi="Times New Roman" w:cs="Times New Roman"/>
        </w:rPr>
      </w:pPr>
      <w:r w:rsidRPr="00845EB6">
        <w:rPr>
          <w:rFonts w:ascii="Times New Roman" w:eastAsiaTheme="minorEastAsia" w:hAnsi="Times New Roman" w:cs="Times New Roman"/>
        </w:rPr>
        <w:t xml:space="preserve">отсутствия предусмотренных проектом строительства элементов инженерных коммуникаций в Квартире, предусмотренных проектной документацией объекта (водопроводных, канализационных сетей, сетей </w:t>
      </w:r>
      <w:r w:rsidRPr="00845EB6">
        <w:rPr>
          <w:rFonts w:ascii="Times New Roman" w:eastAsiaTheme="minorEastAsia" w:hAnsi="Times New Roman" w:cs="Times New Roman"/>
        </w:rPr>
        <w:lastRenderedPageBreak/>
        <w:t>электроснабжение, системы отопления) или наличие в указанных инженерных коммуникациях недостатков, делающих невозможным использование таковых коммуникаций в объекте долевого строительства, если таковые недостатки являются объективно не устранимыми в разумные сроки.</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 случае производства УЧАСТНИКОМ ДОЛЕВОГО СТРОИТЕЛЬСТВА в течение гарантийного срока в Квартире переустройства, перепланировки, реконструкции и иных работ, в том числе затрагивающих несущие конструкции и инженерные коммуникации здания, без получения в предусмотренном действующим законодательством РФ и нормативными актами Волгоградской области порядке соответствующего разрешения на производство указанных работ, действие гарантийных обязательств, указанных в настоящем разделе 5, прекращается.</w:t>
      </w:r>
    </w:p>
    <w:p w:rsidR="00F930EE" w:rsidRPr="00845EB6"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840471">
      <w:pPr>
        <w:widowControl w:val="0"/>
        <w:numPr>
          <w:ilvl w:val="0"/>
          <w:numId w:val="22"/>
        </w:numPr>
        <w:tabs>
          <w:tab w:val="left" w:pos="1276"/>
        </w:tabs>
        <w:autoSpaceDE w:val="0"/>
        <w:adjustRightInd w:val="0"/>
        <w:spacing w:line="276" w:lineRule="auto"/>
        <w:ind w:left="0" w:firstLine="426"/>
        <w:jc w:val="center"/>
        <w:rPr>
          <w:rFonts w:eastAsiaTheme="minorEastAsia"/>
          <w:b/>
          <w:sz w:val="20"/>
          <w:szCs w:val="20"/>
        </w:rPr>
      </w:pPr>
      <w:r w:rsidRPr="00845EB6">
        <w:rPr>
          <w:rFonts w:eastAsiaTheme="minorEastAsia"/>
          <w:b/>
          <w:sz w:val="20"/>
          <w:szCs w:val="20"/>
        </w:rPr>
        <w:t>УВЕДОМЛЕНИЯ И ИЗВЕЩЕНИЯ СТОРОН</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 связи с исполнением (неисполнением) Сторонами настоящего Договора устанавливается следующий порядок направления извещений, предусмотренных настоящим Договором:</w:t>
      </w:r>
    </w:p>
    <w:p w:rsidR="00B7581A" w:rsidRPr="00845EB6" w:rsidRDefault="00B7581A" w:rsidP="00395807">
      <w:pPr>
        <w:spacing w:line="276" w:lineRule="auto"/>
        <w:ind w:firstLine="426"/>
        <w:jc w:val="both"/>
        <w:rPr>
          <w:rFonts w:eastAsiaTheme="minorEastAsia"/>
          <w:sz w:val="20"/>
          <w:szCs w:val="20"/>
        </w:rPr>
      </w:pPr>
      <w:r w:rsidRPr="00845EB6">
        <w:rPr>
          <w:rFonts w:eastAsiaTheme="minorEastAsia"/>
          <w:sz w:val="20"/>
          <w:szCs w:val="20"/>
        </w:rPr>
        <w:t>- путем передачи надлежаще уполномоченному представителю другой Стороны Договора извещения лично. Уполномоченный представитель обязан расписаться в получении извещения, указав дату получения, свои Ф.И.О.;</w:t>
      </w:r>
    </w:p>
    <w:p w:rsidR="00B7581A" w:rsidRPr="00845EB6" w:rsidRDefault="00B7581A" w:rsidP="00395807">
      <w:pPr>
        <w:spacing w:line="276" w:lineRule="auto"/>
        <w:ind w:firstLine="426"/>
        <w:jc w:val="both"/>
        <w:rPr>
          <w:rFonts w:eastAsiaTheme="minorEastAsia"/>
          <w:sz w:val="20"/>
          <w:szCs w:val="20"/>
        </w:rPr>
      </w:pPr>
      <w:r w:rsidRPr="00845EB6">
        <w:rPr>
          <w:rFonts w:eastAsiaTheme="minorEastAsia"/>
          <w:sz w:val="20"/>
          <w:szCs w:val="20"/>
        </w:rPr>
        <w:t>- либо путем направления другой Стороне извещения по почте заказным письмом с уведомлением о вручении по адресу, указанному в настоящем Договоре (иному адресу, сообщенному предварительно письменно и в установленном настоящим Договором порядке). Почтовое отправление считается полученным с даты, указанной уполномоченным представителем адресата в почтовом уведомлении о вручении корреспонденции. В случае отказа Стороны от получения извещения или уклонения от его получения, датой получения извещения будет считаться дата по истечении пятнадцати рабочих дней с даты отправки одной Стороны в адрес другой стороны извещения заказным письмом с описью вложения и с уведомлением о вручении.</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Извещение, направленное одной Стороной настоящего Договора в адрес другой Стороны одним из установленных п. 6.1 настоящего Договора способов, считается доставленным надлежащим образом и Стороны не вправе ссылаться на его неполучение.</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Об изменении адресов и/или реквизитов Стороны направляют уведомления по почте по адресу, указанному в настоящем Договоре, или иному предварительно письменно сообщенному адресу заказным письмом с уведомлением. Уведомление об изменении адресов и/или реквизитов Сторон указанным в настоящем пункте способом является надлежащим. В случае соблюдения указанного способа извещения уведомившая Сторона не несет ответственности за неполучение другой Стороной информации об изменении адреса и/или реквизитов уведомляющей об этом Стороны.</w:t>
      </w:r>
    </w:p>
    <w:p w:rsidR="00F930EE" w:rsidRPr="00845EB6" w:rsidRDefault="00F930EE" w:rsidP="00F930EE">
      <w:pPr>
        <w:widowControl w:val="0"/>
        <w:tabs>
          <w:tab w:val="left" w:pos="0"/>
          <w:tab w:val="left" w:pos="426"/>
        </w:tabs>
        <w:autoSpaceDE w:val="0"/>
        <w:adjustRightInd w:val="0"/>
        <w:spacing w:line="276" w:lineRule="auto"/>
        <w:ind w:left="426"/>
        <w:jc w:val="both"/>
        <w:rPr>
          <w:rFonts w:eastAsiaTheme="minorEastAsia"/>
          <w:sz w:val="20"/>
          <w:szCs w:val="20"/>
        </w:rPr>
      </w:pPr>
    </w:p>
    <w:p w:rsidR="00B7581A" w:rsidRPr="00845EB6" w:rsidRDefault="00B7581A" w:rsidP="00840471">
      <w:pPr>
        <w:widowControl w:val="0"/>
        <w:numPr>
          <w:ilvl w:val="0"/>
          <w:numId w:val="22"/>
        </w:numPr>
        <w:tabs>
          <w:tab w:val="left" w:pos="1276"/>
        </w:tabs>
        <w:autoSpaceDE w:val="0"/>
        <w:adjustRightInd w:val="0"/>
        <w:spacing w:line="276" w:lineRule="auto"/>
        <w:ind w:left="0" w:firstLine="426"/>
        <w:jc w:val="center"/>
        <w:rPr>
          <w:rFonts w:eastAsiaTheme="minorEastAsia"/>
          <w:b/>
          <w:bCs/>
          <w:sz w:val="20"/>
          <w:szCs w:val="20"/>
        </w:rPr>
      </w:pPr>
      <w:r w:rsidRPr="00845EB6">
        <w:rPr>
          <w:rFonts w:eastAsiaTheme="minorEastAsia"/>
          <w:b/>
          <w:bCs/>
          <w:sz w:val="20"/>
          <w:szCs w:val="20"/>
        </w:rPr>
        <w:t>ОТВЕТСТВЕННОСТЬ СТОРОН. ПОРЯДОК РАЗРЕШЕНИЯ СПОРНЫХ ВОПРОСОВ</w:t>
      </w:r>
    </w:p>
    <w:p w:rsidR="00B7581A" w:rsidRPr="00845EB6" w:rsidRDefault="00B7581A" w:rsidP="00840471">
      <w:pPr>
        <w:widowControl w:val="0"/>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 и настоящим Договором.</w:t>
      </w:r>
    </w:p>
    <w:p w:rsidR="00B7581A" w:rsidRPr="00845EB6" w:rsidRDefault="00B7581A" w:rsidP="00840471">
      <w:pPr>
        <w:numPr>
          <w:ilvl w:val="1"/>
          <w:numId w:val="22"/>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В случае нарушения УЧАСТНИКОМ ДОЛЕВОГО СТРОИТЕЛЬСТВА срока оплаты, установленного п.3.5 настоящего Договора, ЗАСТРОЙЩИК вправе в одностороннем порядке с соблюдением требований законодательства отказаться от исполнения настоящего Договора. </w:t>
      </w:r>
    </w:p>
    <w:p w:rsidR="0080468B" w:rsidRPr="00845EB6" w:rsidRDefault="0080468B" w:rsidP="00395807">
      <w:pPr>
        <w:ind w:firstLine="426"/>
        <w:jc w:val="both"/>
        <w:rPr>
          <w:rFonts w:eastAsiaTheme="minorEastAsia"/>
          <w:sz w:val="20"/>
          <w:szCs w:val="20"/>
        </w:rPr>
      </w:pPr>
      <w:r w:rsidRPr="00845EB6">
        <w:rPr>
          <w:rFonts w:eastAsiaTheme="minorEastAsia"/>
          <w:sz w:val="20"/>
          <w:szCs w:val="20"/>
        </w:rPr>
        <w:t xml:space="preserve">В случаях намеренного уклонения и затягивания процесса приема-передачи квартиры УЧАСТНИКОМ ДОЛЕВОГО СТРОИТЕЛЬСТВА, ЗАСТРОЙЩИК имеет право расторгнуть договор в соответствии с требованиями ст.451 ГК РФ.  </w:t>
      </w:r>
    </w:p>
    <w:p w:rsidR="00BA7D9C" w:rsidRPr="00845EB6" w:rsidRDefault="00BA7D9C" w:rsidP="00BA7D9C">
      <w:pPr>
        <w:ind w:firstLine="426"/>
        <w:jc w:val="both"/>
        <w:rPr>
          <w:rFonts w:eastAsiaTheme="minorEastAsia"/>
          <w:sz w:val="20"/>
          <w:szCs w:val="20"/>
        </w:rPr>
      </w:pPr>
      <w:r w:rsidRPr="00845EB6">
        <w:rPr>
          <w:rFonts w:eastAsiaTheme="minorEastAsia"/>
          <w:sz w:val="20"/>
          <w:szCs w:val="20"/>
        </w:rPr>
        <w:t xml:space="preserve">7.3. </w:t>
      </w:r>
      <w:r w:rsidR="007534CD" w:rsidRPr="00845EB6">
        <w:rPr>
          <w:rFonts w:eastAsiaTheme="minorEastAsia"/>
          <w:sz w:val="20"/>
          <w:szCs w:val="20"/>
        </w:rPr>
        <w:t xml:space="preserve">        </w:t>
      </w:r>
      <w:r w:rsidRPr="00845EB6">
        <w:rPr>
          <w:rFonts w:eastAsiaTheme="minorEastAsia"/>
          <w:sz w:val="20"/>
          <w:szCs w:val="20"/>
        </w:rPr>
        <w:t xml:space="preserve">В случаях намеренного уклонения и затягивания процесса приема-передачи квартиры УЧАСТНИКОМ ДОЛЕВОГО СТРОИТЕЛЬСТВА, ЗАСТРОЙЩИК имеет право расторгнуть договор в соответствии с требованиями ст.451 ГК РФ.  </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7.4. </w:t>
      </w:r>
      <w:r w:rsidR="00B7581A" w:rsidRPr="00845EB6">
        <w:rPr>
          <w:rFonts w:eastAsiaTheme="minorEastAsia"/>
          <w:sz w:val="20"/>
          <w:szCs w:val="20"/>
        </w:rPr>
        <w:t>В случае нарушения УЧАСТНИКОМ ДОЛЕВОГО СТРОИТЕЛЬСТВА ср</w:t>
      </w:r>
      <w:r w:rsidR="00473C76" w:rsidRPr="00845EB6">
        <w:rPr>
          <w:rFonts w:eastAsiaTheme="minorEastAsia"/>
          <w:sz w:val="20"/>
          <w:szCs w:val="20"/>
        </w:rPr>
        <w:t>ока оплаты, установленного п.3.6.</w:t>
      </w:r>
      <w:r w:rsidR="00B7581A" w:rsidRPr="00845EB6">
        <w:rPr>
          <w:rFonts w:eastAsiaTheme="minorEastAsia"/>
          <w:sz w:val="20"/>
          <w:szCs w:val="20"/>
        </w:rPr>
        <w:t xml:space="preserve"> настоящего Договора, в том числе нарушения сроков оплаты при уплате цены Договора в рассрочку, УЧАСТНИК ДОЛЕВОГО СТРОИТЕЛЬСТВА уплачивает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Просрочка внесения платежа в течение более чем два месяца является основанием для одностороннего отказа </w:t>
      </w:r>
      <w:r w:rsidR="003E621E" w:rsidRPr="00845EB6">
        <w:rPr>
          <w:rFonts w:eastAsiaTheme="minorEastAsia"/>
          <w:sz w:val="20"/>
          <w:szCs w:val="20"/>
        </w:rPr>
        <w:t>ЗАСТРОЙЩИКА</w:t>
      </w:r>
      <w:r w:rsidR="00B7581A" w:rsidRPr="00845EB6">
        <w:rPr>
          <w:rFonts w:eastAsiaTheme="minorEastAsia"/>
          <w:sz w:val="20"/>
          <w:szCs w:val="20"/>
        </w:rPr>
        <w:t xml:space="preserve"> от исполнения Договора. Пеня уплачивается УЧАСТНИКОМ ДОЛЕВОГО СТРОИТЕЛЬСТВА на расчетный счет ЗАСТРОЙЩИКА, указанный в настоящем Договоре или иной счет, указанный ЗАСТРОЙЩИКОМ в требовании об уплате пени.</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7.5. </w:t>
      </w:r>
      <w:r w:rsidR="00B7581A" w:rsidRPr="00845EB6">
        <w:rPr>
          <w:rFonts w:eastAsiaTheme="minorEastAsia"/>
          <w:sz w:val="20"/>
          <w:szCs w:val="20"/>
        </w:rPr>
        <w:t>Все спорные вопросы между ЗАСТРОЙЩИКОМ и УЧАСТНИКОМ ДОЛЕВОГО СТРОИТЕЛЬСТВА, вызванные нарушением обязательств, решаются путём переговоров.</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7.6. </w:t>
      </w:r>
      <w:r w:rsidR="00B7581A" w:rsidRPr="00845EB6">
        <w:rPr>
          <w:rFonts w:eastAsiaTheme="minorEastAsia"/>
          <w:sz w:val="20"/>
          <w:szCs w:val="20"/>
        </w:rPr>
        <w:t>Вопросы, нерешённые путём переговоров, рассматриваются в судебном порядке по месту нахождения Квартиры в соответствии с действующим законодательством РФ. Претензионный порядок рассмотрения спора обязателен. Срок рассмотрения претензии – 10 (десять) рабочих дней с даты её получения Стороной.</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7.7. </w:t>
      </w:r>
      <w:r w:rsidR="00B7581A" w:rsidRPr="00845EB6">
        <w:rPr>
          <w:rFonts w:eastAsiaTheme="minorEastAsia"/>
          <w:sz w:val="20"/>
          <w:szCs w:val="20"/>
        </w:rPr>
        <w:t xml:space="preserve">Передача прав на взыскание пеней, неустоек, иных штрафных санкций за нарушение ЗАСТРОЙЩИКОМ </w:t>
      </w:r>
      <w:r w:rsidR="00B7581A" w:rsidRPr="00845EB6">
        <w:rPr>
          <w:rFonts w:eastAsiaTheme="minorEastAsia"/>
          <w:sz w:val="20"/>
          <w:szCs w:val="20"/>
        </w:rPr>
        <w:lastRenderedPageBreak/>
        <w:t>условий настоящего Договора, отдельно от передачи прав по основному обязательству (право требования объекта долевого строительства) – не допускается.  </w:t>
      </w:r>
    </w:p>
    <w:p w:rsidR="00B7581A" w:rsidRPr="00845EB6" w:rsidRDefault="00BA7D9C" w:rsidP="00BA7D9C">
      <w:pPr>
        <w:widowControl w:val="0"/>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7.8. </w:t>
      </w:r>
      <w:r w:rsidR="00B7581A" w:rsidRPr="00845EB6">
        <w:rPr>
          <w:rFonts w:eastAsiaTheme="minorEastAsia"/>
          <w:sz w:val="20"/>
          <w:szCs w:val="20"/>
        </w:rPr>
        <w:t xml:space="preserve">В случае отказа уполномоченного банка от заключения договора счета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с УЧАСТНИКОМ ДОЛЕВОГО СТРОИТЕЛЬСТВА,  расторжения уполномоченным банком договора счета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с УЧАСТНИКОМ ДОЛЕВОГО СТРОИТЕЛЬСТВА, по основаниям, указанным в </w:t>
      </w:r>
      <w:hyperlink r:id="rId8" w:history="1">
        <w:r w:rsidR="00B7581A" w:rsidRPr="00845EB6">
          <w:rPr>
            <w:rFonts w:eastAsiaTheme="minorEastAsia"/>
            <w:sz w:val="20"/>
            <w:szCs w:val="20"/>
          </w:rPr>
          <w:t>пункте 5.2 статьи 7</w:t>
        </w:r>
      </w:hyperlink>
      <w:r w:rsidR="00B7581A" w:rsidRPr="00845EB6">
        <w:rPr>
          <w:rFonts w:eastAsiaTheme="minorEastAsia"/>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вправе в одностороннем порядке отказаться от исполнения настоящего Договора.</w:t>
      </w:r>
    </w:p>
    <w:p w:rsidR="00B7581A" w:rsidRPr="00845EB6" w:rsidRDefault="00BA7D9C" w:rsidP="00BA7D9C">
      <w:pPr>
        <w:tabs>
          <w:tab w:val="left" w:pos="0"/>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7.9. </w:t>
      </w:r>
      <w:r w:rsidR="00B7581A" w:rsidRPr="00845EB6">
        <w:rPr>
          <w:rFonts w:eastAsiaTheme="minorEastAsia"/>
          <w:sz w:val="20"/>
          <w:szCs w:val="20"/>
        </w:rPr>
        <w:t>При расторжении настоящего Договора по инициативе ЗАСТРОЙЩИКА (нарушение УЧАСТНИКОМ ДОЛЕВОГО</w:t>
      </w:r>
      <w:r w:rsidRPr="00845EB6">
        <w:rPr>
          <w:rFonts w:eastAsiaTheme="minorEastAsia"/>
          <w:sz w:val="20"/>
          <w:szCs w:val="20"/>
        </w:rPr>
        <w:t xml:space="preserve"> </w:t>
      </w:r>
      <w:r w:rsidR="00B7581A" w:rsidRPr="00845EB6">
        <w:rPr>
          <w:rFonts w:eastAsiaTheme="minorEastAsia"/>
          <w:sz w:val="20"/>
          <w:szCs w:val="20"/>
        </w:rPr>
        <w:t xml:space="preserve">СТРОИТЕЛЬСТВА сроков оплаты по Договору) УЧАСТНИК ДОЛЕВОГО СТРОИТЕЛЬСТВА обязан возместить ЗАСТРОЙЩИКУ все расходы, понесенные ЗАСТРОЙЩИКОМ в связи с заключением и расторжением Договора, в </w:t>
      </w:r>
      <w:proofErr w:type="spellStart"/>
      <w:r w:rsidR="00B7581A" w:rsidRPr="00845EB6">
        <w:rPr>
          <w:rFonts w:eastAsiaTheme="minorEastAsia"/>
          <w:sz w:val="20"/>
          <w:szCs w:val="20"/>
        </w:rPr>
        <w:t>т.ч</w:t>
      </w:r>
      <w:proofErr w:type="spellEnd"/>
      <w:r w:rsidR="00B7581A" w:rsidRPr="00845EB6">
        <w:rPr>
          <w:rFonts w:eastAsiaTheme="minorEastAsia"/>
          <w:sz w:val="20"/>
          <w:szCs w:val="20"/>
        </w:rPr>
        <w:t>. оплаченную ЗАСТРОЙЩИКОМ государственную пошлину, а также возместить в полном объеме причиненные убытки.</w:t>
      </w:r>
    </w:p>
    <w:p w:rsidR="00F930EE" w:rsidRPr="00845EB6" w:rsidRDefault="00BA7D9C" w:rsidP="00BA7D9C">
      <w:pPr>
        <w:tabs>
          <w:tab w:val="left" w:pos="426"/>
        </w:tabs>
        <w:autoSpaceDE w:val="0"/>
        <w:adjustRightInd w:val="0"/>
        <w:spacing w:line="276" w:lineRule="auto"/>
        <w:jc w:val="both"/>
        <w:rPr>
          <w:rFonts w:eastAsiaTheme="minorEastAsia"/>
          <w:sz w:val="20"/>
          <w:szCs w:val="20"/>
        </w:rPr>
      </w:pPr>
      <w:r w:rsidRPr="00845EB6">
        <w:rPr>
          <w:rFonts w:eastAsiaTheme="minorEastAsia"/>
          <w:sz w:val="20"/>
          <w:szCs w:val="20"/>
        </w:rPr>
        <w:tab/>
        <w:t xml:space="preserve">7.10. </w:t>
      </w:r>
      <w:r w:rsidR="00B7581A" w:rsidRPr="00845EB6">
        <w:rPr>
          <w:rFonts w:eastAsiaTheme="minorEastAsia"/>
          <w:sz w:val="20"/>
          <w:szCs w:val="20"/>
        </w:rPr>
        <w:t xml:space="preserve">Возврат денежных средств УЧАСТНИКУ ДОЛЕВОГО СТРОИТЕЛЬСТВА при расторжении настоящего Договора производит </w:t>
      </w:r>
      <w:proofErr w:type="spellStart"/>
      <w:r w:rsidR="00B7581A" w:rsidRPr="00845EB6">
        <w:rPr>
          <w:rFonts w:eastAsiaTheme="minorEastAsia"/>
          <w:sz w:val="20"/>
          <w:szCs w:val="20"/>
        </w:rPr>
        <w:t>Эскроу</w:t>
      </w:r>
      <w:proofErr w:type="spellEnd"/>
      <w:r w:rsidR="00B7581A" w:rsidRPr="00845EB6">
        <w:rPr>
          <w:rFonts w:eastAsiaTheme="minorEastAsia"/>
          <w:sz w:val="20"/>
          <w:szCs w:val="20"/>
        </w:rPr>
        <w:t xml:space="preserve"> – агент, в порядке и на условиях, определенных индивидуальными и общими условия договора </w:t>
      </w:r>
      <w:r w:rsidR="007C1F09" w:rsidRPr="00845EB6">
        <w:rPr>
          <w:rFonts w:eastAsiaTheme="minorEastAsia"/>
          <w:sz w:val="20"/>
          <w:szCs w:val="20"/>
        </w:rPr>
        <w:t xml:space="preserve">счета </w:t>
      </w:r>
      <w:proofErr w:type="spellStart"/>
      <w:r w:rsidR="007C1F09" w:rsidRPr="00845EB6">
        <w:rPr>
          <w:rFonts w:eastAsiaTheme="minorEastAsia"/>
          <w:sz w:val="20"/>
          <w:szCs w:val="20"/>
        </w:rPr>
        <w:t>эскроу</w:t>
      </w:r>
      <w:proofErr w:type="spellEnd"/>
      <w:r w:rsidR="007C1F09" w:rsidRPr="00845EB6">
        <w:rPr>
          <w:rFonts w:eastAsiaTheme="minorEastAsia"/>
          <w:sz w:val="20"/>
          <w:szCs w:val="20"/>
        </w:rPr>
        <w:t>.</w:t>
      </w:r>
    </w:p>
    <w:p w:rsidR="00B7581A" w:rsidRPr="00845EB6" w:rsidRDefault="00D64462" w:rsidP="00880436">
      <w:pPr>
        <w:tabs>
          <w:tab w:val="left" w:pos="426"/>
        </w:tabs>
        <w:autoSpaceDE w:val="0"/>
        <w:adjustRightInd w:val="0"/>
        <w:spacing w:line="276" w:lineRule="auto"/>
        <w:jc w:val="center"/>
        <w:rPr>
          <w:rFonts w:eastAsiaTheme="minorEastAsia"/>
          <w:b/>
          <w:bCs/>
          <w:sz w:val="20"/>
          <w:szCs w:val="20"/>
        </w:rPr>
      </w:pPr>
      <w:r w:rsidRPr="00845EB6">
        <w:rPr>
          <w:rFonts w:eastAsiaTheme="minorEastAsia"/>
          <w:b/>
          <w:bCs/>
          <w:sz w:val="20"/>
          <w:szCs w:val="20"/>
        </w:rPr>
        <w:t>8</w:t>
      </w:r>
      <w:r w:rsidR="007534CD" w:rsidRPr="00845EB6">
        <w:rPr>
          <w:rFonts w:eastAsiaTheme="minorEastAsia"/>
          <w:b/>
          <w:bCs/>
          <w:sz w:val="20"/>
          <w:szCs w:val="20"/>
        </w:rPr>
        <w:t xml:space="preserve">. </w:t>
      </w:r>
      <w:r w:rsidR="00B95645">
        <w:rPr>
          <w:rFonts w:eastAsiaTheme="minorEastAsia"/>
          <w:b/>
          <w:bCs/>
          <w:sz w:val="20"/>
          <w:szCs w:val="20"/>
        </w:rPr>
        <w:t xml:space="preserve">     </w:t>
      </w:r>
      <w:r w:rsidR="007534CD" w:rsidRPr="00845EB6">
        <w:rPr>
          <w:rFonts w:eastAsiaTheme="minorEastAsia"/>
          <w:b/>
          <w:bCs/>
          <w:sz w:val="20"/>
          <w:szCs w:val="20"/>
        </w:rPr>
        <w:t xml:space="preserve">           </w:t>
      </w:r>
      <w:r w:rsidRPr="00845EB6">
        <w:rPr>
          <w:rFonts w:eastAsiaTheme="minorEastAsia"/>
          <w:b/>
          <w:bCs/>
          <w:sz w:val="20"/>
          <w:szCs w:val="20"/>
        </w:rPr>
        <w:t xml:space="preserve"> </w:t>
      </w:r>
      <w:r w:rsidR="00B7581A" w:rsidRPr="00845EB6">
        <w:rPr>
          <w:rFonts w:eastAsiaTheme="minorEastAsia"/>
          <w:b/>
          <w:bCs/>
          <w:sz w:val="20"/>
          <w:szCs w:val="20"/>
        </w:rPr>
        <w:t>ОСОБЫЕ УСЛОВИЯ</w:t>
      </w:r>
    </w:p>
    <w:p w:rsidR="00B7581A" w:rsidRPr="00845EB6" w:rsidRDefault="007534CD" w:rsidP="000C6175">
      <w:pPr>
        <w:pStyle w:val="af4"/>
        <w:numPr>
          <w:ilvl w:val="1"/>
          <w:numId w:val="21"/>
        </w:numPr>
        <w:tabs>
          <w:tab w:val="left" w:pos="0"/>
          <w:tab w:val="left" w:pos="426"/>
        </w:tabs>
        <w:autoSpaceDE w:val="0"/>
        <w:adjustRightInd w:val="0"/>
        <w:spacing w:line="276" w:lineRule="auto"/>
        <w:ind w:left="870"/>
        <w:jc w:val="both"/>
        <w:rPr>
          <w:rFonts w:ascii="Times New Roman" w:eastAsiaTheme="minorEastAsia" w:hAnsi="Times New Roman"/>
          <w:sz w:val="20"/>
          <w:szCs w:val="20"/>
        </w:rPr>
      </w:pPr>
      <w:r w:rsidRPr="00845EB6">
        <w:rPr>
          <w:rFonts w:ascii="Times New Roman" w:eastAsiaTheme="minorEastAsia" w:hAnsi="Times New Roman"/>
          <w:sz w:val="20"/>
          <w:szCs w:val="20"/>
        </w:rPr>
        <w:t xml:space="preserve">  </w:t>
      </w:r>
      <w:r w:rsidR="00B7581A" w:rsidRPr="00845EB6">
        <w:rPr>
          <w:rFonts w:ascii="Times New Roman" w:eastAsiaTheme="minorEastAsia" w:hAnsi="Times New Roman"/>
          <w:sz w:val="20"/>
          <w:szCs w:val="20"/>
        </w:rPr>
        <w:t>В соответствии со статьей 401 Гражданского Кодекса РФ Стороны Договора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При этом срок выполнения обязательств по Договору отодвигается соразмерно времени, в течение которого действовали такие обстоятельства или последствия, вызванные этими обстоятельствами. Стороны обязаны незамедлительно информировать друг друга о наступлении обстоятельств непреодолимой силы.</w:t>
      </w:r>
    </w:p>
    <w:p w:rsidR="00B7581A" w:rsidRPr="00845EB6" w:rsidRDefault="00B7581A" w:rsidP="000C6175">
      <w:pPr>
        <w:numPr>
          <w:ilvl w:val="1"/>
          <w:numId w:val="21"/>
        </w:numPr>
        <w:tabs>
          <w:tab w:val="left" w:pos="0"/>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Подписанием настоящего Договора УЧАСТНИК ДОЛЕВОГО СТРОИТЕЛЬСТВА подтверждает, что он ознакомлен с проектной декларацией ЗАСТРОЙЩИКА</w:t>
      </w:r>
      <w:r w:rsidR="00BA7D9C" w:rsidRPr="00845EB6">
        <w:rPr>
          <w:sz w:val="20"/>
          <w:szCs w:val="20"/>
        </w:rPr>
        <w:t xml:space="preserve"> </w:t>
      </w:r>
      <w:r w:rsidR="00BA7D9C" w:rsidRPr="00845EB6">
        <w:rPr>
          <w:rFonts w:eastAsiaTheme="minorEastAsia"/>
          <w:sz w:val="20"/>
          <w:szCs w:val="20"/>
        </w:rPr>
        <w:t>№ 34-000722 от 06.09.2022</w:t>
      </w:r>
      <w:r w:rsidRPr="00845EB6">
        <w:rPr>
          <w:rFonts w:eastAsiaTheme="minorEastAsia"/>
          <w:sz w:val="20"/>
          <w:szCs w:val="20"/>
        </w:rPr>
        <w:t xml:space="preserve">, опубликованной на сайте </w:t>
      </w:r>
      <w:hyperlink r:id="rId9" w:history="1">
        <w:r w:rsidRPr="00845EB6">
          <w:rPr>
            <w:rFonts w:eastAsiaTheme="minorEastAsia"/>
            <w:sz w:val="20"/>
            <w:szCs w:val="20"/>
          </w:rPr>
          <w:t>https://наш.дом.рф</w:t>
        </w:r>
      </w:hyperlink>
      <w:r w:rsidRPr="00845EB6">
        <w:rPr>
          <w:rFonts w:eastAsiaTheme="minorEastAsia"/>
          <w:sz w:val="20"/>
          <w:szCs w:val="20"/>
        </w:rPr>
        <w:t xml:space="preserve"> - сайт единой информационной системы жилищного строительства в информационно-телекоммуникационной сети «Интернет» (Постановление Правительства РФ от 25.09.2018 № 1133 «Об установлении адреса сайта единой информационной системы жилищного строительства в информационно-телекоммуникационной сети «Интернет») информацией о ЗАСТРОЙЩИКЕ и Проекте. УЧАСТНИК ДОЛЕВОГО СТРОИТЕЛЬСТВА подтверждает факт предоставления ЗАСТРОЙЩИКОМ полной информации о потребительских свойствах и характеристиках Квартиры и иной информации, относительно строящегося Жилого дома, которая обеспечивает УЧАСТНИКУ ДОЛЕВОГО СТРОИТЕЛЬСТВА возможность свободного и правильного выбора Квартиры в строящемся Жилом доме. УЧАСТНИК ДОЛЕВОГО СТРОИТЕЛЬСТВА ознакомлен и согласен с тем, что земельный участок с кадастровым номером</w:t>
      </w:r>
      <w:r w:rsidR="00BA7D9C" w:rsidRPr="00845EB6">
        <w:rPr>
          <w:rFonts w:eastAsiaTheme="minorEastAsia"/>
          <w:sz w:val="20"/>
          <w:szCs w:val="20"/>
        </w:rPr>
        <w:t xml:space="preserve"> 34:34:040023:6833  </w:t>
      </w:r>
      <w:r w:rsidRPr="00845EB6">
        <w:rPr>
          <w:rFonts w:eastAsiaTheme="minorEastAsia"/>
          <w:sz w:val="20"/>
          <w:szCs w:val="20"/>
        </w:rPr>
        <w:t xml:space="preserve"> после ввода в эксплуатацию Жилого </w:t>
      </w:r>
      <w:r w:rsidR="004360C2" w:rsidRPr="00845EB6">
        <w:rPr>
          <w:rFonts w:eastAsiaTheme="minorEastAsia"/>
          <w:sz w:val="20"/>
          <w:szCs w:val="20"/>
        </w:rPr>
        <w:t>комплекса является</w:t>
      </w:r>
      <w:r w:rsidRPr="00845EB6">
        <w:rPr>
          <w:rFonts w:eastAsiaTheme="minorEastAsia"/>
          <w:sz w:val="20"/>
          <w:szCs w:val="20"/>
        </w:rPr>
        <w:t xml:space="preserve"> общей собственностью участников долевого строительства Жилого комплекса 1 и 2 этапов строительства.</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Подписанием настоящего Договора УЧАСТНИК ДОЛЕВОГО СТРОИТЕЛЬСТВА дает согласие ЗАСТРОЙЩИКУ без уведомления УЧАСТНИКА ДОЛЕВОГО СТРОИТЕЛЬСТВА вносить изменения и дополнения в Проект, что может повлечь за собой изменение проектного решения Жилого дома/Квартиры, без существенного изменения характеристик, в том числе допустимое изменение общей площади Квартиры, а также замена строительных материалов и/или оборудования на аналогичное по качеству при условии, что Квартира будет соответствовать условиям настоящего Договора, требованиям технических и градостроительных регламентов, а также иным обязательным требованиям.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Подписанием настоящего Договора УЧАСТНИК ДОЛЕВОГО СТРОИТЕЛЬСТВА дает свое согласие ЗАСТРОЙЩИКУ на межевание земельного участка с кадастровым номером</w:t>
      </w:r>
      <w:r w:rsidR="00BA7D9C" w:rsidRPr="00845EB6">
        <w:rPr>
          <w:rFonts w:eastAsiaTheme="minorEastAsia"/>
          <w:sz w:val="20"/>
          <w:szCs w:val="20"/>
        </w:rPr>
        <w:t xml:space="preserve"> 34:34:040023:6833</w:t>
      </w:r>
      <w:r w:rsidRPr="00845EB6">
        <w:rPr>
          <w:rFonts w:eastAsiaTheme="minorEastAsia"/>
          <w:sz w:val="20"/>
          <w:szCs w:val="20"/>
        </w:rPr>
        <w:t>, постановку на кадастровый учет данного земельного участка, формирование частей земельного участка, на передачу земельного участка в залог банку в обеспечение возврата целевого кредита, предоставленного банком ЗАСТРОЙЩИКУ на строительство (создание) многоквартирного дома, заключение договора аренды земельного участка в целях строительства сетей, элементов благоустройства, малых архитектурных форм, государственную  регистрацию права на имущество (линейные объекты) в регистрационном органе.</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УЧАСТНИК ДОЛЕВОГО СТРОИТЕЛЬСТВА проинформирован о том, что право ЗАСТРОЙЩИКА на земельный участок с кадастровым номером</w:t>
      </w:r>
      <w:r w:rsidR="00BA7D9C" w:rsidRPr="00845EB6">
        <w:rPr>
          <w:rFonts w:eastAsiaTheme="minorEastAsia"/>
          <w:sz w:val="20"/>
          <w:szCs w:val="20"/>
        </w:rPr>
        <w:t xml:space="preserve"> 34:34:040023:6833</w:t>
      </w:r>
      <w:r w:rsidRPr="00845EB6">
        <w:rPr>
          <w:rFonts w:eastAsiaTheme="minorEastAsia"/>
          <w:sz w:val="20"/>
          <w:szCs w:val="20"/>
        </w:rPr>
        <w:t>, передано в залог ПАО Сбербанк.</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Свидетельством исполнения ЗАСТРОЙЩИКОМ обязательств, связанных со строительством и вводом Жилого дома в эксплуатацию, качества выполненных работ, соответствия Проекту и СНиП, является издание распорядительного акта органа исполнительной власти о вводе Жилого дома в эксплуатацию.</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У УЧАСТНИКА ДОЛЕВОГО СТРОИТЕЛЬСТВА при возникновении права собственности на Квартиру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Квартиру. Государственная регистрация </w:t>
      </w:r>
      <w:r w:rsidRPr="00845EB6">
        <w:rPr>
          <w:rFonts w:eastAsiaTheme="minorEastAsia"/>
          <w:sz w:val="20"/>
          <w:szCs w:val="20"/>
        </w:rPr>
        <w:lastRenderedPageBreak/>
        <w:t xml:space="preserve">возникновения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При подписании настоящего Договора УЧАСТНИК ДОЛЕВОГО СТРОИТЕЛЬСТВА, являясь субъектом персональных данных, подтверждает согласие на предоставление своих персональных данных, а также согласие на обработку своих персональных данных, предоставленных в соответствии с условиями настоящего пункта ЗАСТРОЙЩИКУ - </w:t>
      </w:r>
      <w:r w:rsidR="00BA7D9C" w:rsidRPr="00845EB6">
        <w:rPr>
          <w:rFonts w:eastAsiaTheme="minorEastAsia"/>
          <w:sz w:val="20"/>
          <w:szCs w:val="20"/>
        </w:rPr>
        <w:t>ООО «СПЕЦИАЛИЗИРОВАННЫЙ ЗАСТРОЙЩИК «ЛИГА-СТРОЙ»</w:t>
      </w:r>
      <w:r w:rsidR="00214C56" w:rsidRPr="00845EB6">
        <w:rPr>
          <w:rFonts w:eastAsiaTheme="minorEastAsia"/>
          <w:sz w:val="20"/>
          <w:szCs w:val="20"/>
        </w:rPr>
        <w:t xml:space="preserve"> </w:t>
      </w:r>
      <w:r w:rsidRPr="00845EB6">
        <w:rPr>
          <w:rFonts w:eastAsiaTheme="minorEastAsia"/>
          <w:sz w:val="20"/>
          <w:szCs w:val="20"/>
        </w:rPr>
        <w:t>(далее до конца настоящего пункта 8.8 - Оператор), и третьим лицам с целью заключения и выполнения условий настоящего Договора.</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Перечень персональных данных, на обработку которых дается согласие субъекта персональных данных: фамилия, имя, отчество; сведения о дате рождения; сведения о семейном положении; сведения о паспортных данных; сведения о месте регистрации, проживания; контактная информация (номер телефона); лицевой счет; адрес электронной почты.</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 обработка вышеуказанных персональных данных будет осуществляться путем смешанной обработки персональных данных: сбор, систематизация, накопление, хранение, уточнение (обновление, изменение использования), передача (действия, направленные на передачу персональных данных доверенным лицам  в объеме необходимом для надлежащего исполнения заключенного Договора), блокирование (временное прекращение сбора, систематизации, накопления, использования, распространения персональных данных), уничтожение (действия, в результате которых уничтожаются материальные носители персональных данных).</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Субъект персональных данных уведомлен, что на обработку своих персональных данных в иных целях, не перечисленных в настоящем пункте 8.8, а также на передачу своих персональных данных третьим лицам, Оператор обязуется получить от него дополнительное письменное согласие (заявление).</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Срок, в течение которого действует согласие субъекта персональных данных, а также способ его отзыва, если иное не установлено федеральным законом: срок действия настоящего согласия - в течение срока исполнения и хранения Договора, но не менее 5 лет; на основании письменного обращения субъекта персональных данных с требованием о прекращении обработки персональных данных Оператор прекратит обработку персональных данных в течение 3 (трех) рабочих дней, о чем будет направлено письменное уведомление субъекту персональных данных в течение 10 (десяти) рабочих дней.</w:t>
      </w:r>
    </w:p>
    <w:p w:rsidR="00B7581A" w:rsidRPr="00845EB6" w:rsidRDefault="00B7581A" w:rsidP="000576BD">
      <w:pPr>
        <w:spacing w:line="276" w:lineRule="auto"/>
        <w:ind w:firstLine="426"/>
        <w:jc w:val="both"/>
        <w:rPr>
          <w:rFonts w:eastAsiaTheme="minorEastAsia"/>
          <w:sz w:val="20"/>
          <w:szCs w:val="20"/>
        </w:rPr>
      </w:pPr>
      <w:r w:rsidRPr="00845EB6">
        <w:rPr>
          <w:rFonts w:eastAsiaTheme="minorEastAsia"/>
          <w:sz w:val="20"/>
          <w:szCs w:val="20"/>
        </w:rPr>
        <w:t>Согласие может быть отозвано субъектом персональных данных путем направления письменного уведомления оператору.</w:t>
      </w:r>
    </w:p>
    <w:p w:rsidR="00B7581A" w:rsidRPr="00845EB6" w:rsidRDefault="00B7581A" w:rsidP="00F66444">
      <w:pPr>
        <w:pBdr>
          <w:bottom w:val="single" w:sz="12" w:space="1" w:color="auto"/>
        </w:pBdr>
        <w:spacing w:line="276" w:lineRule="auto"/>
        <w:ind w:firstLine="426"/>
        <w:jc w:val="center"/>
        <w:rPr>
          <w:rFonts w:eastAsiaTheme="minorEastAsia"/>
          <w:sz w:val="20"/>
          <w:szCs w:val="20"/>
        </w:rPr>
      </w:pPr>
      <w:r w:rsidRPr="00845EB6">
        <w:rPr>
          <w:rFonts w:eastAsiaTheme="minorEastAsia"/>
          <w:sz w:val="20"/>
          <w:szCs w:val="20"/>
        </w:rPr>
        <w:t>Подпись субъекта персональных данных:</w:t>
      </w:r>
    </w:p>
    <w:p w:rsidR="00B7581A" w:rsidRPr="00845EB6" w:rsidRDefault="00B7581A" w:rsidP="00F66444">
      <w:pPr>
        <w:pBdr>
          <w:bottom w:val="single" w:sz="12" w:space="1" w:color="auto"/>
        </w:pBdr>
        <w:spacing w:line="276" w:lineRule="auto"/>
        <w:ind w:firstLine="426"/>
        <w:jc w:val="center"/>
        <w:rPr>
          <w:rFonts w:eastAsiaTheme="minorEastAsia"/>
          <w:sz w:val="20"/>
          <w:szCs w:val="20"/>
        </w:rPr>
      </w:pPr>
    </w:p>
    <w:p w:rsidR="00B7581A" w:rsidRPr="00845EB6" w:rsidRDefault="00B7581A" w:rsidP="00F66444">
      <w:pPr>
        <w:spacing w:line="276" w:lineRule="auto"/>
        <w:ind w:firstLine="426"/>
        <w:jc w:val="center"/>
        <w:rPr>
          <w:rFonts w:eastAsiaTheme="minorEastAsia"/>
          <w:sz w:val="20"/>
          <w:szCs w:val="20"/>
        </w:rPr>
      </w:pPr>
      <w:r w:rsidRPr="00845EB6">
        <w:rPr>
          <w:rFonts w:eastAsiaTheme="minorEastAsia"/>
          <w:sz w:val="20"/>
          <w:szCs w:val="20"/>
        </w:rPr>
        <w:t xml:space="preserve"> (Ф.И.О. полностью, подпись)</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пришли к соглашению, что при наличии не препятствующих использованию объекта долевого строительства по назначению недостатков УЧАСТНИК ДОЛЕВОГО СТРОИТЕЛЬСТВА вправе в соответствии с п. 2 ст. 7 Закона № 214-ФЗ потребовать от ЗАСТРОЙЩИКА безвозмездного устранения таких недостатков в разумный срок. При этом в целях надлежащего исполнения условий настоящего Договора Сторонами в качестве разумного срока исполнения обязательств по устранению выявленных недостатков определен срок - 15 (пятнадцать) рабочих дней с момента получения ЗАСТРОЙЩИКОМ письменного обращения УЧАСТНИКА ДОЛЕВОГО СТРОИТЕЛЬСТВА. </w:t>
      </w:r>
    </w:p>
    <w:p w:rsidR="00B7581A" w:rsidRPr="00845EB6" w:rsidRDefault="00B7581A" w:rsidP="00BA7D9C">
      <w:pPr>
        <w:tabs>
          <w:tab w:val="left" w:pos="426"/>
        </w:tabs>
        <w:spacing w:line="276" w:lineRule="auto"/>
        <w:ind w:firstLine="426"/>
        <w:jc w:val="both"/>
        <w:rPr>
          <w:rFonts w:eastAsiaTheme="minorEastAsia"/>
          <w:sz w:val="20"/>
          <w:szCs w:val="20"/>
        </w:rPr>
      </w:pPr>
      <w:r w:rsidRPr="00845EB6">
        <w:rPr>
          <w:rFonts w:eastAsiaTheme="minorEastAsia"/>
          <w:sz w:val="20"/>
          <w:szCs w:val="20"/>
        </w:rPr>
        <w:t xml:space="preserve">Под препятствующими использованию объекта долевого строительства по назначению Стороны понимают недостатки, оцениваемые в качестве таковых 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При наличии недостатков следующего характера: замена видов и типов оконных стеклопакетов, замена вида и типа входной двери, замена элементов черновой отделки, проведение работ по ограждающим конструкциям (стенам) и иные технически сложные работы, либо работы, требующие дополнительных проектных решений или экспертных заключений, устанавливае</w:t>
      </w:r>
      <w:r w:rsidR="00AE6143">
        <w:rPr>
          <w:rFonts w:eastAsiaTheme="minorEastAsia"/>
          <w:sz w:val="20"/>
          <w:szCs w:val="20"/>
        </w:rPr>
        <w:t>тся разумный срок устранения - 45 (сорок пять) дней</w:t>
      </w:r>
      <w:r w:rsidRPr="00845EB6">
        <w:rPr>
          <w:rFonts w:eastAsiaTheme="minorEastAsia"/>
          <w:sz w:val="20"/>
          <w:szCs w:val="20"/>
        </w:rPr>
        <w:t>. Указанные сроки могут быть измен</w:t>
      </w:r>
      <w:r w:rsidR="00AE6143">
        <w:rPr>
          <w:rFonts w:eastAsiaTheme="minorEastAsia"/>
          <w:sz w:val="20"/>
          <w:szCs w:val="20"/>
        </w:rPr>
        <w:t>ены ЗАСТРОЙЩИКОМ по согласованию с УЧАСТНИКОМ ДОЛЕВОГО СТРОИТЕЛЬСТВА</w:t>
      </w:r>
      <w:r w:rsidRPr="00845EB6">
        <w:rPr>
          <w:rFonts w:eastAsiaTheme="minorEastAsia"/>
          <w:sz w:val="20"/>
          <w:szCs w:val="20"/>
        </w:rPr>
        <w:t xml:space="preserve"> при наличии мотивированных причин, в этом случае УЧАСТНИКУ ДОЛЕВОГО СТРОИТЕЛЬСТВА будет дополнительно направлено уведомление.  </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Устранение любых недостатков, за исключением недостатков, препятствующих использованию объекта долевого строительства по назначению, предъявляется УЧАСТНИКОМ ДОЛЕВОГО СТРОИТЕЛЬСТВА и безусловно устраняется ЗАСТРОЙЩИКОМ в рамках гарантийных обязательств.</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 xml:space="preserve">Стороны установили, что отсутствие на момент приемки объекта долевого строительства мнения третьих лиц об объекте долевого строительства, наличие незначительных недостатков объекта долевого </w:t>
      </w:r>
      <w:r w:rsidRPr="00845EB6">
        <w:rPr>
          <w:rFonts w:eastAsiaTheme="minorEastAsia"/>
          <w:sz w:val="20"/>
          <w:szCs w:val="20"/>
        </w:rPr>
        <w:lastRenderedPageBreak/>
        <w:t>строительства: мелкие сколы и  царапины на стенах, полу и потолке, окнах, подоконниках, дверях и дверных наличниках, трещины, возникающие по определенным  причинам на поверхностях железобетонных стен и плит перекрытий при нормальной  эксплуатации здания, а также иных, не препятствующих использованию объекта долевого строительства по назначению недостатков, не может служить основанием для правомерного отказа УЧАСТНИКА ДОЛЕВОГО СТРОИТЕЛЬСТВА от приемки объекта долевого строительства и подписания акта приема-передачи объекта долевого строительства.</w:t>
      </w:r>
    </w:p>
    <w:p w:rsidR="00B7581A" w:rsidRPr="00845EB6" w:rsidRDefault="00B7581A" w:rsidP="000C6175">
      <w:pPr>
        <w:numPr>
          <w:ilvl w:val="1"/>
          <w:numId w:val="21"/>
        </w:numPr>
        <w:tabs>
          <w:tab w:val="left" w:pos="426"/>
        </w:tabs>
        <w:overflowPunct w:val="0"/>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Отказ УЧАСТНИКА ДОЛЕВОГО СТРОИТЕЛЬСТВА от приемки объекта долевого строительства по вышеуказанным причинам фиксируется ЗАСТРОЙЩИКОМ путем проставления соответствующей отметки в акте приема-передачи. При этом ЗАСТРОЙЩИК без дополнительного согласования с УЧАСТНИКОМ ДОЛЕВОГО СТРОИТЕЛЬСТВА вправе привлечь независимого эксперта для составления акта технического осмотра объекта долевого строительства. УЧАСТНИК ДОЛЕВОГО СТРОИТЕЛЬСТВА вправе присутствовать при проведении технического осмотра и знакомиться с его результатами.</w:t>
      </w:r>
    </w:p>
    <w:p w:rsidR="00880436" w:rsidRPr="00845EB6" w:rsidRDefault="00880436" w:rsidP="00880436">
      <w:pPr>
        <w:ind w:firstLine="360"/>
        <w:jc w:val="both"/>
        <w:rPr>
          <w:sz w:val="20"/>
          <w:szCs w:val="20"/>
        </w:rPr>
      </w:pPr>
      <w:r w:rsidRPr="00845EB6">
        <w:rPr>
          <w:sz w:val="20"/>
          <w:szCs w:val="20"/>
        </w:rPr>
        <w:t>ЗАСТРОЙЩИК освобождается от ответственности за ненадлежащее исполнение обязательств по Договору, в части соблюдения срока</w:t>
      </w:r>
      <w:r w:rsidRPr="00845EB6">
        <w:rPr>
          <w:rFonts w:eastAsiaTheme="minorEastAsia"/>
          <w:sz w:val="20"/>
          <w:szCs w:val="20"/>
        </w:rPr>
        <w:t xml:space="preserve"> ввода Жилого дома в эксплуатацию, </w:t>
      </w:r>
      <w:r w:rsidRPr="00845EB6">
        <w:rPr>
          <w:sz w:val="20"/>
          <w:szCs w:val="20"/>
        </w:rPr>
        <w:t xml:space="preserve">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запретные действия властей (в </w:t>
      </w:r>
      <w:proofErr w:type="spellStart"/>
      <w:r w:rsidRPr="00845EB6">
        <w:rPr>
          <w:sz w:val="20"/>
          <w:szCs w:val="20"/>
        </w:rPr>
        <w:t>т.ч</w:t>
      </w:r>
      <w:proofErr w:type="spellEnd"/>
      <w:r w:rsidRPr="00845EB6">
        <w:rPr>
          <w:sz w:val="20"/>
          <w:szCs w:val="20"/>
        </w:rPr>
        <w:t xml:space="preserve">. связанные с различными эпидемиологическими ограничениями), гражданские волнения, эпидемии, блокада, эмбарго, землетрясения, наводнения, пожары или другие стихийные бедствия, </w:t>
      </w:r>
      <w:r w:rsidR="00D10FA0" w:rsidRPr="00845EB6">
        <w:rPr>
          <w:sz w:val="20"/>
          <w:szCs w:val="20"/>
        </w:rPr>
        <w:t xml:space="preserve">наличием </w:t>
      </w:r>
      <w:r w:rsidRPr="00845EB6">
        <w:rPr>
          <w:sz w:val="20"/>
          <w:szCs w:val="20"/>
        </w:rPr>
        <w:t>погодны</w:t>
      </w:r>
      <w:r w:rsidR="00D10FA0" w:rsidRPr="00845EB6">
        <w:rPr>
          <w:sz w:val="20"/>
          <w:szCs w:val="20"/>
        </w:rPr>
        <w:t>х</w:t>
      </w:r>
      <w:r w:rsidRPr="00845EB6">
        <w:rPr>
          <w:sz w:val="20"/>
          <w:szCs w:val="20"/>
        </w:rPr>
        <w:t xml:space="preserve"> услови</w:t>
      </w:r>
      <w:r w:rsidR="00D10FA0" w:rsidRPr="00845EB6">
        <w:rPr>
          <w:sz w:val="20"/>
          <w:szCs w:val="20"/>
        </w:rPr>
        <w:t>й</w:t>
      </w:r>
      <w:r w:rsidRPr="00845EB6">
        <w:rPr>
          <w:sz w:val="20"/>
          <w:szCs w:val="20"/>
        </w:rPr>
        <w:t xml:space="preserve"> </w:t>
      </w:r>
      <w:r w:rsidR="00D10FA0" w:rsidRPr="00845EB6">
        <w:rPr>
          <w:sz w:val="20"/>
          <w:szCs w:val="20"/>
        </w:rPr>
        <w:t>в период</w:t>
      </w:r>
      <w:r w:rsidRPr="00845EB6">
        <w:rPr>
          <w:sz w:val="20"/>
          <w:szCs w:val="20"/>
        </w:rPr>
        <w:t xml:space="preserve"> которых </w:t>
      </w:r>
      <w:r w:rsidR="00D10FA0" w:rsidRPr="00845EB6">
        <w:rPr>
          <w:sz w:val="20"/>
          <w:szCs w:val="20"/>
        </w:rPr>
        <w:t xml:space="preserve">было </w:t>
      </w:r>
      <w:r w:rsidRPr="00845EB6">
        <w:rPr>
          <w:sz w:val="20"/>
          <w:szCs w:val="20"/>
        </w:rPr>
        <w:t>невозможно выполнение конкретного этапа</w:t>
      </w:r>
      <w:r w:rsidR="00D10FA0" w:rsidRPr="00845EB6">
        <w:rPr>
          <w:sz w:val="20"/>
          <w:szCs w:val="20"/>
        </w:rPr>
        <w:t xml:space="preserve"> выполнения строительных работ</w:t>
      </w:r>
      <w:r w:rsidRPr="00845EB6">
        <w:rPr>
          <w:sz w:val="20"/>
          <w:szCs w:val="20"/>
        </w:rPr>
        <w:t xml:space="preserve">. </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Все изменения и дополнения к настоящему Договору имеют юридическую силу при условии их подписания полномочными представителями Сторон, а также их государственной регистрации.</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Волгоградской области и действует до полного исполнения Сторонами принятых на себя обязательств.</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На</w:t>
      </w:r>
      <w:r w:rsidR="00D64462" w:rsidRPr="00845EB6">
        <w:rPr>
          <w:rFonts w:eastAsiaTheme="minorEastAsia"/>
          <w:sz w:val="20"/>
          <w:szCs w:val="20"/>
        </w:rPr>
        <w:t>стоящий Договор составлен в двух</w:t>
      </w:r>
      <w:r w:rsidRPr="00845EB6">
        <w:rPr>
          <w:rFonts w:eastAsiaTheme="minorEastAsia"/>
          <w:sz w:val="20"/>
          <w:szCs w:val="20"/>
        </w:rPr>
        <w:t>, имеющих одинаковую юридическую силу экземплярах - по одному для ка</w:t>
      </w:r>
      <w:r w:rsidR="00D64462" w:rsidRPr="00845EB6">
        <w:rPr>
          <w:rFonts w:eastAsiaTheme="minorEastAsia"/>
          <w:sz w:val="20"/>
          <w:szCs w:val="20"/>
        </w:rPr>
        <w:t>ждой из Сторон, в том числе</w:t>
      </w:r>
      <w:r w:rsidRPr="00845EB6">
        <w:rPr>
          <w:rFonts w:eastAsiaTheme="minorEastAsia"/>
          <w:sz w:val="20"/>
          <w:szCs w:val="20"/>
        </w:rPr>
        <w:t xml:space="preserve"> - для Управления Федеральной службы государственной регистрации, кадастра и картографии по Волгоградской области.</w:t>
      </w:r>
    </w:p>
    <w:p w:rsidR="00B7581A" w:rsidRPr="00845EB6" w:rsidRDefault="00B7581A" w:rsidP="000C6175">
      <w:pPr>
        <w:widowControl w:val="0"/>
        <w:numPr>
          <w:ilvl w:val="1"/>
          <w:numId w:val="21"/>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К настоящему Договору прилагается и является его неотъемлемой частью:</w:t>
      </w:r>
    </w:p>
    <w:p w:rsidR="00B7581A" w:rsidRPr="00845EB6" w:rsidRDefault="00B7581A" w:rsidP="00F66444">
      <w:pPr>
        <w:numPr>
          <w:ilvl w:val="0"/>
          <w:numId w:val="17"/>
        </w:numPr>
        <w:tabs>
          <w:tab w:val="left" w:pos="0"/>
          <w:tab w:val="left" w:pos="426"/>
        </w:tabs>
        <w:autoSpaceDE w:val="0"/>
        <w:adjustRightInd w:val="0"/>
        <w:spacing w:line="276" w:lineRule="auto"/>
        <w:ind w:left="0" w:firstLine="426"/>
        <w:jc w:val="both"/>
        <w:rPr>
          <w:rFonts w:eastAsiaTheme="minorEastAsia"/>
          <w:sz w:val="20"/>
          <w:szCs w:val="20"/>
        </w:rPr>
      </w:pPr>
      <w:r w:rsidRPr="00845EB6">
        <w:rPr>
          <w:rFonts w:eastAsiaTheme="minorEastAsia"/>
          <w:sz w:val="20"/>
          <w:szCs w:val="20"/>
        </w:rPr>
        <w:t>Приложение №1. «Экспликация (планировка) квартиры. Основные характеристики Жилого дома и Уровень отделочных работ в Квартире»</w:t>
      </w:r>
    </w:p>
    <w:p w:rsidR="00B7581A" w:rsidRPr="00845EB6" w:rsidRDefault="00B7581A" w:rsidP="00E5398C">
      <w:pPr>
        <w:shd w:val="clear" w:color="auto" w:fill="FFFFFF"/>
        <w:ind w:firstLine="709"/>
        <w:jc w:val="both"/>
        <w:rPr>
          <w:rFonts w:eastAsiaTheme="minorEastAsia"/>
          <w:sz w:val="20"/>
          <w:szCs w:val="20"/>
        </w:rPr>
      </w:pPr>
    </w:p>
    <w:p w:rsidR="00E5398C" w:rsidRPr="00845EB6" w:rsidRDefault="00835A54" w:rsidP="00E5398C">
      <w:pPr>
        <w:rPr>
          <w:sz w:val="20"/>
          <w:szCs w:val="20"/>
        </w:rPr>
      </w:pPr>
      <w:r w:rsidRPr="00845EB6">
        <w:rPr>
          <w:b/>
          <w:bCs/>
          <w:sz w:val="20"/>
          <w:szCs w:val="20"/>
        </w:rPr>
        <w:t>ЗАСТРОЙЩИК</w:t>
      </w:r>
      <w:r w:rsidR="00E5398C" w:rsidRPr="00845EB6">
        <w:rPr>
          <w:b/>
          <w:bCs/>
          <w:sz w:val="20"/>
          <w:szCs w:val="20"/>
        </w:rPr>
        <w:t>: ООО «СПЕЦИАЛИЗИРОВАННЫЙ ЗАСТРОЙЩИК «ЛИГА-СТРОЙ»</w:t>
      </w:r>
    </w:p>
    <w:p w:rsidR="00E5398C" w:rsidRPr="00845EB6" w:rsidRDefault="00E5398C" w:rsidP="00E5398C">
      <w:pPr>
        <w:jc w:val="both"/>
        <w:rPr>
          <w:sz w:val="20"/>
          <w:szCs w:val="20"/>
        </w:rPr>
      </w:pPr>
      <w:r w:rsidRPr="00845EB6">
        <w:rPr>
          <w:sz w:val="20"/>
          <w:szCs w:val="20"/>
        </w:rPr>
        <w:t>ИНН 3444272530 КПП 344401001</w:t>
      </w:r>
    </w:p>
    <w:p w:rsidR="00E5398C" w:rsidRPr="00845EB6" w:rsidRDefault="00E5398C" w:rsidP="00E5398C">
      <w:pPr>
        <w:rPr>
          <w:sz w:val="20"/>
          <w:szCs w:val="20"/>
        </w:rPr>
      </w:pPr>
      <w:r w:rsidRPr="00845EB6">
        <w:rPr>
          <w:sz w:val="20"/>
          <w:szCs w:val="20"/>
        </w:rPr>
        <w:t>Место нахождения: 400131, г. Волгоград, ул. 10-й Дивизии НКВД,1А</w:t>
      </w:r>
      <w:r w:rsidR="00BA7D9C" w:rsidRPr="00845EB6">
        <w:rPr>
          <w:sz w:val="20"/>
          <w:szCs w:val="20"/>
        </w:rPr>
        <w:t xml:space="preserve"> </w:t>
      </w:r>
      <w:proofErr w:type="spellStart"/>
      <w:r w:rsidR="00BA7D9C" w:rsidRPr="00845EB6">
        <w:rPr>
          <w:sz w:val="20"/>
          <w:szCs w:val="20"/>
        </w:rPr>
        <w:t>каб</w:t>
      </w:r>
      <w:proofErr w:type="spellEnd"/>
      <w:r w:rsidR="00BA7D9C" w:rsidRPr="00845EB6">
        <w:rPr>
          <w:sz w:val="20"/>
          <w:szCs w:val="20"/>
        </w:rPr>
        <w:t>. 17</w:t>
      </w:r>
    </w:p>
    <w:p w:rsidR="00E5398C" w:rsidRPr="00845EB6" w:rsidRDefault="00E5398C" w:rsidP="00E5398C">
      <w:pPr>
        <w:jc w:val="both"/>
        <w:rPr>
          <w:sz w:val="20"/>
          <w:szCs w:val="20"/>
        </w:rPr>
      </w:pPr>
      <w:r w:rsidRPr="00845EB6">
        <w:rPr>
          <w:sz w:val="20"/>
          <w:szCs w:val="20"/>
        </w:rPr>
        <w:t>р/</w:t>
      </w:r>
      <w:proofErr w:type="spellStart"/>
      <w:r w:rsidRPr="00845EB6">
        <w:rPr>
          <w:sz w:val="20"/>
          <w:szCs w:val="20"/>
        </w:rPr>
        <w:t>сч</w:t>
      </w:r>
      <w:proofErr w:type="spellEnd"/>
      <w:r w:rsidRPr="00845EB6">
        <w:rPr>
          <w:sz w:val="20"/>
          <w:szCs w:val="20"/>
        </w:rPr>
        <w:t xml:space="preserve"> 40702810311000014935 Волгоградской отделение № 8621 ПАО СБЕРБАНК </w:t>
      </w:r>
      <w:proofErr w:type="spellStart"/>
      <w:r w:rsidRPr="00845EB6">
        <w:rPr>
          <w:sz w:val="20"/>
          <w:szCs w:val="20"/>
        </w:rPr>
        <w:t>г.Волгоград</w:t>
      </w:r>
      <w:proofErr w:type="spellEnd"/>
      <w:r w:rsidRPr="00845EB6">
        <w:rPr>
          <w:sz w:val="20"/>
          <w:szCs w:val="20"/>
        </w:rPr>
        <w:t xml:space="preserve">    </w:t>
      </w:r>
    </w:p>
    <w:p w:rsidR="00E5398C" w:rsidRPr="00845EB6" w:rsidRDefault="00E5398C" w:rsidP="00E5398C">
      <w:pPr>
        <w:jc w:val="both"/>
        <w:rPr>
          <w:sz w:val="20"/>
          <w:szCs w:val="20"/>
        </w:rPr>
      </w:pPr>
      <w:r w:rsidRPr="00845EB6">
        <w:rPr>
          <w:sz w:val="20"/>
          <w:szCs w:val="20"/>
        </w:rPr>
        <w:t>БИК 041806647    К/</w:t>
      </w:r>
      <w:proofErr w:type="spellStart"/>
      <w:r w:rsidRPr="00845EB6">
        <w:rPr>
          <w:sz w:val="20"/>
          <w:szCs w:val="20"/>
        </w:rPr>
        <w:t>сч</w:t>
      </w:r>
      <w:proofErr w:type="spellEnd"/>
      <w:r w:rsidRPr="00845EB6">
        <w:rPr>
          <w:sz w:val="20"/>
          <w:szCs w:val="20"/>
        </w:rPr>
        <w:t xml:space="preserve"> 30101810100000000647 </w:t>
      </w:r>
      <w:proofErr w:type="spellStart"/>
      <w:r w:rsidRPr="00845EB6">
        <w:rPr>
          <w:b/>
          <w:sz w:val="20"/>
          <w:szCs w:val="20"/>
        </w:rPr>
        <w:t>емайл</w:t>
      </w:r>
      <w:proofErr w:type="spellEnd"/>
      <w:r w:rsidRPr="00845EB6">
        <w:rPr>
          <w:b/>
          <w:sz w:val="20"/>
          <w:szCs w:val="20"/>
        </w:rPr>
        <w:t xml:space="preserve">: </w:t>
      </w:r>
      <w:hyperlink r:id="rId10" w:history="1">
        <w:r w:rsidRPr="00845EB6">
          <w:rPr>
            <w:b/>
            <w:sz w:val="20"/>
            <w:szCs w:val="20"/>
          </w:rPr>
          <w:t>Sz_liga-story@vin-grad.ru</w:t>
        </w:r>
      </w:hyperlink>
    </w:p>
    <w:p w:rsidR="00E5398C" w:rsidRPr="00845EB6" w:rsidRDefault="00E5398C" w:rsidP="00E5398C">
      <w:pPr>
        <w:jc w:val="both"/>
        <w:rPr>
          <w:sz w:val="20"/>
          <w:szCs w:val="20"/>
        </w:rPr>
      </w:pPr>
    </w:p>
    <w:p w:rsidR="00E5398C" w:rsidRPr="00845EB6" w:rsidRDefault="00E5398C" w:rsidP="00E5398C">
      <w:pPr>
        <w:rPr>
          <w:b/>
          <w:bCs/>
          <w:sz w:val="20"/>
          <w:szCs w:val="20"/>
        </w:rPr>
      </w:pPr>
      <w:r w:rsidRPr="00845EB6">
        <w:rPr>
          <w:b/>
          <w:bCs/>
          <w:sz w:val="20"/>
          <w:szCs w:val="20"/>
        </w:rPr>
        <w:t>Директор</w:t>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Pr="00845EB6">
        <w:rPr>
          <w:b/>
          <w:bCs/>
          <w:sz w:val="20"/>
          <w:szCs w:val="20"/>
        </w:rPr>
        <w:tab/>
      </w:r>
      <w:r w:rsidR="00900E60" w:rsidRPr="00845EB6">
        <w:rPr>
          <w:b/>
          <w:bCs/>
          <w:sz w:val="20"/>
          <w:szCs w:val="20"/>
        </w:rPr>
        <w:t>_________________________</w:t>
      </w:r>
      <w:r w:rsidRPr="00845EB6">
        <w:rPr>
          <w:b/>
          <w:bCs/>
          <w:sz w:val="20"/>
          <w:szCs w:val="20"/>
        </w:rPr>
        <w:t>Аронов А.А.</w:t>
      </w:r>
    </w:p>
    <w:p w:rsidR="0077063C" w:rsidRPr="00845EB6" w:rsidRDefault="0077063C" w:rsidP="00E5398C">
      <w:pPr>
        <w:rPr>
          <w:sz w:val="20"/>
          <w:szCs w:val="20"/>
        </w:rPr>
      </w:pPr>
    </w:p>
    <w:p w:rsidR="00E5398C" w:rsidRPr="00845EB6" w:rsidRDefault="00E5398C" w:rsidP="00E5398C">
      <w:pPr>
        <w:jc w:val="both"/>
        <w:rPr>
          <w:sz w:val="20"/>
          <w:szCs w:val="20"/>
        </w:rPr>
      </w:pPr>
      <w:r w:rsidRPr="00845EB6">
        <w:rPr>
          <w:sz w:val="20"/>
          <w:szCs w:val="20"/>
        </w:rPr>
        <w:tab/>
      </w:r>
      <w:r w:rsidRPr="00845EB6">
        <w:rPr>
          <w:sz w:val="20"/>
          <w:szCs w:val="20"/>
        </w:rPr>
        <w:tab/>
      </w:r>
      <w:r w:rsidRPr="00845EB6">
        <w:rPr>
          <w:sz w:val="20"/>
          <w:szCs w:val="20"/>
        </w:rPr>
        <w:tab/>
        <w:t xml:space="preserve">                                                     </w:t>
      </w:r>
      <w:proofErr w:type="spellStart"/>
      <w:r w:rsidRPr="00845EB6">
        <w:rPr>
          <w:sz w:val="20"/>
          <w:szCs w:val="20"/>
        </w:rPr>
        <w:t>м.п</w:t>
      </w:r>
      <w:proofErr w:type="spellEnd"/>
      <w:r w:rsidRPr="00845EB6">
        <w:rPr>
          <w:sz w:val="20"/>
          <w:szCs w:val="20"/>
        </w:rPr>
        <w:t>.</w:t>
      </w:r>
    </w:p>
    <w:p w:rsidR="00E5398C" w:rsidRPr="00845EB6" w:rsidRDefault="00E5398C" w:rsidP="00E5398C">
      <w:pPr>
        <w:jc w:val="both"/>
        <w:rPr>
          <w:sz w:val="20"/>
          <w:szCs w:val="20"/>
        </w:rPr>
      </w:pPr>
    </w:p>
    <w:p w:rsidR="00845EB6" w:rsidRPr="00845EB6" w:rsidRDefault="00845EB6" w:rsidP="00E5398C">
      <w:pPr>
        <w:jc w:val="both"/>
        <w:rPr>
          <w:sz w:val="20"/>
          <w:szCs w:val="20"/>
        </w:rPr>
      </w:pPr>
    </w:p>
    <w:p w:rsidR="00845EB6" w:rsidRPr="00845EB6" w:rsidRDefault="00845EB6" w:rsidP="00E5398C">
      <w:pPr>
        <w:jc w:val="both"/>
        <w:rPr>
          <w:sz w:val="20"/>
          <w:szCs w:val="20"/>
        </w:rPr>
      </w:pPr>
    </w:p>
    <w:p w:rsidR="00B95645" w:rsidRDefault="00835A54" w:rsidP="005137E8">
      <w:pPr>
        <w:jc w:val="both"/>
        <w:rPr>
          <w:rFonts w:eastAsiaTheme="minorEastAsia"/>
          <w:sz w:val="20"/>
          <w:szCs w:val="20"/>
        </w:rPr>
      </w:pPr>
      <w:r w:rsidRPr="00845EB6">
        <w:rPr>
          <w:b/>
          <w:sz w:val="20"/>
          <w:szCs w:val="20"/>
        </w:rPr>
        <w:t>УЧАСТНИК ДОЛЕВОГО СТРОИТЕЛЬСТВА</w:t>
      </w:r>
      <w:r w:rsidR="00E5398C" w:rsidRPr="00845EB6">
        <w:rPr>
          <w:b/>
          <w:sz w:val="20"/>
          <w:szCs w:val="20"/>
        </w:rPr>
        <w:t>:</w:t>
      </w:r>
      <w:r w:rsidR="00395807" w:rsidRPr="00845EB6">
        <w:rPr>
          <w:b/>
          <w:sz w:val="20"/>
          <w:szCs w:val="20"/>
        </w:rPr>
        <w:t xml:space="preserve"> </w:t>
      </w:r>
    </w:p>
    <w:p w:rsidR="00DC1471" w:rsidRDefault="00E5398C" w:rsidP="00E5398C">
      <w:pPr>
        <w:rPr>
          <w:rFonts w:eastAsiaTheme="minorEastAsia"/>
          <w:sz w:val="20"/>
          <w:szCs w:val="20"/>
        </w:rPr>
      </w:pPr>
      <w:r w:rsidRPr="00845EB6">
        <w:rPr>
          <w:b/>
          <w:bCs/>
          <w:sz w:val="20"/>
          <w:szCs w:val="20"/>
        </w:rPr>
        <w:t xml:space="preserve">  </w:t>
      </w:r>
      <w:r w:rsidR="00DC1471">
        <w:rPr>
          <w:rFonts w:eastAsiaTheme="minorEastAsia"/>
          <w:b/>
          <w:sz w:val="20"/>
          <w:szCs w:val="20"/>
        </w:rPr>
        <w:t>ФИО</w:t>
      </w:r>
      <w:r w:rsidR="00DC1471" w:rsidRPr="00845EB6">
        <w:rPr>
          <w:rFonts w:eastAsiaTheme="minorEastAsia"/>
          <w:b/>
          <w:sz w:val="20"/>
          <w:szCs w:val="20"/>
        </w:rPr>
        <w:t>,</w:t>
      </w:r>
      <w:r w:rsidR="00DC1471" w:rsidRPr="00845EB6">
        <w:rPr>
          <w:rFonts w:eastAsiaTheme="minorEastAsia"/>
          <w:sz w:val="20"/>
          <w:szCs w:val="20"/>
        </w:rPr>
        <w:t xml:space="preserve"> </w:t>
      </w:r>
      <w:proofErr w:type="spellStart"/>
      <w:r w:rsidR="00DC1471">
        <w:rPr>
          <w:rFonts w:eastAsiaTheme="minorEastAsia"/>
          <w:sz w:val="20"/>
          <w:szCs w:val="20"/>
        </w:rPr>
        <w:t>чч.</w:t>
      </w:r>
      <w:proofErr w:type="gramStart"/>
      <w:r w:rsidR="00DC1471">
        <w:rPr>
          <w:rFonts w:eastAsiaTheme="minorEastAsia"/>
          <w:sz w:val="20"/>
          <w:szCs w:val="20"/>
        </w:rPr>
        <w:t>мм.год</w:t>
      </w:r>
      <w:proofErr w:type="spellEnd"/>
      <w:proofErr w:type="gramEnd"/>
      <w:r w:rsidR="00DC1471" w:rsidRPr="00845EB6">
        <w:rPr>
          <w:rFonts w:eastAsiaTheme="minorEastAsia"/>
          <w:sz w:val="20"/>
          <w:szCs w:val="20"/>
        </w:rPr>
        <w:t xml:space="preserve"> г.р.,</w:t>
      </w:r>
      <w:r w:rsidR="00DC1471">
        <w:rPr>
          <w:rFonts w:eastAsiaTheme="minorEastAsia"/>
          <w:sz w:val="20"/>
          <w:szCs w:val="20"/>
        </w:rPr>
        <w:t xml:space="preserve"> паспорт 00</w:t>
      </w:r>
      <w:r w:rsidR="00DC1471" w:rsidRPr="00845EB6">
        <w:rPr>
          <w:rFonts w:eastAsiaTheme="minorEastAsia"/>
          <w:sz w:val="20"/>
          <w:szCs w:val="20"/>
        </w:rPr>
        <w:t xml:space="preserve"> </w:t>
      </w:r>
      <w:r w:rsidR="00DC1471">
        <w:rPr>
          <w:rFonts w:eastAsiaTheme="minorEastAsia"/>
          <w:sz w:val="20"/>
          <w:szCs w:val="20"/>
        </w:rPr>
        <w:t>00</w:t>
      </w:r>
      <w:r w:rsidR="00DC1471" w:rsidRPr="00845EB6">
        <w:rPr>
          <w:rFonts w:eastAsiaTheme="minorEastAsia"/>
          <w:sz w:val="20"/>
          <w:szCs w:val="20"/>
        </w:rPr>
        <w:t xml:space="preserve"> </w:t>
      </w:r>
      <w:r w:rsidR="00DC1471">
        <w:rPr>
          <w:rFonts w:eastAsiaTheme="minorEastAsia"/>
          <w:sz w:val="20"/>
          <w:szCs w:val="20"/>
        </w:rPr>
        <w:t>000000, место рождения: ___________________________, код подразделения 000-000</w:t>
      </w:r>
      <w:r w:rsidR="00DC1471" w:rsidRPr="00845EB6">
        <w:rPr>
          <w:rFonts w:eastAsiaTheme="minorEastAsia"/>
          <w:sz w:val="20"/>
          <w:szCs w:val="20"/>
        </w:rPr>
        <w:t>, зарегистрированная</w:t>
      </w:r>
      <w:r w:rsidR="00DC1471">
        <w:rPr>
          <w:rFonts w:eastAsiaTheme="minorEastAsia"/>
          <w:sz w:val="20"/>
          <w:szCs w:val="20"/>
        </w:rPr>
        <w:t xml:space="preserve"> по адресу: _________________________________________</w:t>
      </w:r>
      <w:r w:rsidR="00DC1471" w:rsidRPr="00845EB6">
        <w:rPr>
          <w:rFonts w:eastAsiaTheme="minorEastAsia"/>
          <w:sz w:val="20"/>
          <w:szCs w:val="20"/>
        </w:rPr>
        <w:t>,</w:t>
      </w:r>
    </w:p>
    <w:p w:rsidR="00DC1471" w:rsidRDefault="00DC1471" w:rsidP="00E5398C">
      <w:pPr>
        <w:rPr>
          <w:rFonts w:eastAsiaTheme="minorEastAsia"/>
          <w:sz w:val="20"/>
          <w:szCs w:val="20"/>
        </w:rPr>
      </w:pPr>
    </w:p>
    <w:p w:rsidR="00E5398C" w:rsidRPr="00845EB6" w:rsidRDefault="00DC1471" w:rsidP="00E5398C">
      <w:pPr>
        <w:rPr>
          <w:b/>
          <w:bCs/>
          <w:sz w:val="20"/>
          <w:szCs w:val="20"/>
        </w:rPr>
      </w:pPr>
      <w:r>
        <w:rPr>
          <w:rFonts w:eastAsiaTheme="minorEastAsia"/>
          <w:sz w:val="20"/>
          <w:szCs w:val="20"/>
        </w:rPr>
        <w:t xml:space="preserve">               </w:t>
      </w:r>
      <w:r w:rsidR="00E5398C" w:rsidRPr="00845EB6">
        <w:rPr>
          <w:b/>
          <w:bCs/>
          <w:sz w:val="20"/>
          <w:szCs w:val="20"/>
        </w:rPr>
        <w:t xml:space="preserve">                                                                        </w:t>
      </w:r>
      <w:r w:rsidR="00056214" w:rsidRPr="00845EB6">
        <w:rPr>
          <w:b/>
          <w:bCs/>
          <w:sz w:val="20"/>
          <w:szCs w:val="20"/>
        </w:rPr>
        <w:t xml:space="preserve">              </w:t>
      </w:r>
      <w:r w:rsidR="00801589" w:rsidRPr="00845EB6">
        <w:rPr>
          <w:b/>
          <w:bCs/>
          <w:sz w:val="20"/>
          <w:szCs w:val="20"/>
        </w:rPr>
        <w:t xml:space="preserve"> </w:t>
      </w:r>
      <w:r w:rsidR="00F930EE" w:rsidRPr="00845EB6">
        <w:rPr>
          <w:b/>
          <w:bCs/>
          <w:sz w:val="20"/>
          <w:szCs w:val="20"/>
        </w:rPr>
        <w:t xml:space="preserve">                     </w:t>
      </w:r>
      <w:r w:rsidR="00801589" w:rsidRPr="00845EB6">
        <w:rPr>
          <w:b/>
          <w:bCs/>
          <w:sz w:val="20"/>
          <w:szCs w:val="20"/>
        </w:rPr>
        <w:t xml:space="preserve">   </w:t>
      </w:r>
      <w:r w:rsidR="005137E8" w:rsidRPr="00845EB6">
        <w:rPr>
          <w:b/>
          <w:bCs/>
          <w:sz w:val="20"/>
          <w:szCs w:val="20"/>
        </w:rPr>
        <w:t xml:space="preserve"> __________________</w:t>
      </w:r>
      <w:r>
        <w:rPr>
          <w:b/>
          <w:bCs/>
          <w:sz w:val="20"/>
          <w:szCs w:val="20"/>
        </w:rPr>
        <w:t>ФИО</w:t>
      </w:r>
      <w:r w:rsidR="008A769A">
        <w:rPr>
          <w:b/>
          <w:bCs/>
          <w:sz w:val="20"/>
          <w:szCs w:val="20"/>
        </w:rPr>
        <w:t>.</w:t>
      </w:r>
    </w:p>
    <w:p w:rsidR="003507E9" w:rsidRPr="00845EB6" w:rsidRDefault="003507E9" w:rsidP="00E5398C">
      <w:pPr>
        <w:rPr>
          <w:b/>
          <w:bCs/>
          <w:sz w:val="20"/>
          <w:szCs w:val="20"/>
        </w:rPr>
      </w:pPr>
    </w:p>
    <w:p w:rsidR="003507E9" w:rsidRDefault="003507E9"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8A769A" w:rsidRDefault="008A769A" w:rsidP="00E5398C">
      <w:pPr>
        <w:rPr>
          <w:b/>
          <w:bCs/>
          <w:sz w:val="20"/>
          <w:szCs w:val="20"/>
        </w:rPr>
      </w:pPr>
    </w:p>
    <w:p w:rsidR="00BF1E29" w:rsidRDefault="00BF1E29" w:rsidP="00E5398C">
      <w:pPr>
        <w:rPr>
          <w:b/>
          <w:bCs/>
          <w:sz w:val="20"/>
          <w:szCs w:val="20"/>
        </w:rPr>
      </w:pPr>
    </w:p>
    <w:p w:rsidR="008A769A" w:rsidRDefault="008A769A" w:rsidP="00E5398C">
      <w:pPr>
        <w:rPr>
          <w:b/>
          <w:bCs/>
          <w:sz w:val="20"/>
          <w:szCs w:val="20"/>
        </w:rPr>
      </w:pPr>
    </w:p>
    <w:tbl>
      <w:tblPr>
        <w:tblStyle w:val="ae"/>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7"/>
        <w:gridCol w:w="4170"/>
      </w:tblGrid>
      <w:tr w:rsidR="003507E9" w:rsidRPr="00845EB6" w:rsidTr="005137E8">
        <w:tc>
          <w:tcPr>
            <w:tcW w:w="5787" w:type="dxa"/>
          </w:tcPr>
          <w:p w:rsidR="003507E9" w:rsidRPr="00845EB6" w:rsidRDefault="003507E9" w:rsidP="003507E9">
            <w:pPr>
              <w:jc w:val="both"/>
              <w:rPr>
                <w:b/>
                <w:sz w:val="20"/>
                <w:szCs w:val="20"/>
              </w:rPr>
            </w:pPr>
          </w:p>
        </w:tc>
        <w:tc>
          <w:tcPr>
            <w:tcW w:w="4170" w:type="dxa"/>
          </w:tcPr>
          <w:p w:rsidR="003507E9" w:rsidRPr="00845EB6" w:rsidRDefault="003507E9" w:rsidP="003507E9">
            <w:pPr>
              <w:jc w:val="both"/>
              <w:rPr>
                <w:b/>
                <w:sz w:val="20"/>
                <w:szCs w:val="20"/>
              </w:rPr>
            </w:pPr>
            <w:r w:rsidRPr="00845EB6">
              <w:rPr>
                <w:b/>
                <w:sz w:val="20"/>
                <w:szCs w:val="20"/>
              </w:rPr>
              <w:t>Приложение №1</w:t>
            </w:r>
          </w:p>
          <w:p w:rsidR="003507E9" w:rsidRPr="00845EB6" w:rsidRDefault="003507E9" w:rsidP="003507E9">
            <w:pPr>
              <w:jc w:val="both"/>
              <w:rPr>
                <w:sz w:val="20"/>
                <w:szCs w:val="20"/>
              </w:rPr>
            </w:pPr>
            <w:r w:rsidRPr="00845EB6">
              <w:rPr>
                <w:sz w:val="20"/>
                <w:szCs w:val="20"/>
              </w:rPr>
              <w:t>к договору участия в долевом строительстве</w:t>
            </w:r>
          </w:p>
          <w:p w:rsidR="003507E9" w:rsidRPr="00845EB6" w:rsidRDefault="003507E9" w:rsidP="008A769A">
            <w:pPr>
              <w:jc w:val="both"/>
              <w:rPr>
                <w:b/>
                <w:sz w:val="20"/>
                <w:szCs w:val="20"/>
              </w:rPr>
            </w:pPr>
            <w:r w:rsidRPr="00845EB6">
              <w:rPr>
                <w:sz w:val="20"/>
                <w:szCs w:val="20"/>
              </w:rPr>
              <w:t>№</w:t>
            </w:r>
            <w:r w:rsidR="00BF1E29">
              <w:rPr>
                <w:rFonts w:eastAsiaTheme="minorEastAsia"/>
                <w:sz w:val="20"/>
                <w:szCs w:val="20"/>
              </w:rPr>
              <w:t xml:space="preserve"> */*/*</w:t>
            </w:r>
            <w:r w:rsidR="005137E8" w:rsidRPr="00845EB6">
              <w:rPr>
                <w:rFonts w:eastAsiaTheme="minorEastAsia"/>
                <w:sz w:val="20"/>
                <w:szCs w:val="20"/>
              </w:rPr>
              <w:t>-</w:t>
            </w:r>
            <w:r w:rsidR="00BF1E29">
              <w:rPr>
                <w:rFonts w:eastAsiaTheme="minorEastAsia"/>
                <w:sz w:val="20"/>
                <w:szCs w:val="20"/>
              </w:rPr>
              <w:t>**</w:t>
            </w:r>
            <w:r w:rsidR="00E06333" w:rsidRPr="00845EB6">
              <w:rPr>
                <w:rFonts w:eastAsiaTheme="minorEastAsia"/>
                <w:b/>
                <w:sz w:val="20"/>
                <w:szCs w:val="20"/>
              </w:rPr>
              <w:t xml:space="preserve"> </w:t>
            </w:r>
            <w:r w:rsidRPr="00845EB6">
              <w:rPr>
                <w:sz w:val="20"/>
                <w:szCs w:val="20"/>
              </w:rPr>
              <w:t xml:space="preserve">от </w:t>
            </w:r>
            <w:r w:rsidR="00BF1E29">
              <w:rPr>
                <w:sz w:val="20"/>
                <w:szCs w:val="20"/>
              </w:rPr>
              <w:t>00</w:t>
            </w:r>
            <w:r w:rsidRPr="00845EB6">
              <w:rPr>
                <w:sz w:val="20"/>
                <w:szCs w:val="20"/>
              </w:rPr>
              <w:t>.</w:t>
            </w:r>
            <w:r w:rsidR="00BF1E29">
              <w:rPr>
                <w:sz w:val="20"/>
                <w:szCs w:val="20"/>
              </w:rPr>
              <w:t>00.0000</w:t>
            </w:r>
            <w:r w:rsidRPr="00845EB6">
              <w:rPr>
                <w:sz w:val="20"/>
                <w:szCs w:val="20"/>
              </w:rPr>
              <w:t xml:space="preserve"> г</w:t>
            </w:r>
            <w:r w:rsidRPr="00845EB6">
              <w:rPr>
                <w:b/>
                <w:sz w:val="20"/>
                <w:szCs w:val="20"/>
              </w:rPr>
              <w:t>.</w:t>
            </w:r>
          </w:p>
        </w:tc>
      </w:tr>
    </w:tbl>
    <w:p w:rsidR="003507E9" w:rsidRPr="00845EB6" w:rsidRDefault="003507E9" w:rsidP="003507E9">
      <w:pPr>
        <w:jc w:val="both"/>
        <w:rPr>
          <w:b/>
          <w:sz w:val="20"/>
          <w:szCs w:val="20"/>
        </w:rPr>
      </w:pPr>
    </w:p>
    <w:p w:rsidR="003507E9" w:rsidRPr="00845EB6" w:rsidRDefault="003507E9" w:rsidP="003507E9">
      <w:pPr>
        <w:ind w:firstLine="567"/>
        <w:jc w:val="both"/>
        <w:rPr>
          <w:b/>
          <w:sz w:val="20"/>
          <w:szCs w:val="20"/>
        </w:rPr>
      </w:pPr>
    </w:p>
    <w:p w:rsidR="003507E9" w:rsidRPr="00845EB6" w:rsidRDefault="003507E9" w:rsidP="003507E9">
      <w:pPr>
        <w:jc w:val="both"/>
        <w:rPr>
          <w:b/>
          <w:sz w:val="20"/>
          <w:szCs w:val="20"/>
        </w:rPr>
      </w:pPr>
      <w:r w:rsidRPr="00845EB6">
        <w:rPr>
          <w:b/>
          <w:sz w:val="20"/>
          <w:szCs w:val="20"/>
        </w:rPr>
        <w:t>Основные характеристики жилого дома по адресу г. Волгоград Центральный район, ул. Пархоменко, 1</w:t>
      </w:r>
      <w:r w:rsidR="00014370">
        <w:rPr>
          <w:b/>
          <w:sz w:val="20"/>
          <w:szCs w:val="20"/>
        </w:rPr>
        <w:t xml:space="preserve"> Этап 1</w:t>
      </w:r>
    </w:p>
    <w:p w:rsidR="00713E3F" w:rsidRPr="00845EB6" w:rsidRDefault="00713E3F" w:rsidP="003507E9">
      <w:pPr>
        <w:jc w:val="both"/>
        <w:rPr>
          <w:b/>
          <w:sz w:val="20"/>
          <w:szCs w:val="20"/>
        </w:rPr>
      </w:pP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Вид: объект непроизводственного назначения (здание жилищного</w:t>
      </w:r>
      <w:r w:rsidRPr="00845EB6">
        <w:rPr>
          <w:spacing w:val="-9"/>
          <w:kern w:val="3"/>
          <w:sz w:val="20"/>
          <w:szCs w:val="20"/>
        </w:rPr>
        <w:t xml:space="preserve"> </w:t>
      </w:r>
      <w:r w:rsidRPr="00845EB6">
        <w:rPr>
          <w:kern w:val="3"/>
          <w:sz w:val="20"/>
          <w:szCs w:val="20"/>
        </w:rPr>
        <w:t>фонда)</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Назначение: жилой</w:t>
      </w:r>
      <w:r w:rsidRPr="00845EB6">
        <w:rPr>
          <w:spacing w:val="-7"/>
          <w:kern w:val="3"/>
          <w:sz w:val="20"/>
          <w:szCs w:val="20"/>
        </w:rPr>
        <w:t xml:space="preserve"> </w:t>
      </w:r>
      <w:r w:rsidRPr="00845EB6">
        <w:rPr>
          <w:spacing w:val="-2"/>
          <w:kern w:val="3"/>
          <w:sz w:val="20"/>
          <w:szCs w:val="20"/>
        </w:rPr>
        <w:t>дом</w:t>
      </w:r>
    </w:p>
    <w:p w:rsidR="003507E9" w:rsidRPr="00845EB6" w:rsidRDefault="00AE184D" w:rsidP="003507E9">
      <w:pPr>
        <w:widowControl w:val="0"/>
        <w:numPr>
          <w:ilvl w:val="0"/>
          <w:numId w:val="20"/>
        </w:numPr>
        <w:tabs>
          <w:tab w:val="left" w:pos="1093"/>
        </w:tabs>
        <w:autoSpaceDE w:val="0"/>
        <w:autoSpaceDN w:val="0"/>
        <w:ind w:firstLine="567"/>
        <w:jc w:val="both"/>
        <w:rPr>
          <w:kern w:val="3"/>
          <w:sz w:val="20"/>
          <w:szCs w:val="20"/>
        </w:rPr>
      </w:pPr>
      <w:r>
        <w:rPr>
          <w:kern w:val="3"/>
          <w:sz w:val="20"/>
          <w:szCs w:val="20"/>
        </w:rPr>
        <w:t>Количество этажей</w:t>
      </w:r>
      <w:r w:rsidR="00D1185B">
        <w:rPr>
          <w:kern w:val="3"/>
          <w:sz w:val="20"/>
          <w:szCs w:val="20"/>
        </w:rPr>
        <w:t>: 10</w:t>
      </w:r>
      <w:r w:rsidR="008C688D" w:rsidRPr="00845EB6">
        <w:rPr>
          <w:kern w:val="3"/>
          <w:sz w:val="20"/>
          <w:szCs w:val="20"/>
        </w:rPr>
        <w:t xml:space="preserve"> этажей</w:t>
      </w:r>
      <w:r w:rsidR="00D1185B">
        <w:rPr>
          <w:kern w:val="3"/>
          <w:sz w:val="20"/>
          <w:szCs w:val="20"/>
        </w:rPr>
        <w:t>, в том числе 1 подземный.</w:t>
      </w:r>
      <w:r w:rsidR="008C688D" w:rsidRPr="00845EB6">
        <w:rPr>
          <w:kern w:val="3"/>
          <w:sz w:val="20"/>
          <w:szCs w:val="20"/>
        </w:rPr>
        <w:t xml:space="preserve"> </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О</w:t>
      </w:r>
      <w:r w:rsidR="006177F1" w:rsidRPr="00845EB6">
        <w:rPr>
          <w:kern w:val="3"/>
          <w:sz w:val="20"/>
          <w:szCs w:val="20"/>
        </w:rPr>
        <w:t>бщая площадь жилого дома:</w:t>
      </w:r>
      <w:r w:rsidR="003A6BFA" w:rsidRPr="00845EB6">
        <w:t xml:space="preserve"> </w:t>
      </w:r>
      <w:r w:rsidR="00537964">
        <w:rPr>
          <w:sz w:val="20"/>
          <w:szCs w:val="20"/>
        </w:rPr>
        <w:t>18, 376</w:t>
      </w:r>
      <w:r w:rsidRPr="00845EB6">
        <w:rPr>
          <w:spacing w:val="-11"/>
          <w:kern w:val="3"/>
          <w:sz w:val="20"/>
          <w:szCs w:val="20"/>
        </w:rPr>
        <w:t xml:space="preserve"> </w:t>
      </w:r>
      <w:proofErr w:type="spellStart"/>
      <w:r w:rsidRPr="00845EB6">
        <w:rPr>
          <w:kern w:val="3"/>
          <w:sz w:val="20"/>
          <w:szCs w:val="20"/>
        </w:rPr>
        <w:t>кв.м</w:t>
      </w:r>
      <w:proofErr w:type="spellEnd"/>
      <w:r w:rsidRPr="00845EB6">
        <w:rPr>
          <w:kern w:val="3"/>
          <w:sz w:val="20"/>
          <w:szCs w:val="20"/>
        </w:rPr>
        <w:t>.</w:t>
      </w:r>
    </w:p>
    <w:p w:rsidR="003507E9" w:rsidRPr="00845EB6" w:rsidRDefault="003507E9" w:rsidP="003507E9">
      <w:pPr>
        <w:widowControl w:val="0"/>
        <w:numPr>
          <w:ilvl w:val="0"/>
          <w:numId w:val="20"/>
        </w:numPr>
        <w:tabs>
          <w:tab w:val="left" w:pos="1093"/>
        </w:tabs>
        <w:autoSpaceDE w:val="0"/>
        <w:autoSpaceDN w:val="0"/>
        <w:ind w:firstLine="567"/>
        <w:rPr>
          <w:kern w:val="3"/>
          <w:sz w:val="20"/>
          <w:szCs w:val="20"/>
        </w:rPr>
      </w:pPr>
      <w:r w:rsidRPr="00845EB6">
        <w:rPr>
          <w:kern w:val="3"/>
          <w:sz w:val="20"/>
          <w:szCs w:val="20"/>
        </w:rPr>
        <w:t>Материал на</w:t>
      </w:r>
      <w:r w:rsidR="00197C02">
        <w:rPr>
          <w:kern w:val="3"/>
          <w:sz w:val="20"/>
          <w:szCs w:val="20"/>
        </w:rPr>
        <w:t>ружных стен и каркаса объекта: с</w:t>
      </w:r>
      <w:r w:rsidR="00F962F7">
        <w:rPr>
          <w:kern w:val="3"/>
          <w:sz w:val="20"/>
          <w:szCs w:val="20"/>
        </w:rPr>
        <w:t xml:space="preserve">  </w:t>
      </w:r>
      <w:r w:rsidRPr="00845EB6">
        <w:rPr>
          <w:kern w:val="3"/>
          <w:sz w:val="20"/>
          <w:szCs w:val="20"/>
        </w:rPr>
        <w:t xml:space="preserve"> монолитным железобетонным каркасом и стенами из мелкоштучных каменных материалов (кирпич, и др.</w:t>
      </w:r>
      <w:r w:rsidR="008C688D" w:rsidRPr="00845EB6">
        <w:rPr>
          <w:kern w:val="3"/>
          <w:sz w:val="20"/>
          <w:szCs w:val="20"/>
        </w:rPr>
        <w:t>,</w:t>
      </w:r>
      <w:r w:rsidRPr="00845EB6">
        <w:rPr>
          <w:rFonts w:ascii="Calibri" w:hAnsi="Calibri"/>
          <w:kern w:val="3"/>
          <w:sz w:val="20"/>
          <w:szCs w:val="20"/>
        </w:rPr>
        <w:t xml:space="preserve"> </w:t>
      </w:r>
      <w:r w:rsidR="008C688D" w:rsidRPr="00845EB6">
        <w:rPr>
          <w:kern w:val="3"/>
          <w:sz w:val="20"/>
          <w:szCs w:val="20"/>
        </w:rPr>
        <w:t>м</w:t>
      </w:r>
      <w:r w:rsidRPr="00845EB6">
        <w:rPr>
          <w:kern w:val="3"/>
          <w:sz w:val="20"/>
          <w:szCs w:val="20"/>
        </w:rPr>
        <w:t>атериал перекрытий: монолитный</w:t>
      </w:r>
      <w:r w:rsidRPr="00845EB6">
        <w:rPr>
          <w:spacing w:val="-15"/>
          <w:kern w:val="3"/>
          <w:sz w:val="20"/>
          <w:szCs w:val="20"/>
        </w:rPr>
        <w:t xml:space="preserve"> </w:t>
      </w:r>
      <w:r w:rsidRPr="00845EB6">
        <w:rPr>
          <w:kern w:val="3"/>
          <w:sz w:val="20"/>
          <w:szCs w:val="20"/>
        </w:rPr>
        <w:t>железобетон</w:t>
      </w:r>
      <w:r w:rsidR="008C688D" w:rsidRPr="00845EB6">
        <w:rPr>
          <w:kern w:val="3"/>
          <w:sz w:val="20"/>
          <w:szCs w:val="20"/>
        </w:rPr>
        <w:t>)</w:t>
      </w:r>
    </w:p>
    <w:p w:rsidR="003507E9" w:rsidRPr="00845EB6" w:rsidRDefault="003507E9" w:rsidP="003507E9">
      <w:pPr>
        <w:widowControl w:val="0"/>
        <w:numPr>
          <w:ilvl w:val="0"/>
          <w:numId w:val="20"/>
        </w:numPr>
        <w:tabs>
          <w:tab w:val="left" w:pos="1093"/>
        </w:tabs>
        <w:autoSpaceDE w:val="0"/>
        <w:autoSpaceDN w:val="0"/>
        <w:ind w:firstLine="567"/>
        <w:jc w:val="both"/>
        <w:rPr>
          <w:kern w:val="3"/>
          <w:sz w:val="20"/>
          <w:szCs w:val="20"/>
        </w:rPr>
      </w:pPr>
      <w:r w:rsidRPr="00845EB6">
        <w:rPr>
          <w:kern w:val="3"/>
          <w:sz w:val="20"/>
          <w:szCs w:val="20"/>
        </w:rPr>
        <w:t xml:space="preserve">Класс </w:t>
      </w:r>
      <w:proofErr w:type="spellStart"/>
      <w:r w:rsidRPr="00845EB6">
        <w:rPr>
          <w:kern w:val="3"/>
          <w:sz w:val="20"/>
          <w:szCs w:val="20"/>
        </w:rPr>
        <w:t>энергоэффективности</w:t>
      </w:r>
      <w:proofErr w:type="spellEnd"/>
      <w:r w:rsidRPr="00845EB6">
        <w:rPr>
          <w:kern w:val="3"/>
          <w:sz w:val="20"/>
          <w:szCs w:val="20"/>
        </w:rPr>
        <w:t xml:space="preserve">: А++ </w:t>
      </w:r>
    </w:p>
    <w:p w:rsidR="003507E9" w:rsidRDefault="003507E9" w:rsidP="003507E9">
      <w:pPr>
        <w:widowControl w:val="0"/>
        <w:numPr>
          <w:ilvl w:val="0"/>
          <w:numId w:val="20"/>
        </w:numPr>
        <w:tabs>
          <w:tab w:val="left" w:pos="1108"/>
        </w:tabs>
        <w:autoSpaceDE w:val="0"/>
        <w:autoSpaceDN w:val="0"/>
        <w:ind w:right="316" w:firstLine="567"/>
        <w:jc w:val="both"/>
        <w:rPr>
          <w:kern w:val="3"/>
          <w:sz w:val="20"/>
          <w:szCs w:val="20"/>
        </w:rPr>
      </w:pPr>
      <w:r w:rsidRPr="00845EB6">
        <w:rPr>
          <w:kern w:val="3"/>
          <w:sz w:val="20"/>
          <w:szCs w:val="20"/>
        </w:rPr>
        <w:t xml:space="preserve">Класс сейсмостойкости: не классифицируется, расчетная сейсмичность площадки строительства </w:t>
      </w:r>
      <w:r w:rsidRPr="00845EB6">
        <w:rPr>
          <w:spacing w:val="-3"/>
          <w:kern w:val="3"/>
          <w:sz w:val="20"/>
          <w:szCs w:val="20"/>
        </w:rPr>
        <w:t xml:space="preserve">менее </w:t>
      </w:r>
      <w:r w:rsidRPr="00845EB6">
        <w:rPr>
          <w:kern w:val="3"/>
          <w:sz w:val="20"/>
          <w:szCs w:val="20"/>
        </w:rPr>
        <w:t>6</w:t>
      </w:r>
      <w:r w:rsidRPr="00845EB6">
        <w:rPr>
          <w:spacing w:val="1"/>
          <w:kern w:val="3"/>
          <w:sz w:val="20"/>
          <w:szCs w:val="20"/>
        </w:rPr>
        <w:t xml:space="preserve"> </w:t>
      </w:r>
      <w:r w:rsidRPr="00845EB6">
        <w:rPr>
          <w:kern w:val="3"/>
          <w:sz w:val="20"/>
          <w:szCs w:val="20"/>
        </w:rPr>
        <w:t>баллов</w:t>
      </w:r>
    </w:p>
    <w:p w:rsidR="008A769A" w:rsidRPr="00845EB6" w:rsidRDefault="008A769A" w:rsidP="003507E9">
      <w:pPr>
        <w:widowControl w:val="0"/>
        <w:autoSpaceDE w:val="0"/>
        <w:autoSpaceDN w:val="0"/>
        <w:ind w:firstLine="567"/>
        <w:jc w:val="both"/>
        <w:rPr>
          <w:sz w:val="20"/>
          <w:szCs w:val="20"/>
          <w:lang w:bidi="ru-RU"/>
        </w:rPr>
      </w:pPr>
    </w:p>
    <w:p w:rsidR="003507E9" w:rsidRPr="00845EB6" w:rsidRDefault="003507E9" w:rsidP="003507E9">
      <w:pPr>
        <w:keepNext/>
        <w:tabs>
          <w:tab w:val="left" w:pos="0"/>
        </w:tabs>
        <w:suppressAutoHyphens/>
        <w:autoSpaceDN w:val="0"/>
        <w:jc w:val="both"/>
        <w:textAlignment w:val="baseline"/>
        <w:outlineLvl w:val="0"/>
        <w:rPr>
          <w:sz w:val="20"/>
          <w:szCs w:val="20"/>
          <w:lang w:eastAsia="ar-SA"/>
        </w:rPr>
      </w:pPr>
      <w:r w:rsidRPr="00845EB6">
        <w:rPr>
          <w:sz w:val="20"/>
          <w:szCs w:val="20"/>
          <w:lang w:eastAsia="ar-SA"/>
        </w:rPr>
        <w:t>Техническая характеристика квартиры</w:t>
      </w:r>
      <w:r w:rsidR="00845EB6" w:rsidRPr="00845EB6">
        <w:rPr>
          <w:sz w:val="20"/>
          <w:szCs w:val="20"/>
          <w:lang w:eastAsia="ar-SA"/>
        </w:rPr>
        <w:t>:</w:t>
      </w:r>
      <w:r w:rsidRPr="00845EB6">
        <w:rPr>
          <w:sz w:val="20"/>
          <w:szCs w:val="20"/>
          <w:lang w:eastAsia="ar-SA"/>
        </w:rPr>
        <w:t xml:space="preserve"> </w:t>
      </w:r>
    </w:p>
    <w:p w:rsidR="003507E9" w:rsidRDefault="00D1185B" w:rsidP="003507E9">
      <w:pPr>
        <w:ind w:firstLine="567"/>
        <w:jc w:val="both"/>
        <w:rPr>
          <w:sz w:val="20"/>
          <w:szCs w:val="20"/>
        </w:rPr>
      </w:pPr>
      <w:r>
        <w:rPr>
          <w:sz w:val="20"/>
          <w:szCs w:val="20"/>
        </w:rPr>
        <w:t>Условный н</w:t>
      </w:r>
      <w:r w:rsidR="003507E9" w:rsidRPr="00845EB6">
        <w:rPr>
          <w:sz w:val="20"/>
          <w:szCs w:val="20"/>
        </w:rPr>
        <w:t xml:space="preserve">омер </w:t>
      </w:r>
      <w:r w:rsidR="006B738B" w:rsidRPr="00845EB6">
        <w:rPr>
          <w:sz w:val="20"/>
          <w:szCs w:val="20"/>
        </w:rPr>
        <w:t xml:space="preserve">квартиры </w:t>
      </w:r>
      <w:r w:rsidR="00AE184D">
        <w:rPr>
          <w:sz w:val="20"/>
          <w:szCs w:val="20"/>
        </w:rPr>
        <w:t>в соответствии с Проектной декларацией</w:t>
      </w:r>
      <w:r w:rsidR="00863B29" w:rsidRPr="00845EB6">
        <w:rPr>
          <w:sz w:val="20"/>
          <w:szCs w:val="20"/>
        </w:rPr>
        <w:t xml:space="preserve">: </w:t>
      </w:r>
      <w:r w:rsidR="00BF1E29">
        <w:rPr>
          <w:sz w:val="20"/>
          <w:szCs w:val="20"/>
        </w:rPr>
        <w:t>**</w:t>
      </w:r>
      <w:r w:rsidR="00B257F1" w:rsidRPr="00845EB6">
        <w:rPr>
          <w:sz w:val="20"/>
          <w:szCs w:val="20"/>
        </w:rPr>
        <w:t xml:space="preserve"> (</w:t>
      </w:r>
      <w:r w:rsidR="00BF1E29">
        <w:rPr>
          <w:sz w:val="20"/>
          <w:szCs w:val="20"/>
        </w:rPr>
        <w:t>_________</w:t>
      </w:r>
      <w:r w:rsidR="00863B29" w:rsidRPr="00845EB6">
        <w:rPr>
          <w:sz w:val="20"/>
          <w:szCs w:val="20"/>
        </w:rPr>
        <w:t xml:space="preserve">), Этаж: </w:t>
      </w:r>
      <w:r w:rsidR="00BF1E29">
        <w:rPr>
          <w:sz w:val="20"/>
          <w:szCs w:val="20"/>
        </w:rPr>
        <w:t>*</w:t>
      </w:r>
      <w:r w:rsidR="00863B29" w:rsidRPr="00845EB6">
        <w:rPr>
          <w:sz w:val="20"/>
          <w:szCs w:val="20"/>
        </w:rPr>
        <w:t xml:space="preserve"> (</w:t>
      </w:r>
      <w:r w:rsidR="00BF1E29">
        <w:rPr>
          <w:sz w:val="20"/>
          <w:szCs w:val="20"/>
        </w:rPr>
        <w:t>________</w:t>
      </w:r>
      <w:r w:rsidR="003507E9" w:rsidRPr="00845EB6">
        <w:rPr>
          <w:sz w:val="20"/>
          <w:szCs w:val="20"/>
        </w:rPr>
        <w:t>)</w:t>
      </w:r>
    </w:p>
    <w:p w:rsidR="00AE184D" w:rsidRPr="00845EB6" w:rsidRDefault="00AE184D" w:rsidP="003507E9">
      <w:pPr>
        <w:ind w:firstLine="567"/>
        <w:jc w:val="both"/>
        <w:rPr>
          <w:sz w:val="20"/>
          <w:szCs w:val="20"/>
        </w:rPr>
      </w:pPr>
      <w:r>
        <w:rPr>
          <w:sz w:val="20"/>
          <w:szCs w:val="20"/>
        </w:rPr>
        <w:t>Назначение: Жилое</w:t>
      </w:r>
    </w:p>
    <w:p w:rsidR="003507E9" w:rsidRDefault="003507E9" w:rsidP="003507E9">
      <w:pPr>
        <w:ind w:right="303" w:firstLine="567"/>
        <w:jc w:val="both"/>
        <w:rPr>
          <w:sz w:val="20"/>
          <w:szCs w:val="20"/>
        </w:rPr>
      </w:pPr>
      <w:r w:rsidRPr="00845EB6">
        <w:rPr>
          <w:sz w:val="20"/>
          <w:szCs w:val="20"/>
        </w:rPr>
        <w:t>Обща</w:t>
      </w:r>
      <w:r w:rsidR="00CE6615" w:rsidRPr="00845EB6">
        <w:rPr>
          <w:sz w:val="20"/>
          <w:szCs w:val="20"/>
        </w:rPr>
        <w:t>я проектная площадь: -</w:t>
      </w:r>
      <w:r w:rsidR="00BF1E29">
        <w:rPr>
          <w:sz w:val="20"/>
          <w:szCs w:val="20"/>
        </w:rPr>
        <w:t>*</w:t>
      </w:r>
      <w:proofErr w:type="gramStart"/>
      <w:r w:rsidR="00BF1E29">
        <w:rPr>
          <w:sz w:val="20"/>
          <w:szCs w:val="20"/>
        </w:rPr>
        <w:t>*,*</w:t>
      </w:r>
      <w:proofErr w:type="gramEnd"/>
      <w:r w:rsidR="00BF1E29">
        <w:rPr>
          <w:sz w:val="20"/>
          <w:szCs w:val="20"/>
        </w:rPr>
        <w:t>*</w:t>
      </w:r>
      <w:r w:rsidRPr="00845EB6">
        <w:rPr>
          <w:sz w:val="20"/>
          <w:szCs w:val="20"/>
        </w:rPr>
        <w:t xml:space="preserve"> </w:t>
      </w:r>
      <w:proofErr w:type="spellStart"/>
      <w:r w:rsidRPr="00845EB6">
        <w:rPr>
          <w:sz w:val="20"/>
          <w:szCs w:val="20"/>
        </w:rPr>
        <w:t>кв.м</w:t>
      </w:r>
      <w:proofErr w:type="spellEnd"/>
      <w:r w:rsidRPr="00845EB6">
        <w:rPr>
          <w:sz w:val="20"/>
          <w:szCs w:val="20"/>
        </w:rPr>
        <w:t xml:space="preserve">.; </w:t>
      </w:r>
    </w:p>
    <w:p w:rsidR="00D1185B" w:rsidRDefault="0074016A" w:rsidP="003507E9">
      <w:pPr>
        <w:ind w:right="303" w:firstLine="567"/>
        <w:jc w:val="both"/>
        <w:rPr>
          <w:sz w:val="20"/>
          <w:szCs w:val="20"/>
        </w:rPr>
      </w:pPr>
      <w:r>
        <w:rPr>
          <w:sz w:val="20"/>
          <w:szCs w:val="20"/>
        </w:rPr>
        <w:t xml:space="preserve">В том числе ___ комнат: </w:t>
      </w:r>
    </w:p>
    <w:p w:rsidR="0074016A" w:rsidRDefault="0074016A" w:rsidP="003507E9">
      <w:pPr>
        <w:ind w:right="303" w:firstLine="567"/>
        <w:jc w:val="both"/>
        <w:rPr>
          <w:sz w:val="20"/>
          <w:szCs w:val="20"/>
        </w:rPr>
      </w:pPr>
      <w:r>
        <w:rPr>
          <w:sz w:val="20"/>
          <w:szCs w:val="20"/>
        </w:rPr>
        <w:t>1 комната__________</w:t>
      </w:r>
    </w:p>
    <w:p w:rsidR="0074016A" w:rsidRDefault="0074016A" w:rsidP="003507E9">
      <w:pPr>
        <w:ind w:right="303" w:firstLine="567"/>
        <w:jc w:val="both"/>
        <w:rPr>
          <w:sz w:val="20"/>
          <w:szCs w:val="20"/>
        </w:rPr>
      </w:pPr>
      <w:r>
        <w:rPr>
          <w:sz w:val="20"/>
          <w:szCs w:val="20"/>
        </w:rPr>
        <w:t>2 комната__________</w:t>
      </w:r>
    </w:p>
    <w:p w:rsidR="0074016A" w:rsidRDefault="0074016A" w:rsidP="003507E9">
      <w:pPr>
        <w:ind w:right="303" w:firstLine="567"/>
        <w:jc w:val="both"/>
        <w:rPr>
          <w:sz w:val="20"/>
          <w:szCs w:val="20"/>
        </w:rPr>
      </w:pPr>
      <w:r>
        <w:rPr>
          <w:sz w:val="20"/>
          <w:szCs w:val="20"/>
        </w:rPr>
        <w:t>3 комната__________</w:t>
      </w:r>
    </w:p>
    <w:p w:rsidR="0074016A" w:rsidRDefault="0074016A" w:rsidP="003507E9">
      <w:pPr>
        <w:ind w:right="303" w:firstLine="567"/>
        <w:jc w:val="both"/>
        <w:rPr>
          <w:sz w:val="20"/>
          <w:szCs w:val="20"/>
        </w:rPr>
      </w:pPr>
      <w:r>
        <w:rPr>
          <w:sz w:val="20"/>
          <w:szCs w:val="20"/>
        </w:rPr>
        <w:t>Лоджия_________</w:t>
      </w:r>
    </w:p>
    <w:p w:rsidR="0074016A" w:rsidRDefault="0074016A" w:rsidP="003507E9">
      <w:pPr>
        <w:ind w:right="303" w:firstLine="567"/>
        <w:jc w:val="both"/>
        <w:rPr>
          <w:sz w:val="20"/>
          <w:szCs w:val="20"/>
        </w:rPr>
      </w:pPr>
      <w:r>
        <w:rPr>
          <w:sz w:val="20"/>
          <w:szCs w:val="20"/>
        </w:rPr>
        <w:t>Терраса __________</w:t>
      </w:r>
    </w:p>
    <w:p w:rsidR="0074016A" w:rsidRPr="00845EB6" w:rsidRDefault="0074016A" w:rsidP="003507E9">
      <w:pPr>
        <w:ind w:right="303" w:firstLine="567"/>
        <w:jc w:val="both"/>
        <w:rPr>
          <w:sz w:val="20"/>
          <w:szCs w:val="20"/>
        </w:rPr>
      </w:pPr>
      <w:r>
        <w:rPr>
          <w:sz w:val="20"/>
          <w:szCs w:val="20"/>
        </w:rPr>
        <w:t>Балкон____________</w:t>
      </w:r>
    </w:p>
    <w:p w:rsidR="00846795" w:rsidRPr="00845EB6" w:rsidRDefault="00846795" w:rsidP="003507E9">
      <w:pPr>
        <w:ind w:right="303" w:firstLine="567"/>
        <w:jc w:val="both"/>
        <w:rPr>
          <w:sz w:val="20"/>
          <w:szCs w:val="20"/>
        </w:rPr>
      </w:pPr>
    </w:p>
    <w:p w:rsidR="00846795" w:rsidRPr="00845EB6" w:rsidRDefault="008A769A" w:rsidP="003507E9">
      <w:pPr>
        <w:ind w:right="303" w:firstLine="567"/>
        <w:jc w:val="both"/>
        <w:rPr>
          <w:sz w:val="20"/>
          <w:szCs w:val="20"/>
        </w:rPr>
      </w:pPr>
      <w:r w:rsidRPr="008A769A">
        <w:rPr>
          <w:noProof/>
          <w:sz w:val="20"/>
          <w:szCs w:val="20"/>
        </w:rPr>
        <w:drawing>
          <wp:inline distT="0" distB="0" distL="0" distR="0">
            <wp:extent cx="5762625" cy="4095750"/>
            <wp:effectExtent l="0" t="0" r="9525" b="0"/>
            <wp:docPr id="1" name="Рисунок 1" descr="C:\Users\79616\OneDrive\Рабочий стол\Виноград\Клиенты\Ирьянова Марина Игоревна\экс.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9616\OneDrive\Рабочий стол\Виноград\Клиенты\Ирьянова Марина Игоревна\экс.я.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830" cy="4095896"/>
                    </a:xfrm>
                    <a:prstGeom prst="rect">
                      <a:avLst/>
                    </a:prstGeom>
                    <a:noFill/>
                    <a:ln>
                      <a:noFill/>
                    </a:ln>
                  </pic:spPr>
                </pic:pic>
              </a:graphicData>
            </a:graphic>
          </wp:inline>
        </w:drawing>
      </w:r>
    </w:p>
    <w:p w:rsidR="003507E9" w:rsidRDefault="003507E9" w:rsidP="003507E9">
      <w:pPr>
        <w:ind w:right="303" w:firstLine="567"/>
        <w:jc w:val="both"/>
        <w:rPr>
          <w:b/>
          <w:sz w:val="20"/>
          <w:szCs w:val="20"/>
        </w:rPr>
      </w:pPr>
    </w:p>
    <w:p w:rsidR="008A769A" w:rsidRDefault="008A769A" w:rsidP="003507E9">
      <w:pPr>
        <w:ind w:right="303" w:firstLine="567"/>
        <w:jc w:val="both"/>
        <w:rPr>
          <w:b/>
          <w:sz w:val="20"/>
          <w:szCs w:val="20"/>
        </w:rPr>
      </w:pPr>
    </w:p>
    <w:p w:rsidR="003507E9" w:rsidRPr="00845EB6" w:rsidRDefault="009B0A80" w:rsidP="003507E9">
      <w:pPr>
        <w:keepNext/>
        <w:tabs>
          <w:tab w:val="left" w:pos="0"/>
        </w:tabs>
        <w:suppressAutoHyphens/>
        <w:autoSpaceDN w:val="0"/>
        <w:jc w:val="both"/>
        <w:textAlignment w:val="baseline"/>
        <w:outlineLvl w:val="0"/>
        <w:rPr>
          <w:sz w:val="20"/>
          <w:szCs w:val="20"/>
          <w:lang w:eastAsia="ar-SA"/>
        </w:rPr>
      </w:pPr>
      <w:r w:rsidRPr="00845EB6">
        <w:rPr>
          <w:sz w:val="20"/>
          <w:szCs w:val="20"/>
          <w:lang w:eastAsia="ar-SA"/>
        </w:rPr>
        <w:t xml:space="preserve">Квартира </w:t>
      </w:r>
      <w:r w:rsidR="003507E9" w:rsidRPr="00845EB6">
        <w:rPr>
          <w:sz w:val="20"/>
          <w:szCs w:val="20"/>
          <w:lang w:eastAsia="ar-SA"/>
        </w:rPr>
        <w:t>передается Дольщику в следующем виде:</w:t>
      </w:r>
    </w:p>
    <w:p w:rsidR="003507E9" w:rsidRPr="00845EB6" w:rsidRDefault="008C688D"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 xml:space="preserve">Высота потолка в квартире </w:t>
      </w:r>
      <w:r w:rsidR="00212873" w:rsidRPr="00845EB6">
        <w:rPr>
          <w:kern w:val="3"/>
          <w:sz w:val="20"/>
          <w:szCs w:val="20"/>
        </w:rPr>
        <w:t>3</w:t>
      </w:r>
      <w:r w:rsidR="003507E9" w:rsidRPr="00845EB6">
        <w:rPr>
          <w:kern w:val="3"/>
          <w:sz w:val="20"/>
          <w:szCs w:val="20"/>
        </w:rPr>
        <w:t xml:space="preserve"> м. без учета</w:t>
      </w:r>
      <w:r w:rsidR="003507E9" w:rsidRPr="00845EB6">
        <w:rPr>
          <w:spacing w:val="-7"/>
          <w:kern w:val="3"/>
          <w:sz w:val="20"/>
          <w:szCs w:val="20"/>
        </w:rPr>
        <w:t xml:space="preserve"> </w:t>
      </w:r>
      <w:r w:rsidR="003507E9" w:rsidRPr="00845EB6">
        <w:rPr>
          <w:kern w:val="3"/>
          <w:sz w:val="20"/>
          <w:szCs w:val="20"/>
        </w:rPr>
        <w:t>стяжки</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окон и балконных дверей</w:t>
      </w:r>
      <w:r w:rsidR="000D18E2" w:rsidRPr="00845EB6">
        <w:rPr>
          <w:spacing w:val="-8"/>
          <w:kern w:val="3"/>
          <w:sz w:val="20"/>
          <w:szCs w:val="20"/>
        </w:rPr>
        <w:t xml:space="preserve"> из алюминиевых профилей</w:t>
      </w:r>
      <w:r w:rsidR="008C688D" w:rsidRPr="00845EB6">
        <w:rPr>
          <w:spacing w:val="-8"/>
          <w:kern w:val="3"/>
          <w:sz w:val="20"/>
          <w:szCs w:val="20"/>
        </w:rPr>
        <w:t xml:space="preserve"> с двухкамерными стеклопакетами</w:t>
      </w:r>
      <w:r w:rsidRPr="00845EB6">
        <w:rPr>
          <w:kern w:val="3"/>
          <w:sz w:val="20"/>
          <w:szCs w:val="20"/>
        </w:rPr>
        <w:t>;</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подоконников;</w:t>
      </w:r>
    </w:p>
    <w:p w:rsidR="003507E9" w:rsidRPr="00845EB6" w:rsidRDefault="003507E9" w:rsidP="003507E9">
      <w:pPr>
        <w:widowControl w:val="0"/>
        <w:numPr>
          <w:ilvl w:val="0"/>
          <w:numId w:val="19"/>
        </w:numPr>
        <w:tabs>
          <w:tab w:val="left" w:pos="1180"/>
        </w:tabs>
        <w:autoSpaceDE w:val="0"/>
        <w:autoSpaceDN w:val="0"/>
        <w:ind w:right="312" w:firstLine="567"/>
        <w:jc w:val="both"/>
        <w:rPr>
          <w:kern w:val="3"/>
          <w:sz w:val="20"/>
          <w:szCs w:val="20"/>
        </w:rPr>
      </w:pPr>
      <w:r w:rsidRPr="00845EB6">
        <w:rPr>
          <w:kern w:val="3"/>
          <w:sz w:val="20"/>
          <w:szCs w:val="20"/>
        </w:rPr>
        <w:t>Электромонтажные работы (установка</w:t>
      </w:r>
      <w:r w:rsidR="008C688D" w:rsidRPr="00845EB6">
        <w:rPr>
          <w:kern w:val="3"/>
          <w:sz w:val="20"/>
          <w:szCs w:val="20"/>
        </w:rPr>
        <w:t xml:space="preserve"> поэтажного </w:t>
      </w:r>
      <w:r w:rsidRPr="00845EB6">
        <w:rPr>
          <w:kern w:val="3"/>
          <w:sz w:val="20"/>
          <w:szCs w:val="20"/>
        </w:rPr>
        <w:t xml:space="preserve">электрического щитка </w:t>
      </w:r>
      <w:r w:rsidR="008C688D" w:rsidRPr="00845EB6">
        <w:rPr>
          <w:kern w:val="3"/>
          <w:sz w:val="20"/>
          <w:szCs w:val="20"/>
        </w:rPr>
        <w:t>прокладка</w:t>
      </w:r>
      <w:r w:rsidRPr="00845EB6">
        <w:rPr>
          <w:kern w:val="3"/>
          <w:sz w:val="20"/>
          <w:szCs w:val="20"/>
        </w:rPr>
        <w:t xml:space="preserve"> электрического кабеля в квартиру от электрического щитка этажного) с установкой поквартирного узла учета электроэнергии;</w:t>
      </w:r>
    </w:p>
    <w:p w:rsidR="003507E9" w:rsidRPr="00845EB6" w:rsidRDefault="003507E9" w:rsidP="003507E9">
      <w:pPr>
        <w:widowControl w:val="0"/>
        <w:numPr>
          <w:ilvl w:val="0"/>
          <w:numId w:val="19"/>
        </w:numPr>
        <w:tabs>
          <w:tab w:val="left" w:pos="1168"/>
        </w:tabs>
        <w:autoSpaceDE w:val="0"/>
        <w:autoSpaceDN w:val="0"/>
        <w:ind w:right="302" w:firstLine="567"/>
        <w:jc w:val="both"/>
        <w:rPr>
          <w:kern w:val="3"/>
          <w:sz w:val="20"/>
          <w:szCs w:val="20"/>
        </w:rPr>
      </w:pPr>
      <w:r w:rsidRPr="00845EB6">
        <w:rPr>
          <w:kern w:val="3"/>
          <w:sz w:val="20"/>
          <w:szCs w:val="20"/>
        </w:rPr>
        <w:t xml:space="preserve">Сантехнические работы </w:t>
      </w:r>
      <w:r w:rsidRPr="00845EB6">
        <w:rPr>
          <w:spacing w:val="-3"/>
          <w:kern w:val="3"/>
          <w:sz w:val="20"/>
          <w:szCs w:val="20"/>
        </w:rPr>
        <w:t xml:space="preserve">по </w:t>
      </w:r>
      <w:r w:rsidRPr="00845EB6">
        <w:rPr>
          <w:kern w:val="3"/>
          <w:sz w:val="20"/>
          <w:szCs w:val="20"/>
        </w:rPr>
        <w:t>устройству поквартирных стояков канализации и холодного/горячего водоснабжения, установк</w:t>
      </w:r>
      <w:r w:rsidR="008C688D" w:rsidRPr="00845EB6">
        <w:rPr>
          <w:kern w:val="3"/>
          <w:sz w:val="20"/>
          <w:szCs w:val="20"/>
        </w:rPr>
        <w:t>а поквартирного узла учета воды</w:t>
      </w:r>
      <w:r w:rsidRPr="00845EB6">
        <w:rPr>
          <w:kern w:val="3"/>
          <w:sz w:val="20"/>
          <w:szCs w:val="20"/>
        </w:rPr>
        <w:t>. Отводы заканчиваются счетчиками горячей и холодной воды, вентилями с</w:t>
      </w:r>
      <w:r w:rsidRPr="00845EB6">
        <w:rPr>
          <w:spacing w:val="-9"/>
          <w:kern w:val="3"/>
          <w:sz w:val="20"/>
          <w:szCs w:val="20"/>
        </w:rPr>
        <w:t xml:space="preserve"> </w:t>
      </w:r>
      <w:r w:rsidRPr="00845EB6">
        <w:rPr>
          <w:kern w:val="3"/>
          <w:sz w:val="20"/>
          <w:szCs w:val="20"/>
        </w:rPr>
        <w:t>заглушками;</w:t>
      </w:r>
    </w:p>
    <w:p w:rsidR="003507E9" w:rsidRPr="00845EB6" w:rsidRDefault="003507E9" w:rsidP="003507E9">
      <w:pPr>
        <w:widowControl w:val="0"/>
        <w:numPr>
          <w:ilvl w:val="0"/>
          <w:numId w:val="19"/>
        </w:numPr>
        <w:tabs>
          <w:tab w:val="left" w:pos="1100"/>
        </w:tabs>
        <w:autoSpaceDE w:val="0"/>
        <w:autoSpaceDN w:val="0"/>
        <w:ind w:right="313" w:firstLine="567"/>
        <w:jc w:val="both"/>
        <w:rPr>
          <w:kern w:val="3"/>
          <w:sz w:val="20"/>
          <w:szCs w:val="20"/>
        </w:rPr>
      </w:pPr>
      <w:r w:rsidRPr="00845EB6">
        <w:rPr>
          <w:spacing w:val="-3"/>
          <w:kern w:val="3"/>
          <w:sz w:val="20"/>
          <w:szCs w:val="20"/>
        </w:rPr>
        <w:t xml:space="preserve">Не </w:t>
      </w:r>
      <w:r w:rsidRPr="00845EB6">
        <w:rPr>
          <w:kern w:val="3"/>
          <w:sz w:val="20"/>
          <w:szCs w:val="20"/>
        </w:rPr>
        <w:t xml:space="preserve">устанавливаются </w:t>
      </w:r>
      <w:proofErr w:type="spellStart"/>
      <w:r w:rsidRPr="00845EB6">
        <w:rPr>
          <w:kern w:val="3"/>
          <w:sz w:val="20"/>
          <w:szCs w:val="20"/>
        </w:rPr>
        <w:t>сантехприборы</w:t>
      </w:r>
      <w:proofErr w:type="spellEnd"/>
      <w:r w:rsidRPr="00845EB6">
        <w:rPr>
          <w:kern w:val="3"/>
          <w:sz w:val="20"/>
          <w:szCs w:val="20"/>
        </w:rPr>
        <w:t xml:space="preserve">, </w:t>
      </w:r>
      <w:proofErr w:type="spellStart"/>
      <w:r w:rsidRPr="00845EB6">
        <w:rPr>
          <w:kern w:val="3"/>
          <w:sz w:val="20"/>
          <w:szCs w:val="20"/>
        </w:rPr>
        <w:t>сантехфаянс</w:t>
      </w:r>
      <w:proofErr w:type="spellEnd"/>
      <w:r w:rsidRPr="00845EB6">
        <w:rPr>
          <w:kern w:val="3"/>
          <w:sz w:val="20"/>
          <w:szCs w:val="20"/>
        </w:rPr>
        <w:t xml:space="preserve"> (умывальники, раковины, мойки, ванные, смесители), </w:t>
      </w:r>
      <w:r w:rsidRPr="00845EB6">
        <w:rPr>
          <w:spacing w:val="-3"/>
          <w:kern w:val="3"/>
          <w:sz w:val="20"/>
          <w:szCs w:val="20"/>
        </w:rPr>
        <w:t xml:space="preserve">не </w:t>
      </w:r>
      <w:r w:rsidRPr="00845EB6">
        <w:rPr>
          <w:kern w:val="3"/>
          <w:sz w:val="20"/>
          <w:szCs w:val="20"/>
        </w:rPr>
        <w:t xml:space="preserve">устанавливаются </w:t>
      </w:r>
      <w:proofErr w:type="spellStart"/>
      <w:r w:rsidRPr="00845EB6">
        <w:rPr>
          <w:kern w:val="3"/>
          <w:sz w:val="20"/>
          <w:szCs w:val="20"/>
        </w:rPr>
        <w:t>сантехприборы</w:t>
      </w:r>
      <w:proofErr w:type="spellEnd"/>
      <w:r w:rsidRPr="00845EB6">
        <w:rPr>
          <w:kern w:val="3"/>
          <w:sz w:val="20"/>
          <w:szCs w:val="20"/>
        </w:rPr>
        <w:t xml:space="preserve"> и </w:t>
      </w:r>
      <w:proofErr w:type="spellStart"/>
      <w:r w:rsidRPr="00845EB6">
        <w:rPr>
          <w:kern w:val="3"/>
          <w:sz w:val="20"/>
          <w:szCs w:val="20"/>
        </w:rPr>
        <w:t>сантехфаянс</w:t>
      </w:r>
      <w:proofErr w:type="spellEnd"/>
      <w:r w:rsidRPr="00845EB6">
        <w:rPr>
          <w:kern w:val="3"/>
          <w:sz w:val="20"/>
          <w:szCs w:val="20"/>
        </w:rPr>
        <w:t xml:space="preserve"> (унитазы в комплекте со сливными</w:t>
      </w:r>
      <w:r w:rsidRPr="00845EB6">
        <w:rPr>
          <w:spacing w:val="-4"/>
          <w:kern w:val="3"/>
          <w:sz w:val="20"/>
          <w:szCs w:val="20"/>
        </w:rPr>
        <w:t xml:space="preserve"> </w:t>
      </w:r>
      <w:r w:rsidRPr="00845EB6">
        <w:rPr>
          <w:kern w:val="3"/>
          <w:sz w:val="20"/>
          <w:szCs w:val="20"/>
        </w:rPr>
        <w:t>бачками);</w:t>
      </w:r>
    </w:p>
    <w:p w:rsidR="003507E9" w:rsidRPr="00845EB6" w:rsidRDefault="003507E9" w:rsidP="003507E9">
      <w:pPr>
        <w:widowControl w:val="0"/>
        <w:numPr>
          <w:ilvl w:val="0"/>
          <w:numId w:val="19"/>
        </w:numPr>
        <w:tabs>
          <w:tab w:val="left" w:pos="1112"/>
        </w:tabs>
        <w:autoSpaceDE w:val="0"/>
        <w:autoSpaceDN w:val="0"/>
        <w:ind w:right="315" w:firstLine="567"/>
        <w:jc w:val="both"/>
        <w:rPr>
          <w:kern w:val="3"/>
          <w:sz w:val="20"/>
          <w:szCs w:val="20"/>
        </w:rPr>
      </w:pPr>
      <w:r w:rsidRPr="00845EB6">
        <w:rPr>
          <w:kern w:val="3"/>
          <w:sz w:val="20"/>
          <w:szCs w:val="20"/>
        </w:rPr>
        <w:t>Штукатурка кирпичных стен,</w:t>
      </w:r>
      <w:r w:rsidR="008C688D" w:rsidRPr="00845EB6">
        <w:rPr>
          <w:kern w:val="3"/>
          <w:sz w:val="20"/>
          <w:szCs w:val="20"/>
        </w:rPr>
        <w:t xml:space="preserve"> и железобе</w:t>
      </w:r>
      <w:r w:rsidR="008E4333">
        <w:rPr>
          <w:kern w:val="3"/>
          <w:sz w:val="20"/>
          <w:szCs w:val="20"/>
        </w:rPr>
        <w:t>тонных поверхностей, и керамзит</w:t>
      </w:r>
      <w:bookmarkStart w:id="0" w:name="_GoBack"/>
      <w:bookmarkEnd w:id="0"/>
      <w:r w:rsidR="008C688D" w:rsidRPr="00845EB6">
        <w:rPr>
          <w:kern w:val="3"/>
          <w:sz w:val="20"/>
          <w:szCs w:val="20"/>
        </w:rPr>
        <w:t>обетонных перегородок</w:t>
      </w:r>
      <w:r w:rsidRPr="00845EB6">
        <w:rPr>
          <w:kern w:val="3"/>
          <w:sz w:val="20"/>
          <w:szCs w:val="20"/>
        </w:rPr>
        <w:t xml:space="preserve"> без откосов внутренних дверных проемов. Затирка швов в перегородках из </w:t>
      </w:r>
      <w:proofErr w:type="spellStart"/>
      <w:r w:rsidRPr="00845EB6">
        <w:rPr>
          <w:kern w:val="3"/>
          <w:sz w:val="20"/>
          <w:szCs w:val="20"/>
        </w:rPr>
        <w:t>пазогребневых</w:t>
      </w:r>
      <w:proofErr w:type="spellEnd"/>
      <w:r w:rsidRPr="00845EB6">
        <w:rPr>
          <w:spacing w:val="-1"/>
          <w:kern w:val="3"/>
          <w:sz w:val="20"/>
          <w:szCs w:val="20"/>
        </w:rPr>
        <w:t xml:space="preserve"> </w:t>
      </w:r>
      <w:r w:rsidRPr="00845EB6">
        <w:rPr>
          <w:kern w:val="3"/>
          <w:sz w:val="20"/>
          <w:szCs w:val="20"/>
        </w:rPr>
        <w:t>плит;</w:t>
      </w:r>
    </w:p>
    <w:p w:rsidR="008C688D" w:rsidRPr="00845EB6" w:rsidRDefault="008C688D" w:rsidP="003507E9">
      <w:pPr>
        <w:widowControl w:val="0"/>
        <w:numPr>
          <w:ilvl w:val="0"/>
          <w:numId w:val="19"/>
        </w:numPr>
        <w:tabs>
          <w:tab w:val="left" w:pos="1112"/>
        </w:tabs>
        <w:autoSpaceDE w:val="0"/>
        <w:autoSpaceDN w:val="0"/>
        <w:ind w:right="315" w:firstLine="567"/>
        <w:jc w:val="both"/>
        <w:rPr>
          <w:kern w:val="3"/>
          <w:sz w:val="20"/>
          <w:szCs w:val="20"/>
        </w:rPr>
      </w:pPr>
      <w:r w:rsidRPr="00845EB6">
        <w:rPr>
          <w:kern w:val="3"/>
          <w:sz w:val="20"/>
          <w:szCs w:val="20"/>
        </w:rPr>
        <w:t>Стяжка цементно-песочная (80 мм);</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Гидроизоляция пола в санузле (ах). Вентиляция –</w:t>
      </w:r>
      <w:r w:rsidRPr="00845EB6">
        <w:rPr>
          <w:spacing w:val="-10"/>
          <w:kern w:val="3"/>
          <w:sz w:val="20"/>
          <w:szCs w:val="20"/>
        </w:rPr>
        <w:t xml:space="preserve"> </w:t>
      </w:r>
      <w:r w:rsidRPr="00845EB6">
        <w:rPr>
          <w:kern w:val="3"/>
          <w:sz w:val="20"/>
          <w:szCs w:val="20"/>
        </w:rPr>
        <w:t>естественная;</w:t>
      </w:r>
    </w:p>
    <w:p w:rsidR="003507E9" w:rsidRPr="00845EB6" w:rsidRDefault="003507E9" w:rsidP="003507E9">
      <w:pPr>
        <w:widowControl w:val="0"/>
        <w:numPr>
          <w:ilvl w:val="0"/>
          <w:numId w:val="19"/>
        </w:numPr>
        <w:tabs>
          <w:tab w:val="left" w:pos="1093"/>
        </w:tabs>
        <w:autoSpaceDE w:val="0"/>
        <w:autoSpaceDN w:val="0"/>
        <w:ind w:firstLine="567"/>
        <w:jc w:val="both"/>
        <w:rPr>
          <w:kern w:val="3"/>
          <w:sz w:val="20"/>
          <w:szCs w:val="20"/>
        </w:rPr>
      </w:pPr>
      <w:r w:rsidRPr="00845EB6">
        <w:rPr>
          <w:kern w:val="3"/>
          <w:sz w:val="20"/>
          <w:szCs w:val="20"/>
        </w:rPr>
        <w:t>Установка временной входной двери;</w:t>
      </w:r>
    </w:p>
    <w:p w:rsidR="003507E9" w:rsidRDefault="003507E9" w:rsidP="003507E9">
      <w:pPr>
        <w:widowControl w:val="0"/>
        <w:numPr>
          <w:ilvl w:val="0"/>
          <w:numId w:val="19"/>
        </w:numPr>
        <w:tabs>
          <w:tab w:val="left" w:pos="1134"/>
        </w:tabs>
        <w:autoSpaceDE w:val="0"/>
        <w:autoSpaceDN w:val="0"/>
        <w:ind w:firstLine="567"/>
        <w:jc w:val="both"/>
        <w:rPr>
          <w:kern w:val="3"/>
          <w:sz w:val="20"/>
          <w:szCs w:val="20"/>
        </w:rPr>
      </w:pPr>
      <w:r w:rsidRPr="00845EB6">
        <w:rPr>
          <w:kern w:val="3"/>
          <w:sz w:val="20"/>
          <w:szCs w:val="20"/>
        </w:rPr>
        <w:t xml:space="preserve">Разводка антенного кабеля от нежилого помещения до распределительного щита </w:t>
      </w:r>
      <w:r w:rsidRPr="00845EB6">
        <w:rPr>
          <w:spacing w:val="-3"/>
          <w:kern w:val="3"/>
          <w:sz w:val="20"/>
          <w:szCs w:val="20"/>
        </w:rPr>
        <w:t xml:space="preserve">на </w:t>
      </w:r>
      <w:r w:rsidRPr="00845EB6">
        <w:rPr>
          <w:kern w:val="3"/>
          <w:sz w:val="20"/>
          <w:szCs w:val="20"/>
        </w:rPr>
        <w:t>лестничной</w:t>
      </w:r>
      <w:r w:rsidRPr="00845EB6">
        <w:rPr>
          <w:spacing w:val="-16"/>
          <w:kern w:val="3"/>
          <w:sz w:val="20"/>
          <w:szCs w:val="20"/>
        </w:rPr>
        <w:t xml:space="preserve"> </w:t>
      </w:r>
      <w:r w:rsidRPr="00845EB6">
        <w:rPr>
          <w:kern w:val="3"/>
          <w:sz w:val="20"/>
          <w:szCs w:val="20"/>
        </w:rPr>
        <w:t>клетке;</w:t>
      </w:r>
    </w:p>
    <w:p w:rsidR="003507E9" w:rsidRPr="00845EB6" w:rsidRDefault="003507E9" w:rsidP="003507E9">
      <w:pPr>
        <w:widowControl w:val="0"/>
        <w:numPr>
          <w:ilvl w:val="0"/>
          <w:numId w:val="19"/>
        </w:numPr>
        <w:tabs>
          <w:tab w:val="left" w:pos="1134"/>
        </w:tabs>
        <w:autoSpaceDE w:val="0"/>
        <w:autoSpaceDN w:val="0"/>
        <w:ind w:firstLine="567"/>
        <w:jc w:val="both"/>
        <w:rPr>
          <w:kern w:val="3"/>
          <w:sz w:val="20"/>
          <w:szCs w:val="20"/>
        </w:rPr>
      </w:pPr>
      <w:r w:rsidRPr="00845EB6">
        <w:rPr>
          <w:kern w:val="3"/>
          <w:sz w:val="20"/>
          <w:szCs w:val="20"/>
        </w:rPr>
        <w:t>Устройство системы отопления (разводка) с установкой радиаторов</w:t>
      </w:r>
      <w:r w:rsidRPr="00845EB6">
        <w:rPr>
          <w:spacing w:val="-22"/>
          <w:kern w:val="3"/>
          <w:sz w:val="20"/>
          <w:szCs w:val="20"/>
        </w:rPr>
        <w:t xml:space="preserve"> </w:t>
      </w:r>
      <w:r w:rsidRPr="00845EB6">
        <w:rPr>
          <w:kern w:val="3"/>
          <w:sz w:val="20"/>
          <w:szCs w:val="20"/>
        </w:rPr>
        <w:t>отопления;</w:t>
      </w:r>
    </w:p>
    <w:p w:rsidR="003507E9" w:rsidRPr="00845EB6" w:rsidRDefault="003507E9" w:rsidP="003507E9">
      <w:pPr>
        <w:ind w:firstLine="567"/>
        <w:jc w:val="both"/>
        <w:rPr>
          <w:b/>
          <w:sz w:val="20"/>
          <w:szCs w:val="20"/>
        </w:rPr>
      </w:pPr>
      <w:r w:rsidRPr="00845EB6">
        <w:rPr>
          <w:sz w:val="20"/>
          <w:szCs w:val="20"/>
        </w:rPr>
        <w:t xml:space="preserve">Застройщик вправе без согласования с Дольщиком заменить строительные материалы и/или оборудование, указанные в проектной документации, на эквивалентные </w:t>
      </w:r>
      <w:r w:rsidRPr="00845EB6">
        <w:rPr>
          <w:spacing w:val="-3"/>
          <w:sz w:val="20"/>
          <w:szCs w:val="20"/>
        </w:rPr>
        <w:t xml:space="preserve">по </w:t>
      </w:r>
      <w:r w:rsidRPr="00845EB6">
        <w:rPr>
          <w:sz w:val="20"/>
          <w:szCs w:val="20"/>
        </w:rPr>
        <w:t xml:space="preserve">качеству строительные материалы или оборудование, при условии, что по завершении </w:t>
      </w:r>
      <w:r w:rsidR="00AF75E9">
        <w:rPr>
          <w:sz w:val="20"/>
          <w:szCs w:val="20"/>
        </w:rPr>
        <w:t>строительства жилой дом в целом буде</w:t>
      </w:r>
      <w:r w:rsidRPr="00845EB6">
        <w:rPr>
          <w:sz w:val="20"/>
          <w:szCs w:val="20"/>
        </w:rPr>
        <w:t>т отвечать требованиям проектной</w:t>
      </w:r>
      <w:r w:rsidRPr="00845EB6">
        <w:rPr>
          <w:spacing w:val="-7"/>
          <w:sz w:val="20"/>
          <w:szCs w:val="20"/>
        </w:rPr>
        <w:t xml:space="preserve"> </w:t>
      </w:r>
      <w:r w:rsidRPr="00845EB6">
        <w:rPr>
          <w:sz w:val="20"/>
          <w:szCs w:val="20"/>
        </w:rPr>
        <w:t>документации.</w:t>
      </w:r>
    </w:p>
    <w:p w:rsidR="003507E9" w:rsidRPr="00845EB6" w:rsidRDefault="003507E9" w:rsidP="003507E9">
      <w:pPr>
        <w:rPr>
          <w:b/>
          <w:sz w:val="20"/>
          <w:szCs w:val="20"/>
        </w:rPr>
      </w:pPr>
    </w:p>
    <w:p w:rsidR="00070FE1" w:rsidRPr="00845EB6" w:rsidRDefault="00070FE1" w:rsidP="003507E9">
      <w:pPr>
        <w:rPr>
          <w:b/>
          <w:sz w:val="20"/>
          <w:szCs w:val="20"/>
        </w:rPr>
      </w:pPr>
    </w:p>
    <w:tbl>
      <w:tblPr>
        <w:tblW w:w="0" w:type="auto"/>
        <w:tblInd w:w="108" w:type="dxa"/>
        <w:tblLook w:val="04A0" w:firstRow="1" w:lastRow="0" w:firstColumn="1" w:lastColumn="0" w:noHBand="0" w:noVBand="1"/>
      </w:tblPr>
      <w:tblGrid>
        <w:gridCol w:w="6158"/>
        <w:gridCol w:w="3776"/>
      </w:tblGrid>
      <w:tr w:rsidR="003507E9" w:rsidRPr="00845EB6" w:rsidTr="00C70CED">
        <w:trPr>
          <w:trHeight w:val="1109"/>
        </w:trPr>
        <w:tc>
          <w:tcPr>
            <w:tcW w:w="6158" w:type="dxa"/>
            <w:shd w:val="clear" w:color="auto" w:fill="auto"/>
          </w:tcPr>
          <w:p w:rsidR="003507E9" w:rsidRPr="00845EB6" w:rsidRDefault="003507E9" w:rsidP="003507E9">
            <w:pPr>
              <w:jc w:val="both"/>
              <w:rPr>
                <w:b/>
                <w:sz w:val="20"/>
                <w:szCs w:val="20"/>
              </w:rPr>
            </w:pPr>
            <w:r w:rsidRPr="00845EB6">
              <w:rPr>
                <w:b/>
                <w:sz w:val="20"/>
                <w:szCs w:val="20"/>
              </w:rPr>
              <w:t xml:space="preserve">Застройщик: </w:t>
            </w:r>
          </w:p>
          <w:p w:rsidR="003507E9" w:rsidRPr="00845EB6" w:rsidRDefault="003507E9" w:rsidP="003507E9">
            <w:pPr>
              <w:jc w:val="both"/>
              <w:rPr>
                <w:b/>
                <w:sz w:val="20"/>
                <w:szCs w:val="20"/>
              </w:rPr>
            </w:pPr>
            <w:r w:rsidRPr="00845EB6">
              <w:rPr>
                <w:b/>
                <w:sz w:val="20"/>
                <w:szCs w:val="20"/>
              </w:rPr>
              <w:t>ООО «Специализированный застройщик «ЛИГА-СТРОЙ»</w:t>
            </w:r>
          </w:p>
          <w:p w:rsidR="003507E9" w:rsidRPr="00845EB6" w:rsidRDefault="003507E9" w:rsidP="003507E9">
            <w:pPr>
              <w:jc w:val="both"/>
              <w:rPr>
                <w:b/>
                <w:sz w:val="20"/>
                <w:szCs w:val="20"/>
              </w:rPr>
            </w:pPr>
          </w:p>
        </w:tc>
        <w:tc>
          <w:tcPr>
            <w:tcW w:w="3776" w:type="dxa"/>
            <w:shd w:val="clear" w:color="auto" w:fill="auto"/>
          </w:tcPr>
          <w:p w:rsidR="003507E9" w:rsidRPr="00845EB6" w:rsidRDefault="003507E9" w:rsidP="003507E9">
            <w:pPr>
              <w:rPr>
                <w:b/>
                <w:sz w:val="20"/>
                <w:szCs w:val="20"/>
              </w:rPr>
            </w:pPr>
          </w:p>
          <w:p w:rsidR="003507E9" w:rsidRPr="00845EB6" w:rsidRDefault="003507E9" w:rsidP="003507E9">
            <w:pPr>
              <w:rPr>
                <w:sz w:val="20"/>
                <w:szCs w:val="20"/>
              </w:rPr>
            </w:pPr>
          </w:p>
          <w:p w:rsidR="003507E9" w:rsidRPr="00845EB6" w:rsidRDefault="003507E9" w:rsidP="003507E9">
            <w:pPr>
              <w:rPr>
                <w:b/>
                <w:sz w:val="20"/>
                <w:szCs w:val="20"/>
              </w:rPr>
            </w:pPr>
            <w:r w:rsidRPr="00845EB6">
              <w:rPr>
                <w:sz w:val="20"/>
                <w:szCs w:val="20"/>
              </w:rPr>
              <w:t xml:space="preserve">__________________   </w:t>
            </w:r>
            <w:r w:rsidRPr="00845EB6">
              <w:rPr>
                <w:b/>
                <w:sz w:val="20"/>
                <w:szCs w:val="20"/>
              </w:rPr>
              <w:t>Аронов А.А.</w:t>
            </w:r>
          </w:p>
        </w:tc>
      </w:tr>
      <w:tr w:rsidR="003507E9" w:rsidRPr="003507E9" w:rsidTr="00C70CED">
        <w:trPr>
          <w:trHeight w:val="1128"/>
        </w:trPr>
        <w:tc>
          <w:tcPr>
            <w:tcW w:w="6158" w:type="dxa"/>
            <w:shd w:val="clear" w:color="auto" w:fill="auto"/>
          </w:tcPr>
          <w:p w:rsidR="003507E9" w:rsidRPr="00845EB6" w:rsidRDefault="003507E9" w:rsidP="003507E9">
            <w:pPr>
              <w:jc w:val="both"/>
              <w:rPr>
                <w:b/>
                <w:sz w:val="20"/>
                <w:szCs w:val="20"/>
              </w:rPr>
            </w:pPr>
          </w:p>
          <w:p w:rsidR="003507E9" w:rsidRPr="00845EB6" w:rsidRDefault="003507E9" w:rsidP="003507E9">
            <w:pPr>
              <w:jc w:val="both"/>
              <w:rPr>
                <w:b/>
                <w:sz w:val="20"/>
                <w:szCs w:val="20"/>
              </w:rPr>
            </w:pPr>
            <w:r w:rsidRPr="00845EB6">
              <w:rPr>
                <w:b/>
                <w:sz w:val="20"/>
                <w:szCs w:val="20"/>
              </w:rPr>
              <w:t>Участник долевого строительства</w:t>
            </w:r>
          </w:p>
        </w:tc>
        <w:tc>
          <w:tcPr>
            <w:tcW w:w="3776" w:type="dxa"/>
            <w:shd w:val="clear" w:color="auto" w:fill="auto"/>
          </w:tcPr>
          <w:p w:rsidR="00C70CED" w:rsidRPr="00845EB6" w:rsidRDefault="00C70CED" w:rsidP="000A6C8B">
            <w:pPr>
              <w:rPr>
                <w:b/>
                <w:sz w:val="20"/>
                <w:szCs w:val="20"/>
              </w:rPr>
            </w:pPr>
          </w:p>
          <w:p w:rsidR="00DD51FB" w:rsidRDefault="005137E8" w:rsidP="000A6C8B">
            <w:pPr>
              <w:rPr>
                <w:b/>
                <w:sz w:val="20"/>
                <w:szCs w:val="20"/>
              </w:rPr>
            </w:pPr>
            <w:r w:rsidRPr="00845EB6">
              <w:rPr>
                <w:b/>
                <w:sz w:val="20"/>
                <w:szCs w:val="20"/>
              </w:rPr>
              <w:t>__</w:t>
            </w:r>
            <w:r w:rsidR="00845EB6" w:rsidRPr="00845EB6">
              <w:rPr>
                <w:b/>
                <w:sz w:val="20"/>
                <w:szCs w:val="20"/>
              </w:rPr>
              <w:t>_</w:t>
            </w:r>
            <w:r w:rsidRPr="00845EB6">
              <w:rPr>
                <w:b/>
                <w:sz w:val="20"/>
                <w:szCs w:val="20"/>
              </w:rPr>
              <w:t>____</w:t>
            </w:r>
            <w:r w:rsidR="00C226FF">
              <w:rPr>
                <w:b/>
                <w:sz w:val="20"/>
                <w:szCs w:val="20"/>
              </w:rPr>
              <w:t>_________</w:t>
            </w:r>
            <w:r w:rsidRPr="00845EB6">
              <w:rPr>
                <w:b/>
                <w:sz w:val="20"/>
                <w:szCs w:val="20"/>
              </w:rPr>
              <w:t>___</w:t>
            </w:r>
            <w:r w:rsidR="00C70CED" w:rsidRPr="00845EB6">
              <w:rPr>
                <w:b/>
                <w:sz w:val="20"/>
                <w:szCs w:val="20"/>
              </w:rPr>
              <w:t xml:space="preserve"> </w:t>
            </w:r>
            <w:r w:rsidR="00BF1E29">
              <w:rPr>
                <w:b/>
                <w:bCs/>
                <w:sz w:val="20"/>
                <w:szCs w:val="20"/>
              </w:rPr>
              <w:t>ФИО</w:t>
            </w:r>
            <w:r w:rsidRPr="00845EB6">
              <w:rPr>
                <w:b/>
                <w:bCs/>
                <w:sz w:val="20"/>
                <w:szCs w:val="20"/>
              </w:rPr>
              <w:t>.</w:t>
            </w:r>
          </w:p>
          <w:p w:rsidR="003507E9" w:rsidRPr="003507E9" w:rsidRDefault="000A6C8B" w:rsidP="000A6C8B">
            <w:pPr>
              <w:rPr>
                <w:b/>
                <w:sz w:val="20"/>
                <w:szCs w:val="20"/>
              </w:rPr>
            </w:pPr>
            <w:r>
              <w:rPr>
                <w:b/>
                <w:sz w:val="20"/>
                <w:szCs w:val="20"/>
              </w:rPr>
              <w:t xml:space="preserve"> </w:t>
            </w:r>
          </w:p>
        </w:tc>
      </w:tr>
    </w:tbl>
    <w:p w:rsidR="003507E9" w:rsidRPr="003507E9" w:rsidRDefault="003507E9" w:rsidP="003507E9">
      <w:pPr>
        <w:rPr>
          <w:b/>
          <w:bCs/>
        </w:rPr>
      </w:pPr>
    </w:p>
    <w:p w:rsidR="003507E9" w:rsidRPr="0077063C" w:rsidRDefault="003507E9" w:rsidP="00E5398C">
      <w:pPr>
        <w:rPr>
          <w:b/>
          <w:bCs/>
          <w:sz w:val="20"/>
          <w:szCs w:val="20"/>
        </w:rPr>
      </w:pPr>
    </w:p>
    <w:sectPr w:rsidR="003507E9" w:rsidRPr="0077063C" w:rsidSect="00C8289C">
      <w:footerReference w:type="default" r:id="rId12"/>
      <w:pgSz w:w="11906" w:h="16838"/>
      <w:pgMar w:top="567" w:right="707"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3F0" w:rsidRDefault="004143F0" w:rsidP="002A1ECD">
      <w:r>
        <w:separator/>
      </w:r>
    </w:p>
  </w:endnote>
  <w:endnote w:type="continuationSeparator" w:id="0">
    <w:p w:rsidR="004143F0" w:rsidRDefault="004143F0" w:rsidP="002A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8C" w:rsidRDefault="00CC17CE">
    <w:pPr>
      <w:pStyle w:val="af1"/>
    </w:pPr>
    <w:proofErr w:type="gramStart"/>
    <w:r>
      <w:t>Застройщик</w:t>
    </w:r>
    <w:r w:rsidR="00E5398C">
      <w:t>:_</w:t>
    </w:r>
    <w:proofErr w:type="gramEnd"/>
    <w:r w:rsidR="00E5398C">
      <w:t xml:space="preserve">___________________________                                 </w:t>
    </w:r>
    <w:r>
      <w:t>Участник ДС</w:t>
    </w:r>
    <w:r w:rsidR="00E5398C">
      <w:t>___________________________</w:t>
    </w:r>
  </w:p>
  <w:p w:rsidR="00BE255E" w:rsidRDefault="00BE255E">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3F0" w:rsidRDefault="004143F0" w:rsidP="002A1ECD">
      <w:r w:rsidRPr="002A1ECD">
        <w:rPr>
          <w:color w:val="000000"/>
        </w:rPr>
        <w:separator/>
      </w:r>
    </w:p>
  </w:footnote>
  <w:footnote w:type="continuationSeparator" w:id="0">
    <w:p w:rsidR="004143F0" w:rsidRDefault="004143F0" w:rsidP="002A1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3"/>
      <w:numFmt w:val="decimal"/>
      <w:lvlText w:val="%1.%2."/>
      <w:lvlJc w:val="left"/>
      <w:pPr>
        <w:tabs>
          <w:tab w:val="num" w:pos="405"/>
        </w:tabs>
        <w:ind w:left="405" w:hanging="360"/>
      </w:pPr>
    </w:lvl>
    <w:lvl w:ilvl="2">
      <w:start w:val="1"/>
      <w:numFmt w:val="decimal"/>
      <w:lvlText w:val="%1.%2.%3."/>
      <w:lvlJc w:val="left"/>
      <w:pPr>
        <w:tabs>
          <w:tab w:val="num" w:pos="450"/>
        </w:tabs>
        <w:ind w:left="450" w:hanging="360"/>
      </w:pPr>
    </w:lvl>
    <w:lvl w:ilvl="3">
      <w:start w:val="1"/>
      <w:numFmt w:val="decimal"/>
      <w:lvlText w:val="%1.%2.%3.%4."/>
      <w:lvlJc w:val="left"/>
      <w:pPr>
        <w:tabs>
          <w:tab w:val="num" w:pos="495"/>
        </w:tabs>
        <w:ind w:left="495" w:hanging="360"/>
      </w:pPr>
    </w:lvl>
    <w:lvl w:ilvl="4">
      <w:start w:val="1"/>
      <w:numFmt w:val="decimal"/>
      <w:lvlText w:val="%1.%2.%3.%4.%5."/>
      <w:lvlJc w:val="left"/>
      <w:pPr>
        <w:tabs>
          <w:tab w:val="num" w:pos="540"/>
        </w:tabs>
        <w:ind w:left="540" w:hanging="360"/>
      </w:pPr>
    </w:lvl>
    <w:lvl w:ilvl="5">
      <w:start w:val="1"/>
      <w:numFmt w:val="decimal"/>
      <w:lvlText w:val="%1.%2.%3.%4.%5.%6."/>
      <w:lvlJc w:val="left"/>
      <w:pPr>
        <w:tabs>
          <w:tab w:val="num" w:pos="585"/>
        </w:tabs>
        <w:ind w:left="585" w:hanging="360"/>
      </w:pPr>
    </w:lvl>
    <w:lvl w:ilvl="6">
      <w:start w:val="1"/>
      <w:numFmt w:val="decimal"/>
      <w:lvlText w:val="%1.%2.%3.%4.%5.%6.%7."/>
      <w:lvlJc w:val="left"/>
      <w:pPr>
        <w:tabs>
          <w:tab w:val="num" w:pos="630"/>
        </w:tabs>
        <w:ind w:left="630" w:hanging="360"/>
      </w:pPr>
    </w:lvl>
    <w:lvl w:ilvl="7">
      <w:start w:val="1"/>
      <w:numFmt w:val="decimal"/>
      <w:lvlText w:val="%1.%2.%3.%4.%5.%6.%7.%8."/>
      <w:lvlJc w:val="left"/>
      <w:pPr>
        <w:tabs>
          <w:tab w:val="num" w:pos="675"/>
        </w:tabs>
        <w:ind w:left="675" w:hanging="360"/>
      </w:pPr>
    </w:lvl>
    <w:lvl w:ilvl="8">
      <w:start w:val="1"/>
      <w:numFmt w:val="decimal"/>
      <w:lvlText w:val="%1.%2.%3.%4.%5.%6.%7.%8.%9."/>
      <w:lvlJc w:val="left"/>
      <w:pPr>
        <w:tabs>
          <w:tab w:val="num" w:pos="720"/>
        </w:tabs>
        <w:ind w:left="720" w:hanging="360"/>
      </w:pPr>
    </w:lvl>
  </w:abstractNum>
  <w:abstractNum w:abstractNumId="1" w15:restartNumberingAfterBreak="0">
    <w:nsid w:val="06092FC7"/>
    <w:multiLevelType w:val="hybridMultilevel"/>
    <w:tmpl w:val="D50A9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B6BFF"/>
    <w:multiLevelType w:val="hybridMultilevel"/>
    <w:tmpl w:val="C8EC93C8"/>
    <w:lvl w:ilvl="0" w:tplc="028C1BC6">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E34687A6">
      <w:numFmt w:val="bullet"/>
      <w:lvlText w:val="•"/>
      <w:lvlJc w:val="left"/>
      <w:pPr>
        <w:ind w:left="2072" w:hanging="212"/>
      </w:pPr>
      <w:rPr>
        <w:rFonts w:hint="default"/>
        <w:lang w:val="ru-RU" w:eastAsia="ru-RU" w:bidi="ru-RU"/>
      </w:rPr>
    </w:lvl>
    <w:lvl w:ilvl="2" w:tplc="72E4EDCC">
      <w:numFmt w:val="bullet"/>
      <w:lvlText w:val="•"/>
      <w:lvlJc w:val="left"/>
      <w:pPr>
        <w:ind w:left="3045" w:hanging="212"/>
      </w:pPr>
      <w:rPr>
        <w:rFonts w:hint="default"/>
        <w:lang w:val="ru-RU" w:eastAsia="ru-RU" w:bidi="ru-RU"/>
      </w:rPr>
    </w:lvl>
    <w:lvl w:ilvl="3" w:tplc="3D10EF72">
      <w:numFmt w:val="bullet"/>
      <w:lvlText w:val="•"/>
      <w:lvlJc w:val="left"/>
      <w:pPr>
        <w:ind w:left="4018" w:hanging="212"/>
      </w:pPr>
      <w:rPr>
        <w:rFonts w:hint="default"/>
        <w:lang w:val="ru-RU" w:eastAsia="ru-RU" w:bidi="ru-RU"/>
      </w:rPr>
    </w:lvl>
    <w:lvl w:ilvl="4" w:tplc="8856B444">
      <w:numFmt w:val="bullet"/>
      <w:lvlText w:val="•"/>
      <w:lvlJc w:val="left"/>
      <w:pPr>
        <w:ind w:left="4991" w:hanging="212"/>
      </w:pPr>
      <w:rPr>
        <w:rFonts w:hint="default"/>
        <w:lang w:val="ru-RU" w:eastAsia="ru-RU" w:bidi="ru-RU"/>
      </w:rPr>
    </w:lvl>
    <w:lvl w:ilvl="5" w:tplc="299A7760">
      <w:numFmt w:val="bullet"/>
      <w:lvlText w:val="•"/>
      <w:lvlJc w:val="left"/>
      <w:pPr>
        <w:ind w:left="5964" w:hanging="212"/>
      </w:pPr>
      <w:rPr>
        <w:rFonts w:hint="default"/>
        <w:lang w:val="ru-RU" w:eastAsia="ru-RU" w:bidi="ru-RU"/>
      </w:rPr>
    </w:lvl>
    <w:lvl w:ilvl="6" w:tplc="17C2F5EA">
      <w:numFmt w:val="bullet"/>
      <w:lvlText w:val="•"/>
      <w:lvlJc w:val="left"/>
      <w:pPr>
        <w:ind w:left="6936" w:hanging="212"/>
      </w:pPr>
      <w:rPr>
        <w:rFonts w:hint="default"/>
        <w:lang w:val="ru-RU" w:eastAsia="ru-RU" w:bidi="ru-RU"/>
      </w:rPr>
    </w:lvl>
    <w:lvl w:ilvl="7" w:tplc="D9E23B34">
      <w:numFmt w:val="bullet"/>
      <w:lvlText w:val="•"/>
      <w:lvlJc w:val="left"/>
      <w:pPr>
        <w:ind w:left="7909" w:hanging="212"/>
      </w:pPr>
      <w:rPr>
        <w:rFonts w:hint="default"/>
        <w:lang w:val="ru-RU" w:eastAsia="ru-RU" w:bidi="ru-RU"/>
      </w:rPr>
    </w:lvl>
    <w:lvl w:ilvl="8" w:tplc="C052A07E">
      <w:numFmt w:val="bullet"/>
      <w:lvlText w:val="•"/>
      <w:lvlJc w:val="left"/>
      <w:pPr>
        <w:ind w:left="8882" w:hanging="212"/>
      </w:pPr>
      <w:rPr>
        <w:rFonts w:hint="default"/>
        <w:lang w:val="ru-RU" w:eastAsia="ru-RU" w:bidi="ru-RU"/>
      </w:rPr>
    </w:lvl>
  </w:abstractNum>
  <w:abstractNum w:abstractNumId="3" w15:restartNumberingAfterBreak="0">
    <w:nsid w:val="18CC10FB"/>
    <w:multiLevelType w:val="multilevel"/>
    <w:tmpl w:val="60B8D0FC"/>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ind w:left="4085" w:hanging="540"/>
      </w:pPr>
      <w:rPr>
        <w:rFonts w:cs="Times New Roman" w:hint="default"/>
        <w:b w:val="0"/>
        <w:vertAlign w:val="baseline"/>
      </w:rPr>
    </w:lvl>
    <w:lvl w:ilvl="2">
      <w:start w:val="1"/>
      <w:numFmt w:val="decimal"/>
      <w:isLgl/>
      <w:lvlText w:val="%1.%2.%3."/>
      <w:lvlJc w:val="left"/>
      <w:pPr>
        <w:ind w:left="1004" w:hanging="720"/>
      </w:pPr>
      <w:rPr>
        <w:rFonts w:cs="Times New Roman" w:hint="default"/>
        <w:b w:val="0"/>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080" w:hanging="72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440" w:hanging="108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1800" w:hanging="1440"/>
      </w:pPr>
      <w:rPr>
        <w:rFonts w:cs="Times New Roman" w:hint="default"/>
        <w:b/>
      </w:rPr>
    </w:lvl>
  </w:abstractNum>
  <w:abstractNum w:abstractNumId="4" w15:restartNumberingAfterBreak="0">
    <w:nsid w:val="1BA94818"/>
    <w:multiLevelType w:val="multilevel"/>
    <w:tmpl w:val="EACC521C"/>
    <w:lvl w:ilvl="0">
      <w:start w:val="4"/>
      <w:numFmt w:val="decimal"/>
      <w:lvlText w:val="%1"/>
      <w:lvlJc w:val="left"/>
      <w:pPr>
        <w:ind w:left="480" w:hanging="480"/>
      </w:pPr>
      <w:rPr>
        <w:rFonts w:hint="default"/>
      </w:rPr>
    </w:lvl>
    <w:lvl w:ilvl="1">
      <w:start w:val="2"/>
      <w:numFmt w:val="decimal"/>
      <w:lvlText w:val="%1.%2"/>
      <w:lvlJc w:val="left"/>
      <w:pPr>
        <w:ind w:left="693" w:hanging="48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5" w15:restartNumberingAfterBreak="0">
    <w:nsid w:val="1CAF27D7"/>
    <w:multiLevelType w:val="multilevel"/>
    <w:tmpl w:val="14546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AB0AD5"/>
    <w:multiLevelType w:val="hybridMultilevel"/>
    <w:tmpl w:val="F11EB046"/>
    <w:lvl w:ilvl="0" w:tplc="C712B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9A311B8"/>
    <w:multiLevelType w:val="multilevel"/>
    <w:tmpl w:val="E6001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8793D"/>
    <w:multiLevelType w:val="multilevel"/>
    <w:tmpl w:val="DE528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EE43EB"/>
    <w:multiLevelType w:val="hybridMultilevel"/>
    <w:tmpl w:val="B6648AEC"/>
    <w:lvl w:ilvl="0" w:tplc="0F30E9F2">
      <w:start w:val="1"/>
      <w:numFmt w:val="decimal"/>
      <w:lvlText w:val="%1."/>
      <w:lvlJc w:val="left"/>
      <w:pPr>
        <w:ind w:left="1092" w:hanging="212"/>
      </w:pPr>
      <w:rPr>
        <w:rFonts w:ascii="Times New Roman" w:eastAsia="Times New Roman" w:hAnsi="Times New Roman" w:cs="Times New Roman" w:hint="default"/>
        <w:spacing w:val="0"/>
        <w:w w:val="100"/>
        <w:sz w:val="21"/>
        <w:szCs w:val="21"/>
        <w:lang w:val="ru-RU" w:eastAsia="ru-RU" w:bidi="ru-RU"/>
      </w:rPr>
    </w:lvl>
    <w:lvl w:ilvl="1" w:tplc="835828A8">
      <w:numFmt w:val="bullet"/>
      <w:lvlText w:val="•"/>
      <w:lvlJc w:val="left"/>
      <w:pPr>
        <w:ind w:left="2072" w:hanging="212"/>
      </w:pPr>
      <w:rPr>
        <w:rFonts w:hint="default"/>
        <w:lang w:val="ru-RU" w:eastAsia="ru-RU" w:bidi="ru-RU"/>
      </w:rPr>
    </w:lvl>
    <w:lvl w:ilvl="2" w:tplc="09E2605A">
      <w:numFmt w:val="bullet"/>
      <w:lvlText w:val="•"/>
      <w:lvlJc w:val="left"/>
      <w:pPr>
        <w:ind w:left="3045" w:hanging="212"/>
      </w:pPr>
      <w:rPr>
        <w:rFonts w:hint="default"/>
        <w:lang w:val="ru-RU" w:eastAsia="ru-RU" w:bidi="ru-RU"/>
      </w:rPr>
    </w:lvl>
    <w:lvl w:ilvl="3" w:tplc="E410F614">
      <w:numFmt w:val="bullet"/>
      <w:lvlText w:val="•"/>
      <w:lvlJc w:val="left"/>
      <w:pPr>
        <w:ind w:left="4018" w:hanging="212"/>
      </w:pPr>
      <w:rPr>
        <w:rFonts w:hint="default"/>
        <w:lang w:val="ru-RU" w:eastAsia="ru-RU" w:bidi="ru-RU"/>
      </w:rPr>
    </w:lvl>
    <w:lvl w:ilvl="4" w:tplc="13364592">
      <w:numFmt w:val="bullet"/>
      <w:lvlText w:val="•"/>
      <w:lvlJc w:val="left"/>
      <w:pPr>
        <w:ind w:left="4991" w:hanging="212"/>
      </w:pPr>
      <w:rPr>
        <w:rFonts w:hint="default"/>
        <w:lang w:val="ru-RU" w:eastAsia="ru-RU" w:bidi="ru-RU"/>
      </w:rPr>
    </w:lvl>
    <w:lvl w:ilvl="5" w:tplc="521434E0">
      <w:numFmt w:val="bullet"/>
      <w:lvlText w:val="•"/>
      <w:lvlJc w:val="left"/>
      <w:pPr>
        <w:ind w:left="5964" w:hanging="212"/>
      </w:pPr>
      <w:rPr>
        <w:rFonts w:hint="default"/>
        <w:lang w:val="ru-RU" w:eastAsia="ru-RU" w:bidi="ru-RU"/>
      </w:rPr>
    </w:lvl>
    <w:lvl w:ilvl="6" w:tplc="EFD8D954">
      <w:numFmt w:val="bullet"/>
      <w:lvlText w:val="•"/>
      <w:lvlJc w:val="left"/>
      <w:pPr>
        <w:ind w:left="6936" w:hanging="212"/>
      </w:pPr>
      <w:rPr>
        <w:rFonts w:hint="default"/>
        <w:lang w:val="ru-RU" w:eastAsia="ru-RU" w:bidi="ru-RU"/>
      </w:rPr>
    </w:lvl>
    <w:lvl w:ilvl="7" w:tplc="0108FF74">
      <w:numFmt w:val="bullet"/>
      <w:lvlText w:val="•"/>
      <w:lvlJc w:val="left"/>
      <w:pPr>
        <w:ind w:left="7909" w:hanging="212"/>
      </w:pPr>
      <w:rPr>
        <w:rFonts w:hint="default"/>
        <w:lang w:val="ru-RU" w:eastAsia="ru-RU" w:bidi="ru-RU"/>
      </w:rPr>
    </w:lvl>
    <w:lvl w:ilvl="8" w:tplc="C0BA1824">
      <w:numFmt w:val="bullet"/>
      <w:lvlText w:val="•"/>
      <w:lvlJc w:val="left"/>
      <w:pPr>
        <w:ind w:left="8882" w:hanging="212"/>
      </w:pPr>
      <w:rPr>
        <w:rFonts w:hint="default"/>
        <w:lang w:val="ru-RU" w:eastAsia="ru-RU" w:bidi="ru-RU"/>
      </w:rPr>
    </w:lvl>
  </w:abstractNum>
  <w:abstractNum w:abstractNumId="10" w15:restartNumberingAfterBreak="0">
    <w:nsid w:val="39FE0A16"/>
    <w:multiLevelType w:val="hybridMultilevel"/>
    <w:tmpl w:val="A9EA1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353E17"/>
    <w:multiLevelType w:val="multilevel"/>
    <w:tmpl w:val="73E47AC8"/>
    <w:lvl w:ilvl="0">
      <w:start w:val="8"/>
      <w:numFmt w:val="decimal"/>
      <w:lvlText w:val="%1."/>
      <w:lvlJc w:val="left"/>
      <w:pPr>
        <w:ind w:left="360" w:hanging="360"/>
      </w:pPr>
      <w:rPr>
        <w:rFonts w:hint="default"/>
      </w:rPr>
    </w:lvl>
    <w:lvl w:ilvl="1">
      <w:start w:val="1"/>
      <w:numFmt w:val="decimal"/>
      <w:lvlText w:val="%1.%2."/>
      <w:lvlJc w:val="left"/>
      <w:pPr>
        <w:ind w:left="3905" w:hanging="360"/>
      </w:pPr>
      <w:rPr>
        <w:rFonts w:hint="default"/>
      </w:rPr>
    </w:lvl>
    <w:lvl w:ilvl="2">
      <w:start w:val="1"/>
      <w:numFmt w:val="decimal"/>
      <w:lvlText w:val="%1.%2.%3."/>
      <w:lvlJc w:val="left"/>
      <w:pPr>
        <w:ind w:left="7810" w:hanging="720"/>
      </w:pPr>
      <w:rPr>
        <w:rFonts w:hint="default"/>
      </w:rPr>
    </w:lvl>
    <w:lvl w:ilvl="3">
      <w:start w:val="1"/>
      <w:numFmt w:val="decimal"/>
      <w:lvlText w:val="%1.%2.%3.%4."/>
      <w:lvlJc w:val="left"/>
      <w:pPr>
        <w:ind w:left="11355" w:hanging="72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8805" w:hanging="1080"/>
      </w:pPr>
      <w:rPr>
        <w:rFonts w:hint="default"/>
      </w:rPr>
    </w:lvl>
    <w:lvl w:ilvl="6">
      <w:start w:val="1"/>
      <w:numFmt w:val="decimal"/>
      <w:lvlText w:val="%1.%2.%3.%4.%5.%6.%7."/>
      <w:lvlJc w:val="left"/>
      <w:pPr>
        <w:ind w:left="22350" w:hanging="1080"/>
      </w:pPr>
      <w:rPr>
        <w:rFonts w:hint="default"/>
      </w:rPr>
    </w:lvl>
    <w:lvl w:ilvl="7">
      <w:start w:val="1"/>
      <w:numFmt w:val="decimal"/>
      <w:lvlText w:val="%1.%2.%3.%4.%5.%6.%7.%8."/>
      <w:lvlJc w:val="left"/>
      <w:pPr>
        <w:ind w:left="26255" w:hanging="1440"/>
      </w:pPr>
      <w:rPr>
        <w:rFonts w:hint="default"/>
      </w:rPr>
    </w:lvl>
    <w:lvl w:ilvl="8">
      <w:start w:val="1"/>
      <w:numFmt w:val="decimal"/>
      <w:lvlText w:val="%1.%2.%3.%4.%5.%6.%7.%8.%9."/>
      <w:lvlJc w:val="left"/>
      <w:pPr>
        <w:ind w:left="29800" w:hanging="1440"/>
      </w:pPr>
      <w:rPr>
        <w:rFonts w:hint="default"/>
      </w:rPr>
    </w:lvl>
  </w:abstractNum>
  <w:abstractNum w:abstractNumId="12" w15:restartNumberingAfterBreak="0">
    <w:nsid w:val="3A645D48"/>
    <w:multiLevelType w:val="hybridMultilevel"/>
    <w:tmpl w:val="65B664F6"/>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F747EA2"/>
    <w:multiLevelType w:val="hybridMultilevel"/>
    <w:tmpl w:val="D0526948"/>
    <w:lvl w:ilvl="0" w:tplc="FB801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CAC1722"/>
    <w:multiLevelType w:val="hybridMultilevel"/>
    <w:tmpl w:val="A94A1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086304"/>
    <w:multiLevelType w:val="multilevel"/>
    <w:tmpl w:val="9B581606"/>
    <w:lvl w:ilvl="0">
      <w:start w:val="4"/>
      <w:numFmt w:val="decimal"/>
      <w:lvlText w:val="%1."/>
      <w:lvlJc w:val="left"/>
      <w:pPr>
        <w:ind w:left="450" w:hanging="450"/>
      </w:pPr>
      <w:rPr>
        <w:rFonts w:hint="default"/>
      </w:rPr>
    </w:lvl>
    <w:lvl w:ilvl="1">
      <w:start w:val="2"/>
      <w:numFmt w:val="decimal"/>
      <w:lvlText w:val="%1.%2."/>
      <w:lvlJc w:val="left"/>
      <w:pPr>
        <w:ind w:left="592" w:hanging="45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6" w15:restartNumberingAfterBreak="0">
    <w:nsid w:val="5D751925"/>
    <w:multiLevelType w:val="multilevel"/>
    <w:tmpl w:val="8734765A"/>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7" w15:restartNumberingAfterBreak="0">
    <w:nsid w:val="61B3563D"/>
    <w:multiLevelType w:val="multilevel"/>
    <w:tmpl w:val="3880D514"/>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15:restartNumberingAfterBreak="0">
    <w:nsid w:val="67395111"/>
    <w:multiLevelType w:val="hybridMultilevel"/>
    <w:tmpl w:val="C2D4BC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73961AF1"/>
    <w:multiLevelType w:val="multilevel"/>
    <w:tmpl w:val="6EF8AB50"/>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0" w15:restartNumberingAfterBreak="0">
    <w:nsid w:val="7CA34B2F"/>
    <w:multiLevelType w:val="hybridMultilevel"/>
    <w:tmpl w:val="890C1890"/>
    <w:lvl w:ilvl="0" w:tplc="4C84DEE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1" w15:restartNumberingAfterBreak="0">
    <w:nsid w:val="7EA56689"/>
    <w:multiLevelType w:val="hybridMultilevel"/>
    <w:tmpl w:val="BB8800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19"/>
  </w:num>
  <w:num w:numId="3">
    <w:abstractNumId w:val="16"/>
  </w:num>
  <w:num w:numId="4">
    <w:abstractNumId w:val="21"/>
  </w:num>
  <w:num w:numId="5">
    <w:abstractNumId w:val="18"/>
  </w:num>
  <w:num w:numId="6">
    <w:abstractNumId w:val="20"/>
  </w:num>
  <w:num w:numId="7">
    <w:abstractNumId w:val="6"/>
  </w:num>
  <w:num w:numId="8">
    <w:abstractNumId w:val="1"/>
  </w:num>
  <w:num w:numId="9">
    <w:abstractNumId w:val="12"/>
  </w:num>
  <w:num w:numId="10">
    <w:abstractNumId w:val="14"/>
  </w:num>
  <w:num w:numId="11">
    <w:abstractNumId w:val="8"/>
  </w:num>
  <w:num w:numId="12">
    <w:abstractNumId w:val="0"/>
  </w:num>
  <w:num w:numId="13">
    <w:abstractNumId w:val="7"/>
  </w:num>
  <w:num w:numId="14">
    <w:abstractNumId w:val="5"/>
  </w:num>
  <w:num w:numId="15">
    <w:abstractNumId w:val="3"/>
  </w:num>
  <w:num w:numId="16">
    <w:abstractNumId w:val="10"/>
  </w:num>
  <w:num w:numId="17">
    <w:abstractNumId w:val="13"/>
  </w:num>
  <w:num w:numId="18">
    <w:abstractNumId w:val="4"/>
  </w:num>
  <w:num w:numId="19">
    <w:abstractNumId w:val="2"/>
  </w:num>
  <w:num w:numId="20">
    <w:abstractNumId w:val="9"/>
  </w:num>
  <w:num w:numId="21">
    <w:abstractNumId w:val="1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ECD"/>
    <w:rsid w:val="0000159E"/>
    <w:rsid w:val="00013A15"/>
    <w:rsid w:val="00014370"/>
    <w:rsid w:val="00014AB3"/>
    <w:rsid w:val="0002145B"/>
    <w:rsid w:val="00022E55"/>
    <w:rsid w:val="0003004B"/>
    <w:rsid w:val="00030759"/>
    <w:rsid w:val="00032717"/>
    <w:rsid w:val="0003729E"/>
    <w:rsid w:val="00041554"/>
    <w:rsid w:val="0004395E"/>
    <w:rsid w:val="00044C75"/>
    <w:rsid w:val="00046358"/>
    <w:rsid w:val="00052D38"/>
    <w:rsid w:val="00055EF3"/>
    <w:rsid w:val="00056214"/>
    <w:rsid w:val="000576BD"/>
    <w:rsid w:val="00061D39"/>
    <w:rsid w:val="00065D57"/>
    <w:rsid w:val="00066B7A"/>
    <w:rsid w:val="00070FE1"/>
    <w:rsid w:val="00071F94"/>
    <w:rsid w:val="00083010"/>
    <w:rsid w:val="00083BA1"/>
    <w:rsid w:val="00091132"/>
    <w:rsid w:val="000937E9"/>
    <w:rsid w:val="00093CBB"/>
    <w:rsid w:val="00095327"/>
    <w:rsid w:val="00095524"/>
    <w:rsid w:val="000967E5"/>
    <w:rsid w:val="000A61E9"/>
    <w:rsid w:val="000A6C8B"/>
    <w:rsid w:val="000A7CC2"/>
    <w:rsid w:val="000B3C00"/>
    <w:rsid w:val="000B6E6D"/>
    <w:rsid w:val="000B78FD"/>
    <w:rsid w:val="000C1B62"/>
    <w:rsid w:val="000C6175"/>
    <w:rsid w:val="000C75C1"/>
    <w:rsid w:val="000D18E2"/>
    <w:rsid w:val="000D4BFD"/>
    <w:rsid w:val="000E3850"/>
    <w:rsid w:val="000E59A6"/>
    <w:rsid w:val="000E7B80"/>
    <w:rsid w:val="000F03A9"/>
    <w:rsid w:val="000F0750"/>
    <w:rsid w:val="000F464C"/>
    <w:rsid w:val="000F468E"/>
    <w:rsid w:val="000F5BF7"/>
    <w:rsid w:val="000F5EFA"/>
    <w:rsid w:val="00100AC0"/>
    <w:rsid w:val="00100D5F"/>
    <w:rsid w:val="001029AD"/>
    <w:rsid w:val="00105AC4"/>
    <w:rsid w:val="00107ABC"/>
    <w:rsid w:val="00112FF0"/>
    <w:rsid w:val="00113E1F"/>
    <w:rsid w:val="00114C78"/>
    <w:rsid w:val="00116610"/>
    <w:rsid w:val="0012086E"/>
    <w:rsid w:val="00124BF3"/>
    <w:rsid w:val="001258EC"/>
    <w:rsid w:val="00126FE1"/>
    <w:rsid w:val="00140791"/>
    <w:rsid w:val="001425FD"/>
    <w:rsid w:val="00143F42"/>
    <w:rsid w:val="001446E8"/>
    <w:rsid w:val="00145EB6"/>
    <w:rsid w:val="00146601"/>
    <w:rsid w:val="001469C8"/>
    <w:rsid w:val="001474DA"/>
    <w:rsid w:val="00151813"/>
    <w:rsid w:val="0015191F"/>
    <w:rsid w:val="00151FCD"/>
    <w:rsid w:val="00152386"/>
    <w:rsid w:val="00152FAC"/>
    <w:rsid w:val="00153640"/>
    <w:rsid w:val="00153C28"/>
    <w:rsid w:val="00161084"/>
    <w:rsid w:val="001617CB"/>
    <w:rsid w:val="001628D8"/>
    <w:rsid w:val="00167B32"/>
    <w:rsid w:val="00167CBF"/>
    <w:rsid w:val="00172DFD"/>
    <w:rsid w:val="0017656E"/>
    <w:rsid w:val="00180361"/>
    <w:rsid w:val="00183998"/>
    <w:rsid w:val="00184B49"/>
    <w:rsid w:val="00185378"/>
    <w:rsid w:val="00186038"/>
    <w:rsid w:val="0019014C"/>
    <w:rsid w:val="00193DF0"/>
    <w:rsid w:val="001963CA"/>
    <w:rsid w:val="001970A1"/>
    <w:rsid w:val="00197C02"/>
    <w:rsid w:val="001A085A"/>
    <w:rsid w:val="001A6595"/>
    <w:rsid w:val="001B35A9"/>
    <w:rsid w:val="001B45A8"/>
    <w:rsid w:val="001B4995"/>
    <w:rsid w:val="001C04FE"/>
    <w:rsid w:val="001C680F"/>
    <w:rsid w:val="001D06BD"/>
    <w:rsid w:val="001D0E7C"/>
    <w:rsid w:val="001E069B"/>
    <w:rsid w:val="001E2C66"/>
    <w:rsid w:val="001E7C18"/>
    <w:rsid w:val="001F1295"/>
    <w:rsid w:val="001F14E7"/>
    <w:rsid w:val="001F4E89"/>
    <w:rsid w:val="001F7307"/>
    <w:rsid w:val="00203C80"/>
    <w:rsid w:val="00210071"/>
    <w:rsid w:val="00212873"/>
    <w:rsid w:val="00213C04"/>
    <w:rsid w:val="00214C56"/>
    <w:rsid w:val="00216D4F"/>
    <w:rsid w:val="00223BF4"/>
    <w:rsid w:val="00233CFC"/>
    <w:rsid w:val="00234088"/>
    <w:rsid w:val="0024028E"/>
    <w:rsid w:val="00240464"/>
    <w:rsid w:val="00241225"/>
    <w:rsid w:val="00243554"/>
    <w:rsid w:val="00250667"/>
    <w:rsid w:val="00250842"/>
    <w:rsid w:val="00255EFB"/>
    <w:rsid w:val="002568F6"/>
    <w:rsid w:val="00271505"/>
    <w:rsid w:val="00273029"/>
    <w:rsid w:val="00280FD3"/>
    <w:rsid w:val="00285823"/>
    <w:rsid w:val="002A0455"/>
    <w:rsid w:val="002A1ECD"/>
    <w:rsid w:val="002A4C59"/>
    <w:rsid w:val="002A5BC3"/>
    <w:rsid w:val="002B5B01"/>
    <w:rsid w:val="002B6202"/>
    <w:rsid w:val="002C375F"/>
    <w:rsid w:val="002C54DF"/>
    <w:rsid w:val="002D7087"/>
    <w:rsid w:val="002D73A6"/>
    <w:rsid w:val="002D7ED1"/>
    <w:rsid w:val="002E0EF0"/>
    <w:rsid w:val="002E27EB"/>
    <w:rsid w:val="002E464D"/>
    <w:rsid w:val="002E4D9E"/>
    <w:rsid w:val="002E6209"/>
    <w:rsid w:val="002E71EB"/>
    <w:rsid w:val="002E73DD"/>
    <w:rsid w:val="002F4450"/>
    <w:rsid w:val="0030130D"/>
    <w:rsid w:val="0030260B"/>
    <w:rsid w:val="0031268F"/>
    <w:rsid w:val="003173B5"/>
    <w:rsid w:val="0032071C"/>
    <w:rsid w:val="003317E1"/>
    <w:rsid w:val="00340BAB"/>
    <w:rsid w:val="003428E9"/>
    <w:rsid w:val="003447DF"/>
    <w:rsid w:val="00346856"/>
    <w:rsid w:val="003478E1"/>
    <w:rsid w:val="003507E9"/>
    <w:rsid w:val="00351815"/>
    <w:rsid w:val="00353ADD"/>
    <w:rsid w:val="003569F4"/>
    <w:rsid w:val="0035797C"/>
    <w:rsid w:val="003608AF"/>
    <w:rsid w:val="00362CB3"/>
    <w:rsid w:val="00363582"/>
    <w:rsid w:val="0036562B"/>
    <w:rsid w:val="003676DC"/>
    <w:rsid w:val="0037140E"/>
    <w:rsid w:val="003836EF"/>
    <w:rsid w:val="003861F4"/>
    <w:rsid w:val="003877FF"/>
    <w:rsid w:val="0039246F"/>
    <w:rsid w:val="00395807"/>
    <w:rsid w:val="003979A5"/>
    <w:rsid w:val="003A1509"/>
    <w:rsid w:val="003A5B2A"/>
    <w:rsid w:val="003A6BFA"/>
    <w:rsid w:val="003B4A24"/>
    <w:rsid w:val="003B5D93"/>
    <w:rsid w:val="003B671F"/>
    <w:rsid w:val="003C51B1"/>
    <w:rsid w:val="003E0770"/>
    <w:rsid w:val="003E621E"/>
    <w:rsid w:val="003F2B92"/>
    <w:rsid w:val="00402A21"/>
    <w:rsid w:val="00404458"/>
    <w:rsid w:val="004065CF"/>
    <w:rsid w:val="0041087C"/>
    <w:rsid w:val="004126DF"/>
    <w:rsid w:val="004143F0"/>
    <w:rsid w:val="004161D9"/>
    <w:rsid w:val="004179AF"/>
    <w:rsid w:val="00422C4B"/>
    <w:rsid w:val="00427624"/>
    <w:rsid w:val="004318F9"/>
    <w:rsid w:val="004353F0"/>
    <w:rsid w:val="004360C2"/>
    <w:rsid w:val="00436EB0"/>
    <w:rsid w:val="00441FB2"/>
    <w:rsid w:val="00445C00"/>
    <w:rsid w:val="00454645"/>
    <w:rsid w:val="00456349"/>
    <w:rsid w:val="004563A4"/>
    <w:rsid w:val="00461D2C"/>
    <w:rsid w:val="004632DD"/>
    <w:rsid w:val="00464BAE"/>
    <w:rsid w:val="00464CD0"/>
    <w:rsid w:val="00473C76"/>
    <w:rsid w:val="00473F02"/>
    <w:rsid w:val="00474596"/>
    <w:rsid w:val="004754A1"/>
    <w:rsid w:val="0047575A"/>
    <w:rsid w:val="004779A6"/>
    <w:rsid w:val="004816CB"/>
    <w:rsid w:val="00482BD4"/>
    <w:rsid w:val="0049231C"/>
    <w:rsid w:val="004A02D6"/>
    <w:rsid w:val="004A1A40"/>
    <w:rsid w:val="004A1C68"/>
    <w:rsid w:val="004A41CD"/>
    <w:rsid w:val="004A6C7B"/>
    <w:rsid w:val="004B6BF2"/>
    <w:rsid w:val="004C3268"/>
    <w:rsid w:val="004C61D8"/>
    <w:rsid w:val="004D09D0"/>
    <w:rsid w:val="004D4EFC"/>
    <w:rsid w:val="004E0FFA"/>
    <w:rsid w:val="004E212B"/>
    <w:rsid w:val="004F19F5"/>
    <w:rsid w:val="004F388B"/>
    <w:rsid w:val="004F47FE"/>
    <w:rsid w:val="00503589"/>
    <w:rsid w:val="00504714"/>
    <w:rsid w:val="00506241"/>
    <w:rsid w:val="00512662"/>
    <w:rsid w:val="00512CB3"/>
    <w:rsid w:val="005137E8"/>
    <w:rsid w:val="00515817"/>
    <w:rsid w:val="005171AA"/>
    <w:rsid w:val="00517489"/>
    <w:rsid w:val="00520788"/>
    <w:rsid w:val="00523DFD"/>
    <w:rsid w:val="00524D04"/>
    <w:rsid w:val="00524F0F"/>
    <w:rsid w:val="00530C6C"/>
    <w:rsid w:val="005353D0"/>
    <w:rsid w:val="00537964"/>
    <w:rsid w:val="005415A4"/>
    <w:rsid w:val="005421A3"/>
    <w:rsid w:val="00547190"/>
    <w:rsid w:val="00551759"/>
    <w:rsid w:val="00577814"/>
    <w:rsid w:val="00581DE9"/>
    <w:rsid w:val="005822C6"/>
    <w:rsid w:val="0059051F"/>
    <w:rsid w:val="00592067"/>
    <w:rsid w:val="005921BD"/>
    <w:rsid w:val="00593429"/>
    <w:rsid w:val="005954A4"/>
    <w:rsid w:val="005A2B54"/>
    <w:rsid w:val="005A3DA8"/>
    <w:rsid w:val="005A428A"/>
    <w:rsid w:val="005B1840"/>
    <w:rsid w:val="005B4849"/>
    <w:rsid w:val="005B6E9B"/>
    <w:rsid w:val="005B7D92"/>
    <w:rsid w:val="005C38DE"/>
    <w:rsid w:val="005D01FA"/>
    <w:rsid w:val="005D0C21"/>
    <w:rsid w:val="005D10DE"/>
    <w:rsid w:val="005D4E5C"/>
    <w:rsid w:val="005E0571"/>
    <w:rsid w:val="005E176D"/>
    <w:rsid w:val="005E441D"/>
    <w:rsid w:val="005E4422"/>
    <w:rsid w:val="005E7C6C"/>
    <w:rsid w:val="005F332F"/>
    <w:rsid w:val="00600E23"/>
    <w:rsid w:val="00610913"/>
    <w:rsid w:val="00610F03"/>
    <w:rsid w:val="00614E2D"/>
    <w:rsid w:val="006177F1"/>
    <w:rsid w:val="006264AE"/>
    <w:rsid w:val="00626914"/>
    <w:rsid w:val="00633B2B"/>
    <w:rsid w:val="00633EED"/>
    <w:rsid w:val="00636E70"/>
    <w:rsid w:val="0064765F"/>
    <w:rsid w:val="0065056B"/>
    <w:rsid w:val="00650A76"/>
    <w:rsid w:val="00661443"/>
    <w:rsid w:val="0066249F"/>
    <w:rsid w:val="00664ECB"/>
    <w:rsid w:val="00671AB9"/>
    <w:rsid w:val="0068511F"/>
    <w:rsid w:val="00693A3D"/>
    <w:rsid w:val="006A0CBD"/>
    <w:rsid w:val="006B093B"/>
    <w:rsid w:val="006B1872"/>
    <w:rsid w:val="006B493E"/>
    <w:rsid w:val="006B6965"/>
    <w:rsid w:val="006B738B"/>
    <w:rsid w:val="006B7546"/>
    <w:rsid w:val="006C0BA6"/>
    <w:rsid w:val="006C4468"/>
    <w:rsid w:val="006D41DE"/>
    <w:rsid w:val="006D51D2"/>
    <w:rsid w:val="006E4E9F"/>
    <w:rsid w:val="006E52D4"/>
    <w:rsid w:val="006E53D8"/>
    <w:rsid w:val="006F0B1C"/>
    <w:rsid w:val="006F7EB0"/>
    <w:rsid w:val="007021A9"/>
    <w:rsid w:val="0070554D"/>
    <w:rsid w:val="00706D9C"/>
    <w:rsid w:val="00713E3F"/>
    <w:rsid w:val="00715D97"/>
    <w:rsid w:val="00716C37"/>
    <w:rsid w:val="00717F78"/>
    <w:rsid w:val="00721894"/>
    <w:rsid w:val="00722DAA"/>
    <w:rsid w:val="00723631"/>
    <w:rsid w:val="0072377B"/>
    <w:rsid w:val="0072494E"/>
    <w:rsid w:val="00726810"/>
    <w:rsid w:val="0074016A"/>
    <w:rsid w:val="007426E7"/>
    <w:rsid w:val="00751D3E"/>
    <w:rsid w:val="007534CD"/>
    <w:rsid w:val="00755B5B"/>
    <w:rsid w:val="007560B3"/>
    <w:rsid w:val="0076012F"/>
    <w:rsid w:val="0077063C"/>
    <w:rsid w:val="00771D83"/>
    <w:rsid w:val="00773EFF"/>
    <w:rsid w:val="00781AE6"/>
    <w:rsid w:val="00785FCA"/>
    <w:rsid w:val="00785FD0"/>
    <w:rsid w:val="0078762D"/>
    <w:rsid w:val="00790FF7"/>
    <w:rsid w:val="007914FA"/>
    <w:rsid w:val="00794B06"/>
    <w:rsid w:val="007962DD"/>
    <w:rsid w:val="007A417D"/>
    <w:rsid w:val="007A5F47"/>
    <w:rsid w:val="007A6A62"/>
    <w:rsid w:val="007B04FA"/>
    <w:rsid w:val="007B1199"/>
    <w:rsid w:val="007C1F09"/>
    <w:rsid w:val="007E72A9"/>
    <w:rsid w:val="007F0C47"/>
    <w:rsid w:val="00801589"/>
    <w:rsid w:val="0080357D"/>
    <w:rsid w:val="0080468B"/>
    <w:rsid w:val="00805B7D"/>
    <w:rsid w:val="00806200"/>
    <w:rsid w:val="008065BD"/>
    <w:rsid w:val="0081128C"/>
    <w:rsid w:val="008172B9"/>
    <w:rsid w:val="00834909"/>
    <w:rsid w:val="00834CA7"/>
    <w:rsid w:val="00835157"/>
    <w:rsid w:val="00835A54"/>
    <w:rsid w:val="00840471"/>
    <w:rsid w:val="00845EB6"/>
    <w:rsid w:val="00846737"/>
    <w:rsid w:val="00846795"/>
    <w:rsid w:val="008537D1"/>
    <w:rsid w:val="00863B29"/>
    <w:rsid w:val="008653B8"/>
    <w:rsid w:val="00867546"/>
    <w:rsid w:val="00871228"/>
    <w:rsid w:val="00871D67"/>
    <w:rsid w:val="00875C04"/>
    <w:rsid w:val="00880436"/>
    <w:rsid w:val="00884D96"/>
    <w:rsid w:val="00886828"/>
    <w:rsid w:val="00886A8C"/>
    <w:rsid w:val="00887E7E"/>
    <w:rsid w:val="008A1842"/>
    <w:rsid w:val="008A5E22"/>
    <w:rsid w:val="008A769A"/>
    <w:rsid w:val="008B1007"/>
    <w:rsid w:val="008B1E07"/>
    <w:rsid w:val="008B257A"/>
    <w:rsid w:val="008B27FE"/>
    <w:rsid w:val="008B3691"/>
    <w:rsid w:val="008B3E38"/>
    <w:rsid w:val="008B5B2C"/>
    <w:rsid w:val="008C6424"/>
    <w:rsid w:val="008C688D"/>
    <w:rsid w:val="008D058B"/>
    <w:rsid w:val="008D2966"/>
    <w:rsid w:val="008D4758"/>
    <w:rsid w:val="008D73D6"/>
    <w:rsid w:val="008D7533"/>
    <w:rsid w:val="008E4333"/>
    <w:rsid w:val="008E79C4"/>
    <w:rsid w:val="008F113A"/>
    <w:rsid w:val="00900E60"/>
    <w:rsid w:val="009010A0"/>
    <w:rsid w:val="00902FAD"/>
    <w:rsid w:val="0091143E"/>
    <w:rsid w:val="00912412"/>
    <w:rsid w:val="00923D97"/>
    <w:rsid w:val="00925CC5"/>
    <w:rsid w:val="0093039C"/>
    <w:rsid w:val="00930B98"/>
    <w:rsid w:val="00934299"/>
    <w:rsid w:val="00940190"/>
    <w:rsid w:val="00951F39"/>
    <w:rsid w:val="00952826"/>
    <w:rsid w:val="00957CF0"/>
    <w:rsid w:val="00966868"/>
    <w:rsid w:val="00972AF2"/>
    <w:rsid w:val="00983FF3"/>
    <w:rsid w:val="0098419D"/>
    <w:rsid w:val="009958D9"/>
    <w:rsid w:val="009973D6"/>
    <w:rsid w:val="009A1256"/>
    <w:rsid w:val="009A614C"/>
    <w:rsid w:val="009A6AA5"/>
    <w:rsid w:val="009B08A5"/>
    <w:rsid w:val="009B0A80"/>
    <w:rsid w:val="009B2CD6"/>
    <w:rsid w:val="009B6853"/>
    <w:rsid w:val="009D2F2C"/>
    <w:rsid w:val="009D5A81"/>
    <w:rsid w:val="009D7755"/>
    <w:rsid w:val="009E0244"/>
    <w:rsid w:val="009E0D72"/>
    <w:rsid w:val="009E1B2E"/>
    <w:rsid w:val="009E1C8D"/>
    <w:rsid w:val="009E2558"/>
    <w:rsid w:val="009F1C8B"/>
    <w:rsid w:val="009F3055"/>
    <w:rsid w:val="009F4128"/>
    <w:rsid w:val="009F57CC"/>
    <w:rsid w:val="00A00EB0"/>
    <w:rsid w:val="00A01CDF"/>
    <w:rsid w:val="00A16D29"/>
    <w:rsid w:val="00A170DF"/>
    <w:rsid w:val="00A17EE8"/>
    <w:rsid w:val="00A23911"/>
    <w:rsid w:val="00A25DAD"/>
    <w:rsid w:val="00A26337"/>
    <w:rsid w:val="00A265B1"/>
    <w:rsid w:val="00A26730"/>
    <w:rsid w:val="00A3324E"/>
    <w:rsid w:val="00A34A74"/>
    <w:rsid w:val="00A46576"/>
    <w:rsid w:val="00A51AD9"/>
    <w:rsid w:val="00A52F3F"/>
    <w:rsid w:val="00A5477B"/>
    <w:rsid w:val="00A54D19"/>
    <w:rsid w:val="00A56722"/>
    <w:rsid w:val="00A61663"/>
    <w:rsid w:val="00A65382"/>
    <w:rsid w:val="00A66760"/>
    <w:rsid w:val="00A6733D"/>
    <w:rsid w:val="00A7184E"/>
    <w:rsid w:val="00A74222"/>
    <w:rsid w:val="00A759F2"/>
    <w:rsid w:val="00A84525"/>
    <w:rsid w:val="00A85E81"/>
    <w:rsid w:val="00A9002B"/>
    <w:rsid w:val="00AA0237"/>
    <w:rsid w:val="00AA4F94"/>
    <w:rsid w:val="00AA60C1"/>
    <w:rsid w:val="00AB021B"/>
    <w:rsid w:val="00AB12C9"/>
    <w:rsid w:val="00AC1C44"/>
    <w:rsid w:val="00AC2604"/>
    <w:rsid w:val="00AC3AD8"/>
    <w:rsid w:val="00AC4BF3"/>
    <w:rsid w:val="00AD0CDA"/>
    <w:rsid w:val="00AD3889"/>
    <w:rsid w:val="00AD51D7"/>
    <w:rsid w:val="00AD72A7"/>
    <w:rsid w:val="00AE05BB"/>
    <w:rsid w:val="00AE09FE"/>
    <w:rsid w:val="00AE184D"/>
    <w:rsid w:val="00AE3B09"/>
    <w:rsid w:val="00AE6143"/>
    <w:rsid w:val="00AF31AF"/>
    <w:rsid w:val="00AF3A3A"/>
    <w:rsid w:val="00AF4C8D"/>
    <w:rsid w:val="00AF55D2"/>
    <w:rsid w:val="00AF5AC2"/>
    <w:rsid w:val="00AF75E9"/>
    <w:rsid w:val="00AF766D"/>
    <w:rsid w:val="00B0395B"/>
    <w:rsid w:val="00B051DB"/>
    <w:rsid w:val="00B10BAE"/>
    <w:rsid w:val="00B11F8C"/>
    <w:rsid w:val="00B12DBA"/>
    <w:rsid w:val="00B257F1"/>
    <w:rsid w:val="00B25EE0"/>
    <w:rsid w:val="00B27D7A"/>
    <w:rsid w:val="00B30989"/>
    <w:rsid w:val="00B345F8"/>
    <w:rsid w:val="00B4199A"/>
    <w:rsid w:val="00B45E1E"/>
    <w:rsid w:val="00B52633"/>
    <w:rsid w:val="00B64689"/>
    <w:rsid w:val="00B66032"/>
    <w:rsid w:val="00B6654D"/>
    <w:rsid w:val="00B7581A"/>
    <w:rsid w:val="00B77098"/>
    <w:rsid w:val="00B80DB1"/>
    <w:rsid w:val="00B8177C"/>
    <w:rsid w:val="00B81C3C"/>
    <w:rsid w:val="00B82109"/>
    <w:rsid w:val="00B8319A"/>
    <w:rsid w:val="00B832F9"/>
    <w:rsid w:val="00B871F9"/>
    <w:rsid w:val="00B900E5"/>
    <w:rsid w:val="00B94FC1"/>
    <w:rsid w:val="00B95645"/>
    <w:rsid w:val="00B956D5"/>
    <w:rsid w:val="00B96097"/>
    <w:rsid w:val="00BA57A3"/>
    <w:rsid w:val="00BA67F1"/>
    <w:rsid w:val="00BA76B6"/>
    <w:rsid w:val="00BA7D9C"/>
    <w:rsid w:val="00BB11B2"/>
    <w:rsid w:val="00BB1D28"/>
    <w:rsid w:val="00BC196A"/>
    <w:rsid w:val="00BE0400"/>
    <w:rsid w:val="00BE152A"/>
    <w:rsid w:val="00BE173D"/>
    <w:rsid w:val="00BE255E"/>
    <w:rsid w:val="00BE4922"/>
    <w:rsid w:val="00BE536C"/>
    <w:rsid w:val="00BF1E29"/>
    <w:rsid w:val="00BF3617"/>
    <w:rsid w:val="00BF5469"/>
    <w:rsid w:val="00BF5942"/>
    <w:rsid w:val="00BF776D"/>
    <w:rsid w:val="00C04EBF"/>
    <w:rsid w:val="00C0523D"/>
    <w:rsid w:val="00C13774"/>
    <w:rsid w:val="00C16B71"/>
    <w:rsid w:val="00C16CF4"/>
    <w:rsid w:val="00C17A9C"/>
    <w:rsid w:val="00C22545"/>
    <w:rsid w:val="00C226FF"/>
    <w:rsid w:val="00C23BCE"/>
    <w:rsid w:val="00C24517"/>
    <w:rsid w:val="00C25E5D"/>
    <w:rsid w:val="00C332BD"/>
    <w:rsid w:val="00C33670"/>
    <w:rsid w:val="00C3638B"/>
    <w:rsid w:val="00C37873"/>
    <w:rsid w:val="00C40275"/>
    <w:rsid w:val="00C40588"/>
    <w:rsid w:val="00C530B0"/>
    <w:rsid w:val="00C541E9"/>
    <w:rsid w:val="00C54548"/>
    <w:rsid w:val="00C61566"/>
    <w:rsid w:val="00C64413"/>
    <w:rsid w:val="00C648AF"/>
    <w:rsid w:val="00C70CED"/>
    <w:rsid w:val="00C71C8A"/>
    <w:rsid w:val="00C803F2"/>
    <w:rsid w:val="00C822DA"/>
    <w:rsid w:val="00C8289C"/>
    <w:rsid w:val="00C853D0"/>
    <w:rsid w:val="00C92211"/>
    <w:rsid w:val="00C95013"/>
    <w:rsid w:val="00C95D1B"/>
    <w:rsid w:val="00C96EAB"/>
    <w:rsid w:val="00CA56DC"/>
    <w:rsid w:val="00CB1E24"/>
    <w:rsid w:val="00CB7F8A"/>
    <w:rsid w:val="00CC17CE"/>
    <w:rsid w:val="00CC51C4"/>
    <w:rsid w:val="00CC5CA6"/>
    <w:rsid w:val="00CE5D6C"/>
    <w:rsid w:val="00CE6615"/>
    <w:rsid w:val="00D01E4E"/>
    <w:rsid w:val="00D06964"/>
    <w:rsid w:val="00D06AFD"/>
    <w:rsid w:val="00D10FA0"/>
    <w:rsid w:val="00D1185B"/>
    <w:rsid w:val="00D11B40"/>
    <w:rsid w:val="00D15146"/>
    <w:rsid w:val="00D203EE"/>
    <w:rsid w:val="00D21836"/>
    <w:rsid w:val="00D2408A"/>
    <w:rsid w:val="00D30077"/>
    <w:rsid w:val="00D35378"/>
    <w:rsid w:val="00D43425"/>
    <w:rsid w:val="00D45853"/>
    <w:rsid w:val="00D51661"/>
    <w:rsid w:val="00D53181"/>
    <w:rsid w:val="00D55F26"/>
    <w:rsid w:val="00D64462"/>
    <w:rsid w:val="00D75AC7"/>
    <w:rsid w:val="00D822DD"/>
    <w:rsid w:val="00D87021"/>
    <w:rsid w:val="00DA1E27"/>
    <w:rsid w:val="00DA5A5F"/>
    <w:rsid w:val="00DB5C5B"/>
    <w:rsid w:val="00DB6E0C"/>
    <w:rsid w:val="00DB6EB5"/>
    <w:rsid w:val="00DC0323"/>
    <w:rsid w:val="00DC1471"/>
    <w:rsid w:val="00DC720B"/>
    <w:rsid w:val="00DD3112"/>
    <w:rsid w:val="00DD51FB"/>
    <w:rsid w:val="00DD74C5"/>
    <w:rsid w:val="00DE7B37"/>
    <w:rsid w:val="00DF1B97"/>
    <w:rsid w:val="00DF6F04"/>
    <w:rsid w:val="00E010B5"/>
    <w:rsid w:val="00E03D20"/>
    <w:rsid w:val="00E05677"/>
    <w:rsid w:val="00E06333"/>
    <w:rsid w:val="00E108BD"/>
    <w:rsid w:val="00E11D07"/>
    <w:rsid w:val="00E14A9F"/>
    <w:rsid w:val="00E2087E"/>
    <w:rsid w:val="00E27813"/>
    <w:rsid w:val="00E32A7E"/>
    <w:rsid w:val="00E36E13"/>
    <w:rsid w:val="00E37403"/>
    <w:rsid w:val="00E410F9"/>
    <w:rsid w:val="00E4136B"/>
    <w:rsid w:val="00E413CA"/>
    <w:rsid w:val="00E42950"/>
    <w:rsid w:val="00E521B0"/>
    <w:rsid w:val="00E52F98"/>
    <w:rsid w:val="00E5398C"/>
    <w:rsid w:val="00E56948"/>
    <w:rsid w:val="00E6601A"/>
    <w:rsid w:val="00E71F91"/>
    <w:rsid w:val="00E72DE0"/>
    <w:rsid w:val="00E7487A"/>
    <w:rsid w:val="00E75475"/>
    <w:rsid w:val="00E76E95"/>
    <w:rsid w:val="00E87D5F"/>
    <w:rsid w:val="00E90BCC"/>
    <w:rsid w:val="00E9193C"/>
    <w:rsid w:val="00E91E93"/>
    <w:rsid w:val="00E95942"/>
    <w:rsid w:val="00EA4805"/>
    <w:rsid w:val="00EA4B2C"/>
    <w:rsid w:val="00EA4EEA"/>
    <w:rsid w:val="00EA63B6"/>
    <w:rsid w:val="00EB46EA"/>
    <w:rsid w:val="00EB582D"/>
    <w:rsid w:val="00EC1455"/>
    <w:rsid w:val="00EC208B"/>
    <w:rsid w:val="00EC4FC4"/>
    <w:rsid w:val="00ED2223"/>
    <w:rsid w:val="00EE0559"/>
    <w:rsid w:val="00EE37AA"/>
    <w:rsid w:val="00EE5894"/>
    <w:rsid w:val="00EE6599"/>
    <w:rsid w:val="00EE69F3"/>
    <w:rsid w:val="00EE6AD3"/>
    <w:rsid w:val="00EF0717"/>
    <w:rsid w:val="00EF54BD"/>
    <w:rsid w:val="00EF7AFF"/>
    <w:rsid w:val="00F0152B"/>
    <w:rsid w:val="00F01AC2"/>
    <w:rsid w:val="00F02886"/>
    <w:rsid w:val="00F2010B"/>
    <w:rsid w:val="00F25C31"/>
    <w:rsid w:val="00F25E9A"/>
    <w:rsid w:val="00F32B7E"/>
    <w:rsid w:val="00F32DE5"/>
    <w:rsid w:val="00F33187"/>
    <w:rsid w:val="00F43A7B"/>
    <w:rsid w:val="00F44C6A"/>
    <w:rsid w:val="00F46977"/>
    <w:rsid w:val="00F501A9"/>
    <w:rsid w:val="00F528C7"/>
    <w:rsid w:val="00F535A5"/>
    <w:rsid w:val="00F606D9"/>
    <w:rsid w:val="00F66444"/>
    <w:rsid w:val="00F67337"/>
    <w:rsid w:val="00F704E6"/>
    <w:rsid w:val="00F77321"/>
    <w:rsid w:val="00F83127"/>
    <w:rsid w:val="00F851D3"/>
    <w:rsid w:val="00F86910"/>
    <w:rsid w:val="00F930EE"/>
    <w:rsid w:val="00F934EE"/>
    <w:rsid w:val="00F94069"/>
    <w:rsid w:val="00F9508A"/>
    <w:rsid w:val="00F962F7"/>
    <w:rsid w:val="00F97017"/>
    <w:rsid w:val="00FA1495"/>
    <w:rsid w:val="00FA3FC5"/>
    <w:rsid w:val="00FA4DDB"/>
    <w:rsid w:val="00FA6EDA"/>
    <w:rsid w:val="00FB0776"/>
    <w:rsid w:val="00FB0CAF"/>
    <w:rsid w:val="00FB287E"/>
    <w:rsid w:val="00FB3B77"/>
    <w:rsid w:val="00FC11C5"/>
    <w:rsid w:val="00FC2E66"/>
    <w:rsid w:val="00FC30D2"/>
    <w:rsid w:val="00FD0ACD"/>
    <w:rsid w:val="00FD1949"/>
    <w:rsid w:val="00FD30CB"/>
    <w:rsid w:val="00FE5034"/>
    <w:rsid w:val="00FE7E7F"/>
    <w:rsid w:val="00FF17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3073B"/>
  <w15:docId w15:val="{38E11149-DD69-4A73-841D-4CA84A856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0436"/>
    <w:rPr>
      <w:rFonts w:ascii="Times New Roman" w:hAnsi="Times New Roman" w:cs="Times New Roman"/>
      <w:sz w:val="24"/>
      <w:szCs w:val="24"/>
    </w:rPr>
  </w:style>
  <w:style w:type="paragraph" w:styleId="1">
    <w:name w:val="heading 1"/>
    <w:basedOn w:val="Standard"/>
    <w:next w:val="Textbody"/>
    <w:link w:val="10"/>
    <w:uiPriority w:val="9"/>
    <w:rsid w:val="002A1ECD"/>
    <w:pPr>
      <w:keepNext/>
      <w:tabs>
        <w:tab w:val="left" w:pos="0"/>
      </w:tabs>
      <w:outlineLvl w:val="0"/>
    </w:pPr>
    <w:rPr>
      <w:rFonts w:ascii="Calibri" w:hAnsi="Calibr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2A1ECD"/>
    <w:rPr>
      <w:rFonts w:cs="Times New Roman"/>
    </w:rPr>
  </w:style>
  <w:style w:type="paragraph" w:customStyle="1" w:styleId="Standard">
    <w:name w:val="Standard"/>
    <w:rsid w:val="002A1ECD"/>
    <w:pPr>
      <w:suppressAutoHyphens/>
      <w:autoSpaceDN w:val="0"/>
      <w:textAlignment w:val="baseline"/>
    </w:pPr>
    <w:rPr>
      <w:rFonts w:ascii="Times New Roman" w:hAnsi="Times New Roman" w:cs="Times New Roman"/>
      <w:kern w:val="3"/>
      <w:sz w:val="24"/>
      <w:szCs w:val="24"/>
      <w:lang w:eastAsia="ar-SA"/>
    </w:rPr>
  </w:style>
  <w:style w:type="paragraph" w:styleId="a3">
    <w:name w:val="caption"/>
    <w:basedOn w:val="Standard"/>
    <w:uiPriority w:val="35"/>
    <w:rsid w:val="002A1ECD"/>
    <w:pPr>
      <w:suppressLineNumbers/>
      <w:spacing w:before="120" w:after="120"/>
    </w:pPr>
    <w:rPr>
      <w:rFonts w:cs="Tahoma"/>
      <w:i/>
      <w:iCs/>
    </w:rPr>
  </w:style>
  <w:style w:type="paragraph" w:customStyle="1" w:styleId="Textbody">
    <w:name w:val="Text body"/>
    <w:basedOn w:val="a"/>
    <w:rsid w:val="002A1ECD"/>
    <w:pPr>
      <w:suppressAutoHyphens/>
      <w:autoSpaceDN w:val="0"/>
      <w:jc w:val="both"/>
    </w:pPr>
    <w:rPr>
      <w:sz w:val="28"/>
      <w:szCs w:val="28"/>
      <w:lang w:eastAsia="ar-SA"/>
    </w:rPr>
  </w:style>
  <w:style w:type="paragraph" w:styleId="a4">
    <w:name w:val="List"/>
    <w:basedOn w:val="Textbody"/>
    <w:uiPriority w:val="99"/>
    <w:rsid w:val="002A1ECD"/>
    <w:rPr>
      <w:rFonts w:cs="Tahoma"/>
    </w:rPr>
  </w:style>
  <w:style w:type="paragraph" w:customStyle="1" w:styleId="Index">
    <w:name w:val="Index"/>
    <w:basedOn w:val="Standard"/>
    <w:rsid w:val="002A1ECD"/>
    <w:pPr>
      <w:suppressLineNumbers/>
    </w:pPr>
    <w:rPr>
      <w:rFonts w:cs="Tahoma"/>
    </w:rPr>
  </w:style>
  <w:style w:type="paragraph" w:styleId="a5">
    <w:name w:val="Title"/>
    <w:basedOn w:val="Standard"/>
    <w:next w:val="Textbody"/>
    <w:link w:val="a6"/>
    <w:qFormat/>
    <w:rsid w:val="002A1ECD"/>
    <w:pPr>
      <w:keepNext/>
      <w:spacing w:before="240" w:after="120"/>
    </w:pPr>
    <w:rPr>
      <w:rFonts w:ascii="Calibri" w:hAnsi="Calibri"/>
      <w:kern w:val="0"/>
      <w:sz w:val="20"/>
      <w:szCs w:val="20"/>
    </w:rPr>
  </w:style>
  <w:style w:type="character" w:customStyle="1" w:styleId="a6">
    <w:name w:val="Заголовок Знак"/>
    <w:link w:val="a5"/>
    <w:locked/>
    <w:rsid w:val="002A1ECD"/>
    <w:rPr>
      <w:rFonts w:cs="Times New Roman"/>
    </w:rPr>
  </w:style>
  <w:style w:type="paragraph" w:styleId="a7">
    <w:name w:val="Subtitle"/>
    <w:basedOn w:val="Standard"/>
    <w:next w:val="Textbody"/>
    <w:link w:val="a8"/>
    <w:uiPriority w:val="11"/>
    <w:rsid w:val="002A1ECD"/>
    <w:pPr>
      <w:jc w:val="center"/>
    </w:pPr>
    <w:rPr>
      <w:rFonts w:ascii="Calibri" w:hAnsi="Calibri"/>
      <w:kern w:val="0"/>
      <w:sz w:val="20"/>
      <w:szCs w:val="20"/>
    </w:rPr>
  </w:style>
  <w:style w:type="character" w:customStyle="1" w:styleId="a8">
    <w:name w:val="Подзаголовок Знак"/>
    <w:link w:val="a7"/>
    <w:uiPriority w:val="11"/>
    <w:locked/>
    <w:rsid w:val="002A1ECD"/>
    <w:rPr>
      <w:rFonts w:cs="Times New Roman"/>
    </w:rPr>
  </w:style>
  <w:style w:type="paragraph" w:styleId="a9">
    <w:name w:val="Balloon Text"/>
    <w:basedOn w:val="Standard"/>
    <w:link w:val="aa"/>
    <w:uiPriority w:val="99"/>
    <w:rsid w:val="002A1ECD"/>
    <w:rPr>
      <w:rFonts w:ascii="Calibri" w:hAnsi="Calibri"/>
      <w:kern w:val="0"/>
      <w:sz w:val="20"/>
      <w:szCs w:val="20"/>
    </w:rPr>
  </w:style>
  <w:style w:type="character" w:customStyle="1" w:styleId="aa">
    <w:name w:val="Текст выноски Знак"/>
    <w:link w:val="a9"/>
    <w:uiPriority w:val="99"/>
    <w:locked/>
    <w:rsid w:val="002A1ECD"/>
    <w:rPr>
      <w:rFonts w:cs="Times New Roman"/>
    </w:rPr>
  </w:style>
  <w:style w:type="paragraph" w:styleId="ab">
    <w:name w:val="Normal (Web)"/>
    <w:basedOn w:val="a"/>
    <w:uiPriority w:val="99"/>
    <w:rsid w:val="002A1ECD"/>
    <w:pPr>
      <w:autoSpaceDN w:val="0"/>
      <w:spacing w:before="100" w:after="119"/>
    </w:pPr>
  </w:style>
  <w:style w:type="paragraph" w:customStyle="1" w:styleId="TableContents">
    <w:name w:val="Table Contents"/>
    <w:basedOn w:val="Standard"/>
    <w:rsid w:val="002A1ECD"/>
    <w:pPr>
      <w:suppressLineNumbers/>
    </w:pPr>
  </w:style>
  <w:style w:type="character" w:customStyle="1" w:styleId="Internetlink">
    <w:name w:val="Internet link"/>
    <w:rsid w:val="002A1ECD"/>
    <w:rPr>
      <w:rFonts w:cs="Times New Roman"/>
      <w:color w:val="0000FF"/>
      <w:u w:val="single"/>
    </w:rPr>
  </w:style>
  <w:style w:type="character" w:customStyle="1" w:styleId="ac">
    <w:name w:val="Основной текст Знак"/>
    <w:rsid w:val="002A1ECD"/>
    <w:rPr>
      <w:rFonts w:cs="Times New Roman"/>
    </w:rPr>
  </w:style>
  <w:style w:type="character" w:customStyle="1" w:styleId="NumberingSymbols">
    <w:name w:val="Numbering Symbols"/>
    <w:rsid w:val="002A1ECD"/>
  </w:style>
  <w:style w:type="character" w:styleId="ad">
    <w:name w:val="Hyperlink"/>
    <w:uiPriority w:val="99"/>
    <w:rsid w:val="002A1ECD"/>
    <w:rPr>
      <w:rFonts w:cs="Times New Roman"/>
      <w:color w:val="0000FF"/>
      <w:u w:val="single"/>
    </w:rPr>
  </w:style>
  <w:style w:type="character" w:customStyle="1" w:styleId="11">
    <w:name w:val="Основной текст Знак1"/>
    <w:rsid w:val="002A1ECD"/>
    <w:rPr>
      <w:rFonts w:cs="Times New Roman"/>
    </w:rPr>
  </w:style>
  <w:style w:type="character" w:customStyle="1" w:styleId="BulletSymbols">
    <w:name w:val="Bullet Symbols"/>
    <w:rsid w:val="002A1ECD"/>
    <w:rPr>
      <w:rFonts w:ascii="OpenSymbol" w:hAnsi="OpenSymbol"/>
    </w:rPr>
  </w:style>
  <w:style w:type="paragraph" w:customStyle="1" w:styleId="ConsPlusNormal">
    <w:name w:val="ConsPlusNormal"/>
    <w:rsid w:val="00BF3617"/>
    <w:pPr>
      <w:widowControl w:val="0"/>
      <w:autoSpaceDE w:val="0"/>
      <w:autoSpaceDN w:val="0"/>
      <w:adjustRightInd w:val="0"/>
      <w:ind w:firstLine="720"/>
    </w:pPr>
    <w:rPr>
      <w:rFonts w:ascii="Arial" w:hAnsi="Arial" w:cs="Arial"/>
    </w:rPr>
  </w:style>
  <w:style w:type="table" w:styleId="ae">
    <w:name w:val="Table Grid"/>
    <w:basedOn w:val="a1"/>
    <w:uiPriority w:val="39"/>
    <w:rsid w:val="00EA4B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
    <w:name w:val="WWNum3"/>
    <w:rsid w:val="00EC1455"/>
    <w:pPr>
      <w:numPr>
        <w:numId w:val="3"/>
      </w:numPr>
    </w:pPr>
  </w:style>
  <w:style w:type="numbering" w:customStyle="1" w:styleId="WWNum1">
    <w:name w:val="WWNum1"/>
    <w:rsid w:val="00EC1455"/>
    <w:pPr>
      <w:numPr>
        <w:numId w:val="1"/>
      </w:numPr>
    </w:pPr>
  </w:style>
  <w:style w:type="numbering" w:customStyle="1" w:styleId="WWNum2">
    <w:name w:val="WWNum2"/>
    <w:rsid w:val="00EC1455"/>
    <w:pPr>
      <w:numPr>
        <w:numId w:val="2"/>
      </w:numPr>
    </w:pPr>
  </w:style>
  <w:style w:type="paragraph" w:styleId="af">
    <w:name w:val="header"/>
    <w:basedOn w:val="a"/>
    <w:link w:val="af0"/>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0">
    <w:name w:val="Верхний колонтитул Знак"/>
    <w:link w:val="af"/>
    <w:uiPriority w:val="99"/>
    <w:rsid w:val="00E27813"/>
    <w:rPr>
      <w:rFonts w:cs="Times New Roman"/>
      <w:kern w:val="3"/>
      <w:sz w:val="22"/>
      <w:szCs w:val="22"/>
    </w:rPr>
  </w:style>
  <w:style w:type="paragraph" w:styleId="af1">
    <w:name w:val="footer"/>
    <w:basedOn w:val="a"/>
    <w:link w:val="af2"/>
    <w:uiPriority w:val="99"/>
    <w:unhideWhenUsed/>
    <w:rsid w:val="00E27813"/>
    <w:pPr>
      <w:widowControl w:val="0"/>
      <w:tabs>
        <w:tab w:val="center" w:pos="4677"/>
        <w:tab w:val="right" w:pos="9355"/>
      </w:tabs>
      <w:suppressAutoHyphens/>
      <w:autoSpaceDN w:val="0"/>
      <w:textAlignment w:val="baseline"/>
    </w:pPr>
    <w:rPr>
      <w:rFonts w:ascii="Calibri" w:hAnsi="Calibri"/>
      <w:kern w:val="3"/>
      <w:sz w:val="22"/>
      <w:szCs w:val="22"/>
    </w:rPr>
  </w:style>
  <w:style w:type="character" w:customStyle="1" w:styleId="af2">
    <w:name w:val="Нижний колонтитул Знак"/>
    <w:link w:val="af1"/>
    <w:uiPriority w:val="99"/>
    <w:rsid w:val="00E27813"/>
    <w:rPr>
      <w:rFonts w:cs="Times New Roman"/>
      <w:kern w:val="3"/>
      <w:sz w:val="22"/>
      <w:szCs w:val="22"/>
    </w:rPr>
  </w:style>
  <w:style w:type="character" w:customStyle="1" w:styleId="af3">
    <w:name w:val="Основной текст_"/>
    <w:basedOn w:val="a0"/>
    <w:link w:val="12"/>
    <w:rsid w:val="00AA0237"/>
    <w:rPr>
      <w:rFonts w:ascii="Times New Roman" w:hAnsi="Times New Roman" w:cs="Times New Roman"/>
      <w:shd w:val="clear" w:color="auto" w:fill="FFFFFF"/>
    </w:rPr>
  </w:style>
  <w:style w:type="paragraph" w:customStyle="1" w:styleId="12">
    <w:name w:val="Основной текст1"/>
    <w:basedOn w:val="a"/>
    <w:link w:val="af3"/>
    <w:rsid w:val="00AA0237"/>
    <w:pPr>
      <w:shd w:val="clear" w:color="auto" w:fill="FFFFFF"/>
      <w:spacing w:before="660" w:after="60" w:line="0" w:lineRule="atLeast"/>
      <w:ind w:hanging="320"/>
    </w:pPr>
    <w:rPr>
      <w:sz w:val="20"/>
      <w:szCs w:val="20"/>
    </w:rPr>
  </w:style>
  <w:style w:type="paragraph" w:styleId="af4">
    <w:name w:val="List Paragraph"/>
    <w:basedOn w:val="a"/>
    <w:uiPriority w:val="34"/>
    <w:qFormat/>
    <w:rsid w:val="00FA6EDA"/>
    <w:pPr>
      <w:widowControl w:val="0"/>
      <w:suppressAutoHyphens/>
      <w:autoSpaceDN w:val="0"/>
      <w:ind w:left="720"/>
      <w:contextualSpacing/>
      <w:textAlignment w:val="baseline"/>
    </w:pPr>
    <w:rPr>
      <w:rFonts w:ascii="Calibri" w:hAnsi="Calibri"/>
      <w:kern w:val="3"/>
      <w:sz w:val="22"/>
      <w:szCs w:val="22"/>
    </w:rPr>
  </w:style>
  <w:style w:type="paragraph" w:customStyle="1" w:styleId="pcenter">
    <w:name w:val="pcenter"/>
    <w:basedOn w:val="a"/>
    <w:rsid w:val="00B12DBA"/>
    <w:pPr>
      <w:spacing w:before="100" w:beforeAutospacing="1" w:after="100" w:afterAutospacing="1"/>
    </w:pPr>
  </w:style>
  <w:style w:type="paragraph" w:styleId="af5">
    <w:name w:val="No Spacing"/>
    <w:uiPriority w:val="1"/>
    <w:qFormat/>
    <w:rsid w:val="00DD74C5"/>
    <w:rPr>
      <w:rFonts w:cs="Times New Roman"/>
      <w:sz w:val="22"/>
      <w:szCs w:val="22"/>
      <w:lang w:eastAsia="en-US"/>
    </w:rPr>
  </w:style>
  <w:style w:type="paragraph" w:styleId="af6">
    <w:name w:val="Plain Text"/>
    <w:basedOn w:val="a"/>
    <w:link w:val="af7"/>
    <w:uiPriority w:val="99"/>
    <w:unhideWhenUsed/>
    <w:rsid w:val="00022E55"/>
    <w:rPr>
      <w:rFonts w:ascii="Consolas" w:eastAsiaTheme="minorHAnsi" w:hAnsi="Consolas" w:cstheme="minorBidi"/>
      <w:sz w:val="21"/>
      <w:szCs w:val="21"/>
      <w:lang w:eastAsia="en-US"/>
    </w:rPr>
  </w:style>
  <w:style w:type="character" w:customStyle="1" w:styleId="af7">
    <w:name w:val="Текст Знак"/>
    <w:basedOn w:val="a0"/>
    <w:link w:val="af6"/>
    <w:uiPriority w:val="99"/>
    <w:rsid w:val="00022E55"/>
    <w:rPr>
      <w:rFonts w:ascii="Consolas" w:eastAsiaTheme="minorHAnsi" w:hAnsi="Consolas" w:cstheme="minorBidi"/>
      <w:sz w:val="21"/>
      <w:szCs w:val="21"/>
      <w:lang w:eastAsia="en-US"/>
    </w:rPr>
  </w:style>
  <w:style w:type="character" w:customStyle="1" w:styleId="bookmark">
    <w:name w:val="bookmark"/>
    <w:basedOn w:val="a0"/>
    <w:rsid w:val="00186038"/>
  </w:style>
  <w:style w:type="paragraph" w:customStyle="1" w:styleId="ConsNormal">
    <w:name w:val="ConsNormal"/>
    <w:uiPriority w:val="99"/>
    <w:rsid w:val="00B81C3C"/>
    <w:pPr>
      <w:autoSpaceDE w:val="0"/>
      <w:autoSpaceDN w:val="0"/>
      <w:adjustRightInd w:val="0"/>
      <w:ind w:right="19772" w:firstLine="720"/>
    </w:pPr>
    <w:rPr>
      <w:rFonts w:ascii="Arial" w:hAnsi="Arial" w:cs="Arial"/>
    </w:rPr>
  </w:style>
  <w:style w:type="paragraph" w:styleId="af8">
    <w:name w:val="footnote text"/>
    <w:basedOn w:val="a"/>
    <w:link w:val="af9"/>
    <w:rsid w:val="00B7581A"/>
    <w:pPr>
      <w:autoSpaceDE w:val="0"/>
      <w:autoSpaceDN w:val="0"/>
    </w:pPr>
    <w:rPr>
      <w:position w:val="6"/>
    </w:rPr>
  </w:style>
  <w:style w:type="character" w:customStyle="1" w:styleId="af9">
    <w:name w:val="Текст сноски Знак"/>
    <w:basedOn w:val="a0"/>
    <w:link w:val="af8"/>
    <w:rsid w:val="00B7581A"/>
    <w:rPr>
      <w:rFonts w:ascii="Times New Roman" w:hAnsi="Times New Roman" w:cs="Times New Roman"/>
      <w:position w:val="6"/>
      <w:sz w:val="24"/>
      <w:szCs w:val="24"/>
    </w:rPr>
  </w:style>
  <w:style w:type="character" w:customStyle="1" w:styleId="afa">
    <w:name w:val="Символ сноски"/>
    <w:rsid w:val="00B7581A"/>
    <w:rPr>
      <w:vertAlign w:val="superscript"/>
    </w:rPr>
  </w:style>
  <w:style w:type="character" w:customStyle="1" w:styleId="itemtext1">
    <w:name w:val="itemtext1"/>
    <w:rsid w:val="00B7581A"/>
    <w:rPr>
      <w:rFonts w:ascii="Tahoma" w:hAnsi="Tahoma"/>
      <w:color w:val="000000"/>
      <w:sz w:val="20"/>
    </w:rPr>
  </w:style>
  <w:style w:type="character" w:styleId="afb">
    <w:name w:val="footnote reference"/>
    <w:uiPriority w:val="99"/>
    <w:semiHidden/>
    <w:unhideWhenUsed/>
    <w:rsid w:val="00B7581A"/>
    <w:rPr>
      <w:vertAlign w:val="superscript"/>
    </w:rPr>
  </w:style>
  <w:style w:type="character" w:customStyle="1" w:styleId="13">
    <w:name w:val="Стиль Раздел 1"/>
    <w:rsid w:val="00B7581A"/>
    <w:rPr>
      <w:b/>
      <w:bCs/>
      <w:color w:val="000000"/>
    </w:rPr>
  </w:style>
  <w:style w:type="character" w:customStyle="1" w:styleId="2">
    <w:name w:val="Стиль Подпункты 2ур"/>
    <w:rsid w:val="00B7581A"/>
    <w:rPr>
      <w:color w:val="000000"/>
    </w:rPr>
  </w:style>
  <w:style w:type="character" w:customStyle="1" w:styleId="spelle">
    <w:name w:val="spelle"/>
    <w:rsid w:val="00B7581A"/>
  </w:style>
  <w:style w:type="paragraph" w:customStyle="1" w:styleId="afc">
    <w:name w:val="ДУДС_Обычный"/>
    <w:basedOn w:val="a"/>
    <w:next w:val="a"/>
    <w:qFormat/>
    <w:rsid w:val="00B7581A"/>
    <w:pPr>
      <w:ind w:firstLine="709"/>
      <w:jc w:val="both"/>
    </w:pPr>
    <w:rPr>
      <w:sz w:val="20"/>
      <w:szCs w:val="20"/>
    </w:rPr>
  </w:style>
  <w:style w:type="character" w:styleId="afd">
    <w:name w:val="Strong"/>
    <w:basedOn w:val="a0"/>
    <w:uiPriority w:val="22"/>
    <w:qFormat/>
    <w:rsid w:val="00F934EE"/>
    <w:rPr>
      <w:b/>
      <w:bCs/>
    </w:rPr>
  </w:style>
  <w:style w:type="character" w:styleId="afe">
    <w:name w:val="Intense Reference"/>
    <w:basedOn w:val="a0"/>
    <w:uiPriority w:val="32"/>
    <w:qFormat/>
    <w:rsid w:val="006264A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8329">
      <w:bodyDiv w:val="1"/>
      <w:marLeft w:val="0"/>
      <w:marRight w:val="0"/>
      <w:marTop w:val="0"/>
      <w:marBottom w:val="0"/>
      <w:divBdr>
        <w:top w:val="none" w:sz="0" w:space="0" w:color="auto"/>
        <w:left w:val="none" w:sz="0" w:space="0" w:color="auto"/>
        <w:bottom w:val="none" w:sz="0" w:space="0" w:color="auto"/>
        <w:right w:val="none" w:sz="0" w:space="0" w:color="auto"/>
      </w:divBdr>
    </w:div>
    <w:div w:id="431055324">
      <w:bodyDiv w:val="1"/>
      <w:marLeft w:val="0"/>
      <w:marRight w:val="0"/>
      <w:marTop w:val="0"/>
      <w:marBottom w:val="0"/>
      <w:divBdr>
        <w:top w:val="none" w:sz="0" w:space="0" w:color="auto"/>
        <w:left w:val="none" w:sz="0" w:space="0" w:color="auto"/>
        <w:bottom w:val="none" w:sz="0" w:space="0" w:color="auto"/>
        <w:right w:val="none" w:sz="0" w:space="0" w:color="auto"/>
      </w:divBdr>
      <w:divsChild>
        <w:div w:id="469787822">
          <w:marLeft w:val="0"/>
          <w:marRight w:val="0"/>
          <w:marTop w:val="0"/>
          <w:marBottom w:val="0"/>
          <w:divBdr>
            <w:top w:val="none" w:sz="0" w:space="0" w:color="auto"/>
            <w:left w:val="none" w:sz="0" w:space="0" w:color="auto"/>
            <w:bottom w:val="none" w:sz="0" w:space="0" w:color="auto"/>
            <w:right w:val="none" w:sz="0" w:space="0" w:color="auto"/>
          </w:divBdr>
        </w:div>
        <w:div w:id="690496942">
          <w:marLeft w:val="0"/>
          <w:marRight w:val="0"/>
          <w:marTop w:val="0"/>
          <w:marBottom w:val="0"/>
          <w:divBdr>
            <w:top w:val="none" w:sz="0" w:space="0" w:color="auto"/>
            <w:left w:val="none" w:sz="0" w:space="0" w:color="auto"/>
            <w:bottom w:val="none" w:sz="0" w:space="0" w:color="auto"/>
            <w:right w:val="none" w:sz="0" w:space="0" w:color="auto"/>
          </w:divBdr>
        </w:div>
        <w:div w:id="1070077127">
          <w:marLeft w:val="0"/>
          <w:marRight w:val="0"/>
          <w:marTop w:val="0"/>
          <w:marBottom w:val="0"/>
          <w:divBdr>
            <w:top w:val="none" w:sz="0" w:space="0" w:color="auto"/>
            <w:left w:val="none" w:sz="0" w:space="0" w:color="auto"/>
            <w:bottom w:val="none" w:sz="0" w:space="0" w:color="auto"/>
            <w:right w:val="none" w:sz="0" w:space="0" w:color="auto"/>
          </w:divBdr>
        </w:div>
      </w:divsChild>
    </w:div>
    <w:div w:id="510066964">
      <w:bodyDiv w:val="1"/>
      <w:marLeft w:val="0"/>
      <w:marRight w:val="0"/>
      <w:marTop w:val="0"/>
      <w:marBottom w:val="0"/>
      <w:divBdr>
        <w:top w:val="none" w:sz="0" w:space="0" w:color="auto"/>
        <w:left w:val="none" w:sz="0" w:space="0" w:color="auto"/>
        <w:bottom w:val="none" w:sz="0" w:space="0" w:color="auto"/>
        <w:right w:val="none" w:sz="0" w:space="0" w:color="auto"/>
      </w:divBdr>
    </w:div>
    <w:div w:id="516311093">
      <w:bodyDiv w:val="1"/>
      <w:marLeft w:val="0"/>
      <w:marRight w:val="0"/>
      <w:marTop w:val="0"/>
      <w:marBottom w:val="0"/>
      <w:divBdr>
        <w:top w:val="none" w:sz="0" w:space="0" w:color="auto"/>
        <w:left w:val="none" w:sz="0" w:space="0" w:color="auto"/>
        <w:bottom w:val="none" w:sz="0" w:space="0" w:color="auto"/>
        <w:right w:val="none" w:sz="0" w:space="0" w:color="auto"/>
      </w:divBdr>
    </w:div>
    <w:div w:id="574050439">
      <w:bodyDiv w:val="1"/>
      <w:marLeft w:val="0"/>
      <w:marRight w:val="0"/>
      <w:marTop w:val="0"/>
      <w:marBottom w:val="0"/>
      <w:divBdr>
        <w:top w:val="none" w:sz="0" w:space="0" w:color="auto"/>
        <w:left w:val="none" w:sz="0" w:space="0" w:color="auto"/>
        <w:bottom w:val="none" w:sz="0" w:space="0" w:color="auto"/>
        <w:right w:val="none" w:sz="0" w:space="0" w:color="auto"/>
      </w:divBdr>
      <w:divsChild>
        <w:div w:id="684096752">
          <w:marLeft w:val="0"/>
          <w:marRight w:val="0"/>
          <w:marTop w:val="0"/>
          <w:marBottom w:val="0"/>
          <w:divBdr>
            <w:top w:val="none" w:sz="0" w:space="0" w:color="auto"/>
            <w:left w:val="none" w:sz="0" w:space="0" w:color="auto"/>
            <w:bottom w:val="none" w:sz="0" w:space="0" w:color="auto"/>
            <w:right w:val="none" w:sz="0" w:space="0" w:color="auto"/>
          </w:divBdr>
        </w:div>
        <w:div w:id="831025448">
          <w:marLeft w:val="0"/>
          <w:marRight w:val="0"/>
          <w:marTop w:val="0"/>
          <w:marBottom w:val="0"/>
          <w:divBdr>
            <w:top w:val="none" w:sz="0" w:space="0" w:color="auto"/>
            <w:left w:val="none" w:sz="0" w:space="0" w:color="auto"/>
            <w:bottom w:val="none" w:sz="0" w:space="0" w:color="auto"/>
            <w:right w:val="none" w:sz="0" w:space="0" w:color="auto"/>
          </w:divBdr>
        </w:div>
        <w:div w:id="1816532231">
          <w:marLeft w:val="0"/>
          <w:marRight w:val="0"/>
          <w:marTop w:val="0"/>
          <w:marBottom w:val="0"/>
          <w:divBdr>
            <w:top w:val="none" w:sz="0" w:space="0" w:color="auto"/>
            <w:left w:val="none" w:sz="0" w:space="0" w:color="auto"/>
            <w:bottom w:val="none" w:sz="0" w:space="0" w:color="auto"/>
            <w:right w:val="none" w:sz="0" w:space="0" w:color="auto"/>
          </w:divBdr>
        </w:div>
      </w:divsChild>
    </w:div>
    <w:div w:id="616987500">
      <w:bodyDiv w:val="1"/>
      <w:marLeft w:val="0"/>
      <w:marRight w:val="0"/>
      <w:marTop w:val="0"/>
      <w:marBottom w:val="0"/>
      <w:divBdr>
        <w:top w:val="none" w:sz="0" w:space="0" w:color="auto"/>
        <w:left w:val="none" w:sz="0" w:space="0" w:color="auto"/>
        <w:bottom w:val="none" w:sz="0" w:space="0" w:color="auto"/>
        <w:right w:val="none" w:sz="0" w:space="0" w:color="auto"/>
      </w:divBdr>
    </w:div>
    <w:div w:id="803354713">
      <w:bodyDiv w:val="1"/>
      <w:marLeft w:val="0"/>
      <w:marRight w:val="0"/>
      <w:marTop w:val="0"/>
      <w:marBottom w:val="0"/>
      <w:divBdr>
        <w:top w:val="none" w:sz="0" w:space="0" w:color="auto"/>
        <w:left w:val="none" w:sz="0" w:space="0" w:color="auto"/>
        <w:bottom w:val="none" w:sz="0" w:space="0" w:color="auto"/>
        <w:right w:val="none" w:sz="0" w:space="0" w:color="auto"/>
      </w:divBdr>
    </w:div>
    <w:div w:id="835144096">
      <w:bodyDiv w:val="1"/>
      <w:marLeft w:val="0"/>
      <w:marRight w:val="0"/>
      <w:marTop w:val="0"/>
      <w:marBottom w:val="0"/>
      <w:divBdr>
        <w:top w:val="none" w:sz="0" w:space="0" w:color="auto"/>
        <w:left w:val="none" w:sz="0" w:space="0" w:color="auto"/>
        <w:bottom w:val="none" w:sz="0" w:space="0" w:color="auto"/>
        <w:right w:val="none" w:sz="0" w:space="0" w:color="auto"/>
      </w:divBdr>
    </w:div>
    <w:div w:id="889460294">
      <w:bodyDiv w:val="1"/>
      <w:marLeft w:val="0"/>
      <w:marRight w:val="0"/>
      <w:marTop w:val="0"/>
      <w:marBottom w:val="0"/>
      <w:divBdr>
        <w:top w:val="none" w:sz="0" w:space="0" w:color="auto"/>
        <w:left w:val="none" w:sz="0" w:space="0" w:color="auto"/>
        <w:bottom w:val="none" w:sz="0" w:space="0" w:color="auto"/>
        <w:right w:val="none" w:sz="0" w:space="0" w:color="auto"/>
      </w:divBdr>
    </w:div>
    <w:div w:id="1037584418">
      <w:marLeft w:val="0"/>
      <w:marRight w:val="0"/>
      <w:marTop w:val="0"/>
      <w:marBottom w:val="0"/>
      <w:divBdr>
        <w:top w:val="none" w:sz="0" w:space="0" w:color="auto"/>
        <w:left w:val="none" w:sz="0" w:space="0" w:color="auto"/>
        <w:bottom w:val="none" w:sz="0" w:space="0" w:color="auto"/>
        <w:right w:val="none" w:sz="0" w:space="0" w:color="auto"/>
      </w:divBdr>
    </w:div>
    <w:div w:id="1037584419">
      <w:marLeft w:val="0"/>
      <w:marRight w:val="0"/>
      <w:marTop w:val="0"/>
      <w:marBottom w:val="0"/>
      <w:divBdr>
        <w:top w:val="none" w:sz="0" w:space="0" w:color="auto"/>
        <w:left w:val="none" w:sz="0" w:space="0" w:color="auto"/>
        <w:bottom w:val="none" w:sz="0" w:space="0" w:color="auto"/>
        <w:right w:val="none" w:sz="0" w:space="0" w:color="auto"/>
      </w:divBdr>
    </w:div>
    <w:div w:id="1037584420">
      <w:marLeft w:val="0"/>
      <w:marRight w:val="0"/>
      <w:marTop w:val="0"/>
      <w:marBottom w:val="0"/>
      <w:divBdr>
        <w:top w:val="none" w:sz="0" w:space="0" w:color="auto"/>
        <w:left w:val="none" w:sz="0" w:space="0" w:color="auto"/>
        <w:bottom w:val="none" w:sz="0" w:space="0" w:color="auto"/>
        <w:right w:val="none" w:sz="0" w:space="0" w:color="auto"/>
      </w:divBdr>
    </w:div>
    <w:div w:id="1037584421">
      <w:marLeft w:val="0"/>
      <w:marRight w:val="0"/>
      <w:marTop w:val="0"/>
      <w:marBottom w:val="0"/>
      <w:divBdr>
        <w:top w:val="none" w:sz="0" w:space="0" w:color="auto"/>
        <w:left w:val="none" w:sz="0" w:space="0" w:color="auto"/>
        <w:bottom w:val="none" w:sz="0" w:space="0" w:color="auto"/>
        <w:right w:val="none" w:sz="0" w:space="0" w:color="auto"/>
      </w:divBdr>
    </w:div>
    <w:div w:id="1037584422">
      <w:marLeft w:val="0"/>
      <w:marRight w:val="0"/>
      <w:marTop w:val="0"/>
      <w:marBottom w:val="0"/>
      <w:divBdr>
        <w:top w:val="none" w:sz="0" w:space="0" w:color="auto"/>
        <w:left w:val="none" w:sz="0" w:space="0" w:color="auto"/>
        <w:bottom w:val="none" w:sz="0" w:space="0" w:color="auto"/>
        <w:right w:val="none" w:sz="0" w:space="0" w:color="auto"/>
      </w:divBdr>
    </w:div>
    <w:div w:id="1037584423">
      <w:marLeft w:val="0"/>
      <w:marRight w:val="0"/>
      <w:marTop w:val="0"/>
      <w:marBottom w:val="0"/>
      <w:divBdr>
        <w:top w:val="none" w:sz="0" w:space="0" w:color="auto"/>
        <w:left w:val="none" w:sz="0" w:space="0" w:color="auto"/>
        <w:bottom w:val="none" w:sz="0" w:space="0" w:color="auto"/>
        <w:right w:val="none" w:sz="0" w:space="0" w:color="auto"/>
      </w:divBdr>
    </w:div>
    <w:div w:id="1037584424">
      <w:marLeft w:val="0"/>
      <w:marRight w:val="0"/>
      <w:marTop w:val="0"/>
      <w:marBottom w:val="0"/>
      <w:divBdr>
        <w:top w:val="none" w:sz="0" w:space="0" w:color="auto"/>
        <w:left w:val="none" w:sz="0" w:space="0" w:color="auto"/>
        <w:bottom w:val="none" w:sz="0" w:space="0" w:color="auto"/>
        <w:right w:val="none" w:sz="0" w:space="0" w:color="auto"/>
      </w:divBdr>
    </w:div>
    <w:div w:id="1037584425">
      <w:marLeft w:val="0"/>
      <w:marRight w:val="0"/>
      <w:marTop w:val="0"/>
      <w:marBottom w:val="0"/>
      <w:divBdr>
        <w:top w:val="none" w:sz="0" w:space="0" w:color="auto"/>
        <w:left w:val="none" w:sz="0" w:space="0" w:color="auto"/>
        <w:bottom w:val="none" w:sz="0" w:space="0" w:color="auto"/>
        <w:right w:val="none" w:sz="0" w:space="0" w:color="auto"/>
      </w:divBdr>
    </w:div>
    <w:div w:id="1037584426">
      <w:marLeft w:val="0"/>
      <w:marRight w:val="0"/>
      <w:marTop w:val="0"/>
      <w:marBottom w:val="0"/>
      <w:divBdr>
        <w:top w:val="none" w:sz="0" w:space="0" w:color="auto"/>
        <w:left w:val="none" w:sz="0" w:space="0" w:color="auto"/>
        <w:bottom w:val="none" w:sz="0" w:space="0" w:color="auto"/>
        <w:right w:val="none" w:sz="0" w:space="0" w:color="auto"/>
      </w:divBdr>
    </w:div>
    <w:div w:id="1037584427">
      <w:marLeft w:val="0"/>
      <w:marRight w:val="0"/>
      <w:marTop w:val="0"/>
      <w:marBottom w:val="0"/>
      <w:divBdr>
        <w:top w:val="none" w:sz="0" w:space="0" w:color="auto"/>
        <w:left w:val="none" w:sz="0" w:space="0" w:color="auto"/>
        <w:bottom w:val="none" w:sz="0" w:space="0" w:color="auto"/>
        <w:right w:val="none" w:sz="0" w:space="0" w:color="auto"/>
      </w:divBdr>
    </w:div>
    <w:div w:id="1089540125">
      <w:bodyDiv w:val="1"/>
      <w:marLeft w:val="0"/>
      <w:marRight w:val="0"/>
      <w:marTop w:val="0"/>
      <w:marBottom w:val="0"/>
      <w:divBdr>
        <w:top w:val="none" w:sz="0" w:space="0" w:color="auto"/>
        <w:left w:val="none" w:sz="0" w:space="0" w:color="auto"/>
        <w:bottom w:val="none" w:sz="0" w:space="0" w:color="auto"/>
        <w:right w:val="none" w:sz="0" w:space="0" w:color="auto"/>
      </w:divBdr>
    </w:div>
    <w:div w:id="1104808550">
      <w:bodyDiv w:val="1"/>
      <w:marLeft w:val="0"/>
      <w:marRight w:val="0"/>
      <w:marTop w:val="0"/>
      <w:marBottom w:val="0"/>
      <w:divBdr>
        <w:top w:val="none" w:sz="0" w:space="0" w:color="auto"/>
        <w:left w:val="none" w:sz="0" w:space="0" w:color="auto"/>
        <w:bottom w:val="none" w:sz="0" w:space="0" w:color="auto"/>
        <w:right w:val="none" w:sz="0" w:space="0" w:color="auto"/>
      </w:divBdr>
    </w:div>
    <w:div w:id="1119489573">
      <w:bodyDiv w:val="1"/>
      <w:marLeft w:val="0"/>
      <w:marRight w:val="0"/>
      <w:marTop w:val="0"/>
      <w:marBottom w:val="0"/>
      <w:divBdr>
        <w:top w:val="none" w:sz="0" w:space="0" w:color="auto"/>
        <w:left w:val="none" w:sz="0" w:space="0" w:color="auto"/>
        <w:bottom w:val="none" w:sz="0" w:space="0" w:color="auto"/>
        <w:right w:val="none" w:sz="0" w:space="0" w:color="auto"/>
      </w:divBdr>
    </w:div>
    <w:div w:id="1229607637">
      <w:bodyDiv w:val="1"/>
      <w:marLeft w:val="0"/>
      <w:marRight w:val="0"/>
      <w:marTop w:val="0"/>
      <w:marBottom w:val="0"/>
      <w:divBdr>
        <w:top w:val="none" w:sz="0" w:space="0" w:color="auto"/>
        <w:left w:val="none" w:sz="0" w:space="0" w:color="auto"/>
        <w:bottom w:val="none" w:sz="0" w:space="0" w:color="auto"/>
        <w:right w:val="none" w:sz="0" w:space="0" w:color="auto"/>
      </w:divBdr>
      <w:divsChild>
        <w:div w:id="1101416331">
          <w:marLeft w:val="0"/>
          <w:marRight w:val="0"/>
          <w:marTop w:val="180"/>
          <w:marBottom w:val="0"/>
          <w:divBdr>
            <w:top w:val="none" w:sz="0" w:space="0" w:color="auto"/>
            <w:left w:val="none" w:sz="0" w:space="0" w:color="auto"/>
            <w:bottom w:val="none" w:sz="0" w:space="0" w:color="auto"/>
            <w:right w:val="none" w:sz="0" w:space="0" w:color="auto"/>
          </w:divBdr>
        </w:div>
        <w:div w:id="797844483">
          <w:marLeft w:val="0"/>
          <w:marRight w:val="0"/>
          <w:marTop w:val="60"/>
          <w:marBottom w:val="0"/>
          <w:divBdr>
            <w:top w:val="none" w:sz="0" w:space="0" w:color="auto"/>
            <w:left w:val="none" w:sz="0" w:space="0" w:color="auto"/>
            <w:bottom w:val="none" w:sz="0" w:space="0" w:color="auto"/>
            <w:right w:val="none" w:sz="0" w:space="0" w:color="auto"/>
          </w:divBdr>
        </w:div>
        <w:div w:id="397215499">
          <w:marLeft w:val="0"/>
          <w:marRight w:val="0"/>
          <w:marTop w:val="60"/>
          <w:marBottom w:val="0"/>
          <w:divBdr>
            <w:top w:val="none" w:sz="0" w:space="0" w:color="auto"/>
            <w:left w:val="none" w:sz="0" w:space="0" w:color="auto"/>
            <w:bottom w:val="none" w:sz="0" w:space="0" w:color="auto"/>
            <w:right w:val="none" w:sz="0" w:space="0" w:color="auto"/>
          </w:divBdr>
        </w:div>
      </w:divsChild>
    </w:div>
    <w:div w:id="1595941328">
      <w:bodyDiv w:val="1"/>
      <w:marLeft w:val="0"/>
      <w:marRight w:val="0"/>
      <w:marTop w:val="0"/>
      <w:marBottom w:val="0"/>
      <w:divBdr>
        <w:top w:val="none" w:sz="0" w:space="0" w:color="auto"/>
        <w:left w:val="none" w:sz="0" w:space="0" w:color="auto"/>
        <w:bottom w:val="none" w:sz="0" w:space="0" w:color="auto"/>
        <w:right w:val="none" w:sz="0" w:space="0" w:color="auto"/>
      </w:divBdr>
    </w:div>
    <w:div w:id="1622564842">
      <w:bodyDiv w:val="1"/>
      <w:marLeft w:val="0"/>
      <w:marRight w:val="0"/>
      <w:marTop w:val="0"/>
      <w:marBottom w:val="0"/>
      <w:divBdr>
        <w:top w:val="none" w:sz="0" w:space="0" w:color="auto"/>
        <w:left w:val="none" w:sz="0" w:space="0" w:color="auto"/>
        <w:bottom w:val="none" w:sz="0" w:space="0" w:color="auto"/>
        <w:right w:val="none" w:sz="0" w:space="0" w:color="auto"/>
      </w:divBdr>
    </w:div>
    <w:div w:id="1721126063">
      <w:bodyDiv w:val="1"/>
      <w:marLeft w:val="0"/>
      <w:marRight w:val="0"/>
      <w:marTop w:val="0"/>
      <w:marBottom w:val="0"/>
      <w:divBdr>
        <w:top w:val="none" w:sz="0" w:space="0" w:color="auto"/>
        <w:left w:val="none" w:sz="0" w:space="0" w:color="auto"/>
        <w:bottom w:val="none" w:sz="0" w:space="0" w:color="auto"/>
        <w:right w:val="none" w:sz="0" w:space="0" w:color="auto"/>
      </w:divBdr>
    </w:div>
    <w:div w:id="1727990740">
      <w:bodyDiv w:val="1"/>
      <w:marLeft w:val="0"/>
      <w:marRight w:val="0"/>
      <w:marTop w:val="0"/>
      <w:marBottom w:val="0"/>
      <w:divBdr>
        <w:top w:val="none" w:sz="0" w:space="0" w:color="auto"/>
        <w:left w:val="none" w:sz="0" w:space="0" w:color="auto"/>
        <w:bottom w:val="none" w:sz="0" w:space="0" w:color="auto"/>
        <w:right w:val="none" w:sz="0" w:space="0" w:color="auto"/>
      </w:divBdr>
    </w:div>
    <w:div w:id="1730424577">
      <w:bodyDiv w:val="1"/>
      <w:marLeft w:val="0"/>
      <w:marRight w:val="0"/>
      <w:marTop w:val="0"/>
      <w:marBottom w:val="0"/>
      <w:divBdr>
        <w:top w:val="none" w:sz="0" w:space="0" w:color="auto"/>
        <w:left w:val="none" w:sz="0" w:space="0" w:color="auto"/>
        <w:bottom w:val="none" w:sz="0" w:space="0" w:color="auto"/>
        <w:right w:val="none" w:sz="0" w:space="0" w:color="auto"/>
      </w:divBdr>
    </w:div>
    <w:div w:id="1765107015">
      <w:bodyDiv w:val="1"/>
      <w:marLeft w:val="0"/>
      <w:marRight w:val="0"/>
      <w:marTop w:val="0"/>
      <w:marBottom w:val="0"/>
      <w:divBdr>
        <w:top w:val="none" w:sz="0" w:space="0" w:color="auto"/>
        <w:left w:val="none" w:sz="0" w:space="0" w:color="auto"/>
        <w:bottom w:val="none" w:sz="0" w:space="0" w:color="auto"/>
        <w:right w:val="none" w:sz="0" w:space="0" w:color="auto"/>
      </w:divBdr>
    </w:div>
    <w:div w:id="1848790156">
      <w:bodyDiv w:val="1"/>
      <w:marLeft w:val="0"/>
      <w:marRight w:val="0"/>
      <w:marTop w:val="0"/>
      <w:marBottom w:val="0"/>
      <w:divBdr>
        <w:top w:val="none" w:sz="0" w:space="0" w:color="auto"/>
        <w:left w:val="none" w:sz="0" w:space="0" w:color="auto"/>
        <w:bottom w:val="none" w:sz="0" w:space="0" w:color="auto"/>
        <w:right w:val="none" w:sz="0" w:space="0" w:color="auto"/>
      </w:divBdr>
    </w:div>
    <w:div w:id="199918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5112AB6626B1DAE30EFE5EC635846CB476228F08988904270A149D802AD6AA47D88C84E2835727DD3765917CA44F3C617E8F10923D46C5GFw6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z_liga-story@vin-grad.ru"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E5C07-0111-404B-8C20-DE370CDEF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11</Pages>
  <Words>6504</Words>
  <Characters>37078</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VOLGOGRADCITY</Company>
  <LinksUpToDate>false</LinksUpToDate>
  <CharactersWithSpaces>43496</CharactersWithSpaces>
  <SharedDoc>false</SharedDoc>
  <HLinks>
    <vt:vector size="12" baseType="variant">
      <vt:variant>
        <vt:i4>1376371</vt:i4>
      </vt:variant>
      <vt:variant>
        <vt:i4>3</vt:i4>
      </vt:variant>
      <vt:variant>
        <vt:i4>0</vt:i4>
      </vt:variant>
      <vt:variant>
        <vt:i4>5</vt:i4>
      </vt:variant>
      <vt:variant>
        <vt:lpwstr>mailto:vc@volgograd-city.ru</vt:lpwstr>
      </vt:variant>
      <vt:variant>
        <vt:lpwstr/>
      </vt:variant>
      <vt:variant>
        <vt:i4>262161</vt:i4>
      </vt:variant>
      <vt:variant>
        <vt:i4>0</vt:i4>
      </vt:variant>
      <vt:variant>
        <vt:i4>0</vt:i4>
      </vt:variant>
      <vt:variant>
        <vt:i4>5</vt:i4>
      </vt:variant>
      <vt:variant>
        <vt:lpwstr>http://www.volgograd-city.ru/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ashmarina</dc:creator>
  <cp:lastModifiedBy>User</cp:lastModifiedBy>
  <cp:revision>22</cp:revision>
  <cp:lastPrinted>2023-01-27T13:41:00Z</cp:lastPrinted>
  <dcterms:created xsi:type="dcterms:W3CDTF">2023-01-27T13:18:00Z</dcterms:created>
  <dcterms:modified xsi:type="dcterms:W3CDTF">2023-03-22T12:12:00Z</dcterms:modified>
</cp:coreProperties>
</file>