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CB" w:rsidRPr="00C52D33" w:rsidRDefault="00BE5319" w:rsidP="004345A0">
      <w:pPr>
        <w:ind w:right="-23" w:firstLine="426"/>
        <w:jc w:val="center"/>
        <w:rPr>
          <w:sz w:val="20"/>
          <w:szCs w:val="20"/>
        </w:rPr>
      </w:pPr>
      <w:r w:rsidRPr="00747BE0">
        <w:rPr>
          <w:rFonts w:eastAsia="Times New Roman"/>
          <w:b/>
          <w:bCs/>
          <w:sz w:val="20"/>
          <w:szCs w:val="20"/>
          <w:highlight w:val="yellow"/>
        </w:rPr>
        <w:t>ДОГОВОР №</w:t>
      </w:r>
      <w:r w:rsidR="00D42B81">
        <w:rPr>
          <w:rFonts w:eastAsia="Times New Roman"/>
          <w:b/>
          <w:bCs/>
          <w:sz w:val="20"/>
          <w:szCs w:val="20"/>
          <w:highlight w:val="yellow"/>
        </w:rPr>
        <w:t>1(очередь)-1(корпус)-</w:t>
      </w:r>
      <w:r w:rsidR="00D42B81" w:rsidRPr="00D42B81">
        <w:rPr>
          <w:rFonts w:eastAsia="Times New Roman"/>
          <w:b/>
          <w:bCs/>
          <w:sz w:val="20"/>
          <w:szCs w:val="20"/>
          <w:highlight w:val="yellow"/>
        </w:rPr>
        <w:t>1(квартира)</w:t>
      </w:r>
    </w:p>
    <w:p w:rsidR="008D0ACB" w:rsidRPr="00C52D33" w:rsidRDefault="008D0ACB" w:rsidP="004345A0">
      <w:pPr>
        <w:spacing w:line="11" w:lineRule="exact"/>
        <w:ind w:right="-23" w:firstLine="426"/>
        <w:rPr>
          <w:sz w:val="20"/>
          <w:szCs w:val="20"/>
        </w:rPr>
      </w:pPr>
    </w:p>
    <w:p w:rsidR="008D0ACB" w:rsidRPr="00C52D33" w:rsidRDefault="00BE5319" w:rsidP="004345A0">
      <w:pPr>
        <w:ind w:right="-23" w:firstLine="426"/>
        <w:jc w:val="center"/>
        <w:rPr>
          <w:sz w:val="20"/>
          <w:szCs w:val="20"/>
        </w:rPr>
      </w:pPr>
      <w:r w:rsidRPr="00C52D33">
        <w:rPr>
          <w:rFonts w:eastAsia="Times New Roman"/>
          <w:b/>
          <w:bCs/>
          <w:sz w:val="20"/>
          <w:szCs w:val="20"/>
        </w:rPr>
        <w:t>УЧАСТИЯ В ДОЛЕВОМ СТРОИТЕЛЬСТВЕ</w:t>
      </w:r>
    </w:p>
    <w:p w:rsidR="008D0ACB" w:rsidRPr="00C52D33" w:rsidRDefault="00D148D4" w:rsidP="004345A0">
      <w:pPr>
        <w:pStyle w:val="a6"/>
        <w:tabs>
          <w:tab w:val="right" w:pos="9639"/>
        </w:tabs>
        <w:ind w:left="0" w:right="-23"/>
        <w:jc w:val="both"/>
        <w:rPr>
          <w:sz w:val="20"/>
          <w:szCs w:val="20"/>
        </w:rPr>
      </w:pPr>
      <w:r>
        <w:rPr>
          <w:sz w:val="20"/>
          <w:szCs w:val="20"/>
        </w:rPr>
        <w:t>г.Зеленодольск</w:t>
      </w:r>
      <w:r w:rsidR="00BE5319" w:rsidRPr="00C52D33">
        <w:rPr>
          <w:sz w:val="20"/>
          <w:szCs w:val="20"/>
        </w:rPr>
        <w:tab/>
      </w:r>
      <w:r w:rsidR="00BE5319" w:rsidRPr="00AA5FC9">
        <w:rPr>
          <w:sz w:val="20"/>
          <w:szCs w:val="20"/>
          <w:highlight w:val="yellow"/>
        </w:rPr>
        <w:t>«</w:t>
      </w:r>
      <w:r w:rsidR="008D17BF">
        <w:rPr>
          <w:sz w:val="20"/>
          <w:szCs w:val="20"/>
          <w:highlight w:val="yellow"/>
        </w:rPr>
        <w:softHyphen/>
      </w:r>
      <w:r w:rsidR="008D17BF">
        <w:rPr>
          <w:sz w:val="20"/>
          <w:szCs w:val="20"/>
          <w:highlight w:val="yellow"/>
        </w:rPr>
        <w:softHyphen/>
      </w:r>
      <w:r w:rsidR="00BE5319" w:rsidRPr="00AA5FC9">
        <w:rPr>
          <w:sz w:val="20"/>
          <w:szCs w:val="20"/>
          <w:highlight w:val="yellow"/>
        </w:rPr>
        <w:t>»</w:t>
      </w:r>
      <w:r w:rsidR="005B27B6">
        <w:rPr>
          <w:sz w:val="20"/>
          <w:szCs w:val="20"/>
          <w:highlight w:val="yellow"/>
        </w:rPr>
        <w:t>_________</w:t>
      </w:r>
      <w:r w:rsidR="00BE5319" w:rsidRPr="00AA5FC9">
        <w:rPr>
          <w:sz w:val="20"/>
          <w:szCs w:val="20"/>
          <w:highlight w:val="yellow"/>
        </w:rPr>
        <w:t>20</w:t>
      </w:r>
      <w:r w:rsidR="005B27B6">
        <w:rPr>
          <w:sz w:val="20"/>
          <w:szCs w:val="20"/>
          <w:highlight w:val="yellow"/>
        </w:rPr>
        <w:t>___</w:t>
      </w:r>
      <w:r w:rsidR="00BE5319" w:rsidRPr="00AA5FC9">
        <w:rPr>
          <w:sz w:val="20"/>
          <w:szCs w:val="20"/>
          <w:highlight w:val="yellow"/>
        </w:rPr>
        <w:t xml:space="preserve"> г.</w:t>
      </w:r>
    </w:p>
    <w:p w:rsidR="008D0ACB" w:rsidRPr="00C52D33" w:rsidRDefault="008D0ACB" w:rsidP="004345A0">
      <w:pPr>
        <w:spacing w:line="241" w:lineRule="exact"/>
        <w:ind w:right="-23" w:firstLine="426"/>
        <w:rPr>
          <w:sz w:val="20"/>
          <w:szCs w:val="20"/>
        </w:rPr>
      </w:pPr>
    </w:p>
    <w:p w:rsidR="00711786" w:rsidRDefault="005B27B6" w:rsidP="00B4098E">
      <w:pPr>
        <w:tabs>
          <w:tab w:val="left" w:pos="9498"/>
        </w:tabs>
        <w:spacing w:line="244" w:lineRule="auto"/>
        <w:ind w:right="-23" w:firstLine="426"/>
        <w:jc w:val="both"/>
        <w:rPr>
          <w:sz w:val="20"/>
          <w:szCs w:val="20"/>
        </w:rPr>
      </w:pPr>
      <w:r w:rsidRPr="008E0E36">
        <w:rPr>
          <w:rFonts w:eastAsia="Times New Roman"/>
          <w:b/>
          <w:bCs/>
          <w:sz w:val="20"/>
          <w:szCs w:val="20"/>
        </w:rPr>
        <w:t>Общество с ограниченной ответственностью «Специализированный застройщик Зеленая Долина»</w:t>
      </w:r>
      <w:r w:rsidRPr="008E0E36">
        <w:rPr>
          <w:rFonts w:eastAsia="Times New Roman"/>
          <w:sz w:val="20"/>
          <w:szCs w:val="20"/>
        </w:rPr>
        <w:t>,</w:t>
      </w:r>
      <w:r w:rsidRPr="008E0E36">
        <w:rPr>
          <w:rFonts w:eastAsia="Times New Roman"/>
          <w:sz w:val="20"/>
          <w:szCs w:val="20"/>
          <w:shd w:val="clear" w:color="auto" w:fill="FFFFFF" w:themeFill="background1"/>
        </w:rPr>
        <w:t xml:space="preserve"> зарегистрированное Межрайонной инспекцией Федеральной налоговой службы </w:t>
      </w:r>
      <w:r w:rsidRPr="00583DCB">
        <w:rPr>
          <w:rFonts w:eastAsia="Times New Roman"/>
          <w:sz w:val="20"/>
          <w:szCs w:val="20"/>
          <w:shd w:val="clear" w:color="auto" w:fill="FFFFFF" w:themeFill="background1"/>
        </w:rPr>
        <w:t>№ 8 по Республике Татарстан 07.12.2020 года, ОГРН</w:t>
      </w:r>
      <w:r w:rsidR="00AA0238" w:rsidRPr="00583DCB">
        <w:rPr>
          <w:rFonts w:eastAsia="Times New Roman"/>
          <w:sz w:val="20"/>
          <w:szCs w:val="20"/>
          <w:shd w:val="clear" w:color="auto" w:fill="FFFFFF" w:themeFill="background1"/>
        </w:rPr>
        <w:t>1201600088579</w:t>
      </w:r>
      <w:r w:rsidRPr="00583DCB">
        <w:rPr>
          <w:rFonts w:eastAsia="Times New Roman"/>
          <w:sz w:val="20"/>
          <w:szCs w:val="20"/>
          <w:shd w:val="clear" w:color="auto" w:fill="FFFFFF" w:themeFill="background1"/>
        </w:rPr>
        <w:t>, ИНН</w:t>
      </w:r>
      <w:r w:rsidRPr="00583DCB">
        <w:rPr>
          <w:sz w:val="20"/>
          <w:szCs w:val="20"/>
        </w:rPr>
        <w:t xml:space="preserve"> 1648053131, КПП 164801001, именуемое</w:t>
      </w:r>
      <w:r w:rsidRPr="00AA0238">
        <w:rPr>
          <w:rFonts w:eastAsia="Times New Roman"/>
          <w:sz w:val="20"/>
          <w:szCs w:val="20"/>
        </w:rPr>
        <w:t xml:space="preserve"> в дальнейшем </w:t>
      </w:r>
      <w:r w:rsidRPr="00AA0238">
        <w:rPr>
          <w:rFonts w:eastAsia="Times New Roman"/>
          <w:b/>
          <w:bCs/>
          <w:sz w:val="20"/>
          <w:szCs w:val="20"/>
        </w:rPr>
        <w:t>«Застройщик»</w:t>
      </w:r>
      <w:r w:rsidRPr="00AA0238">
        <w:rPr>
          <w:rFonts w:eastAsia="Times New Roman"/>
          <w:sz w:val="20"/>
          <w:szCs w:val="20"/>
        </w:rPr>
        <w:t xml:space="preserve">, в лице </w:t>
      </w:r>
      <w:r w:rsidR="00F7625D" w:rsidRPr="00AA0238">
        <w:rPr>
          <w:rFonts w:eastAsia="Times New Roman"/>
          <w:sz w:val="20"/>
          <w:szCs w:val="20"/>
        </w:rPr>
        <w:t xml:space="preserve">генерального директора </w:t>
      </w:r>
      <w:r w:rsidRPr="00AA0238">
        <w:rPr>
          <w:rFonts w:eastAsia="Times New Roman"/>
          <w:sz w:val="20"/>
          <w:szCs w:val="20"/>
        </w:rPr>
        <w:t>Карамутдинова</w:t>
      </w:r>
      <w:r>
        <w:rPr>
          <w:rFonts w:eastAsia="Times New Roman"/>
          <w:sz w:val="20"/>
          <w:szCs w:val="20"/>
        </w:rPr>
        <w:t xml:space="preserve"> Ильнура Рифовича</w:t>
      </w:r>
      <w:r w:rsidR="00711786">
        <w:rPr>
          <w:rFonts w:eastAsia="Times New Roman"/>
          <w:sz w:val="20"/>
          <w:szCs w:val="20"/>
        </w:rPr>
        <w:t xml:space="preserve">, действующего на основании </w:t>
      </w:r>
      <w:r w:rsidR="00BB5059">
        <w:rPr>
          <w:rFonts w:eastAsia="Times New Roman"/>
          <w:sz w:val="20"/>
          <w:szCs w:val="20"/>
        </w:rPr>
        <w:t>У</w:t>
      </w:r>
      <w:r>
        <w:rPr>
          <w:rFonts w:eastAsia="Times New Roman"/>
          <w:sz w:val="20"/>
          <w:szCs w:val="20"/>
        </w:rPr>
        <w:t>става</w:t>
      </w:r>
      <w:r w:rsidR="00711786">
        <w:rPr>
          <w:rFonts w:eastAsia="Times New Roman"/>
          <w:sz w:val="20"/>
          <w:szCs w:val="20"/>
        </w:rPr>
        <w:t>, с одной стороны, и</w:t>
      </w:r>
    </w:p>
    <w:p w:rsidR="00711786" w:rsidRDefault="00711786" w:rsidP="00B4098E">
      <w:pPr>
        <w:tabs>
          <w:tab w:val="left" w:pos="9498"/>
        </w:tabs>
        <w:spacing w:line="244" w:lineRule="auto"/>
        <w:ind w:right="-23" w:firstLine="426"/>
        <w:jc w:val="both"/>
        <w:rPr>
          <w:sz w:val="20"/>
          <w:szCs w:val="20"/>
        </w:rPr>
      </w:pPr>
    </w:p>
    <w:p w:rsidR="008D0ACB" w:rsidRPr="00C52D33" w:rsidRDefault="008D0ACB" w:rsidP="004345A0">
      <w:pPr>
        <w:tabs>
          <w:tab w:val="left" w:pos="9498"/>
        </w:tabs>
        <w:spacing w:line="2" w:lineRule="exact"/>
        <w:ind w:right="-23" w:firstLine="426"/>
        <w:jc w:val="both"/>
        <w:rPr>
          <w:rFonts w:eastAsia="Times New Roman"/>
          <w:sz w:val="20"/>
          <w:szCs w:val="20"/>
        </w:rPr>
      </w:pPr>
    </w:p>
    <w:p w:rsidR="001400A1" w:rsidRPr="00C52D33" w:rsidRDefault="00747BE0" w:rsidP="001400A1">
      <w:pPr>
        <w:tabs>
          <w:tab w:val="left" w:pos="9498"/>
        </w:tabs>
        <w:spacing w:line="246" w:lineRule="auto"/>
        <w:ind w:right="-23" w:firstLine="426"/>
        <w:jc w:val="both"/>
        <w:rPr>
          <w:rFonts w:eastAsia="Times New Roman"/>
          <w:sz w:val="20"/>
          <w:szCs w:val="20"/>
        </w:rPr>
      </w:pPr>
      <w:r>
        <w:rPr>
          <w:sz w:val="20"/>
          <w:szCs w:val="20"/>
        </w:rPr>
        <w:t>Граждан</w:t>
      </w:r>
      <w:r w:rsidR="00B4098E">
        <w:rPr>
          <w:sz w:val="20"/>
          <w:szCs w:val="20"/>
          <w:highlight w:val="yellow"/>
        </w:rPr>
        <w:t>ин</w:t>
      </w:r>
      <w:r w:rsidR="00BB5059">
        <w:rPr>
          <w:sz w:val="20"/>
          <w:szCs w:val="20"/>
        </w:rPr>
        <w:t xml:space="preserve"> </w:t>
      </w:r>
      <w:r w:rsidR="00AA5FC9">
        <w:rPr>
          <w:sz w:val="20"/>
          <w:szCs w:val="20"/>
        </w:rPr>
        <w:t xml:space="preserve">Российской Федерации </w:t>
      </w:r>
      <w:r w:rsidR="00B4098E">
        <w:rPr>
          <w:b/>
          <w:sz w:val="20"/>
          <w:szCs w:val="20"/>
          <w:highlight w:val="yellow"/>
        </w:rPr>
        <w:t>_____________________</w:t>
      </w:r>
      <w:r w:rsidR="00AA5FC9">
        <w:rPr>
          <w:sz w:val="20"/>
          <w:szCs w:val="20"/>
        </w:rPr>
        <w:t xml:space="preserve">, </w:t>
      </w:r>
      <w:r w:rsidR="00A2144C" w:rsidRPr="00C52D33">
        <w:rPr>
          <w:sz w:val="20"/>
          <w:szCs w:val="20"/>
        </w:rPr>
        <w:t>именуем</w:t>
      </w:r>
      <w:r w:rsidR="00B4098E" w:rsidRPr="00233747">
        <w:rPr>
          <w:sz w:val="20"/>
          <w:szCs w:val="20"/>
          <w:highlight w:val="yellow"/>
        </w:rPr>
        <w:t>ый</w:t>
      </w:r>
      <w:r w:rsidR="00BB5059">
        <w:rPr>
          <w:sz w:val="20"/>
          <w:szCs w:val="20"/>
        </w:rPr>
        <w:t xml:space="preserve"> </w:t>
      </w:r>
      <w:r w:rsidR="00A2144C" w:rsidRPr="00C52D33">
        <w:rPr>
          <w:sz w:val="20"/>
          <w:szCs w:val="20"/>
        </w:rPr>
        <w:t xml:space="preserve">в дальнейшем </w:t>
      </w:r>
      <w:r w:rsidR="00A2144C" w:rsidRPr="00C52D33">
        <w:rPr>
          <w:b/>
          <w:sz w:val="20"/>
          <w:szCs w:val="20"/>
        </w:rPr>
        <w:t>«Участник долевого строительства»</w:t>
      </w:r>
      <w:r w:rsidR="0043669B" w:rsidRPr="00C52D33">
        <w:rPr>
          <w:sz w:val="20"/>
          <w:szCs w:val="20"/>
        </w:rPr>
        <w:t xml:space="preserve">, </w:t>
      </w:r>
      <w:r w:rsidR="00691250" w:rsidRPr="00C52D33">
        <w:rPr>
          <w:sz w:val="20"/>
          <w:szCs w:val="20"/>
        </w:rPr>
        <w:t xml:space="preserve">совместно </w:t>
      </w:r>
      <w:r w:rsidR="00BE5319" w:rsidRPr="00C52D33">
        <w:rPr>
          <w:rFonts w:eastAsia="Times New Roman"/>
          <w:sz w:val="20"/>
          <w:szCs w:val="20"/>
        </w:rPr>
        <w:t>именуем</w:t>
      </w:r>
      <w:r w:rsidR="008D17BF">
        <w:rPr>
          <w:rFonts w:eastAsia="Times New Roman"/>
          <w:sz w:val="20"/>
          <w:szCs w:val="20"/>
        </w:rPr>
        <w:t>ые</w:t>
      </w:r>
      <w:r w:rsidR="00BE5319" w:rsidRPr="00C52D33">
        <w:rPr>
          <w:rFonts w:eastAsia="Times New Roman"/>
          <w:sz w:val="20"/>
          <w:szCs w:val="20"/>
        </w:rPr>
        <w:t xml:space="preserve"> в дальнейшем </w:t>
      </w:r>
      <w:r w:rsidR="00BE5319" w:rsidRPr="00C52D33">
        <w:rPr>
          <w:rFonts w:eastAsia="Times New Roman"/>
          <w:b/>
          <w:bCs/>
          <w:sz w:val="20"/>
          <w:szCs w:val="20"/>
        </w:rPr>
        <w:t>«Стороны»</w:t>
      </w:r>
      <w:r w:rsidR="00BE5319" w:rsidRPr="00C52D33">
        <w:rPr>
          <w:rFonts w:eastAsia="Times New Roman"/>
          <w:sz w:val="20"/>
          <w:szCs w:val="20"/>
        </w:rPr>
        <w:t xml:space="preserve">,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w:t>
      </w:r>
      <w:r w:rsidR="00BE5319" w:rsidRPr="00C52D33">
        <w:rPr>
          <w:rFonts w:eastAsia="Times New Roman"/>
          <w:b/>
          <w:bCs/>
          <w:sz w:val="20"/>
          <w:szCs w:val="20"/>
        </w:rPr>
        <w:t>«Договор»</w:t>
      </w:r>
      <w:r w:rsidR="00BE5319" w:rsidRPr="00C52D33">
        <w:rPr>
          <w:rFonts w:eastAsia="Times New Roman"/>
          <w:sz w:val="20"/>
          <w:szCs w:val="20"/>
        </w:rPr>
        <w:t>) о нижеследующем:</w:t>
      </w:r>
    </w:p>
    <w:p w:rsidR="00270F4B" w:rsidRPr="00C52D33" w:rsidRDefault="00270F4B" w:rsidP="001400A1">
      <w:pPr>
        <w:tabs>
          <w:tab w:val="left" w:pos="9498"/>
        </w:tabs>
        <w:spacing w:line="246" w:lineRule="auto"/>
        <w:ind w:right="-23" w:firstLine="426"/>
        <w:jc w:val="both"/>
        <w:rPr>
          <w:rFonts w:eastAsia="Times New Roman"/>
          <w:sz w:val="20"/>
          <w:szCs w:val="20"/>
        </w:rPr>
      </w:pPr>
    </w:p>
    <w:p w:rsidR="00E13FF4" w:rsidRPr="00C52D33" w:rsidRDefault="00BE5319" w:rsidP="00064C8B">
      <w:pPr>
        <w:pStyle w:val="a6"/>
        <w:numPr>
          <w:ilvl w:val="0"/>
          <w:numId w:val="30"/>
        </w:numPr>
        <w:tabs>
          <w:tab w:val="left" w:pos="9498"/>
        </w:tabs>
        <w:spacing w:line="246" w:lineRule="auto"/>
        <w:ind w:right="-23"/>
        <w:jc w:val="center"/>
        <w:rPr>
          <w:rFonts w:eastAsia="Times New Roman"/>
          <w:b/>
          <w:bCs/>
          <w:sz w:val="20"/>
          <w:szCs w:val="20"/>
        </w:rPr>
      </w:pPr>
      <w:r w:rsidRPr="00C52D33">
        <w:rPr>
          <w:rFonts w:eastAsia="Times New Roman"/>
          <w:b/>
          <w:bCs/>
          <w:sz w:val="20"/>
          <w:szCs w:val="20"/>
        </w:rPr>
        <w:t>Общие положения</w:t>
      </w:r>
    </w:p>
    <w:p w:rsidR="008D0ACB" w:rsidRPr="00C52D33" w:rsidRDefault="008D0ACB" w:rsidP="004345A0">
      <w:pPr>
        <w:tabs>
          <w:tab w:val="left" w:pos="9498"/>
        </w:tabs>
        <w:spacing w:line="11" w:lineRule="exact"/>
        <w:ind w:right="-23" w:firstLine="426"/>
        <w:jc w:val="both"/>
        <w:rPr>
          <w:sz w:val="20"/>
          <w:szCs w:val="20"/>
        </w:rPr>
      </w:pPr>
    </w:p>
    <w:p w:rsidR="008D0ACB" w:rsidRPr="00C52D33" w:rsidRDefault="00BE5319" w:rsidP="004345A0">
      <w:pPr>
        <w:tabs>
          <w:tab w:val="left" w:pos="9498"/>
        </w:tabs>
        <w:ind w:right="-23" w:firstLine="426"/>
        <w:jc w:val="both"/>
        <w:rPr>
          <w:sz w:val="20"/>
          <w:szCs w:val="20"/>
        </w:rPr>
      </w:pPr>
      <w:r w:rsidRPr="00C52D33">
        <w:rPr>
          <w:rFonts w:eastAsia="Times New Roman"/>
          <w:sz w:val="20"/>
          <w:szCs w:val="20"/>
        </w:rPr>
        <w:t>1.1. В настоящем Договоре используются следующие основные понятия (определения):</w:t>
      </w:r>
    </w:p>
    <w:p w:rsidR="008D0ACB" w:rsidRPr="00C52D33" w:rsidRDefault="00BE5319" w:rsidP="004345A0">
      <w:pPr>
        <w:tabs>
          <w:tab w:val="left" w:pos="9498"/>
        </w:tabs>
        <w:spacing w:line="239" w:lineRule="auto"/>
        <w:ind w:right="-23" w:firstLine="426"/>
        <w:jc w:val="both"/>
        <w:rPr>
          <w:sz w:val="20"/>
          <w:szCs w:val="20"/>
        </w:rPr>
      </w:pPr>
      <w:r w:rsidRPr="00C52D33">
        <w:rPr>
          <w:rFonts w:eastAsia="Times New Roman"/>
          <w:sz w:val="20"/>
          <w:szCs w:val="20"/>
        </w:rPr>
        <w:t>1.1.1. Застройщик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t>
      </w:r>
    </w:p>
    <w:p w:rsidR="008D0ACB" w:rsidRPr="00C52D33" w:rsidRDefault="008D0ACB" w:rsidP="004345A0">
      <w:pPr>
        <w:tabs>
          <w:tab w:val="left" w:pos="9498"/>
        </w:tabs>
        <w:spacing w:line="4" w:lineRule="exact"/>
        <w:ind w:right="-23" w:firstLine="426"/>
        <w:jc w:val="both"/>
        <w:rPr>
          <w:sz w:val="20"/>
          <w:szCs w:val="20"/>
        </w:rPr>
      </w:pPr>
    </w:p>
    <w:p w:rsidR="008D0ACB" w:rsidRPr="00C52D33" w:rsidRDefault="00BE5319" w:rsidP="004345A0">
      <w:pPr>
        <w:tabs>
          <w:tab w:val="left" w:pos="9498"/>
        </w:tabs>
        <w:ind w:right="-23" w:firstLine="426"/>
        <w:jc w:val="both"/>
        <w:rPr>
          <w:sz w:val="20"/>
          <w:szCs w:val="20"/>
        </w:rPr>
      </w:pPr>
      <w:r w:rsidRPr="00C52D33">
        <w:rPr>
          <w:rFonts w:eastAsia="Times New Roman"/>
          <w:sz w:val="20"/>
          <w:szCs w:val="20"/>
        </w:rPr>
        <w:t>1.1.2. 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8D0ACB" w:rsidRPr="00C52D33" w:rsidRDefault="008D0ACB" w:rsidP="004345A0">
      <w:pPr>
        <w:tabs>
          <w:tab w:val="left" w:pos="9498"/>
        </w:tabs>
        <w:spacing w:line="1" w:lineRule="exact"/>
        <w:ind w:right="-23" w:firstLine="426"/>
        <w:jc w:val="both"/>
        <w:rPr>
          <w:sz w:val="20"/>
          <w:szCs w:val="20"/>
        </w:rPr>
      </w:pPr>
    </w:p>
    <w:p w:rsidR="008D0ACB" w:rsidRPr="00C52D33" w:rsidRDefault="00BE5319" w:rsidP="004345A0">
      <w:pPr>
        <w:tabs>
          <w:tab w:val="left" w:pos="9498"/>
        </w:tabs>
        <w:spacing w:line="239" w:lineRule="auto"/>
        <w:ind w:right="-23" w:firstLine="426"/>
        <w:jc w:val="both"/>
        <w:rPr>
          <w:sz w:val="20"/>
          <w:szCs w:val="20"/>
        </w:rPr>
      </w:pPr>
      <w:r w:rsidRPr="00C52D33">
        <w:rPr>
          <w:rFonts w:eastAsia="Times New Roman"/>
          <w:sz w:val="20"/>
          <w:szCs w:val="20"/>
        </w:rPr>
        <w:t xml:space="preserve">1.1.3. </w:t>
      </w:r>
      <w:r w:rsidR="00314FFD">
        <w:rPr>
          <w:rFonts w:eastAsia="Times New Roman"/>
          <w:sz w:val="20"/>
          <w:szCs w:val="20"/>
        </w:rPr>
        <w:t xml:space="preserve">Объект долевого строительства (квартира) </w:t>
      </w:r>
      <w:r w:rsidRPr="00C52D33">
        <w:rPr>
          <w:rFonts w:eastAsia="Times New Roman"/>
          <w:sz w:val="20"/>
          <w:szCs w:val="20"/>
        </w:rPr>
        <w:t xml:space="preserve">– </w:t>
      </w:r>
      <w:r w:rsidR="0006491C" w:rsidRPr="00C52D33">
        <w:rPr>
          <w:rFonts w:eastAsia="Times New Roman"/>
          <w:sz w:val="20"/>
          <w:szCs w:val="20"/>
        </w:rPr>
        <w:t>жилое помещение (квартира) с относящимися к ней лоджиями и/или балконами (далее по тексту – летние помещения) в соответствии с п.2.2. Договора и Приложением №1 к Договору</w:t>
      </w:r>
      <w:r w:rsidR="00314FFD">
        <w:rPr>
          <w:rFonts w:eastAsia="Times New Roman"/>
          <w:sz w:val="20"/>
          <w:szCs w:val="20"/>
        </w:rPr>
        <w:t>, подлежащее передаче Участнику долевого строительства</w:t>
      </w:r>
      <w:r w:rsidR="003E2532">
        <w:rPr>
          <w:rFonts w:eastAsia="Times New Roman"/>
          <w:sz w:val="20"/>
          <w:szCs w:val="20"/>
        </w:rPr>
        <w:t xml:space="preserve"> после получения разрешения на ввод многоквартирного жилого дома, вновь создаваемого </w:t>
      </w:r>
      <w:r w:rsidRPr="00C52D33">
        <w:rPr>
          <w:rFonts w:eastAsia="Times New Roman"/>
          <w:sz w:val="20"/>
          <w:szCs w:val="20"/>
        </w:rPr>
        <w:t>Застройщиком</w:t>
      </w:r>
      <w:r w:rsidR="003E2532">
        <w:rPr>
          <w:rFonts w:eastAsia="Times New Roman"/>
          <w:sz w:val="20"/>
          <w:szCs w:val="20"/>
        </w:rPr>
        <w:t xml:space="preserve">,и </w:t>
      </w:r>
      <w:r w:rsidRPr="00C52D33">
        <w:rPr>
          <w:rFonts w:eastAsia="Times New Roman"/>
          <w:sz w:val="20"/>
          <w:szCs w:val="20"/>
        </w:rPr>
        <w:t>имеющ</w:t>
      </w:r>
      <w:r w:rsidR="003E2532">
        <w:rPr>
          <w:rFonts w:eastAsia="Times New Roman"/>
          <w:sz w:val="20"/>
          <w:szCs w:val="20"/>
        </w:rPr>
        <w:t>его</w:t>
      </w:r>
      <w:r w:rsidR="000D6772" w:rsidRPr="00C52D33">
        <w:rPr>
          <w:rFonts w:eastAsia="Times New Roman"/>
          <w:sz w:val="20"/>
          <w:szCs w:val="20"/>
        </w:rPr>
        <w:t xml:space="preserve"> следующие характеристики:</w:t>
      </w:r>
    </w:p>
    <w:p w:rsidR="008D0ACB" w:rsidRPr="00C52D33" w:rsidRDefault="008D0ACB" w:rsidP="004345A0">
      <w:pPr>
        <w:tabs>
          <w:tab w:val="left" w:pos="9498"/>
        </w:tabs>
        <w:spacing w:line="1" w:lineRule="exact"/>
        <w:ind w:right="-23" w:firstLine="426"/>
        <w:jc w:val="both"/>
        <w:rPr>
          <w:sz w:val="20"/>
          <w:szCs w:val="20"/>
        </w:rPr>
      </w:pPr>
    </w:p>
    <w:tbl>
      <w:tblPr>
        <w:tblW w:w="9360" w:type="dxa"/>
        <w:tblInd w:w="2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280"/>
        <w:gridCol w:w="6080"/>
      </w:tblGrid>
      <w:tr w:rsidR="0096750A" w:rsidRPr="003E2532" w:rsidTr="00E901C4">
        <w:trPr>
          <w:trHeight w:val="216"/>
        </w:trPr>
        <w:tc>
          <w:tcPr>
            <w:tcW w:w="3280" w:type="dxa"/>
            <w:vMerge w:val="restart"/>
            <w:vAlign w:val="center"/>
          </w:tcPr>
          <w:p w:rsidR="0096750A" w:rsidRPr="003E2532" w:rsidRDefault="0096750A" w:rsidP="004345A0">
            <w:pPr>
              <w:tabs>
                <w:tab w:val="left" w:pos="9498"/>
              </w:tabs>
              <w:spacing w:line="217" w:lineRule="exact"/>
              <w:ind w:right="-23" w:firstLine="426"/>
              <w:rPr>
                <w:sz w:val="20"/>
                <w:szCs w:val="20"/>
              </w:rPr>
            </w:pPr>
            <w:r w:rsidRPr="003E2532">
              <w:rPr>
                <w:rFonts w:eastAsia="Times New Roman"/>
                <w:bCs/>
                <w:sz w:val="20"/>
                <w:szCs w:val="20"/>
              </w:rPr>
              <w:t>Вид строящегося</w:t>
            </w:r>
          </w:p>
          <w:p w:rsidR="0096750A" w:rsidRPr="003E2532" w:rsidRDefault="0096750A" w:rsidP="004345A0">
            <w:pPr>
              <w:tabs>
                <w:tab w:val="left" w:pos="9498"/>
              </w:tabs>
              <w:ind w:right="-23" w:firstLine="426"/>
              <w:rPr>
                <w:rFonts w:eastAsia="Times New Roman"/>
                <w:bCs/>
                <w:sz w:val="20"/>
                <w:szCs w:val="20"/>
              </w:rPr>
            </w:pPr>
            <w:r w:rsidRPr="003E2532">
              <w:rPr>
                <w:rFonts w:eastAsia="Times New Roman"/>
                <w:bCs/>
                <w:sz w:val="20"/>
                <w:szCs w:val="20"/>
              </w:rPr>
              <w:t xml:space="preserve">(создаваемого) </w:t>
            </w:r>
          </w:p>
          <w:p w:rsidR="0096750A" w:rsidRPr="003E2532" w:rsidRDefault="0096750A" w:rsidP="004345A0">
            <w:pPr>
              <w:tabs>
                <w:tab w:val="left" w:pos="9498"/>
              </w:tabs>
              <w:ind w:right="-23" w:firstLine="426"/>
              <w:rPr>
                <w:sz w:val="20"/>
                <w:szCs w:val="20"/>
              </w:rPr>
            </w:pPr>
            <w:r w:rsidRPr="003E2532">
              <w:rPr>
                <w:rFonts w:eastAsia="Times New Roman"/>
                <w:bCs/>
                <w:sz w:val="20"/>
                <w:szCs w:val="20"/>
              </w:rPr>
              <w:t>объекта недвижимости</w:t>
            </w:r>
          </w:p>
        </w:tc>
        <w:tc>
          <w:tcPr>
            <w:tcW w:w="6080" w:type="dxa"/>
            <w:tcBorders>
              <w:bottom w:val="nil"/>
            </w:tcBorders>
            <w:vAlign w:val="center"/>
          </w:tcPr>
          <w:p w:rsidR="0096750A" w:rsidRPr="000705DE" w:rsidRDefault="003E2532" w:rsidP="005B27B6">
            <w:pPr>
              <w:ind w:right="-23" w:firstLine="417"/>
              <w:rPr>
                <w:sz w:val="20"/>
                <w:szCs w:val="20"/>
              </w:rPr>
            </w:pPr>
            <w:r w:rsidRPr="000705DE">
              <w:rPr>
                <w:rFonts w:eastAsia="Calibri"/>
                <w:sz w:val="20"/>
                <w:szCs w:val="20"/>
              </w:rPr>
              <w:t>Жилой комплекс «</w:t>
            </w:r>
            <w:r w:rsidR="005B27B6" w:rsidRPr="000705DE">
              <w:rPr>
                <w:rFonts w:eastAsia="Calibri"/>
                <w:sz w:val="20"/>
                <w:szCs w:val="20"/>
              </w:rPr>
              <w:t>Зеленая Долина</w:t>
            </w:r>
            <w:r w:rsidRPr="000705DE">
              <w:rPr>
                <w:rFonts w:eastAsia="Calibri"/>
                <w:sz w:val="20"/>
                <w:szCs w:val="20"/>
              </w:rPr>
              <w:t xml:space="preserve">» </w:t>
            </w:r>
          </w:p>
        </w:tc>
      </w:tr>
      <w:tr w:rsidR="0096750A" w:rsidRPr="003E2532" w:rsidTr="00E901C4">
        <w:trPr>
          <w:trHeight w:val="280"/>
        </w:trPr>
        <w:tc>
          <w:tcPr>
            <w:tcW w:w="3280" w:type="dxa"/>
            <w:vMerge/>
            <w:vAlign w:val="center"/>
          </w:tcPr>
          <w:p w:rsidR="0096750A" w:rsidRPr="003E2532" w:rsidRDefault="0096750A" w:rsidP="004345A0">
            <w:pPr>
              <w:tabs>
                <w:tab w:val="left" w:pos="9498"/>
              </w:tabs>
              <w:ind w:right="-23" w:firstLine="426"/>
              <w:rPr>
                <w:sz w:val="20"/>
                <w:szCs w:val="20"/>
              </w:rPr>
            </w:pPr>
          </w:p>
        </w:tc>
        <w:tc>
          <w:tcPr>
            <w:tcW w:w="6080" w:type="dxa"/>
            <w:tcBorders>
              <w:top w:val="nil"/>
            </w:tcBorders>
            <w:vAlign w:val="center"/>
          </w:tcPr>
          <w:p w:rsidR="006A6774" w:rsidRPr="000705DE" w:rsidRDefault="000705DE" w:rsidP="006A6774">
            <w:pPr>
              <w:tabs>
                <w:tab w:val="left" w:pos="9498"/>
              </w:tabs>
              <w:ind w:right="-23" w:firstLine="426"/>
              <w:rPr>
                <w:sz w:val="20"/>
                <w:szCs w:val="20"/>
              </w:rPr>
            </w:pPr>
            <w:r w:rsidRPr="000705DE">
              <w:rPr>
                <w:sz w:val="20"/>
                <w:szCs w:val="20"/>
              </w:rPr>
              <w:t xml:space="preserve">1 очередь строительства. </w:t>
            </w:r>
            <w:r w:rsidR="006A6774" w:rsidRPr="000705DE">
              <w:rPr>
                <w:sz w:val="20"/>
                <w:szCs w:val="20"/>
              </w:rPr>
              <w:t>Корпус 1</w:t>
            </w:r>
            <w:r w:rsidRPr="000705DE">
              <w:rPr>
                <w:sz w:val="20"/>
                <w:szCs w:val="20"/>
              </w:rPr>
              <w:t xml:space="preserve"> и</w:t>
            </w:r>
            <w:r w:rsidR="006A6774" w:rsidRPr="000705DE">
              <w:rPr>
                <w:sz w:val="20"/>
                <w:szCs w:val="20"/>
              </w:rPr>
              <w:t xml:space="preserve"> Корпус 2;</w:t>
            </w:r>
          </w:p>
          <w:p w:rsidR="0096750A" w:rsidRPr="000705DE" w:rsidRDefault="003E2532" w:rsidP="004345A0">
            <w:pPr>
              <w:tabs>
                <w:tab w:val="left" w:pos="9498"/>
              </w:tabs>
              <w:ind w:right="-23" w:firstLine="426"/>
              <w:rPr>
                <w:b/>
                <w:sz w:val="20"/>
                <w:szCs w:val="20"/>
              </w:rPr>
            </w:pPr>
            <w:r w:rsidRPr="000705DE">
              <w:rPr>
                <w:b/>
                <w:sz w:val="20"/>
                <w:szCs w:val="20"/>
                <w:highlight w:val="yellow"/>
              </w:rPr>
              <w:t xml:space="preserve">Корпус </w:t>
            </w:r>
            <w:r w:rsidR="000705DE">
              <w:rPr>
                <w:b/>
                <w:sz w:val="20"/>
                <w:szCs w:val="20"/>
                <w:highlight w:val="yellow"/>
              </w:rPr>
              <w:t xml:space="preserve">1 / Корпус </w:t>
            </w:r>
            <w:r w:rsidR="00CA2F20" w:rsidRPr="000705DE">
              <w:rPr>
                <w:b/>
                <w:sz w:val="20"/>
                <w:szCs w:val="20"/>
                <w:highlight w:val="yellow"/>
              </w:rPr>
              <w:t>2</w:t>
            </w:r>
          </w:p>
          <w:p w:rsidR="001D5097" w:rsidRPr="000705DE" w:rsidRDefault="001D5097" w:rsidP="004345A0">
            <w:pPr>
              <w:tabs>
                <w:tab w:val="left" w:pos="9498"/>
              </w:tabs>
              <w:ind w:right="-23" w:firstLine="426"/>
              <w:rPr>
                <w:b/>
                <w:sz w:val="20"/>
                <w:szCs w:val="20"/>
              </w:rPr>
            </w:pPr>
          </w:p>
          <w:p w:rsidR="0096750A" w:rsidRPr="000705DE" w:rsidRDefault="009467C1" w:rsidP="009467C1">
            <w:pPr>
              <w:tabs>
                <w:tab w:val="left" w:pos="9498"/>
              </w:tabs>
              <w:ind w:left="417" w:right="-23"/>
              <w:rPr>
                <w:sz w:val="20"/>
                <w:szCs w:val="20"/>
              </w:rPr>
            </w:pPr>
            <w:r w:rsidRPr="000705DE">
              <w:rPr>
                <w:sz w:val="20"/>
                <w:szCs w:val="20"/>
                <w:u w:val="single"/>
              </w:rPr>
              <w:t>расположенный по адресу</w:t>
            </w:r>
            <w:r w:rsidRPr="000705DE">
              <w:rPr>
                <w:sz w:val="20"/>
                <w:szCs w:val="20"/>
              </w:rPr>
              <w:t xml:space="preserve">: РФ, </w:t>
            </w:r>
            <w:r w:rsidR="003E2532" w:rsidRPr="000705DE">
              <w:rPr>
                <w:sz w:val="20"/>
                <w:szCs w:val="20"/>
                <w:shd w:val="clear" w:color="auto" w:fill="F8F9FA"/>
              </w:rPr>
              <w:t xml:space="preserve">Республика Татарстан, </w:t>
            </w:r>
            <w:r w:rsidR="000705DE" w:rsidRPr="000705DE">
              <w:rPr>
                <w:rFonts w:eastAsia="Calibri"/>
                <w:sz w:val="20"/>
                <w:szCs w:val="20"/>
              </w:rPr>
              <w:t>Зеленодольский муниципальный район, Айшинское сельское поселение, с.Айша</w:t>
            </w:r>
          </w:p>
        </w:tc>
      </w:tr>
      <w:tr w:rsidR="008D0ACB" w:rsidRPr="003E2532" w:rsidTr="00B04BEC">
        <w:trPr>
          <w:trHeight w:val="243"/>
        </w:trPr>
        <w:tc>
          <w:tcPr>
            <w:tcW w:w="3280" w:type="dxa"/>
            <w:vAlign w:val="center"/>
          </w:tcPr>
          <w:p w:rsidR="0014506D" w:rsidRPr="003E2532" w:rsidRDefault="0014506D" w:rsidP="004345A0">
            <w:pPr>
              <w:tabs>
                <w:tab w:val="left" w:pos="9498"/>
              </w:tabs>
              <w:spacing w:line="243" w:lineRule="exact"/>
              <w:ind w:right="-23" w:firstLine="426"/>
              <w:rPr>
                <w:sz w:val="20"/>
                <w:szCs w:val="20"/>
              </w:rPr>
            </w:pPr>
            <w:r w:rsidRPr="003E2532">
              <w:rPr>
                <w:sz w:val="20"/>
                <w:szCs w:val="20"/>
              </w:rPr>
              <w:t>Коммерческое наименование</w:t>
            </w:r>
          </w:p>
          <w:p w:rsidR="008D0ACB" w:rsidRPr="003E2532" w:rsidRDefault="008D0ACB" w:rsidP="004345A0">
            <w:pPr>
              <w:tabs>
                <w:tab w:val="left" w:pos="9498"/>
              </w:tabs>
              <w:spacing w:line="243" w:lineRule="exact"/>
              <w:ind w:right="-23" w:firstLine="426"/>
              <w:rPr>
                <w:sz w:val="20"/>
                <w:szCs w:val="20"/>
              </w:rPr>
            </w:pPr>
          </w:p>
        </w:tc>
        <w:tc>
          <w:tcPr>
            <w:tcW w:w="6080" w:type="dxa"/>
            <w:vAlign w:val="center"/>
          </w:tcPr>
          <w:p w:rsidR="008D0ACB" w:rsidRPr="000705DE" w:rsidRDefault="009202B1" w:rsidP="00983AF4">
            <w:pPr>
              <w:tabs>
                <w:tab w:val="left" w:pos="9498"/>
              </w:tabs>
              <w:spacing w:line="243" w:lineRule="exact"/>
              <w:ind w:right="-23" w:firstLine="426"/>
              <w:rPr>
                <w:rFonts w:eastAsia="Calibri"/>
                <w:sz w:val="20"/>
                <w:szCs w:val="20"/>
              </w:rPr>
            </w:pPr>
            <w:r w:rsidRPr="000705DE">
              <w:rPr>
                <w:rFonts w:eastAsia="Calibri"/>
                <w:sz w:val="20"/>
                <w:szCs w:val="20"/>
              </w:rPr>
              <w:t>ЖК «</w:t>
            </w:r>
            <w:r w:rsidR="000705DE" w:rsidRPr="000705DE">
              <w:rPr>
                <w:rFonts w:eastAsia="Calibri"/>
                <w:sz w:val="20"/>
                <w:szCs w:val="20"/>
              </w:rPr>
              <w:t>Зеленая долина</w:t>
            </w:r>
            <w:r w:rsidRPr="000705DE">
              <w:rPr>
                <w:rFonts w:eastAsia="Calibri"/>
                <w:sz w:val="20"/>
                <w:szCs w:val="20"/>
              </w:rPr>
              <w:t>»</w:t>
            </w:r>
          </w:p>
          <w:p w:rsidR="00264920" w:rsidRPr="000705DE" w:rsidRDefault="00264920" w:rsidP="00983AF4">
            <w:pPr>
              <w:tabs>
                <w:tab w:val="left" w:pos="9498"/>
              </w:tabs>
              <w:spacing w:line="243" w:lineRule="exact"/>
              <w:ind w:right="-23" w:firstLine="426"/>
              <w:rPr>
                <w:sz w:val="20"/>
                <w:szCs w:val="20"/>
              </w:rPr>
            </w:pPr>
          </w:p>
        </w:tc>
      </w:tr>
      <w:tr w:rsidR="0014506D" w:rsidRPr="00C52D33" w:rsidTr="00B04BEC">
        <w:trPr>
          <w:trHeight w:val="243"/>
        </w:trPr>
        <w:tc>
          <w:tcPr>
            <w:tcW w:w="3280" w:type="dxa"/>
            <w:vAlign w:val="center"/>
          </w:tcPr>
          <w:p w:rsidR="0014506D" w:rsidRPr="00C52D33" w:rsidRDefault="0014506D" w:rsidP="0014506D">
            <w:pPr>
              <w:tabs>
                <w:tab w:val="left" w:pos="9498"/>
              </w:tabs>
              <w:spacing w:line="243" w:lineRule="exact"/>
              <w:ind w:right="-23" w:firstLine="426"/>
              <w:rPr>
                <w:rFonts w:eastAsia="Times New Roman"/>
                <w:bCs/>
                <w:sz w:val="20"/>
                <w:szCs w:val="20"/>
              </w:rPr>
            </w:pPr>
            <w:r w:rsidRPr="00C52D33">
              <w:rPr>
                <w:rFonts w:eastAsia="Times New Roman"/>
                <w:bCs/>
                <w:sz w:val="20"/>
                <w:szCs w:val="20"/>
              </w:rPr>
              <w:t>Назначение объекта</w:t>
            </w:r>
          </w:p>
        </w:tc>
        <w:tc>
          <w:tcPr>
            <w:tcW w:w="6080" w:type="dxa"/>
            <w:vAlign w:val="center"/>
          </w:tcPr>
          <w:p w:rsidR="0014506D" w:rsidRPr="000705DE" w:rsidRDefault="0014506D" w:rsidP="0014506D">
            <w:pPr>
              <w:tabs>
                <w:tab w:val="left" w:pos="9498"/>
              </w:tabs>
              <w:spacing w:line="243" w:lineRule="exact"/>
              <w:ind w:right="-23" w:firstLine="426"/>
              <w:rPr>
                <w:sz w:val="20"/>
                <w:szCs w:val="20"/>
              </w:rPr>
            </w:pPr>
            <w:r w:rsidRPr="000705DE">
              <w:rPr>
                <w:sz w:val="20"/>
                <w:szCs w:val="20"/>
              </w:rPr>
              <w:t>Жилой</w:t>
            </w:r>
          </w:p>
        </w:tc>
      </w:tr>
      <w:tr w:rsidR="0014506D" w:rsidRPr="00C52D33" w:rsidTr="00B04BEC">
        <w:trPr>
          <w:trHeight w:val="244"/>
        </w:trPr>
        <w:tc>
          <w:tcPr>
            <w:tcW w:w="3280" w:type="dxa"/>
            <w:vAlign w:val="center"/>
          </w:tcPr>
          <w:p w:rsidR="0014506D" w:rsidRPr="00C52D33" w:rsidRDefault="009C4E58" w:rsidP="0014506D">
            <w:pPr>
              <w:tabs>
                <w:tab w:val="left" w:pos="9498"/>
              </w:tabs>
              <w:spacing w:line="244" w:lineRule="exact"/>
              <w:ind w:right="-23" w:firstLine="426"/>
              <w:rPr>
                <w:sz w:val="20"/>
                <w:szCs w:val="20"/>
              </w:rPr>
            </w:pPr>
            <w:r w:rsidRPr="00C52D33">
              <w:rPr>
                <w:rFonts w:eastAsia="Times New Roman"/>
                <w:bCs/>
                <w:sz w:val="20"/>
                <w:szCs w:val="20"/>
              </w:rPr>
              <w:t>Количество этажей</w:t>
            </w:r>
            <w:r w:rsidR="00714DD4">
              <w:rPr>
                <w:rFonts w:eastAsia="Times New Roman"/>
                <w:bCs/>
                <w:sz w:val="20"/>
                <w:szCs w:val="20"/>
              </w:rPr>
              <w:t>, всего</w:t>
            </w:r>
          </w:p>
        </w:tc>
        <w:tc>
          <w:tcPr>
            <w:tcW w:w="6080" w:type="dxa"/>
            <w:vAlign w:val="center"/>
          </w:tcPr>
          <w:p w:rsidR="0014506D" w:rsidRPr="005B27B6" w:rsidRDefault="00714DD4" w:rsidP="00907F9E">
            <w:pPr>
              <w:tabs>
                <w:tab w:val="left" w:pos="9498"/>
              </w:tabs>
              <w:spacing w:line="244" w:lineRule="exact"/>
              <w:ind w:right="-23" w:firstLine="426"/>
              <w:rPr>
                <w:sz w:val="20"/>
                <w:szCs w:val="20"/>
                <w:highlight w:val="yellow"/>
              </w:rPr>
            </w:pPr>
            <w:r w:rsidRPr="005B27B6">
              <w:rPr>
                <w:sz w:val="20"/>
                <w:szCs w:val="20"/>
                <w:highlight w:val="yellow"/>
              </w:rPr>
              <w:t xml:space="preserve">11 </w:t>
            </w:r>
            <w:r w:rsidR="0014506D" w:rsidRPr="005B27B6">
              <w:rPr>
                <w:sz w:val="20"/>
                <w:szCs w:val="20"/>
                <w:highlight w:val="yellow"/>
              </w:rPr>
              <w:t>этажей</w:t>
            </w:r>
            <w:r w:rsidR="000705DE">
              <w:rPr>
                <w:sz w:val="20"/>
                <w:szCs w:val="20"/>
                <w:highlight w:val="yellow"/>
              </w:rPr>
              <w:t xml:space="preserve">   / 9 этажей</w:t>
            </w:r>
          </w:p>
        </w:tc>
      </w:tr>
      <w:tr w:rsidR="00907F9E" w:rsidRPr="00C52D33" w:rsidTr="00B04BEC">
        <w:trPr>
          <w:trHeight w:val="244"/>
        </w:trPr>
        <w:tc>
          <w:tcPr>
            <w:tcW w:w="3280" w:type="dxa"/>
            <w:vAlign w:val="center"/>
          </w:tcPr>
          <w:p w:rsidR="00907F9E" w:rsidRPr="00C52D33" w:rsidRDefault="00714DD4" w:rsidP="0014506D">
            <w:pPr>
              <w:tabs>
                <w:tab w:val="left" w:pos="9498"/>
              </w:tabs>
              <w:spacing w:line="244" w:lineRule="exact"/>
              <w:ind w:right="-23" w:firstLine="426"/>
              <w:rPr>
                <w:rFonts w:eastAsia="Times New Roman"/>
                <w:bCs/>
                <w:sz w:val="20"/>
                <w:szCs w:val="20"/>
              </w:rPr>
            </w:pPr>
            <w:r>
              <w:rPr>
                <w:rFonts w:eastAsia="Times New Roman"/>
                <w:bCs/>
                <w:sz w:val="20"/>
                <w:szCs w:val="20"/>
              </w:rPr>
              <w:t>и</w:t>
            </w:r>
            <w:r w:rsidR="009467C1" w:rsidRPr="00C52D33">
              <w:rPr>
                <w:rFonts w:eastAsia="Times New Roman"/>
                <w:bCs/>
                <w:sz w:val="20"/>
                <w:szCs w:val="20"/>
              </w:rPr>
              <w:t>з них подземный</w:t>
            </w:r>
          </w:p>
        </w:tc>
        <w:tc>
          <w:tcPr>
            <w:tcW w:w="6080" w:type="dxa"/>
            <w:vAlign w:val="center"/>
          </w:tcPr>
          <w:p w:rsidR="00907F9E" w:rsidRPr="000705DE" w:rsidRDefault="00907F9E" w:rsidP="00907F9E">
            <w:pPr>
              <w:tabs>
                <w:tab w:val="left" w:pos="9498"/>
              </w:tabs>
              <w:spacing w:line="244" w:lineRule="exact"/>
              <w:ind w:right="-23" w:firstLine="426"/>
              <w:rPr>
                <w:sz w:val="20"/>
                <w:szCs w:val="20"/>
              </w:rPr>
            </w:pPr>
            <w:r w:rsidRPr="000705DE">
              <w:rPr>
                <w:sz w:val="20"/>
                <w:szCs w:val="20"/>
              </w:rPr>
              <w:t>1</w:t>
            </w:r>
          </w:p>
        </w:tc>
      </w:tr>
      <w:tr w:rsidR="0014506D" w:rsidRPr="00C52D33" w:rsidTr="00B04BEC">
        <w:trPr>
          <w:trHeight w:val="243"/>
        </w:trPr>
        <w:tc>
          <w:tcPr>
            <w:tcW w:w="3280" w:type="dxa"/>
            <w:tcBorders>
              <w:bottom w:val="dashSmallGap" w:sz="4" w:space="0" w:color="auto"/>
            </w:tcBorders>
            <w:vAlign w:val="center"/>
          </w:tcPr>
          <w:p w:rsidR="0014506D" w:rsidRPr="00C52D33" w:rsidRDefault="0014506D" w:rsidP="0014506D">
            <w:pPr>
              <w:tabs>
                <w:tab w:val="left" w:pos="9498"/>
              </w:tabs>
              <w:spacing w:line="243" w:lineRule="exact"/>
              <w:ind w:right="-23" w:firstLine="426"/>
              <w:rPr>
                <w:sz w:val="20"/>
                <w:szCs w:val="20"/>
              </w:rPr>
            </w:pPr>
            <w:r w:rsidRPr="00C52D33">
              <w:rPr>
                <w:rFonts w:eastAsia="Times New Roman"/>
                <w:bCs/>
                <w:sz w:val="20"/>
                <w:szCs w:val="20"/>
              </w:rPr>
              <w:t>Общая площадь</w:t>
            </w:r>
          </w:p>
        </w:tc>
        <w:tc>
          <w:tcPr>
            <w:tcW w:w="6080" w:type="dxa"/>
            <w:tcBorders>
              <w:bottom w:val="dashSmallGap" w:sz="4" w:space="0" w:color="auto"/>
            </w:tcBorders>
            <w:vAlign w:val="center"/>
          </w:tcPr>
          <w:p w:rsidR="0014506D" w:rsidRPr="005B27B6" w:rsidRDefault="000705DE" w:rsidP="00983AF4">
            <w:pPr>
              <w:tabs>
                <w:tab w:val="left" w:pos="9498"/>
              </w:tabs>
              <w:spacing w:line="243" w:lineRule="exact"/>
              <w:ind w:right="-23" w:firstLine="426"/>
              <w:rPr>
                <w:sz w:val="20"/>
                <w:szCs w:val="20"/>
                <w:highlight w:val="yellow"/>
              </w:rPr>
            </w:pPr>
            <w:r>
              <w:rPr>
                <w:sz w:val="20"/>
                <w:szCs w:val="20"/>
                <w:highlight w:val="yellow"/>
              </w:rPr>
              <w:t>21755,9</w:t>
            </w:r>
            <w:r w:rsidR="0014506D" w:rsidRPr="005B27B6">
              <w:rPr>
                <w:sz w:val="20"/>
                <w:szCs w:val="20"/>
                <w:highlight w:val="yellow"/>
              </w:rPr>
              <w:t>кв м</w:t>
            </w:r>
            <w:r>
              <w:rPr>
                <w:sz w:val="20"/>
                <w:szCs w:val="20"/>
                <w:highlight w:val="yellow"/>
              </w:rPr>
              <w:t xml:space="preserve"> / 7241,0 кв м</w:t>
            </w:r>
          </w:p>
        </w:tc>
      </w:tr>
      <w:tr w:rsidR="0014506D" w:rsidRPr="00C52D33" w:rsidTr="00B04BEC">
        <w:trPr>
          <w:trHeight w:val="216"/>
        </w:trPr>
        <w:tc>
          <w:tcPr>
            <w:tcW w:w="3280" w:type="dxa"/>
            <w:tcBorders>
              <w:bottom w:val="nil"/>
            </w:tcBorders>
            <w:vAlign w:val="center"/>
          </w:tcPr>
          <w:p w:rsidR="0014506D" w:rsidRPr="00C52D33" w:rsidRDefault="0014506D" w:rsidP="0014506D">
            <w:pPr>
              <w:tabs>
                <w:tab w:val="left" w:pos="9498"/>
              </w:tabs>
              <w:spacing w:line="217" w:lineRule="exact"/>
              <w:ind w:right="-23" w:firstLine="426"/>
              <w:rPr>
                <w:rFonts w:eastAsia="Times New Roman"/>
                <w:bCs/>
                <w:sz w:val="20"/>
                <w:szCs w:val="20"/>
              </w:rPr>
            </w:pPr>
            <w:r w:rsidRPr="00C52D33">
              <w:rPr>
                <w:rFonts w:eastAsia="Times New Roman"/>
                <w:bCs/>
                <w:sz w:val="20"/>
                <w:szCs w:val="20"/>
              </w:rPr>
              <w:t xml:space="preserve">Конструктивная система </w:t>
            </w:r>
          </w:p>
          <w:p w:rsidR="0014506D" w:rsidRPr="00C52D33" w:rsidRDefault="0014506D" w:rsidP="0014506D">
            <w:pPr>
              <w:tabs>
                <w:tab w:val="left" w:pos="9498"/>
              </w:tabs>
              <w:spacing w:line="217" w:lineRule="exact"/>
              <w:ind w:right="-23" w:firstLine="426"/>
              <w:rPr>
                <w:sz w:val="20"/>
                <w:szCs w:val="20"/>
              </w:rPr>
            </w:pPr>
            <w:r w:rsidRPr="00C52D33">
              <w:rPr>
                <w:rFonts w:eastAsia="Times New Roman"/>
                <w:bCs/>
                <w:sz w:val="20"/>
                <w:szCs w:val="20"/>
              </w:rPr>
              <w:t>здания</w:t>
            </w:r>
          </w:p>
        </w:tc>
        <w:tc>
          <w:tcPr>
            <w:tcW w:w="6080" w:type="dxa"/>
            <w:tcBorders>
              <w:bottom w:val="nil"/>
            </w:tcBorders>
            <w:vAlign w:val="center"/>
          </w:tcPr>
          <w:p w:rsidR="0014506D" w:rsidRPr="000705DE" w:rsidRDefault="004875D5" w:rsidP="0014506D">
            <w:pPr>
              <w:tabs>
                <w:tab w:val="left" w:pos="9498"/>
              </w:tabs>
              <w:spacing w:line="217" w:lineRule="exact"/>
              <w:ind w:right="-23" w:firstLine="426"/>
              <w:rPr>
                <w:sz w:val="20"/>
                <w:szCs w:val="20"/>
              </w:rPr>
            </w:pPr>
            <w:r w:rsidRPr="000705DE">
              <w:rPr>
                <w:sz w:val="20"/>
                <w:szCs w:val="20"/>
              </w:rPr>
              <w:t>Несущие кирпичные стены</w:t>
            </w:r>
          </w:p>
        </w:tc>
      </w:tr>
      <w:tr w:rsidR="0014506D" w:rsidRPr="00C52D33" w:rsidTr="00B04BEC">
        <w:trPr>
          <w:trHeight w:val="243"/>
        </w:trPr>
        <w:tc>
          <w:tcPr>
            <w:tcW w:w="3280" w:type="dxa"/>
            <w:vAlign w:val="center"/>
          </w:tcPr>
          <w:p w:rsidR="0014506D" w:rsidRPr="00C52D33" w:rsidRDefault="0014506D" w:rsidP="0014506D">
            <w:pPr>
              <w:tabs>
                <w:tab w:val="left" w:pos="9498"/>
              </w:tabs>
              <w:spacing w:line="243" w:lineRule="exact"/>
              <w:ind w:right="-23" w:firstLine="426"/>
              <w:rPr>
                <w:sz w:val="20"/>
                <w:szCs w:val="20"/>
              </w:rPr>
            </w:pPr>
            <w:r w:rsidRPr="00C52D33">
              <w:rPr>
                <w:rFonts w:eastAsia="Times New Roman"/>
                <w:bCs/>
                <w:sz w:val="20"/>
                <w:szCs w:val="20"/>
              </w:rPr>
              <w:t>Фундамент</w:t>
            </w:r>
          </w:p>
        </w:tc>
        <w:tc>
          <w:tcPr>
            <w:tcW w:w="6080" w:type="dxa"/>
            <w:vAlign w:val="center"/>
          </w:tcPr>
          <w:p w:rsidR="0014506D" w:rsidRPr="000705DE" w:rsidRDefault="004875D5" w:rsidP="00907F9E">
            <w:pPr>
              <w:tabs>
                <w:tab w:val="left" w:pos="9498"/>
              </w:tabs>
              <w:spacing w:line="243" w:lineRule="exact"/>
              <w:ind w:left="424" w:right="-23" w:firstLine="2"/>
              <w:rPr>
                <w:sz w:val="20"/>
                <w:szCs w:val="20"/>
              </w:rPr>
            </w:pPr>
            <w:r w:rsidRPr="000705DE">
              <w:rPr>
                <w:sz w:val="20"/>
                <w:szCs w:val="20"/>
              </w:rPr>
              <w:t>Монолитная железобетонная плита</w:t>
            </w:r>
          </w:p>
        </w:tc>
      </w:tr>
      <w:tr w:rsidR="0014506D" w:rsidRPr="00C52D33" w:rsidTr="00B04BEC">
        <w:trPr>
          <w:trHeight w:val="220"/>
        </w:trPr>
        <w:tc>
          <w:tcPr>
            <w:tcW w:w="3280" w:type="dxa"/>
            <w:vAlign w:val="center"/>
          </w:tcPr>
          <w:p w:rsidR="0014506D" w:rsidRPr="00C52D33" w:rsidRDefault="0014506D" w:rsidP="0014506D">
            <w:pPr>
              <w:tabs>
                <w:tab w:val="left" w:pos="9498"/>
              </w:tabs>
              <w:spacing w:line="221" w:lineRule="exact"/>
              <w:ind w:right="-23" w:firstLine="426"/>
              <w:rPr>
                <w:sz w:val="20"/>
                <w:szCs w:val="20"/>
              </w:rPr>
            </w:pPr>
            <w:r w:rsidRPr="00C52D33">
              <w:rPr>
                <w:rFonts w:eastAsia="Times New Roman"/>
                <w:bCs/>
                <w:sz w:val="20"/>
                <w:szCs w:val="20"/>
              </w:rPr>
              <w:t>Материал наружных стен</w:t>
            </w:r>
          </w:p>
        </w:tc>
        <w:tc>
          <w:tcPr>
            <w:tcW w:w="6080" w:type="dxa"/>
            <w:vAlign w:val="center"/>
          </w:tcPr>
          <w:p w:rsidR="0014506D" w:rsidRPr="000705DE" w:rsidRDefault="004875D5" w:rsidP="00907F9E">
            <w:pPr>
              <w:tabs>
                <w:tab w:val="left" w:pos="9498"/>
              </w:tabs>
              <w:spacing w:line="221" w:lineRule="exact"/>
              <w:ind w:right="-23" w:firstLine="426"/>
              <w:rPr>
                <w:sz w:val="20"/>
                <w:szCs w:val="20"/>
              </w:rPr>
            </w:pPr>
            <w:r w:rsidRPr="000705DE">
              <w:rPr>
                <w:sz w:val="20"/>
                <w:szCs w:val="20"/>
              </w:rPr>
              <w:t>Кирпичные стены с утеплением, облицованный керамогранитом</w:t>
            </w:r>
          </w:p>
        </w:tc>
      </w:tr>
      <w:tr w:rsidR="0014506D" w:rsidRPr="00C52D33" w:rsidTr="00B04BEC">
        <w:trPr>
          <w:trHeight w:val="216"/>
        </w:trPr>
        <w:tc>
          <w:tcPr>
            <w:tcW w:w="3280" w:type="dxa"/>
            <w:vAlign w:val="center"/>
          </w:tcPr>
          <w:p w:rsidR="0014506D" w:rsidRPr="00C52D33" w:rsidRDefault="0014506D" w:rsidP="0014506D">
            <w:pPr>
              <w:tabs>
                <w:tab w:val="left" w:pos="9498"/>
              </w:tabs>
              <w:spacing w:line="217" w:lineRule="exact"/>
              <w:ind w:right="-23" w:firstLine="426"/>
              <w:rPr>
                <w:rFonts w:eastAsia="Times New Roman"/>
                <w:bCs/>
                <w:sz w:val="20"/>
                <w:szCs w:val="20"/>
              </w:rPr>
            </w:pPr>
            <w:r w:rsidRPr="00C52D33">
              <w:rPr>
                <w:rFonts w:eastAsia="Times New Roman"/>
                <w:bCs/>
                <w:sz w:val="20"/>
                <w:szCs w:val="20"/>
              </w:rPr>
              <w:t>Материал поэтажных</w:t>
            </w:r>
          </w:p>
          <w:p w:rsidR="0014506D" w:rsidRPr="00C52D33" w:rsidRDefault="0014506D" w:rsidP="0014506D">
            <w:pPr>
              <w:tabs>
                <w:tab w:val="left" w:pos="9498"/>
              </w:tabs>
              <w:spacing w:line="217" w:lineRule="exact"/>
              <w:ind w:right="-23" w:firstLine="426"/>
              <w:rPr>
                <w:sz w:val="20"/>
                <w:szCs w:val="20"/>
              </w:rPr>
            </w:pPr>
            <w:r w:rsidRPr="00C52D33">
              <w:rPr>
                <w:rFonts w:eastAsia="Times New Roman"/>
                <w:bCs/>
                <w:sz w:val="20"/>
                <w:szCs w:val="20"/>
              </w:rPr>
              <w:t>перекрытий</w:t>
            </w:r>
          </w:p>
        </w:tc>
        <w:tc>
          <w:tcPr>
            <w:tcW w:w="6080" w:type="dxa"/>
            <w:vAlign w:val="center"/>
          </w:tcPr>
          <w:p w:rsidR="0014506D" w:rsidRPr="000705DE" w:rsidRDefault="004875D5" w:rsidP="0014506D">
            <w:pPr>
              <w:tabs>
                <w:tab w:val="left" w:pos="9498"/>
              </w:tabs>
              <w:spacing w:line="217" w:lineRule="exact"/>
              <w:ind w:right="-23" w:firstLine="426"/>
              <w:rPr>
                <w:sz w:val="20"/>
                <w:szCs w:val="20"/>
              </w:rPr>
            </w:pPr>
            <w:r w:rsidRPr="000705DE">
              <w:rPr>
                <w:sz w:val="20"/>
                <w:szCs w:val="20"/>
              </w:rPr>
              <w:t>Сборные железобетонные плиты</w:t>
            </w:r>
          </w:p>
        </w:tc>
      </w:tr>
      <w:tr w:rsidR="0014506D" w:rsidRPr="00C52D33" w:rsidTr="00B04BEC">
        <w:trPr>
          <w:trHeight w:val="243"/>
        </w:trPr>
        <w:tc>
          <w:tcPr>
            <w:tcW w:w="3280" w:type="dxa"/>
            <w:vAlign w:val="center"/>
          </w:tcPr>
          <w:p w:rsidR="0014506D" w:rsidRPr="00C52D33" w:rsidRDefault="0014506D" w:rsidP="0014506D">
            <w:pPr>
              <w:tabs>
                <w:tab w:val="left" w:pos="9498"/>
              </w:tabs>
              <w:spacing w:line="243" w:lineRule="exact"/>
              <w:ind w:right="-23" w:firstLine="426"/>
              <w:rPr>
                <w:sz w:val="20"/>
                <w:szCs w:val="20"/>
              </w:rPr>
            </w:pPr>
            <w:r w:rsidRPr="00C52D33">
              <w:rPr>
                <w:rFonts w:eastAsia="Times New Roman"/>
                <w:bCs/>
                <w:sz w:val="20"/>
                <w:szCs w:val="20"/>
              </w:rPr>
              <w:t>Материал внутренних стен</w:t>
            </w:r>
          </w:p>
        </w:tc>
        <w:tc>
          <w:tcPr>
            <w:tcW w:w="6080" w:type="dxa"/>
            <w:vAlign w:val="center"/>
          </w:tcPr>
          <w:p w:rsidR="0014506D" w:rsidRPr="000705DE" w:rsidRDefault="004875D5" w:rsidP="0014506D">
            <w:pPr>
              <w:tabs>
                <w:tab w:val="left" w:pos="9498"/>
              </w:tabs>
              <w:spacing w:line="243" w:lineRule="exact"/>
              <w:ind w:right="-23" w:firstLine="426"/>
              <w:rPr>
                <w:sz w:val="20"/>
                <w:szCs w:val="20"/>
              </w:rPr>
            </w:pPr>
            <w:r w:rsidRPr="000705DE">
              <w:rPr>
                <w:sz w:val="20"/>
                <w:szCs w:val="20"/>
              </w:rPr>
              <w:t>Кирпич силикатный и керамический</w:t>
            </w:r>
          </w:p>
        </w:tc>
      </w:tr>
      <w:tr w:rsidR="0014506D" w:rsidRPr="00C52D33" w:rsidTr="00B04BEC">
        <w:trPr>
          <w:trHeight w:val="216"/>
        </w:trPr>
        <w:tc>
          <w:tcPr>
            <w:tcW w:w="3280" w:type="dxa"/>
            <w:vAlign w:val="center"/>
          </w:tcPr>
          <w:p w:rsidR="0014506D" w:rsidRPr="00C52D33" w:rsidRDefault="0014506D" w:rsidP="0014506D">
            <w:pPr>
              <w:tabs>
                <w:tab w:val="left" w:pos="9498"/>
              </w:tabs>
              <w:spacing w:line="217" w:lineRule="exact"/>
              <w:ind w:right="-23" w:firstLine="426"/>
              <w:rPr>
                <w:rFonts w:eastAsia="Times New Roman"/>
                <w:bCs/>
                <w:sz w:val="20"/>
                <w:szCs w:val="20"/>
              </w:rPr>
            </w:pPr>
            <w:r w:rsidRPr="00C52D33">
              <w:rPr>
                <w:rFonts w:eastAsia="Times New Roman"/>
                <w:bCs/>
                <w:sz w:val="20"/>
                <w:szCs w:val="20"/>
              </w:rPr>
              <w:t>Материал лестничных</w:t>
            </w:r>
          </w:p>
          <w:p w:rsidR="0014506D" w:rsidRPr="00C52D33" w:rsidRDefault="0014506D" w:rsidP="0014506D">
            <w:pPr>
              <w:tabs>
                <w:tab w:val="left" w:pos="9498"/>
              </w:tabs>
              <w:spacing w:line="217" w:lineRule="exact"/>
              <w:ind w:right="-23" w:firstLine="426"/>
              <w:rPr>
                <w:sz w:val="20"/>
                <w:szCs w:val="20"/>
              </w:rPr>
            </w:pPr>
            <w:r w:rsidRPr="00C52D33">
              <w:rPr>
                <w:rFonts w:eastAsia="Times New Roman"/>
                <w:bCs/>
                <w:sz w:val="20"/>
                <w:szCs w:val="20"/>
              </w:rPr>
              <w:t>маршей и площадок</w:t>
            </w:r>
          </w:p>
        </w:tc>
        <w:tc>
          <w:tcPr>
            <w:tcW w:w="6080" w:type="dxa"/>
            <w:vAlign w:val="center"/>
          </w:tcPr>
          <w:p w:rsidR="0014506D" w:rsidRPr="000705DE" w:rsidRDefault="004875D5" w:rsidP="0014506D">
            <w:pPr>
              <w:tabs>
                <w:tab w:val="left" w:pos="9498"/>
              </w:tabs>
              <w:spacing w:line="217" w:lineRule="exact"/>
              <w:ind w:right="-23" w:firstLine="426"/>
              <w:rPr>
                <w:sz w:val="20"/>
                <w:szCs w:val="20"/>
              </w:rPr>
            </w:pPr>
            <w:r w:rsidRPr="000705DE">
              <w:rPr>
                <w:sz w:val="20"/>
                <w:szCs w:val="20"/>
              </w:rPr>
              <w:t>Железобетон</w:t>
            </w:r>
          </w:p>
        </w:tc>
      </w:tr>
      <w:tr w:rsidR="0014506D" w:rsidRPr="00C52D33" w:rsidTr="00B04BEC">
        <w:trPr>
          <w:trHeight w:val="216"/>
        </w:trPr>
        <w:tc>
          <w:tcPr>
            <w:tcW w:w="3280" w:type="dxa"/>
            <w:vAlign w:val="center"/>
          </w:tcPr>
          <w:p w:rsidR="0014506D" w:rsidRPr="00C52D33" w:rsidRDefault="0014506D" w:rsidP="0014506D">
            <w:pPr>
              <w:tabs>
                <w:tab w:val="left" w:pos="9498"/>
              </w:tabs>
              <w:spacing w:line="217" w:lineRule="exact"/>
              <w:ind w:right="-23" w:firstLine="426"/>
              <w:rPr>
                <w:rFonts w:eastAsia="Times New Roman"/>
                <w:bCs/>
                <w:sz w:val="20"/>
                <w:szCs w:val="20"/>
              </w:rPr>
            </w:pPr>
            <w:r w:rsidRPr="00C52D33">
              <w:rPr>
                <w:rFonts w:eastAsia="Times New Roman"/>
                <w:bCs/>
                <w:sz w:val="20"/>
                <w:szCs w:val="20"/>
              </w:rPr>
              <w:t>Материал перегородок</w:t>
            </w:r>
          </w:p>
          <w:p w:rsidR="0014506D" w:rsidRPr="00C52D33" w:rsidRDefault="0014506D" w:rsidP="0014506D">
            <w:pPr>
              <w:tabs>
                <w:tab w:val="left" w:pos="9498"/>
              </w:tabs>
              <w:spacing w:line="217" w:lineRule="exact"/>
              <w:ind w:right="-23" w:firstLine="426"/>
              <w:rPr>
                <w:sz w:val="20"/>
                <w:szCs w:val="20"/>
              </w:rPr>
            </w:pPr>
            <w:r w:rsidRPr="00C52D33">
              <w:rPr>
                <w:rFonts w:eastAsia="Times New Roman"/>
                <w:bCs/>
                <w:sz w:val="20"/>
                <w:szCs w:val="20"/>
              </w:rPr>
              <w:t>межкомнатных</w:t>
            </w:r>
          </w:p>
        </w:tc>
        <w:tc>
          <w:tcPr>
            <w:tcW w:w="6080" w:type="dxa"/>
            <w:vAlign w:val="center"/>
          </w:tcPr>
          <w:p w:rsidR="0014506D" w:rsidRPr="000705DE" w:rsidRDefault="004875D5" w:rsidP="0014506D">
            <w:pPr>
              <w:tabs>
                <w:tab w:val="left" w:pos="9498"/>
              </w:tabs>
              <w:spacing w:line="217" w:lineRule="exact"/>
              <w:ind w:right="-23" w:firstLine="426"/>
              <w:rPr>
                <w:sz w:val="20"/>
                <w:szCs w:val="20"/>
              </w:rPr>
            </w:pPr>
            <w:r w:rsidRPr="000705DE">
              <w:rPr>
                <w:sz w:val="20"/>
                <w:szCs w:val="20"/>
              </w:rPr>
              <w:t>Кирпич силикатный</w:t>
            </w:r>
          </w:p>
        </w:tc>
      </w:tr>
      <w:tr w:rsidR="0014506D" w:rsidRPr="00C52D33" w:rsidTr="00B04BEC">
        <w:trPr>
          <w:trHeight w:val="252"/>
        </w:trPr>
        <w:tc>
          <w:tcPr>
            <w:tcW w:w="3280" w:type="dxa"/>
            <w:vAlign w:val="center"/>
          </w:tcPr>
          <w:p w:rsidR="0014506D" w:rsidRPr="00C52D33" w:rsidRDefault="0014506D" w:rsidP="0014506D">
            <w:pPr>
              <w:tabs>
                <w:tab w:val="left" w:pos="9498"/>
              </w:tabs>
              <w:ind w:right="-23" w:firstLine="426"/>
              <w:rPr>
                <w:sz w:val="20"/>
                <w:szCs w:val="20"/>
              </w:rPr>
            </w:pPr>
            <w:r w:rsidRPr="00C52D33">
              <w:rPr>
                <w:rFonts w:eastAsia="Times New Roman"/>
                <w:bCs/>
                <w:sz w:val="20"/>
                <w:szCs w:val="20"/>
              </w:rPr>
              <w:t>Отмостка</w:t>
            </w:r>
          </w:p>
        </w:tc>
        <w:tc>
          <w:tcPr>
            <w:tcW w:w="6080" w:type="dxa"/>
            <w:vAlign w:val="center"/>
          </w:tcPr>
          <w:p w:rsidR="0014506D" w:rsidRPr="000705DE" w:rsidRDefault="004875D5" w:rsidP="0014506D">
            <w:pPr>
              <w:tabs>
                <w:tab w:val="left" w:pos="9498"/>
              </w:tabs>
              <w:ind w:right="-23" w:firstLine="426"/>
              <w:rPr>
                <w:sz w:val="20"/>
                <w:szCs w:val="20"/>
              </w:rPr>
            </w:pPr>
            <w:r w:rsidRPr="000705DE">
              <w:rPr>
                <w:sz w:val="20"/>
                <w:szCs w:val="20"/>
              </w:rPr>
              <w:t>асфальтобетон</w:t>
            </w:r>
          </w:p>
        </w:tc>
      </w:tr>
      <w:tr w:rsidR="0014506D" w:rsidRPr="00C52D33" w:rsidTr="00B04BEC">
        <w:trPr>
          <w:trHeight w:val="243"/>
        </w:trPr>
        <w:tc>
          <w:tcPr>
            <w:tcW w:w="3280" w:type="dxa"/>
            <w:vAlign w:val="center"/>
          </w:tcPr>
          <w:p w:rsidR="0014506D" w:rsidRPr="00C52D33" w:rsidRDefault="0014506D" w:rsidP="0014506D">
            <w:pPr>
              <w:tabs>
                <w:tab w:val="left" w:pos="9498"/>
              </w:tabs>
              <w:spacing w:line="243" w:lineRule="exact"/>
              <w:ind w:right="-23" w:firstLine="426"/>
              <w:rPr>
                <w:sz w:val="20"/>
                <w:szCs w:val="20"/>
              </w:rPr>
            </w:pPr>
            <w:r w:rsidRPr="00C52D33">
              <w:rPr>
                <w:rFonts w:eastAsia="Times New Roman"/>
                <w:bCs/>
                <w:sz w:val="20"/>
                <w:szCs w:val="20"/>
              </w:rPr>
              <w:t>Утеплитель покрытия</w:t>
            </w:r>
          </w:p>
        </w:tc>
        <w:tc>
          <w:tcPr>
            <w:tcW w:w="6080" w:type="dxa"/>
            <w:vAlign w:val="center"/>
          </w:tcPr>
          <w:p w:rsidR="0014506D" w:rsidRPr="000705DE" w:rsidRDefault="004875D5" w:rsidP="0014506D">
            <w:pPr>
              <w:tabs>
                <w:tab w:val="left" w:pos="9498"/>
              </w:tabs>
              <w:spacing w:line="243" w:lineRule="exact"/>
              <w:ind w:right="-23" w:firstLine="426"/>
              <w:rPr>
                <w:sz w:val="20"/>
                <w:szCs w:val="20"/>
              </w:rPr>
            </w:pPr>
            <w:r w:rsidRPr="000705DE">
              <w:rPr>
                <w:sz w:val="20"/>
                <w:szCs w:val="20"/>
              </w:rPr>
              <w:t>Минерало-ватные плиты</w:t>
            </w:r>
          </w:p>
        </w:tc>
      </w:tr>
      <w:tr w:rsidR="0014506D" w:rsidRPr="00C52D33" w:rsidTr="00B04BEC">
        <w:trPr>
          <w:trHeight w:val="243"/>
        </w:trPr>
        <w:tc>
          <w:tcPr>
            <w:tcW w:w="3280" w:type="dxa"/>
            <w:vAlign w:val="center"/>
          </w:tcPr>
          <w:p w:rsidR="0014506D" w:rsidRPr="00C52D33" w:rsidRDefault="0014506D" w:rsidP="0014506D">
            <w:pPr>
              <w:tabs>
                <w:tab w:val="left" w:pos="9498"/>
              </w:tabs>
              <w:spacing w:line="243" w:lineRule="exact"/>
              <w:ind w:right="-23" w:firstLine="426"/>
              <w:rPr>
                <w:sz w:val="20"/>
                <w:szCs w:val="20"/>
              </w:rPr>
            </w:pPr>
            <w:r w:rsidRPr="00C52D33">
              <w:rPr>
                <w:rFonts w:eastAsia="Times New Roman"/>
                <w:bCs/>
                <w:sz w:val="20"/>
                <w:szCs w:val="20"/>
              </w:rPr>
              <w:t>Крыша (Покрытие)</w:t>
            </w:r>
          </w:p>
        </w:tc>
        <w:tc>
          <w:tcPr>
            <w:tcW w:w="6080" w:type="dxa"/>
            <w:vAlign w:val="center"/>
          </w:tcPr>
          <w:p w:rsidR="0014506D" w:rsidRPr="000705DE" w:rsidRDefault="004875D5" w:rsidP="00E11992">
            <w:pPr>
              <w:tabs>
                <w:tab w:val="left" w:pos="9498"/>
              </w:tabs>
              <w:spacing w:line="243" w:lineRule="exact"/>
              <w:ind w:right="-23" w:firstLine="426"/>
              <w:rPr>
                <w:sz w:val="20"/>
                <w:szCs w:val="20"/>
              </w:rPr>
            </w:pPr>
            <w:r w:rsidRPr="000705DE">
              <w:rPr>
                <w:sz w:val="20"/>
                <w:szCs w:val="20"/>
              </w:rPr>
              <w:t>Мягкая, рулонная с внутренним водостоком</w:t>
            </w:r>
          </w:p>
        </w:tc>
      </w:tr>
      <w:tr w:rsidR="0014506D" w:rsidRPr="00C52D33" w:rsidTr="00B04BEC">
        <w:trPr>
          <w:trHeight w:val="244"/>
        </w:trPr>
        <w:tc>
          <w:tcPr>
            <w:tcW w:w="3280" w:type="dxa"/>
            <w:vAlign w:val="center"/>
          </w:tcPr>
          <w:p w:rsidR="0014506D" w:rsidRPr="00C52D33" w:rsidRDefault="0014506D" w:rsidP="0014506D">
            <w:pPr>
              <w:tabs>
                <w:tab w:val="left" w:pos="9498"/>
              </w:tabs>
              <w:spacing w:line="244" w:lineRule="exact"/>
              <w:ind w:right="-23" w:firstLine="426"/>
              <w:rPr>
                <w:sz w:val="20"/>
                <w:szCs w:val="20"/>
              </w:rPr>
            </w:pPr>
            <w:r w:rsidRPr="00C52D33">
              <w:rPr>
                <w:rFonts w:eastAsia="Times New Roman"/>
                <w:bCs/>
                <w:sz w:val="20"/>
                <w:szCs w:val="20"/>
              </w:rPr>
              <w:t>Отделка фасадов</w:t>
            </w:r>
          </w:p>
        </w:tc>
        <w:tc>
          <w:tcPr>
            <w:tcW w:w="6080" w:type="dxa"/>
            <w:vAlign w:val="center"/>
          </w:tcPr>
          <w:p w:rsidR="0014506D" w:rsidRPr="000705DE" w:rsidRDefault="006B014A" w:rsidP="0014506D">
            <w:pPr>
              <w:tabs>
                <w:tab w:val="left" w:pos="9498"/>
              </w:tabs>
              <w:spacing w:line="244" w:lineRule="exact"/>
              <w:ind w:right="-23" w:firstLine="426"/>
              <w:rPr>
                <w:sz w:val="20"/>
                <w:szCs w:val="20"/>
              </w:rPr>
            </w:pPr>
            <w:r w:rsidRPr="000705DE">
              <w:rPr>
                <w:sz w:val="20"/>
                <w:szCs w:val="20"/>
              </w:rPr>
              <w:t>К</w:t>
            </w:r>
            <w:r w:rsidR="004875D5" w:rsidRPr="000705DE">
              <w:rPr>
                <w:sz w:val="20"/>
                <w:szCs w:val="20"/>
              </w:rPr>
              <w:t>ерамогранит</w:t>
            </w:r>
          </w:p>
        </w:tc>
      </w:tr>
      <w:tr w:rsidR="0014506D" w:rsidRPr="00C52D33" w:rsidTr="00B04BEC">
        <w:trPr>
          <w:trHeight w:val="243"/>
        </w:trPr>
        <w:tc>
          <w:tcPr>
            <w:tcW w:w="3280" w:type="dxa"/>
            <w:vAlign w:val="center"/>
          </w:tcPr>
          <w:p w:rsidR="0014506D" w:rsidRPr="00C52D33" w:rsidRDefault="0014506D" w:rsidP="0014506D">
            <w:pPr>
              <w:tabs>
                <w:tab w:val="left" w:pos="9498"/>
              </w:tabs>
              <w:spacing w:line="243" w:lineRule="exact"/>
              <w:ind w:right="-23" w:firstLine="426"/>
              <w:rPr>
                <w:sz w:val="20"/>
                <w:szCs w:val="20"/>
              </w:rPr>
            </w:pPr>
            <w:r w:rsidRPr="00C52D33">
              <w:rPr>
                <w:rFonts w:eastAsia="Times New Roman"/>
                <w:bCs/>
                <w:sz w:val="20"/>
                <w:szCs w:val="20"/>
              </w:rPr>
              <w:t>Окна</w:t>
            </w:r>
          </w:p>
        </w:tc>
        <w:tc>
          <w:tcPr>
            <w:tcW w:w="6080" w:type="dxa"/>
            <w:vAlign w:val="center"/>
          </w:tcPr>
          <w:p w:rsidR="0014506D" w:rsidRPr="000705DE" w:rsidRDefault="004875D5" w:rsidP="006573B5">
            <w:pPr>
              <w:tabs>
                <w:tab w:val="left" w:pos="9498"/>
              </w:tabs>
              <w:spacing w:line="243" w:lineRule="exact"/>
              <w:ind w:right="-23" w:firstLine="426"/>
              <w:rPr>
                <w:sz w:val="20"/>
                <w:szCs w:val="20"/>
              </w:rPr>
            </w:pPr>
            <w:r w:rsidRPr="000705DE">
              <w:rPr>
                <w:sz w:val="20"/>
                <w:szCs w:val="20"/>
              </w:rPr>
              <w:t>ПВХ</w:t>
            </w:r>
          </w:p>
        </w:tc>
      </w:tr>
      <w:tr w:rsidR="0014506D" w:rsidRPr="00C52D33" w:rsidTr="00B04BEC">
        <w:trPr>
          <w:trHeight w:val="243"/>
        </w:trPr>
        <w:tc>
          <w:tcPr>
            <w:tcW w:w="3280" w:type="dxa"/>
            <w:vAlign w:val="center"/>
          </w:tcPr>
          <w:p w:rsidR="0014506D" w:rsidRPr="00C52D33" w:rsidRDefault="0014506D" w:rsidP="0014506D">
            <w:pPr>
              <w:tabs>
                <w:tab w:val="left" w:pos="9498"/>
              </w:tabs>
              <w:spacing w:line="243" w:lineRule="exact"/>
              <w:ind w:right="-23" w:firstLine="426"/>
              <w:rPr>
                <w:sz w:val="20"/>
                <w:szCs w:val="20"/>
              </w:rPr>
            </w:pPr>
            <w:r w:rsidRPr="00C52D33">
              <w:rPr>
                <w:rFonts w:eastAsia="Times New Roman"/>
                <w:bCs/>
                <w:sz w:val="20"/>
                <w:szCs w:val="20"/>
              </w:rPr>
              <w:t>Витражи</w:t>
            </w:r>
          </w:p>
        </w:tc>
        <w:tc>
          <w:tcPr>
            <w:tcW w:w="6080" w:type="dxa"/>
            <w:vAlign w:val="center"/>
          </w:tcPr>
          <w:p w:rsidR="0014506D" w:rsidRPr="000705DE" w:rsidRDefault="004875D5" w:rsidP="0014506D">
            <w:pPr>
              <w:tabs>
                <w:tab w:val="left" w:pos="9498"/>
              </w:tabs>
              <w:spacing w:line="243" w:lineRule="exact"/>
              <w:ind w:right="-23" w:firstLine="426"/>
              <w:rPr>
                <w:sz w:val="20"/>
                <w:szCs w:val="20"/>
              </w:rPr>
            </w:pPr>
            <w:r w:rsidRPr="000705DE">
              <w:rPr>
                <w:sz w:val="20"/>
                <w:szCs w:val="20"/>
              </w:rPr>
              <w:t>ПВХ</w:t>
            </w:r>
          </w:p>
        </w:tc>
      </w:tr>
      <w:tr w:rsidR="0014506D" w:rsidRPr="00C52D33" w:rsidTr="00B04BEC">
        <w:trPr>
          <w:trHeight w:val="220"/>
        </w:trPr>
        <w:tc>
          <w:tcPr>
            <w:tcW w:w="3280" w:type="dxa"/>
            <w:vAlign w:val="center"/>
          </w:tcPr>
          <w:p w:rsidR="0014506D" w:rsidRPr="00C52D33" w:rsidRDefault="0014506D" w:rsidP="0014506D">
            <w:pPr>
              <w:tabs>
                <w:tab w:val="left" w:pos="9498"/>
              </w:tabs>
              <w:spacing w:line="221" w:lineRule="exact"/>
              <w:ind w:right="-23" w:firstLine="426"/>
              <w:rPr>
                <w:sz w:val="20"/>
                <w:szCs w:val="20"/>
              </w:rPr>
            </w:pPr>
            <w:r w:rsidRPr="00C52D33">
              <w:rPr>
                <w:rFonts w:eastAsia="Times New Roman"/>
                <w:bCs/>
                <w:sz w:val="20"/>
                <w:szCs w:val="20"/>
              </w:rPr>
              <w:t>Двери</w:t>
            </w:r>
          </w:p>
        </w:tc>
        <w:tc>
          <w:tcPr>
            <w:tcW w:w="6080" w:type="dxa"/>
            <w:vAlign w:val="center"/>
          </w:tcPr>
          <w:p w:rsidR="0014506D" w:rsidRPr="000705DE" w:rsidRDefault="004875D5" w:rsidP="0014506D">
            <w:pPr>
              <w:tabs>
                <w:tab w:val="left" w:pos="9498"/>
              </w:tabs>
              <w:spacing w:line="221" w:lineRule="exact"/>
              <w:ind w:right="-23" w:firstLine="426"/>
              <w:rPr>
                <w:sz w:val="20"/>
                <w:szCs w:val="20"/>
              </w:rPr>
            </w:pPr>
            <w:r w:rsidRPr="000705DE">
              <w:rPr>
                <w:sz w:val="20"/>
                <w:szCs w:val="20"/>
              </w:rPr>
              <w:t>Металлические</w:t>
            </w:r>
          </w:p>
        </w:tc>
      </w:tr>
      <w:tr w:rsidR="0014506D" w:rsidRPr="00C52D33" w:rsidTr="00B04BEC">
        <w:trPr>
          <w:trHeight w:val="249"/>
        </w:trPr>
        <w:tc>
          <w:tcPr>
            <w:tcW w:w="3280" w:type="dxa"/>
            <w:vAlign w:val="center"/>
          </w:tcPr>
          <w:p w:rsidR="0014506D" w:rsidRPr="00C52D33" w:rsidRDefault="0014506D" w:rsidP="0014506D">
            <w:pPr>
              <w:tabs>
                <w:tab w:val="left" w:pos="9498"/>
              </w:tabs>
              <w:spacing w:line="249" w:lineRule="exact"/>
              <w:ind w:right="-23" w:firstLine="426"/>
              <w:rPr>
                <w:sz w:val="20"/>
                <w:szCs w:val="20"/>
              </w:rPr>
            </w:pPr>
            <w:r w:rsidRPr="00C52D33">
              <w:rPr>
                <w:rFonts w:eastAsia="Times New Roman"/>
                <w:bCs/>
                <w:sz w:val="20"/>
                <w:szCs w:val="20"/>
              </w:rPr>
              <w:t>Система отопления</w:t>
            </w:r>
          </w:p>
        </w:tc>
        <w:tc>
          <w:tcPr>
            <w:tcW w:w="6080" w:type="dxa"/>
            <w:vAlign w:val="center"/>
          </w:tcPr>
          <w:p w:rsidR="0014506D" w:rsidRPr="000705DE" w:rsidRDefault="004875D5" w:rsidP="0014506D">
            <w:pPr>
              <w:tabs>
                <w:tab w:val="left" w:pos="9498"/>
              </w:tabs>
              <w:spacing w:line="249" w:lineRule="exact"/>
              <w:ind w:right="-23" w:firstLine="426"/>
              <w:rPr>
                <w:sz w:val="20"/>
                <w:szCs w:val="20"/>
              </w:rPr>
            </w:pPr>
            <w:r w:rsidRPr="000705DE">
              <w:rPr>
                <w:sz w:val="20"/>
                <w:szCs w:val="20"/>
              </w:rPr>
              <w:t>Индивидуальная</w:t>
            </w:r>
          </w:p>
        </w:tc>
      </w:tr>
      <w:tr w:rsidR="0014506D" w:rsidRPr="00C52D33" w:rsidTr="00B04BEC">
        <w:trPr>
          <w:trHeight w:val="267"/>
        </w:trPr>
        <w:tc>
          <w:tcPr>
            <w:tcW w:w="3280" w:type="dxa"/>
            <w:vAlign w:val="center"/>
          </w:tcPr>
          <w:p w:rsidR="0014506D" w:rsidRPr="00C52D33" w:rsidRDefault="0014506D" w:rsidP="0014506D">
            <w:pPr>
              <w:tabs>
                <w:tab w:val="left" w:pos="9498"/>
              </w:tabs>
              <w:ind w:right="-23" w:firstLine="426"/>
              <w:rPr>
                <w:sz w:val="20"/>
                <w:szCs w:val="20"/>
              </w:rPr>
            </w:pPr>
            <w:r w:rsidRPr="00C52D33">
              <w:rPr>
                <w:rFonts w:eastAsia="Times New Roman"/>
                <w:bCs/>
                <w:sz w:val="20"/>
                <w:szCs w:val="20"/>
              </w:rPr>
              <w:t>Класс энергоэффективности</w:t>
            </w:r>
          </w:p>
        </w:tc>
        <w:tc>
          <w:tcPr>
            <w:tcW w:w="6080" w:type="dxa"/>
            <w:vAlign w:val="center"/>
          </w:tcPr>
          <w:p w:rsidR="0014506D" w:rsidRPr="000705DE" w:rsidRDefault="004875D5" w:rsidP="0014506D">
            <w:pPr>
              <w:tabs>
                <w:tab w:val="left" w:pos="9498"/>
              </w:tabs>
              <w:ind w:right="-23" w:firstLine="426"/>
              <w:rPr>
                <w:sz w:val="20"/>
                <w:szCs w:val="20"/>
              </w:rPr>
            </w:pPr>
            <w:r w:rsidRPr="000705DE">
              <w:rPr>
                <w:sz w:val="20"/>
                <w:szCs w:val="20"/>
              </w:rPr>
              <w:t>В+</w:t>
            </w:r>
          </w:p>
        </w:tc>
      </w:tr>
      <w:tr w:rsidR="0014506D" w:rsidRPr="00C52D33" w:rsidTr="00B04BEC">
        <w:trPr>
          <w:trHeight w:val="272"/>
        </w:trPr>
        <w:tc>
          <w:tcPr>
            <w:tcW w:w="3280" w:type="dxa"/>
            <w:vAlign w:val="center"/>
          </w:tcPr>
          <w:p w:rsidR="0014506D" w:rsidRPr="00C52D33" w:rsidRDefault="0014506D" w:rsidP="0014506D">
            <w:pPr>
              <w:tabs>
                <w:tab w:val="left" w:pos="9498"/>
              </w:tabs>
              <w:ind w:right="-23" w:firstLine="426"/>
              <w:rPr>
                <w:sz w:val="20"/>
                <w:szCs w:val="20"/>
              </w:rPr>
            </w:pPr>
            <w:r w:rsidRPr="00C52D33">
              <w:rPr>
                <w:rFonts w:eastAsia="Times New Roman"/>
                <w:bCs/>
                <w:sz w:val="20"/>
                <w:szCs w:val="20"/>
              </w:rPr>
              <w:lastRenderedPageBreak/>
              <w:t>Сейсмостойкость</w:t>
            </w:r>
          </w:p>
        </w:tc>
        <w:tc>
          <w:tcPr>
            <w:tcW w:w="6080" w:type="dxa"/>
            <w:vAlign w:val="center"/>
          </w:tcPr>
          <w:p w:rsidR="0014506D" w:rsidRPr="004875D5" w:rsidRDefault="004875D5" w:rsidP="0014506D">
            <w:pPr>
              <w:tabs>
                <w:tab w:val="left" w:pos="9498"/>
              </w:tabs>
              <w:ind w:right="-23" w:firstLine="426"/>
              <w:rPr>
                <w:sz w:val="20"/>
                <w:szCs w:val="20"/>
              </w:rPr>
            </w:pPr>
            <w:r w:rsidRPr="004875D5">
              <w:rPr>
                <w:sz w:val="20"/>
                <w:szCs w:val="20"/>
              </w:rPr>
              <w:t>6</w:t>
            </w:r>
          </w:p>
        </w:tc>
      </w:tr>
    </w:tbl>
    <w:p w:rsidR="001D6C55" w:rsidRPr="00C52D33" w:rsidRDefault="00B04BEC" w:rsidP="001D6C55">
      <w:pPr>
        <w:spacing w:line="244" w:lineRule="auto"/>
        <w:ind w:right="-23" w:firstLine="426"/>
        <w:jc w:val="both"/>
        <w:rPr>
          <w:rFonts w:eastAsia="Times New Roman"/>
          <w:sz w:val="20"/>
          <w:szCs w:val="20"/>
        </w:rPr>
      </w:pPr>
      <w:r w:rsidRPr="00C52D33">
        <w:rPr>
          <w:rFonts w:eastAsia="Times New Roman"/>
          <w:sz w:val="20"/>
          <w:szCs w:val="20"/>
        </w:rPr>
        <w:t>Указанные характеристики являются проектными (планируемыми). Окончательные характеристики Объекта определяются по результатам обмеров Объекта.</w:t>
      </w:r>
    </w:p>
    <w:p w:rsidR="001D6C55" w:rsidRPr="00C52D33" w:rsidRDefault="001D6C55" w:rsidP="001D6C55">
      <w:pPr>
        <w:spacing w:line="244" w:lineRule="auto"/>
        <w:ind w:right="-23" w:firstLine="426"/>
        <w:jc w:val="both"/>
        <w:rPr>
          <w:rFonts w:eastAsia="Times New Roman"/>
          <w:sz w:val="20"/>
          <w:szCs w:val="20"/>
        </w:rPr>
      </w:pPr>
    </w:p>
    <w:p w:rsidR="00C4747F" w:rsidRPr="00C4747F" w:rsidRDefault="00BE5319" w:rsidP="001D6C55">
      <w:pPr>
        <w:spacing w:line="244" w:lineRule="auto"/>
        <w:ind w:right="-23" w:firstLine="426"/>
        <w:jc w:val="both"/>
        <w:rPr>
          <w:rFonts w:eastAsia="Times New Roman"/>
          <w:sz w:val="20"/>
          <w:szCs w:val="20"/>
        </w:rPr>
      </w:pPr>
      <w:r w:rsidRPr="00C52D33">
        <w:rPr>
          <w:rFonts w:eastAsia="Times New Roman"/>
          <w:sz w:val="20"/>
          <w:szCs w:val="20"/>
        </w:rPr>
        <w:t xml:space="preserve">1.1.4. Земельный участок - </w:t>
      </w:r>
      <w:r w:rsidR="009467C1" w:rsidRPr="00C52D33">
        <w:rPr>
          <w:rFonts w:eastAsia="Times New Roman"/>
          <w:sz w:val="20"/>
          <w:szCs w:val="20"/>
        </w:rPr>
        <w:t xml:space="preserve">земельный участок, расположенный по адресу: РФ, </w:t>
      </w:r>
      <w:r w:rsidR="00DD0588" w:rsidRPr="00714DD4">
        <w:rPr>
          <w:color w:val="000000"/>
          <w:sz w:val="20"/>
          <w:szCs w:val="20"/>
          <w:shd w:val="clear" w:color="auto" w:fill="F8F9FA"/>
        </w:rPr>
        <w:t xml:space="preserve">Республика Татарстан, Зеленодольский </w:t>
      </w:r>
      <w:r w:rsidR="00DD0588" w:rsidRPr="00C4747F">
        <w:rPr>
          <w:color w:val="000000"/>
          <w:sz w:val="20"/>
          <w:szCs w:val="20"/>
          <w:shd w:val="clear" w:color="auto" w:fill="F8F9FA"/>
        </w:rPr>
        <w:t xml:space="preserve">муниципальный район, </w:t>
      </w:r>
      <w:r w:rsidR="000705DE" w:rsidRPr="00C4747F">
        <w:rPr>
          <w:color w:val="000000"/>
          <w:sz w:val="20"/>
          <w:szCs w:val="20"/>
          <w:shd w:val="clear" w:color="auto" w:fill="F8F9FA"/>
        </w:rPr>
        <w:t>Айшинское сельское поселение, с.Айша</w:t>
      </w:r>
      <w:r w:rsidR="009467C1" w:rsidRPr="00C4747F">
        <w:rPr>
          <w:rFonts w:eastAsia="Times New Roman"/>
          <w:sz w:val="20"/>
          <w:szCs w:val="20"/>
        </w:rPr>
        <w:t xml:space="preserve">, имеющий общую площадь </w:t>
      </w:r>
      <w:r w:rsidR="00C4747F" w:rsidRPr="00C4747F">
        <w:rPr>
          <w:rFonts w:eastAsia="Times New Roman"/>
          <w:sz w:val="20"/>
          <w:szCs w:val="20"/>
        </w:rPr>
        <w:t>2318</w:t>
      </w:r>
      <w:r w:rsidR="009467C1" w:rsidRPr="00C4747F">
        <w:rPr>
          <w:rFonts w:eastAsia="Times New Roman"/>
          <w:sz w:val="20"/>
          <w:szCs w:val="20"/>
        </w:rPr>
        <w:t>кв.м., кадастровый номер: 16</w:t>
      </w:r>
      <w:r w:rsidR="00CD50B3" w:rsidRPr="00C4747F">
        <w:rPr>
          <w:rFonts w:eastAsia="Times New Roman"/>
          <w:sz w:val="20"/>
          <w:szCs w:val="20"/>
        </w:rPr>
        <w:t>:</w:t>
      </w:r>
      <w:r w:rsidR="00C4747F" w:rsidRPr="00C4747F">
        <w:rPr>
          <w:rFonts w:eastAsia="Times New Roman"/>
          <w:sz w:val="20"/>
          <w:szCs w:val="20"/>
        </w:rPr>
        <w:t>20</w:t>
      </w:r>
      <w:r w:rsidR="00CD50B3" w:rsidRPr="00C4747F">
        <w:rPr>
          <w:rFonts w:eastAsia="Times New Roman"/>
          <w:sz w:val="20"/>
          <w:szCs w:val="20"/>
        </w:rPr>
        <w:t>:</w:t>
      </w:r>
      <w:r w:rsidR="00C4747F" w:rsidRPr="00C4747F">
        <w:rPr>
          <w:rFonts w:eastAsia="Times New Roman"/>
          <w:sz w:val="20"/>
          <w:szCs w:val="20"/>
        </w:rPr>
        <w:t>111001</w:t>
      </w:r>
      <w:r w:rsidR="00CD50B3" w:rsidRPr="00C4747F">
        <w:rPr>
          <w:rFonts w:eastAsia="Times New Roman"/>
          <w:sz w:val="20"/>
          <w:szCs w:val="20"/>
        </w:rPr>
        <w:t>:</w:t>
      </w:r>
      <w:r w:rsidR="00C4747F" w:rsidRPr="00C4747F">
        <w:rPr>
          <w:rFonts w:eastAsia="Times New Roman"/>
          <w:sz w:val="20"/>
          <w:szCs w:val="20"/>
        </w:rPr>
        <w:t>1451</w:t>
      </w:r>
      <w:r w:rsidR="009467C1" w:rsidRPr="00C4747F">
        <w:rPr>
          <w:rFonts w:eastAsia="Times New Roman"/>
          <w:sz w:val="20"/>
          <w:szCs w:val="20"/>
        </w:rPr>
        <w:t xml:space="preserve">, категория земель: земли населенных пунктов; вид разрешенного использования земельного участка: </w:t>
      </w:r>
      <w:r w:rsidR="00C4747F" w:rsidRPr="00C4747F">
        <w:rPr>
          <w:rFonts w:eastAsia="Times New Roman"/>
          <w:sz w:val="20"/>
          <w:szCs w:val="20"/>
        </w:rPr>
        <w:t>многоэтажная жилая застройка</w:t>
      </w:r>
      <w:r w:rsidR="009467C1" w:rsidRPr="00C4747F">
        <w:rPr>
          <w:rFonts w:eastAsia="Times New Roman"/>
          <w:sz w:val="20"/>
          <w:szCs w:val="20"/>
        </w:rPr>
        <w:t xml:space="preserve">, </w:t>
      </w:r>
      <w:r w:rsidR="00CD50B3" w:rsidRPr="00C4747F">
        <w:rPr>
          <w:rFonts w:eastAsia="Times New Roman"/>
          <w:sz w:val="20"/>
          <w:szCs w:val="20"/>
        </w:rPr>
        <w:t xml:space="preserve">находящийся в </w:t>
      </w:r>
      <w:r w:rsidR="00C4747F" w:rsidRPr="00C4747F">
        <w:rPr>
          <w:rFonts w:eastAsia="Times New Roman"/>
          <w:sz w:val="20"/>
          <w:szCs w:val="20"/>
        </w:rPr>
        <w:t>собственности</w:t>
      </w:r>
      <w:r w:rsidR="009467C1" w:rsidRPr="00C4747F">
        <w:rPr>
          <w:rFonts w:eastAsia="Times New Roman"/>
          <w:sz w:val="20"/>
          <w:szCs w:val="20"/>
        </w:rPr>
        <w:t xml:space="preserve"> Застройщика</w:t>
      </w:r>
      <w:r w:rsidR="00CD50B3" w:rsidRPr="00C4747F">
        <w:rPr>
          <w:rFonts w:eastAsia="Times New Roman"/>
          <w:sz w:val="20"/>
          <w:szCs w:val="20"/>
        </w:rPr>
        <w:t xml:space="preserve"> на основании договора </w:t>
      </w:r>
      <w:r w:rsidR="00C4747F" w:rsidRPr="00C4747F">
        <w:rPr>
          <w:rFonts w:eastAsia="Times New Roman"/>
          <w:sz w:val="20"/>
          <w:szCs w:val="20"/>
        </w:rPr>
        <w:t>купли-продажи</w:t>
      </w:r>
      <w:r w:rsidR="001D5097" w:rsidRPr="00C4747F">
        <w:rPr>
          <w:rFonts w:eastAsia="Times New Roman"/>
          <w:sz w:val="20"/>
          <w:szCs w:val="20"/>
        </w:rPr>
        <w:t xml:space="preserve"> земельного участка от </w:t>
      </w:r>
      <w:r w:rsidR="00C4747F" w:rsidRPr="00C4747F">
        <w:rPr>
          <w:rFonts w:eastAsia="Times New Roman"/>
          <w:sz w:val="20"/>
          <w:szCs w:val="20"/>
        </w:rPr>
        <w:t>08.06.2022</w:t>
      </w:r>
      <w:r w:rsidR="001D5097" w:rsidRPr="00C4747F">
        <w:rPr>
          <w:rFonts w:eastAsia="Times New Roman"/>
          <w:sz w:val="20"/>
          <w:szCs w:val="20"/>
        </w:rPr>
        <w:t>г., , зарегистрированного Управлением Федеральной службы государственной регистрации, кадастра и картографии по Республике Татарстан, за № 16:</w:t>
      </w:r>
      <w:r w:rsidR="00C4747F" w:rsidRPr="00C4747F">
        <w:rPr>
          <w:rFonts w:eastAsia="Times New Roman"/>
          <w:sz w:val="20"/>
          <w:szCs w:val="20"/>
        </w:rPr>
        <w:t>20</w:t>
      </w:r>
      <w:r w:rsidR="0006491C" w:rsidRPr="00C4747F">
        <w:rPr>
          <w:rFonts w:eastAsia="Times New Roman"/>
          <w:sz w:val="20"/>
          <w:szCs w:val="20"/>
        </w:rPr>
        <w:t>:</w:t>
      </w:r>
      <w:r w:rsidR="00C4747F" w:rsidRPr="00C4747F">
        <w:rPr>
          <w:rFonts w:eastAsia="Times New Roman"/>
          <w:sz w:val="20"/>
          <w:szCs w:val="20"/>
        </w:rPr>
        <w:t>111001</w:t>
      </w:r>
      <w:r w:rsidR="0006491C" w:rsidRPr="00C4747F">
        <w:rPr>
          <w:rFonts w:eastAsia="Times New Roman"/>
          <w:sz w:val="20"/>
          <w:szCs w:val="20"/>
        </w:rPr>
        <w:t>:</w:t>
      </w:r>
      <w:r w:rsidR="00C4747F" w:rsidRPr="00C4747F">
        <w:rPr>
          <w:rFonts w:eastAsia="Times New Roman"/>
          <w:sz w:val="20"/>
          <w:szCs w:val="20"/>
        </w:rPr>
        <w:t>1451</w:t>
      </w:r>
      <w:r w:rsidR="001D5097" w:rsidRPr="00C4747F">
        <w:rPr>
          <w:rFonts w:eastAsia="Times New Roman"/>
          <w:sz w:val="20"/>
          <w:szCs w:val="20"/>
        </w:rPr>
        <w:t>-16/</w:t>
      </w:r>
      <w:r w:rsidR="0006491C" w:rsidRPr="00C4747F">
        <w:rPr>
          <w:rFonts w:eastAsia="Times New Roman"/>
          <w:sz w:val="20"/>
          <w:szCs w:val="20"/>
        </w:rPr>
        <w:t>203</w:t>
      </w:r>
      <w:r w:rsidR="001D5097" w:rsidRPr="00C4747F">
        <w:rPr>
          <w:rFonts w:eastAsia="Times New Roman"/>
          <w:sz w:val="20"/>
          <w:szCs w:val="20"/>
        </w:rPr>
        <w:t>/20</w:t>
      </w:r>
      <w:r w:rsidR="0006491C" w:rsidRPr="00C4747F">
        <w:rPr>
          <w:rFonts w:eastAsia="Times New Roman"/>
          <w:sz w:val="20"/>
          <w:szCs w:val="20"/>
        </w:rPr>
        <w:t>2</w:t>
      </w:r>
      <w:r w:rsidR="00C4747F" w:rsidRPr="00C4747F">
        <w:rPr>
          <w:rFonts w:eastAsia="Times New Roman"/>
          <w:sz w:val="20"/>
          <w:szCs w:val="20"/>
        </w:rPr>
        <w:t>2-3</w:t>
      </w:r>
      <w:r w:rsidR="001D5097" w:rsidRPr="00C4747F">
        <w:rPr>
          <w:rFonts w:eastAsia="Times New Roman"/>
          <w:sz w:val="20"/>
          <w:szCs w:val="20"/>
        </w:rPr>
        <w:t xml:space="preserve"> от </w:t>
      </w:r>
      <w:r w:rsidR="00C4747F" w:rsidRPr="00C4747F">
        <w:rPr>
          <w:rFonts w:eastAsia="Times New Roman"/>
          <w:sz w:val="20"/>
          <w:szCs w:val="20"/>
        </w:rPr>
        <w:t>14.06.2022</w:t>
      </w:r>
      <w:r w:rsidR="001D5097" w:rsidRPr="00C4747F">
        <w:rPr>
          <w:rFonts w:eastAsia="Times New Roman"/>
          <w:sz w:val="20"/>
          <w:szCs w:val="20"/>
        </w:rPr>
        <w:t xml:space="preserve"> года</w:t>
      </w:r>
      <w:r w:rsidR="00C4747F" w:rsidRPr="00C4747F">
        <w:rPr>
          <w:rFonts w:eastAsia="Times New Roman"/>
          <w:sz w:val="20"/>
          <w:szCs w:val="20"/>
        </w:rPr>
        <w:t xml:space="preserve">, </w:t>
      </w:r>
    </w:p>
    <w:p w:rsidR="008D0ACB" w:rsidRPr="00C52D33" w:rsidRDefault="00C4747F" w:rsidP="001D6C55">
      <w:pPr>
        <w:spacing w:line="244" w:lineRule="auto"/>
        <w:ind w:right="-23" w:firstLine="426"/>
        <w:jc w:val="both"/>
        <w:rPr>
          <w:rFonts w:eastAsia="Times New Roman"/>
          <w:sz w:val="20"/>
          <w:szCs w:val="20"/>
        </w:rPr>
      </w:pPr>
      <w:r w:rsidRPr="00C4747F">
        <w:rPr>
          <w:rFonts w:eastAsia="Times New Roman"/>
          <w:sz w:val="20"/>
          <w:szCs w:val="20"/>
        </w:rPr>
        <w:t xml:space="preserve">и земельный участок, расположенный по адресу: РФ, </w:t>
      </w:r>
      <w:r w:rsidRPr="00C4747F">
        <w:rPr>
          <w:color w:val="000000"/>
          <w:sz w:val="20"/>
          <w:szCs w:val="20"/>
          <w:shd w:val="clear" w:color="auto" w:fill="F8F9FA"/>
        </w:rPr>
        <w:t>Республика Татарстан, Зеленодольский муниципальный район, Айшинское сельское поселение, с.Айша</w:t>
      </w:r>
      <w:r w:rsidRPr="00C4747F">
        <w:rPr>
          <w:rFonts w:eastAsia="Times New Roman"/>
          <w:sz w:val="20"/>
          <w:szCs w:val="20"/>
        </w:rPr>
        <w:t>, имеющий общую площадь 12862 кв.м., кадастровый номер: 16:20:111001:1452, категория земель: земли населенных пунктов; вид разрешенного использования земельного участка: многоэтажная жилая застройка, находящийся в собственности  Застройщика на основании договора купли-продажи земельного участка от 08.06.2022г., , зарегистрированного Управлением Федеральной службы государственной регистрации, кадастра и картографии по Республике Татарстан, за № 16:20:111001:1452-16/203/2022-3 от 14.06.2022 года</w:t>
      </w:r>
      <w:r w:rsidR="0006491C" w:rsidRPr="00C4747F">
        <w:rPr>
          <w:rFonts w:eastAsia="Times New Roman"/>
          <w:sz w:val="20"/>
          <w:szCs w:val="20"/>
        </w:rPr>
        <w:t>.</w:t>
      </w:r>
    </w:p>
    <w:p w:rsidR="008D0ACB" w:rsidRPr="00C52D33" w:rsidRDefault="00BE5319" w:rsidP="00E13FF4">
      <w:pPr>
        <w:spacing w:line="239" w:lineRule="auto"/>
        <w:ind w:right="-22" w:firstLine="426"/>
        <w:jc w:val="both"/>
        <w:rPr>
          <w:rFonts w:eastAsia="Times New Roman"/>
          <w:sz w:val="20"/>
          <w:szCs w:val="20"/>
        </w:rPr>
      </w:pPr>
      <w:r w:rsidRPr="00C52D33">
        <w:rPr>
          <w:rFonts w:eastAsia="Times New Roman"/>
          <w:sz w:val="20"/>
          <w:szCs w:val="20"/>
        </w:rPr>
        <w:t>1.1.5. Объект долевого строительства — жилое помещение (квартира) с относящимися к ней лоджиями и/или балконами (далее по тексту – летние помещения) в соответствии с п.2.2. Договора и 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8D0ACB" w:rsidRPr="00C52D33" w:rsidRDefault="00BE5319" w:rsidP="00B22C0A">
      <w:pPr>
        <w:spacing w:line="239" w:lineRule="auto"/>
        <w:ind w:right="-22" w:firstLine="426"/>
        <w:jc w:val="both"/>
        <w:rPr>
          <w:rFonts w:eastAsia="Times New Roman"/>
          <w:sz w:val="20"/>
          <w:szCs w:val="20"/>
        </w:rPr>
      </w:pPr>
      <w:r w:rsidRPr="00C52D33">
        <w:rPr>
          <w:rFonts w:eastAsia="Times New Roman"/>
          <w:sz w:val="20"/>
          <w:szCs w:val="20"/>
        </w:rPr>
        <w:t>1.1.6. 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8D0ACB" w:rsidRPr="00C52D33" w:rsidRDefault="00BE5319" w:rsidP="00E13FF4">
      <w:pPr>
        <w:spacing w:line="239" w:lineRule="auto"/>
        <w:ind w:right="-22" w:firstLine="426"/>
        <w:jc w:val="both"/>
        <w:rPr>
          <w:rFonts w:eastAsia="Times New Roman"/>
          <w:sz w:val="20"/>
          <w:szCs w:val="20"/>
        </w:rPr>
      </w:pPr>
      <w:r w:rsidRPr="00C52D33">
        <w:rPr>
          <w:rFonts w:eastAsia="Times New Roman"/>
          <w:sz w:val="20"/>
          <w:szCs w:val="20"/>
        </w:rPr>
        <w:t>1.1.7. Площадь Объекта долевого строительства (приведенная площадь)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rsidR="0057444E" w:rsidRDefault="00BE5319" w:rsidP="0057444E">
      <w:pPr>
        <w:spacing w:line="239" w:lineRule="auto"/>
        <w:ind w:right="-22" w:firstLine="426"/>
        <w:jc w:val="both"/>
        <w:rPr>
          <w:rFonts w:eastAsia="Times New Roman"/>
          <w:sz w:val="20"/>
          <w:szCs w:val="20"/>
        </w:rPr>
      </w:pPr>
      <w:r w:rsidRPr="00C52D33">
        <w:rPr>
          <w:rFonts w:eastAsia="Times New Roman"/>
          <w:sz w:val="20"/>
          <w:szCs w:val="20"/>
        </w:rPr>
        <w:t xml:space="preserve">1.2. </w:t>
      </w:r>
      <w:r w:rsidR="00A935B2" w:rsidRPr="0057444E">
        <w:rPr>
          <w:rFonts w:eastAsia="Times New Roman"/>
          <w:sz w:val="20"/>
          <w:szCs w:val="20"/>
        </w:rPr>
        <w:t xml:space="preserve">Строительство Объекта ведется на основании Разрешения на строительство, выданного Исполнительным комитетом Зеленодольского муниципального района Республики Татарстан от </w:t>
      </w:r>
      <w:r w:rsidR="0057444E" w:rsidRPr="0057444E">
        <w:rPr>
          <w:rFonts w:eastAsia="Times New Roman"/>
          <w:sz w:val="20"/>
          <w:szCs w:val="20"/>
        </w:rPr>
        <w:t>25.08.2022</w:t>
      </w:r>
      <w:r w:rsidR="00A935B2" w:rsidRPr="0057444E">
        <w:rPr>
          <w:rFonts w:eastAsia="Times New Roman"/>
          <w:sz w:val="20"/>
          <w:szCs w:val="20"/>
        </w:rPr>
        <w:t xml:space="preserve"> г. № 16-519-</w:t>
      </w:r>
      <w:r w:rsidR="0057444E" w:rsidRPr="0057444E">
        <w:rPr>
          <w:rFonts w:eastAsia="Times New Roman"/>
          <w:sz w:val="20"/>
          <w:szCs w:val="20"/>
        </w:rPr>
        <w:t>56</w:t>
      </w:r>
      <w:r w:rsidR="00A935B2" w:rsidRPr="0057444E">
        <w:rPr>
          <w:rFonts w:eastAsia="Times New Roman"/>
          <w:sz w:val="20"/>
          <w:szCs w:val="20"/>
        </w:rPr>
        <w:t>-202</w:t>
      </w:r>
      <w:r w:rsidR="0057444E" w:rsidRPr="0057444E">
        <w:rPr>
          <w:rFonts w:eastAsia="Times New Roman"/>
          <w:sz w:val="20"/>
          <w:szCs w:val="20"/>
        </w:rPr>
        <w:t>2</w:t>
      </w:r>
      <w:r w:rsidR="00A935B2" w:rsidRPr="0057444E">
        <w:rPr>
          <w:rFonts w:eastAsia="Times New Roman"/>
          <w:sz w:val="20"/>
          <w:szCs w:val="20"/>
        </w:rPr>
        <w:t>г; Положительного заключения экспертизы проектной документации 16-2-1-2-0</w:t>
      </w:r>
      <w:r w:rsidR="0057444E" w:rsidRPr="0057444E">
        <w:rPr>
          <w:rFonts w:eastAsia="Times New Roman"/>
          <w:sz w:val="20"/>
          <w:szCs w:val="20"/>
        </w:rPr>
        <w:t>60308</w:t>
      </w:r>
      <w:r w:rsidR="00A935B2" w:rsidRPr="0057444E">
        <w:rPr>
          <w:rFonts w:eastAsia="Times New Roman"/>
          <w:sz w:val="20"/>
          <w:szCs w:val="20"/>
        </w:rPr>
        <w:t>-202</w:t>
      </w:r>
      <w:r w:rsidR="0057444E" w:rsidRPr="0057444E">
        <w:rPr>
          <w:rFonts w:eastAsia="Times New Roman"/>
          <w:sz w:val="20"/>
          <w:szCs w:val="20"/>
        </w:rPr>
        <w:t>2</w:t>
      </w:r>
      <w:r w:rsidR="00A935B2" w:rsidRPr="0057444E">
        <w:rPr>
          <w:rFonts w:eastAsia="Times New Roman"/>
          <w:sz w:val="20"/>
          <w:szCs w:val="20"/>
        </w:rPr>
        <w:t xml:space="preserve"> от </w:t>
      </w:r>
      <w:r w:rsidR="0057444E" w:rsidRPr="0057444E">
        <w:rPr>
          <w:rFonts w:eastAsia="Times New Roman"/>
          <w:sz w:val="20"/>
          <w:szCs w:val="20"/>
        </w:rPr>
        <w:t>23.08.2022</w:t>
      </w:r>
      <w:r w:rsidR="00A935B2" w:rsidRPr="0057444E">
        <w:rPr>
          <w:rFonts w:eastAsia="Times New Roman"/>
          <w:sz w:val="20"/>
          <w:szCs w:val="20"/>
        </w:rPr>
        <w:t xml:space="preserve"> г.</w:t>
      </w:r>
    </w:p>
    <w:p w:rsidR="001400A1" w:rsidRPr="00C52D33" w:rsidRDefault="00BE5319" w:rsidP="0057444E">
      <w:pPr>
        <w:spacing w:line="239" w:lineRule="auto"/>
        <w:ind w:right="-22" w:firstLine="426"/>
        <w:jc w:val="both"/>
        <w:rPr>
          <w:rFonts w:eastAsia="Times New Roman"/>
          <w:sz w:val="20"/>
          <w:szCs w:val="20"/>
        </w:rPr>
      </w:pPr>
      <w:r w:rsidRPr="00C52D33">
        <w:rPr>
          <w:rFonts w:eastAsia="Times New Roman"/>
          <w:sz w:val="20"/>
          <w:szCs w:val="20"/>
        </w:rPr>
        <w:t>1.3. Проектная декларация, включающая в себя информацию о Застройщике и о проекте строительства Объекта, размещена сайте https://наш.дом.рф/ в сети Интернет, оригинал проектной декларации находится у Застройщика.</w:t>
      </w:r>
    </w:p>
    <w:p w:rsidR="00270F4B" w:rsidRPr="00C52D33" w:rsidRDefault="00270F4B" w:rsidP="001400A1">
      <w:pPr>
        <w:spacing w:line="239" w:lineRule="auto"/>
        <w:ind w:right="-22" w:firstLine="425"/>
        <w:jc w:val="both"/>
        <w:rPr>
          <w:rFonts w:eastAsia="Times New Roman"/>
          <w:sz w:val="20"/>
          <w:szCs w:val="20"/>
        </w:rPr>
      </w:pPr>
    </w:p>
    <w:p w:rsidR="00E13FF4" w:rsidRPr="00C52D33" w:rsidRDefault="00BE5319" w:rsidP="00064C8B">
      <w:pPr>
        <w:pStyle w:val="a6"/>
        <w:numPr>
          <w:ilvl w:val="0"/>
          <w:numId w:val="30"/>
        </w:numPr>
        <w:spacing w:line="239" w:lineRule="auto"/>
        <w:ind w:right="-22"/>
        <w:jc w:val="center"/>
        <w:rPr>
          <w:rFonts w:eastAsia="Times New Roman"/>
          <w:b/>
          <w:bCs/>
          <w:sz w:val="20"/>
          <w:szCs w:val="20"/>
        </w:rPr>
      </w:pPr>
      <w:r w:rsidRPr="00C52D33">
        <w:rPr>
          <w:rFonts w:eastAsia="Times New Roman"/>
          <w:b/>
          <w:bCs/>
          <w:sz w:val="20"/>
          <w:szCs w:val="20"/>
        </w:rPr>
        <w:t>Предмет Договора</w:t>
      </w:r>
    </w:p>
    <w:p w:rsidR="00064C8B" w:rsidRPr="00C52D33" w:rsidRDefault="00064C8B" w:rsidP="00064C8B">
      <w:pPr>
        <w:pStyle w:val="a6"/>
        <w:spacing w:line="239" w:lineRule="auto"/>
        <w:ind w:left="786" w:right="-22"/>
        <w:rPr>
          <w:rFonts w:eastAsia="Times New Roman"/>
          <w:sz w:val="20"/>
          <w:szCs w:val="20"/>
        </w:rPr>
      </w:pPr>
    </w:p>
    <w:p w:rsidR="008D0ACB" w:rsidRPr="00C52D33" w:rsidRDefault="008D0ACB" w:rsidP="004345A0">
      <w:pPr>
        <w:spacing w:line="12" w:lineRule="exact"/>
        <w:ind w:right="-23" w:firstLine="426"/>
        <w:rPr>
          <w:sz w:val="20"/>
          <w:szCs w:val="20"/>
        </w:rPr>
      </w:pPr>
    </w:p>
    <w:p w:rsidR="008D0ACB" w:rsidRPr="00C52D33" w:rsidRDefault="00BE5319" w:rsidP="00E13FF4">
      <w:pPr>
        <w:ind w:right="-23" w:firstLine="425"/>
        <w:jc w:val="both"/>
        <w:rPr>
          <w:sz w:val="20"/>
          <w:szCs w:val="20"/>
        </w:rPr>
      </w:pPr>
      <w:r w:rsidRPr="00C52D33">
        <w:rPr>
          <w:rFonts w:eastAsia="Times New Roman"/>
          <w:sz w:val="20"/>
          <w:szCs w:val="20"/>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00557EF3">
        <w:rPr>
          <w:rFonts w:eastAsia="Times New Roman"/>
          <w:sz w:val="20"/>
          <w:szCs w:val="20"/>
        </w:rPr>
        <w:t xml:space="preserve"> </w:t>
      </w:r>
      <w:r w:rsidR="00A0558C" w:rsidRPr="00402960">
        <w:rPr>
          <w:b/>
          <w:sz w:val="20"/>
          <w:szCs w:val="20"/>
          <w:highlight w:val="yellow"/>
        </w:rPr>
        <w:t>В</w:t>
      </w:r>
      <w:r w:rsidR="00557EF3">
        <w:rPr>
          <w:b/>
          <w:sz w:val="20"/>
          <w:szCs w:val="20"/>
          <w:highlight w:val="yellow"/>
        </w:rPr>
        <w:t xml:space="preserve"> </w:t>
      </w:r>
      <w:r w:rsidR="00A0558C" w:rsidRPr="00402960">
        <w:rPr>
          <w:b/>
          <w:sz w:val="20"/>
          <w:szCs w:val="20"/>
          <w:highlight w:val="yellow"/>
        </w:rPr>
        <w:t>СОБСТВЕННОСТЬ</w:t>
      </w:r>
      <w:r w:rsidRPr="00C52D33">
        <w:rPr>
          <w:rFonts w:eastAsia="Times New Roman"/>
          <w:b/>
          <w:bCs/>
          <w:sz w:val="20"/>
          <w:szCs w:val="20"/>
        </w:rPr>
        <w:t>,</w:t>
      </w:r>
      <w:r w:rsidRPr="00C52D33">
        <w:rPr>
          <w:rFonts w:eastAsia="Times New Roman"/>
          <w:sz w:val="20"/>
          <w:szCs w:val="20"/>
        </w:rPr>
        <w:t xml:space="preserve"> при наличии разрешения на ввод в эксплуатацию Объекта.</w:t>
      </w:r>
    </w:p>
    <w:p w:rsidR="002A3EAE" w:rsidRPr="00C52D33" w:rsidRDefault="002A3EAE" w:rsidP="004345A0">
      <w:pPr>
        <w:ind w:right="-23" w:firstLine="426"/>
        <w:jc w:val="both"/>
        <w:rPr>
          <w:sz w:val="20"/>
          <w:szCs w:val="20"/>
        </w:rPr>
      </w:pPr>
      <w:r w:rsidRPr="00C52D33">
        <w:rPr>
          <w:sz w:val="20"/>
          <w:szCs w:val="20"/>
        </w:rPr>
        <w:t xml:space="preserve">2.2. Объект долевого строительства имеет следующие проектные характеристики: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6592"/>
        <w:gridCol w:w="1964"/>
      </w:tblGrid>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b/>
                <w:sz w:val="20"/>
                <w:szCs w:val="20"/>
              </w:rPr>
            </w:pPr>
            <w:r w:rsidRPr="00C52D33">
              <w:rPr>
                <w:rFonts w:eastAsia="Times New Roman"/>
                <w:b/>
                <w:sz w:val="20"/>
                <w:szCs w:val="20"/>
              </w:rPr>
              <w:t>1.</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b/>
                <w:sz w:val="20"/>
                <w:szCs w:val="20"/>
              </w:rPr>
            </w:pPr>
            <w:r w:rsidRPr="00C52D33">
              <w:rPr>
                <w:rFonts w:eastAsia="Times New Roman"/>
                <w:b/>
                <w:sz w:val="20"/>
                <w:szCs w:val="20"/>
              </w:rPr>
              <w:t xml:space="preserve">Проектный номер </w:t>
            </w:r>
            <w:r w:rsidR="0074726D">
              <w:rPr>
                <w:rFonts w:eastAsia="Times New Roman"/>
                <w:b/>
                <w:sz w:val="20"/>
                <w:szCs w:val="20"/>
              </w:rPr>
              <w:t xml:space="preserve">квартиры </w:t>
            </w:r>
            <w:r w:rsidRPr="00C52D33">
              <w:rPr>
                <w:rFonts w:eastAsia="Times New Roman"/>
                <w:b/>
                <w:sz w:val="20"/>
                <w:szCs w:val="20"/>
              </w:rPr>
              <w:t>(на время строительства</w:t>
            </w:r>
            <w:r w:rsidR="0074726D">
              <w:rPr>
                <w:rFonts w:eastAsia="Times New Roman"/>
                <w:b/>
                <w:sz w:val="20"/>
                <w:szCs w:val="20"/>
              </w:rPr>
              <w:t>)</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74726D" w:rsidP="00E901C4">
            <w:pPr>
              <w:widowControl w:val="0"/>
              <w:autoSpaceDE w:val="0"/>
              <w:autoSpaceDN w:val="0"/>
              <w:adjustRightInd w:val="0"/>
              <w:ind w:right="-23"/>
              <w:rPr>
                <w:rFonts w:eastAsia="Times New Roman"/>
                <w:b/>
                <w:sz w:val="20"/>
                <w:szCs w:val="20"/>
                <w:highlight w:val="yellow"/>
              </w:rPr>
            </w:pPr>
            <w:r w:rsidRPr="00402960">
              <w:rPr>
                <w:rFonts w:eastAsia="Times New Roman"/>
                <w:b/>
                <w:sz w:val="20"/>
                <w:szCs w:val="20"/>
                <w:highlight w:val="yellow"/>
              </w:rPr>
              <w:t>??</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2.</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Количество комнат</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74726D" w:rsidP="00E901C4">
            <w:pPr>
              <w:widowControl w:val="0"/>
              <w:autoSpaceDE w:val="0"/>
              <w:autoSpaceDN w:val="0"/>
              <w:adjustRightInd w:val="0"/>
              <w:ind w:right="-23" w:firstLine="50"/>
              <w:rPr>
                <w:rFonts w:eastAsia="Times New Roman"/>
                <w:sz w:val="20"/>
                <w:szCs w:val="20"/>
                <w:highlight w:val="yellow"/>
              </w:rPr>
            </w:pPr>
            <w:r w:rsidRPr="00402960">
              <w:rPr>
                <w:rFonts w:eastAsia="Times New Roman"/>
                <w:sz w:val="20"/>
                <w:szCs w:val="20"/>
                <w:highlight w:val="yellow"/>
              </w:rPr>
              <w:t>??</w:t>
            </w:r>
          </w:p>
        </w:tc>
      </w:tr>
      <w:tr w:rsidR="00DE05A8" w:rsidRPr="00C52D33" w:rsidTr="00E901C4">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 xml:space="preserve">3. </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Площадь комнат:</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DE05A8" w:rsidP="00E901C4">
            <w:pPr>
              <w:widowControl w:val="0"/>
              <w:autoSpaceDE w:val="0"/>
              <w:autoSpaceDN w:val="0"/>
              <w:adjustRightInd w:val="0"/>
              <w:ind w:right="-23" w:firstLine="50"/>
              <w:rPr>
                <w:rFonts w:eastAsia="Times New Roman"/>
                <w:sz w:val="20"/>
                <w:szCs w:val="20"/>
                <w:highlight w:val="yellow"/>
              </w:rPr>
            </w:pP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3.1.</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в т.ч.  площадь Гостиной</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sz w:val="20"/>
                <w:szCs w:val="20"/>
                <w:highlight w:val="yellow"/>
                <w:lang w:val="en-US"/>
              </w:rPr>
            </w:pPr>
            <w:r w:rsidRPr="00402960">
              <w:rPr>
                <w:rFonts w:eastAsia="Times New Roman"/>
                <w:sz w:val="20"/>
                <w:szCs w:val="20"/>
                <w:highlight w:val="yellow"/>
              </w:rPr>
              <w:t>кв.м.</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3.2.</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в т.ч.  площадь Комнаты</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sz w:val="20"/>
                <w:szCs w:val="20"/>
                <w:highlight w:val="yellow"/>
                <w:lang w:val="en-US"/>
              </w:rPr>
            </w:pPr>
            <w:r w:rsidRPr="00402960">
              <w:rPr>
                <w:rFonts w:eastAsia="Times New Roman"/>
                <w:sz w:val="20"/>
                <w:szCs w:val="20"/>
                <w:highlight w:val="yellow"/>
              </w:rPr>
              <w:t>кв.м.</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4.</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Количество лоджий</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DE05A8" w:rsidP="00E901C4">
            <w:pPr>
              <w:widowControl w:val="0"/>
              <w:autoSpaceDE w:val="0"/>
              <w:autoSpaceDN w:val="0"/>
              <w:adjustRightInd w:val="0"/>
              <w:ind w:right="-23" w:firstLine="50"/>
              <w:rPr>
                <w:rFonts w:eastAsia="Times New Roman"/>
                <w:sz w:val="20"/>
                <w:szCs w:val="20"/>
                <w:highlight w:val="yellow"/>
              </w:rPr>
            </w:pP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5.</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Площадь лоджии (с коэффициентом 0,5)</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sz w:val="20"/>
                <w:szCs w:val="20"/>
                <w:highlight w:val="yellow"/>
              </w:rPr>
            </w:pPr>
            <w:r w:rsidRPr="00402960">
              <w:rPr>
                <w:rFonts w:eastAsia="Times New Roman"/>
                <w:sz w:val="20"/>
                <w:szCs w:val="20"/>
                <w:highlight w:val="yellow"/>
              </w:rPr>
              <w:t>кв.м.</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6.</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Количество помещений вспомогательного использования</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74726D" w:rsidP="00E901C4">
            <w:pPr>
              <w:widowControl w:val="0"/>
              <w:autoSpaceDE w:val="0"/>
              <w:autoSpaceDN w:val="0"/>
              <w:adjustRightInd w:val="0"/>
              <w:ind w:right="-23" w:firstLine="50"/>
              <w:rPr>
                <w:rFonts w:eastAsia="Times New Roman"/>
                <w:sz w:val="20"/>
                <w:szCs w:val="20"/>
                <w:highlight w:val="yellow"/>
              </w:rPr>
            </w:pPr>
            <w:r w:rsidRPr="00402960">
              <w:rPr>
                <w:rFonts w:eastAsia="Times New Roman"/>
                <w:sz w:val="20"/>
                <w:szCs w:val="20"/>
                <w:highlight w:val="yellow"/>
              </w:rPr>
              <w:t>??</w:t>
            </w:r>
          </w:p>
        </w:tc>
      </w:tr>
      <w:tr w:rsidR="00DE05A8" w:rsidRPr="00C52D33" w:rsidTr="00E901C4">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7.</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Площадь помещений вспомогательного использования</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DE05A8" w:rsidP="00E901C4">
            <w:pPr>
              <w:widowControl w:val="0"/>
              <w:autoSpaceDE w:val="0"/>
              <w:autoSpaceDN w:val="0"/>
              <w:adjustRightInd w:val="0"/>
              <w:ind w:right="-23" w:firstLine="50"/>
              <w:rPr>
                <w:rFonts w:eastAsia="Times New Roman"/>
                <w:sz w:val="20"/>
                <w:szCs w:val="20"/>
                <w:highlight w:val="yellow"/>
              </w:rPr>
            </w:pP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7.1.</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в т.ч. площадь Кухни</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sz w:val="20"/>
                <w:szCs w:val="20"/>
                <w:highlight w:val="yellow"/>
              </w:rPr>
            </w:pPr>
            <w:r w:rsidRPr="00402960">
              <w:rPr>
                <w:rFonts w:eastAsia="Times New Roman"/>
                <w:sz w:val="20"/>
                <w:szCs w:val="20"/>
                <w:highlight w:val="yellow"/>
              </w:rPr>
              <w:t>кв.м.</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7.2.</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в т.ч. площадь Санузла</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sz w:val="20"/>
                <w:szCs w:val="20"/>
                <w:highlight w:val="yellow"/>
              </w:rPr>
            </w:pPr>
            <w:r w:rsidRPr="00402960">
              <w:rPr>
                <w:rFonts w:eastAsia="Times New Roman"/>
                <w:sz w:val="20"/>
                <w:szCs w:val="20"/>
                <w:highlight w:val="yellow"/>
              </w:rPr>
              <w:t>кв.м.</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7.3.</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в т.ч. площадь Ванной</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sz w:val="20"/>
                <w:szCs w:val="20"/>
                <w:highlight w:val="yellow"/>
              </w:rPr>
            </w:pPr>
            <w:r w:rsidRPr="00402960">
              <w:rPr>
                <w:rFonts w:eastAsia="Times New Roman"/>
                <w:sz w:val="20"/>
                <w:szCs w:val="20"/>
                <w:highlight w:val="yellow"/>
              </w:rPr>
              <w:t>кв.м.</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7.4.</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в т.ч. площадь Коридора</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sz w:val="20"/>
                <w:szCs w:val="20"/>
                <w:highlight w:val="yellow"/>
              </w:rPr>
            </w:pPr>
            <w:r w:rsidRPr="00402960">
              <w:rPr>
                <w:rFonts w:eastAsia="Times New Roman"/>
                <w:sz w:val="20"/>
                <w:szCs w:val="20"/>
                <w:highlight w:val="yellow"/>
              </w:rPr>
              <w:t>кв.м.</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8.</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Этаж</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DE05A8" w:rsidP="00E901C4">
            <w:pPr>
              <w:widowControl w:val="0"/>
              <w:autoSpaceDE w:val="0"/>
              <w:autoSpaceDN w:val="0"/>
              <w:adjustRightInd w:val="0"/>
              <w:ind w:right="-23" w:firstLine="50"/>
              <w:rPr>
                <w:rFonts w:eastAsia="Times New Roman"/>
                <w:b/>
                <w:sz w:val="20"/>
                <w:szCs w:val="20"/>
                <w:highlight w:val="yellow"/>
              </w:rPr>
            </w:pP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 xml:space="preserve">9. </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Подъезд</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DE05A8" w:rsidP="00E901C4">
            <w:pPr>
              <w:widowControl w:val="0"/>
              <w:autoSpaceDE w:val="0"/>
              <w:autoSpaceDN w:val="0"/>
              <w:adjustRightInd w:val="0"/>
              <w:ind w:right="-23" w:firstLine="50"/>
              <w:rPr>
                <w:rFonts w:eastAsia="Times New Roman"/>
                <w:b/>
                <w:sz w:val="20"/>
                <w:szCs w:val="20"/>
                <w:highlight w:val="yellow"/>
              </w:rPr>
            </w:pP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10.</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Общая площадь Объекта долевого строительства без учета балконов,</w:t>
            </w:r>
          </w:p>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 xml:space="preserve">лоджий и других летних помещений (ч. 5 ст. 15 ЖК РФ) </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sz w:val="20"/>
                <w:szCs w:val="20"/>
                <w:highlight w:val="yellow"/>
              </w:rPr>
            </w:pPr>
            <w:r w:rsidRPr="00402960">
              <w:rPr>
                <w:rFonts w:eastAsia="Times New Roman"/>
                <w:sz w:val="20"/>
                <w:szCs w:val="20"/>
                <w:highlight w:val="yellow"/>
              </w:rPr>
              <w:t>кв.м.</w:t>
            </w:r>
          </w:p>
        </w:tc>
      </w:tr>
      <w:tr w:rsidR="00DE05A8" w:rsidRPr="00C52D33" w:rsidTr="0074726D">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11.</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Площадь Объекта долевого строительства, включая площади балконов,</w:t>
            </w:r>
          </w:p>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lastRenderedPageBreak/>
              <w:t xml:space="preserve">лоджий и других летних помещений кв.м. </w:t>
            </w:r>
            <w:r w:rsidR="00F00FAF" w:rsidRPr="0074726D">
              <w:rPr>
                <w:rFonts w:eastAsia="Times New Roman"/>
                <w:sz w:val="18"/>
                <w:szCs w:val="18"/>
              </w:rPr>
              <w:t>(по СНиП 31-01-2003)</w:t>
            </w:r>
          </w:p>
        </w:tc>
        <w:tc>
          <w:tcPr>
            <w:tcW w:w="1964" w:type="dxa"/>
            <w:tcBorders>
              <w:top w:val="single" w:sz="4" w:space="0" w:color="000000"/>
              <w:left w:val="single" w:sz="4" w:space="0" w:color="000000"/>
              <w:bottom w:val="single" w:sz="4" w:space="0" w:color="000000"/>
              <w:right w:val="single" w:sz="4" w:space="0" w:color="000000"/>
            </w:tcBorders>
            <w:vAlign w:val="center"/>
          </w:tcPr>
          <w:p w:rsidR="00DE05A8" w:rsidRPr="00402960" w:rsidRDefault="00B4098E" w:rsidP="00E901C4">
            <w:pPr>
              <w:widowControl w:val="0"/>
              <w:autoSpaceDE w:val="0"/>
              <w:autoSpaceDN w:val="0"/>
              <w:adjustRightInd w:val="0"/>
              <w:ind w:right="-23" w:firstLine="50"/>
              <w:rPr>
                <w:rFonts w:eastAsia="Times New Roman"/>
                <w:b/>
                <w:sz w:val="20"/>
                <w:szCs w:val="20"/>
                <w:highlight w:val="yellow"/>
                <w:lang w:val="en-US"/>
              </w:rPr>
            </w:pPr>
            <w:r w:rsidRPr="00402960">
              <w:rPr>
                <w:rFonts w:eastAsia="Times New Roman"/>
                <w:sz w:val="20"/>
                <w:szCs w:val="20"/>
                <w:highlight w:val="yellow"/>
              </w:rPr>
              <w:lastRenderedPageBreak/>
              <w:t>кв.м.</w:t>
            </w:r>
          </w:p>
        </w:tc>
      </w:tr>
      <w:tr w:rsidR="00DE05A8" w:rsidRPr="00C52D33" w:rsidTr="00E901C4">
        <w:tc>
          <w:tcPr>
            <w:tcW w:w="943"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426"/>
              <w:jc w:val="center"/>
              <w:rPr>
                <w:rFonts w:eastAsia="Times New Roman"/>
                <w:sz w:val="20"/>
                <w:szCs w:val="20"/>
              </w:rPr>
            </w:pPr>
            <w:r w:rsidRPr="00C52D33">
              <w:rPr>
                <w:rFonts w:eastAsia="Times New Roman"/>
                <w:sz w:val="20"/>
                <w:szCs w:val="20"/>
              </w:rPr>
              <w:t>12.</w:t>
            </w:r>
          </w:p>
        </w:tc>
        <w:tc>
          <w:tcPr>
            <w:tcW w:w="6592"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left="82" w:right="-23"/>
              <w:rPr>
                <w:rFonts w:eastAsia="Times New Roman"/>
                <w:sz w:val="20"/>
                <w:szCs w:val="20"/>
              </w:rPr>
            </w:pPr>
            <w:r w:rsidRPr="00C52D33">
              <w:rPr>
                <w:rFonts w:eastAsia="Times New Roman"/>
                <w:sz w:val="20"/>
                <w:szCs w:val="20"/>
              </w:rPr>
              <w:t>Назначение Объекта долевого строительство</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DE05A8" w:rsidRPr="00C52D33" w:rsidRDefault="00DE05A8" w:rsidP="00E901C4">
            <w:pPr>
              <w:widowControl w:val="0"/>
              <w:autoSpaceDE w:val="0"/>
              <w:autoSpaceDN w:val="0"/>
              <w:adjustRightInd w:val="0"/>
              <w:ind w:right="-23" w:firstLine="50"/>
              <w:rPr>
                <w:rFonts w:eastAsia="Times New Roman"/>
                <w:sz w:val="20"/>
                <w:szCs w:val="20"/>
              </w:rPr>
            </w:pPr>
            <w:r w:rsidRPr="00C52D33">
              <w:rPr>
                <w:rFonts w:eastAsia="Times New Roman"/>
                <w:sz w:val="20"/>
                <w:szCs w:val="20"/>
              </w:rPr>
              <w:t>Жилое помещение</w:t>
            </w:r>
          </w:p>
        </w:tc>
      </w:tr>
    </w:tbl>
    <w:p w:rsidR="00DE05A8" w:rsidRPr="00C52D33" w:rsidRDefault="00DE05A8" w:rsidP="004345A0">
      <w:pPr>
        <w:ind w:right="-23" w:firstLine="426"/>
        <w:jc w:val="both"/>
        <w:rPr>
          <w:sz w:val="20"/>
          <w:szCs w:val="20"/>
        </w:rPr>
      </w:pPr>
    </w:p>
    <w:p w:rsidR="008D0ACB" w:rsidRPr="00C52D33" w:rsidRDefault="00BE5319" w:rsidP="004345A0">
      <w:pPr>
        <w:spacing w:line="241" w:lineRule="auto"/>
        <w:ind w:right="-23" w:firstLine="426"/>
        <w:jc w:val="both"/>
        <w:rPr>
          <w:sz w:val="20"/>
          <w:szCs w:val="20"/>
        </w:rPr>
      </w:pPr>
      <w:r w:rsidRPr="00C52D33">
        <w:rPr>
          <w:rFonts w:eastAsia="Times New Roman"/>
          <w:sz w:val="20"/>
          <w:szCs w:val="20"/>
        </w:rPr>
        <w:t>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13.07.2015г. № 218-ФЗ «О государственной регистрации недвижимости».</w:t>
      </w:r>
    </w:p>
    <w:p w:rsidR="008D0ACB" w:rsidRPr="00C52D33" w:rsidRDefault="008D0ACB" w:rsidP="004345A0">
      <w:pPr>
        <w:spacing w:line="3"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8D0ACB" w:rsidRPr="00C52D33" w:rsidRDefault="00C943CF" w:rsidP="004345A0">
      <w:pPr>
        <w:spacing w:line="239" w:lineRule="auto"/>
        <w:ind w:right="-23" w:firstLine="426"/>
        <w:jc w:val="both"/>
        <w:rPr>
          <w:sz w:val="20"/>
          <w:szCs w:val="20"/>
        </w:rPr>
      </w:pPr>
      <w:r w:rsidRPr="00C52D33">
        <w:rPr>
          <w:rFonts w:eastAsia="Times New Roman"/>
          <w:sz w:val="20"/>
          <w:szCs w:val="20"/>
        </w:rPr>
        <w:t>2.</w:t>
      </w:r>
      <w:r w:rsidR="00BE5319" w:rsidRPr="00C52D33">
        <w:rPr>
          <w:rFonts w:eastAsia="Times New Roman"/>
          <w:sz w:val="20"/>
          <w:szCs w:val="20"/>
        </w:rPr>
        <w:t>3.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w:t>
      </w:r>
      <w:r w:rsidR="00AB32DB">
        <w:rPr>
          <w:rFonts w:eastAsia="Times New Roman"/>
          <w:sz w:val="20"/>
          <w:szCs w:val="20"/>
        </w:rPr>
        <w:t>.</w:t>
      </w:r>
    </w:p>
    <w:p w:rsidR="008D0ACB" w:rsidRPr="00C52D33" w:rsidRDefault="008D0ACB" w:rsidP="004345A0">
      <w:pPr>
        <w:spacing w:line="4" w:lineRule="exact"/>
        <w:ind w:right="-23" w:firstLine="426"/>
        <w:rPr>
          <w:sz w:val="20"/>
          <w:szCs w:val="20"/>
        </w:rPr>
      </w:pPr>
    </w:p>
    <w:p w:rsidR="00B74A03" w:rsidRDefault="00B74A03" w:rsidP="00B74A03">
      <w:pPr>
        <w:ind w:right="-23" w:firstLine="426"/>
        <w:rPr>
          <w:rFonts w:eastAsia="Times New Roman"/>
          <w:b/>
          <w:bCs/>
          <w:sz w:val="20"/>
          <w:szCs w:val="20"/>
        </w:rPr>
      </w:pPr>
      <w:r>
        <w:rPr>
          <w:rFonts w:eastAsia="Times New Roman"/>
          <w:sz w:val="20"/>
          <w:szCs w:val="20"/>
        </w:rPr>
        <w:t xml:space="preserve">Предполагаемый срок получения разрешения на ввод Объекта в </w:t>
      </w:r>
      <w:r w:rsidRPr="00402960">
        <w:rPr>
          <w:rFonts w:eastAsia="Times New Roman"/>
          <w:sz w:val="20"/>
          <w:szCs w:val="20"/>
        </w:rPr>
        <w:t xml:space="preserve">эксплуатацию </w:t>
      </w:r>
      <w:r w:rsidRPr="00402960">
        <w:rPr>
          <w:rFonts w:eastAsia="Times New Roman"/>
          <w:b/>
          <w:bCs/>
          <w:sz w:val="20"/>
          <w:szCs w:val="20"/>
        </w:rPr>
        <w:t xml:space="preserve">до </w:t>
      </w:r>
      <w:r w:rsidR="00F33D97">
        <w:rPr>
          <w:rFonts w:eastAsia="Times New Roman"/>
          <w:b/>
          <w:bCs/>
          <w:sz w:val="20"/>
          <w:szCs w:val="20"/>
        </w:rPr>
        <w:t>31</w:t>
      </w:r>
      <w:r w:rsidR="00402960" w:rsidRPr="00402960">
        <w:rPr>
          <w:rFonts w:eastAsia="Times New Roman"/>
          <w:b/>
          <w:bCs/>
          <w:sz w:val="20"/>
          <w:szCs w:val="20"/>
        </w:rPr>
        <w:t>.</w:t>
      </w:r>
      <w:r w:rsidR="00F33D97">
        <w:rPr>
          <w:rFonts w:eastAsia="Times New Roman"/>
          <w:b/>
          <w:bCs/>
          <w:sz w:val="20"/>
          <w:szCs w:val="20"/>
        </w:rPr>
        <w:t>1</w:t>
      </w:r>
      <w:r w:rsidR="00402960" w:rsidRPr="00402960">
        <w:rPr>
          <w:rFonts w:eastAsia="Times New Roman"/>
          <w:b/>
          <w:bCs/>
          <w:sz w:val="20"/>
          <w:szCs w:val="20"/>
        </w:rPr>
        <w:t>2.2024</w:t>
      </w:r>
      <w:r w:rsidRPr="00402960">
        <w:rPr>
          <w:rFonts w:eastAsia="Times New Roman"/>
          <w:b/>
          <w:bCs/>
          <w:sz w:val="20"/>
          <w:szCs w:val="20"/>
        </w:rPr>
        <w:t xml:space="preserve"> г.</w:t>
      </w:r>
    </w:p>
    <w:p w:rsidR="00B74A03" w:rsidRDefault="00B74A03" w:rsidP="00B74A03">
      <w:pPr>
        <w:ind w:right="-23" w:firstLine="426"/>
        <w:rPr>
          <w:rFonts w:eastAsia="Times New Roman"/>
          <w:b/>
          <w:bCs/>
          <w:sz w:val="20"/>
          <w:szCs w:val="20"/>
        </w:rPr>
      </w:pPr>
      <w:r>
        <w:rPr>
          <w:rFonts w:eastAsia="Times New Roman"/>
          <w:b/>
          <w:bCs/>
          <w:sz w:val="20"/>
          <w:szCs w:val="20"/>
        </w:rPr>
        <w:t xml:space="preserve">Предполагаемый срок  передачи Застройщиком Объекта долевого строительства Участнику долевого строительства — </w:t>
      </w:r>
      <w:r w:rsidR="00F33D97" w:rsidRPr="008C431A">
        <w:rPr>
          <w:rFonts w:eastAsia="Times New Roman"/>
          <w:b/>
          <w:bCs/>
          <w:sz w:val="20"/>
          <w:szCs w:val="20"/>
        </w:rPr>
        <w:t>30</w:t>
      </w:r>
      <w:r w:rsidR="00402960" w:rsidRPr="008C431A">
        <w:rPr>
          <w:rFonts w:eastAsia="Times New Roman"/>
          <w:b/>
          <w:bCs/>
          <w:sz w:val="20"/>
          <w:szCs w:val="20"/>
        </w:rPr>
        <w:t>.0</w:t>
      </w:r>
      <w:r w:rsidR="00F33D97" w:rsidRPr="008C431A">
        <w:rPr>
          <w:rFonts w:eastAsia="Times New Roman"/>
          <w:b/>
          <w:bCs/>
          <w:sz w:val="20"/>
          <w:szCs w:val="20"/>
        </w:rPr>
        <w:t>6</w:t>
      </w:r>
      <w:r w:rsidR="00402960" w:rsidRPr="008C431A">
        <w:rPr>
          <w:rFonts w:eastAsia="Times New Roman"/>
          <w:b/>
          <w:bCs/>
          <w:sz w:val="20"/>
          <w:szCs w:val="20"/>
        </w:rPr>
        <w:t>.202</w:t>
      </w:r>
      <w:r w:rsidR="00F33D97" w:rsidRPr="008C431A">
        <w:rPr>
          <w:rFonts w:eastAsia="Times New Roman"/>
          <w:b/>
          <w:bCs/>
          <w:sz w:val="20"/>
          <w:szCs w:val="20"/>
        </w:rPr>
        <w:t>5</w:t>
      </w:r>
      <w:r w:rsidRPr="008C431A">
        <w:rPr>
          <w:rFonts w:eastAsia="Times New Roman"/>
          <w:b/>
          <w:bCs/>
          <w:sz w:val="20"/>
          <w:szCs w:val="20"/>
        </w:rPr>
        <w:t xml:space="preserve"> г.  включительно.</w:t>
      </w:r>
    </w:p>
    <w:p w:rsidR="00AB32DB" w:rsidRPr="00C52D33" w:rsidRDefault="00AB32DB" w:rsidP="004345A0">
      <w:pPr>
        <w:ind w:right="-23" w:firstLine="426"/>
        <w:rPr>
          <w:sz w:val="20"/>
          <w:szCs w:val="20"/>
        </w:rPr>
      </w:pPr>
      <w:r w:rsidRPr="00AB32DB">
        <w:rPr>
          <w:sz w:val="20"/>
          <w:szCs w:val="20"/>
        </w:rPr>
        <w:t>Стороны соглашаются, что допускается досрочное исполнение Застройщиком обязательства по передаче Объекта долевого строительства.</w:t>
      </w: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 xml:space="preserve">2.4.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r w:rsidRPr="00C52D33">
        <w:rPr>
          <w:rFonts w:eastAsia="Calibri"/>
          <w:color w:val="0000FF"/>
          <w:sz w:val="20"/>
          <w:szCs w:val="20"/>
          <w:u w:val="single"/>
        </w:rPr>
        <w:t>https://наш.дом.рф/</w:t>
      </w:r>
    </w:p>
    <w:p w:rsidR="008D0ACB" w:rsidRPr="00C52D33" w:rsidRDefault="008D0ACB" w:rsidP="004345A0">
      <w:pPr>
        <w:spacing w:line="4" w:lineRule="exact"/>
        <w:ind w:right="-23" w:firstLine="426"/>
        <w:rPr>
          <w:sz w:val="20"/>
          <w:szCs w:val="20"/>
        </w:rPr>
      </w:pPr>
    </w:p>
    <w:p w:rsidR="0080173B" w:rsidRDefault="00E13FF4" w:rsidP="0080173B">
      <w:pPr>
        <w:spacing w:line="255" w:lineRule="auto"/>
        <w:ind w:right="-23" w:firstLine="426"/>
        <w:jc w:val="both"/>
        <w:rPr>
          <w:rFonts w:eastAsia="Times New Roman"/>
          <w:sz w:val="20"/>
          <w:szCs w:val="20"/>
        </w:rPr>
      </w:pPr>
      <w:r w:rsidRPr="00C52D33">
        <w:rPr>
          <w:rFonts w:eastAsia="Times New Roman"/>
          <w:sz w:val="20"/>
          <w:szCs w:val="20"/>
        </w:rPr>
        <w:t xml:space="preserve">2.5. </w:t>
      </w:r>
      <w:r w:rsidR="00BE5319" w:rsidRPr="00C52D33">
        <w:rPr>
          <w:rFonts w:eastAsia="Times New Roman"/>
          <w:sz w:val="20"/>
          <w:szCs w:val="20"/>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FD3763" w:rsidRPr="00FD3763" w:rsidRDefault="00FD3763" w:rsidP="00FD3763">
      <w:pPr>
        <w:spacing w:line="255" w:lineRule="auto"/>
        <w:ind w:right="-23" w:firstLine="426"/>
        <w:jc w:val="both"/>
        <w:rPr>
          <w:rFonts w:eastAsia="Times New Roman"/>
          <w:sz w:val="20"/>
          <w:szCs w:val="20"/>
        </w:rPr>
      </w:pPr>
      <w:r>
        <w:rPr>
          <w:rFonts w:eastAsia="Times New Roman"/>
          <w:sz w:val="20"/>
          <w:szCs w:val="20"/>
        </w:rPr>
        <w:t xml:space="preserve">2.6. </w:t>
      </w:r>
      <w:r w:rsidRPr="00FD3763">
        <w:rPr>
          <w:rFonts w:eastAsia="Times New Roman"/>
          <w:sz w:val="20"/>
          <w:szCs w:val="20"/>
        </w:rPr>
        <w:t>В случае если строительство (создание)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FD3763" w:rsidRDefault="00FD3763" w:rsidP="00FD3763">
      <w:pPr>
        <w:spacing w:line="255" w:lineRule="auto"/>
        <w:ind w:right="-23" w:firstLine="426"/>
        <w:jc w:val="both"/>
        <w:rPr>
          <w:rFonts w:eastAsia="Times New Roman"/>
          <w:sz w:val="20"/>
          <w:szCs w:val="20"/>
        </w:rPr>
      </w:pPr>
      <w:r w:rsidRPr="00FD3763">
        <w:rPr>
          <w:rFonts w:eastAsia="Times New Roman"/>
          <w:sz w:val="20"/>
          <w:szCs w:val="20"/>
        </w:rPr>
        <w:t>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w:t>
      </w:r>
    </w:p>
    <w:p w:rsidR="00270F4B" w:rsidRPr="00C52D33" w:rsidRDefault="00270F4B" w:rsidP="0080173B">
      <w:pPr>
        <w:spacing w:line="255" w:lineRule="auto"/>
        <w:ind w:right="-23" w:firstLine="426"/>
        <w:jc w:val="both"/>
        <w:rPr>
          <w:rFonts w:eastAsia="Times New Roman"/>
          <w:sz w:val="20"/>
          <w:szCs w:val="20"/>
        </w:rPr>
      </w:pPr>
    </w:p>
    <w:p w:rsidR="009C153B" w:rsidRPr="00C52D33" w:rsidRDefault="00BE5319" w:rsidP="00064C8B">
      <w:pPr>
        <w:pStyle w:val="a6"/>
        <w:numPr>
          <w:ilvl w:val="0"/>
          <w:numId w:val="30"/>
        </w:numPr>
        <w:spacing w:line="255" w:lineRule="auto"/>
        <w:ind w:right="-23"/>
        <w:jc w:val="center"/>
        <w:rPr>
          <w:rFonts w:eastAsia="Times New Roman"/>
          <w:b/>
          <w:bCs/>
          <w:sz w:val="20"/>
          <w:szCs w:val="20"/>
        </w:rPr>
      </w:pPr>
      <w:r w:rsidRPr="00C52D33">
        <w:rPr>
          <w:rFonts w:eastAsia="Times New Roman"/>
          <w:b/>
          <w:bCs/>
          <w:sz w:val="20"/>
          <w:szCs w:val="20"/>
        </w:rPr>
        <w:t>Цена Договора. Сроки и порядок ее оплаты</w:t>
      </w:r>
    </w:p>
    <w:p w:rsidR="00064C8B" w:rsidRPr="00C52D33" w:rsidRDefault="00064C8B" w:rsidP="00064C8B">
      <w:pPr>
        <w:pStyle w:val="a6"/>
        <w:spacing w:line="255" w:lineRule="auto"/>
        <w:ind w:left="786" w:right="-23"/>
        <w:rPr>
          <w:rFonts w:eastAsia="Times New Roman"/>
          <w:sz w:val="20"/>
          <w:szCs w:val="20"/>
        </w:rPr>
      </w:pPr>
    </w:p>
    <w:p w:rsidR="00E35654" w:rsidRPr="00C52D33" w:rsidRDefault="00E35654" w:rsidP="0015644D">
      <w:pPr>
        <w:pStyle w:val="a6"/>
        <w:numPr>
          <w:ilvl w:val="1"/>
          <w:numId w:val="34"/>
        </w:numPr>
        <w:ind w:left="0" w:right="-23" w:firstLine="0"/>
        <w:jc w:val="both"/>
        <w:rPr>
          <w:sz w:val="20"/>
          <w:szCs w:val="20"/>
        </w:rPr>
      </w:pPr>
      <w:r w:rsidRPr="00C52D33">
        <w:rPr>
          <w:rFonts w:eastAsia="Times New Roman"/>
          <w:sz w:val="20"/>
          <w:szCs w:val="20"/>
        </w:rPr>
        <w:t xml:space="preserve"> Цена Договора, подлежащая уплате Участником долевого строительства Застройщику, составляет сумму в </w:t>
      </w:r>
      <w:r w:rsidRPr="008D17BF">
        <w:rPr>
          <w:rFonts w:eastAsia="Times New Roman"/>
          <w:sz w:val="20"/>
          <w:szCs w:val="20"/>
        </w:rPr>
        <w:t xml:space="preserve">размере </w:t>
      </w:r>
      <w:bookmarkStart w:id="0" w:name="_Hlk68102027"/>
      <w:r w:rsidR="00B4098E">
        <w:rPr>
          <w:b/>
          <w:color w:val="333333"/>
          <w:sz w:val="20"/>
          <w:szCs w:val="20"/>
          <w:highlight w:val="yellow"/>
          <w:shd w:val="clear" w:color="auto" w:fill="FFFFFF"/>
        </w:rPr>
        <w:t>__________________,00</w:t>
      </w:r>
      <w:r w:rsidR="009C409D" w:rsidRPr="000A2D34">
        <w:rPr>
          <w:b/>
          <w:sz w:val="20"/>
          <w:szCs w:val="20"/>
          <w:highlight w:val="yellow"/>
        </w:rPr>
        <w:t>(</w:t>
      </w:r>
      <w:r w:rsidR="00B4098E">
        <w:rPr>
          <w:b/>
          <w:sz w:val="20"/>
          <w:szCs w:val="20"/>
          <w:highlight w:val="yellow"/>
        </w:rPr>
        <w:t>_________________________________</w:t>
      </w:r>
      <w:r w:rsidR="009C409D" w:rsidRPr="000A2D34">
        <w:rPr>
          <w:b/>
          <w:sz w:val="20"/>
          <w:szCs w:val="20"/>
          <w:highlight w:val="yellow"/>
        </w:rPr>
        <w:t>) рубл</w:t>
      </w:r>
      <w:r w:rsidR="00AA5FC9" w:rsidRPr="000A2D34">
        <w:rPr>
          <w:b/>
          <w:sz w:val="20"/>
          <w:szCs w:val="20"/>
          <w:highlight w:val="yellow"/>
        </w:rPr>
        <w:t>ей</w:t>
      </w:r>
      <w:r w:rsidR="009C409D" w:rsidRPr="000A2D34">
        <w:rPr>
          <w:b/>
          <w:sz w:val="20"/>
          <w:szCs w:val="20"/>
          <w:highlight w:val="yellow"/>
        </w:rPr>
        <w:t xml:space="preserve"> 00 копеек</w:t>
      </w:r>
      <w:bookmarkEnd w:id="0"/>
      <w:r w:rsidRPr="00C52D33">
        <w:rPr>
          <w:rFonts w:eastAsia="Times New Roman"/>
          <w:sz w:val="20"/>
          <w:szCs w:val="20"/>
        </w:rPr>
        <w:t>, НДС не облагается.</w:t>
      </w:r>
    </w:p>
    <w:p w:rsidR="002E44D8" w:rsidRDefault="00E7523D" w:rsidP="0015644D">
      <w:pPr>
        <w:jc w:val="both"/>
        <w:rPr>
          <w:sz w:val="20"/>
          <w:szCs w:val="20"/>
        </w:rPr>
      </w:pPr>
      <w:r w:rsidRPr="00C52D33">
        <w:rPr>
          <w:sz w:val="20"/>
          <w:szCs w:val="20"/>
        </w:rPr>
        <w:t>Цена Договора может быть изменена только по обоюдному добровольному письменному соглашению Сторон, а также в случаях, предусмотренных п.п.3.8. и 3.9. Договора.</w:t>
      </w:r>
    </w:p>
    <w:p w:rsidR="00233747" w:rsidRPr="00233747" w:rsidRDefault="00CA2DB6" w:rsidP="00233747">
      <w:pPr>
        <w:pStyle w:val="a6"/>
        <w:numPr>
          <w:ilvl w:val="1"/>
          <w:numId w:val="34"/>
        </w:numPr>
        <w:ind w:left="0" w:firstLine="0"/>
        <w:jc w:val="both"/>
        <w:rPr>
          <w:sz w:val="20"/>
          <w:szCs w:val="20"/>
        </w:rPr>
      </w:pPr>
      <w:r w:rsidRPr="00C52D33">
        <w:rPr>
          <w:noProof/>
          <w:sz w:val="20"/>
          <w:szCs w:val="20"/>
        </w:rPr>
        <w:t>Оплата Участником денежных средств осуществляется на следующих условиях:</w:t>
      </w:r>
    </w:p>
    <w:p w:rsidR="00C63A72" w:rsidRDefault="009C409D" w:rsidP="00C63A72">
      <w:pPr>
        <w:pStyle w:val="a6"/>
        <w:ind w:left="0"/>
        <w:jc w:val="both"/>
        <w:rPr>
          <w:sz w:val="20"/>
          <w:szCs w:val="20"/>
        </w:rPr>
      </w:pPr>
      <w:r w:rsidRPr="005454C8">
        <w:rPr>
          <w:sz w:val="20"/>
          <w:szCs w:val="20"/>
        </w:rPr>
        <w:t xml:space="preserve">- </w:t>
      </w:r>
      <w:r w:rsidR="00C63A72">
        <w:rPr>
          <w:sz w:val="20"/>
          <w:szCs w:val="20"/>
        </w:rPr>
        <w:t xml:space="preserve"> _________</w:t>
      </w:r>
      <w:r w:rsidR="00C63A72">
        <w:rPr>
          <w:b/>
          <w:sz w:val="20"/>
          <w:szCs w:val="20"/>
        </w:rPr>
        <w:t xml:space="preserve"> (__________________________________________)  рублей 00 копеек </w:t>
      </w:r>
      <w:r w:rsidR="00C63A72">
        <w:rPr>
          <w:sz w:val="20"/>
          <w:szCs w:val="20"/>
        </w:rPr>
        <w:t>Участник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r w:rsidR="001739A5" w:rsidRPr="00402960">
        <w:rPr>
          <w:sz w:val="20"/>
          <w:szCs w:val="20"/>
        </w:rPr>
        <w:t>в течение 5</w:t>
      </w:r>
      <w:r w:rsidR="00262590" w:rsidRPr="00402960">
        <w:rPr>
          <w:sz w:val="20"/>
          <w:szCs w:val="20"/>
        </w:rPr>
        <w:t xml:space="preserve">-х рабочих дней </w:t>
      </w:r>
      <w:r w:rsidR="00054DA7" w:rsidRPr="00402960">
        <w:rPr>
          <w:sz w:val="20"/>
          <w:szCs w:val="20"/>
        </w:rPr>
        <w:t xml:space="preserve">с даты регистрации </w:t>
      </w:r>
      <w:r w:rsidR="00262590" w:rsidRPr="00402960">
        <w:rPr>
          <w:sz w:val="20"/>
          <w:szCs w:val="20"/>
        </w:rPr>
        <w:t>настоящего Договора</w:t>
      </w:r>
      <w:r w:rsidR="00C63A72" w:rsidRPr="00402960">
        <w:rPr>
          <w:sz w:val="20"/>
          <w:szCs w:val="20"/>
        </w:rPr>
        <w:t>;</w:t>
      </w:r>
    </w:p>
    <w:p w:rsidR="005454C8" w:rsidRDefault="00C63A72" w:rsidP="005454C8">
      <w:pPr>
        <w:jc w:val="both"/>
        <w:rPr>
          <w:sz w:val="20"/>
          <w:szCs w:val="20"/>
          <w:highlight w:val="yellow"/>
        </w:rPr>
      </w:pPr>
      <w:r>
        <w:rPr>
          <w:b/>
          <w:color w:val="333333"/>
          <w:sz w:val="20"/>
          <w:szCs w:val="20"/>
          <w:highlight w:val="yellow"/>
          <w:shd w:val="clear" w:color="auto" w:fill="FFFFFF"/>
        </w:rPr>
        <w:t xml:space="preserve">- </w:t>
      </w:r>
      <w:r w:rsidR="00B4098E">
        <w:rPr>
          <w:b/>
          <w:color w:val="333333"/>
          <w:sz w:val="20"/>
          <w:szCs w:val="20"/>
          <w:highlight w:val="yellow"/>
          <w:shd w:val="clear" w:color="auto" w:fill="FFFFFF"/>
        </w:rPr>
        <w:t xml:space="preserve">_______________________,00 </w:t>
      </w:r>
      <w:r w:rsidR="00AA314B" w:rsidRPr="000A2D34">
        <w:rPr>
          <w:b/>
          <w:sz w:val="20"/>
          <w:szCs w:val="20"/>
          <w:highlight w:val="yellow"/>
        </w:rPr>
        <w:t>(</w:t>
      </w:r>
      <w:r w:rsidR="00B4098E">
        <w:rPr>
          <w:b/>
          <w:sz w:val="20"/>
          <w:szCs w:val="20"/>
          <w:highlight w:val="yellow"/>
        </w:rPr>
        <w:t>_________________________________________</w:t>
      </w:r>
      <w:r w:rsidR="00AA314B" w:rsidRPr="000A2D34">
        <w:rPr>
          <w:b/>
          <w:sz w:val="20"/>
          <w:szCs w:val="20"/>
          <w:highlight w:val="yellow"/>
        </w:rPr>
        <w:t xml:space="preserve">) </w:t>
      </w:r>
      <w:r w:rsidR="005454C8" w:rsidRPr="000A2D34">
        <w:rPr>
          <w:b/>
          <w:sz w:val="20"/>
          <w:szCs w:val="20"/>
          <w:highlight w:val="yellow"/>
        </w:rPr>
        <w:t>рублей 00 копеек</w:t>
      </w:r>
      <w:r w:rsidR="00557EF3">
        <w:rPr>
          <w:b/>
          <w:sz w:val="20"/>
          <w:szCs w:val="20"/>
        </w:rPr>
        <w:t xml:space="preserve"> </w:t>
      </w:r>
      <w:r w:rsidR="005454C8" w:rsidRPr="005454C8">
        <w:rPr>
          <w:sz w:val="20"/>
          <w:szCs w:val="20"/>
        </w:rPr>
        <w:t xml:space="preserve">будут перечислены за счет кредитных средств, предоставляемых Участнику Банком _____________________, </w:t>
      </w:r>
      <w:r w:rsidR="005454C8" w:rsidRPr="005454C8">
        <w:rPr>
          <w:sz w:val="20"/>
          <w:szCs w:val="20"/>
          <w:highlight w:val="yellow"/>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 ИНН _____________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 эскроу.</w:t>
      </w:r>
    </w:p>
    <w:p w:rsidR="00233747" w:rsidRPr="005454C8" w:rsidRDefault="00233747" w:rsidP="005454C8">
      <w:pPr>
        <w:jc w:val="both"/>
        <w:rPr>
          <w:sz w:val="20"/>
          <w:szCs w:val="20"/>
        </w:rPr>
      </w:pPr>
    </w:p>
    <w:p w:rsidR="005454C8" w:rsidRPr="00402960" w:rsidRDefault="00B4098E" w:rsidP="005454C8">
      <w:pPr>
        <w:jc w:val="both"/>
        <w:rPr>
          <w:sz w:val="20"/>
          <w:szCs w:val="20"/>
          <w:highlight w:val="yellow"/>
        </w:rPr>
      </w:pPr>
      <w:r w:rsidRPr="00402960">
        <w:rPr>
          <w:sz w:val="20"/>
          <w:szCs w:val="20"/>
          <w:highlight w:val="yellow"/>
        </w:rPr>
        <w:t xml:space="preserve">ИПОТЕКА </w:t>
      </w:r>
      <w:r w:rsidR="005454C8" w:rsidRPr="00402960">
        <w:rPr>
          <w:sz w:val="20"/>
          <w:szCs w:val="20"/>
          <w:highlight w:val="yellow"/>
        </w:rPr>
        <w:t>На основании п. 5 ст. 5 и п. 1 ст. 77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 Залогодержателем по данному залогу будет являться Банк, а залогодателем – Участник.</w:t>
      </w:r>
    </w:p>
    <w:p w:rsidR="00CA2DB6" w:rsidRPr="00402960" w:rsidRDefault="00B4098E" w:rsidP="005454C8">
      <w:pPr>
        <w:tabs>
          <w:tab w:val="left" w:pos="851"/>
        </w:tabs>
        <w:jc w:val="both"/>
        <w:rPr>
          <w:sz w:val="20"/>
          <w:szCs w:val="20"/>
          <w:highlight w:val="yellow"/>
        </w:rPr>
      </w:pPr>
      <w:r w:rsidRPr="00402960">
        <w:rPr>
          <w:sz w:val="20"/>
          <w:szCs w:val="20"/>
          <w:highlight w:val="yellow"/>
        </w:rPr>
        <w:t xml:space="preserve">100 % </w:t>
      </w:r>
      <w:r w:rsidR="00AE515C" w:rsidRPr="00402960">
        <w:rPr>
          <w:sz w:val="20"/>
          <w:szCs w:val="20"/>
          <w:highlight w:val="yellow"/>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AE515C" w:rsidRDefault="00B4098E" w:rsidP="005454C8">
      <w:pPr>
        <w:tabs>
          <w:tab w:val="left" w:pos="851"/>
        </w:tabs>
        <w:jc w:val="both"/>
        <w:rPr>
          <w:sz w:val="20"/>
          <w:szCs w:val="20"/>
        </w:rPr>
      </w:pPr>
      <w:r w:rsidRPr="00402960">
        <w:rPr>
          <w:sz w:val="20"/>
          <w:szCs w:val="20"/>
          <w:highlight w:val="yellow"/>
        </w:rPr>
        <w:t xml:space="preserve">     РАССРОЧКА   </w:t>
      </w:r>
      <w:r w:rsidR="00AE515C" w:rsidRPr="00402960">
        <w:rPr>
          <w:sz w:val="20"/>
          <w:szCs w:val="20"/>
          <w:highlight w:val="yellow"/>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w:t>
      </w:r>
      <w:r w:rsidR="00AE515C" w:rsidRPr="00402960">
        <w:rPr>
          <w:sz w:val="20"/>
          <w:szCs w:val="20"/>
          <w:highlight w:val="yellow"/>
        </w:rPr>
        <w:lastRenderedPageBreak/>
        <w:t>течение более чем два месяца, является основанием для одностороннего отказа застройщика от исполнения договора.</w:t>
      </w:r>
    </w:p>
    <w:p w:rsidR="00AE515C" w:rsidRPr="00C52D33" w:rsidRDefault="00AE515C" w:rsidP="005454C8">
      <w:pPr>
        <w:tabs>
          <w:tab w:val="left" w:pos="851"/>
        </w:tabs>
        <w:jc w:val="both"/>
        <w:rPr>
          <w:sz w:val="20"/>
          <w:szCs w:val="20"/>
        </w:rPr>
      </w:pPr>
    </w:p>
    <w:p w:rsidR="009F5129" w:rsidRPr="00C52D33" w:rsidRDefault="009F5129" w:rsidP="006D1002">
      <w:pPr>
        <w:pStyle w:val="a6"/>
        <w:numPr>
          <w:ilvl w:val="1"/>
          <w:numId w:val="34"/>
        </w:numPr>
        <w:ind w:left="0" w:firstLine="0"/>
        <w:jc w:val="both"/>
        <w:rPr>
          <w:noProof/>
          <w:sz w:val="20"/>
          <w:szCs w:val="20"/>
        </w:rPr>
      </w:pPr>
      <w:r w:rsidRPr="00C52D33">
        <w:rPr>
          <w:noProof/>
          <w:sz w:val="20"/>
          <w:szCs w:val="20"/>
        </w:rPr>
        <w:t>Участник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Акционерное общество «Банк ДОМ.РФ»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F5129" w:rsidRPr="00C52D33" w:rsidRDefault="009F5129" w:rsidP="006D1002">
      <w:pPr>
        <w:pStyle w:val="a6"/>
        <w:ind w:left="0"/>
        <w:jc w:val="both"/>
        <w:rPr>
          <w:noProof/>
          <w:sz w:val="20"/>
          <w:szCs w:val="20"/>
        </w:rPr>
      </w:pPr>
    </w:p>
    <w:p w:rsidR="00F03EB5" w:rsidRPr="008C431A" w:rsidRDefault="009F5129" w:rsidP="00894227">
      <w:pPr>
        <w:pStyle w:val="a6"/>
        <w:numPr>
          <w:ilvl w:val="0"/>
          <w:numId w:val="37"/>
        </w:numPr>
        <w:jc w:val="both"/>
        <w:rPr>
          <w:noProof/>
          <w:color w:val="000000" w:themeColor="text1"/>
          <w:sz w:val="20"/>
          <w:szCs w:val="20"/>
        </w:rPr>
      </w:pPr>
      <w:r w:rsidRPr="008C431A">
        <w:rPr>
          <w:noProof/>
          <w:sz w:val="20"/>
          <w:szCs w:val="20"/>
        </w:rPr>
        <w:t xml:space="preserve">Эскроу-агент: </w:t>
      </w:r>
      <w:r w:rsidR="00894227" w:rsidRPr="008C431A">
        <w:rPr>
          <w:color w:val="000000" w:themeColor="text1"/>
          <w:sz w:val="20"/>
          <w:szCs w:val="20"/>
          <w:shd w:val="clear" w:color="auto" w:fill="FFFFFF"/>
        </w:rPr>
        <w:t>ФИЛИАЛ «ЦЕНТРАЛЬНЫЙ» БАНКА ВТБ (ПАО)</w:t>
      </w:r>
      <w:r w:rsidR="00F03EB5" w:rsidRPr="008C431A">
        <w:rPr>
          <w:color w:val="000000" w:themeColor="text1"/>
          <w:sz w:val="20"/>
          <w:szCs w:val="20"/>
          <w:shd w:val="clear" w:color="auto" w:fill="FFFFFF"/>
        </w:rPr>
        <w:t xml:space="preserve">, </w:t>
      </w:r>
      <w:r w:rsidR="00894227" w:rsidRPr="008C431A">
        <w:rPr>
          <w:color w:val="000000" w:themeColor="text1"/>
          <w:sz w:val="20"/>
          <w:szCs w:val="20"/>
          <w:shd w:val="clear" w:color="auto" w:fill="FFFFFF"/>
        </w:rPr>
        <w:t xml:space="preserve">место нахождения: г.Москва; адрес: 107031, г.Москва, ул.Рождественка, 10/2, стр.1; </w:t>
      </w:r>
      <w:r w:rsidR="00F03EB5" w:rsidRPr="008C431A">
        <w:rPr>
          <w:color w:val="000000" w:themeColor="text1"/>
          <w:sz w:val="20"/>
          <w:szCs w:val="20"/>
          <w:shd w:val="clear" w:color="auto" w:fill="FFFFFF"/>
        </w:rPr>
        <w:t xml:space="preserve">ИНН </w:t>
      </w:r>
      <w:r w:rsidR="00894227" w:rsidRPr="008C431A">
        <w:rPr>
          <w:color w:val="000000" w:themeColor="text1"/>
          <w:sz w:val="20"/>
          <w:szCs w:val="20"/>
          <w:shd w:val="clear" w:color="auto" w:fill="FFFFFF"/>
        </w:rPr>
        <w:t>7702070139</w:t>
      </w:r>
      <w:r w:rsidR="009E2EED" w:rsidRPr="008C431A">
        <w:rPr>
          <w:color w:val="000000" w:themeColor="text1"/>
          <w:sz w:val="20"/>
          <w:szCs w:val="20"/>
          <w:shd w:val="clear" w:color="auto" w:fill="FFFFFF"/>
        </w:rPr>
        <w:t xml:space="preserve">, ОГРН </w:t>
      </w:r>
      <w:r w:rsidR="00894227" w:rsidRPr="008C431A">
        <w:rPr>
          <w:color w:val="000000" w:themeColor="text1"/>
          <w:sz w:val="20"/>
          <w:szCs w:val="20"/>
          <w:shd w:val="clear" w:color="auto" w:fill="FFFFFF"/>
        </w:rPr>
        <w:t>1027739609391</w:t>
      </w:r>
      <w:r w:rsidR="009E2EED" w:rsidRPr="008C431A">
        <w:rPr>
          <w:color w:val="000000" w:themeColor="text1"/>
          <w:sz w:val="20"/>
          <w:szCs w:val="20"/>
          <w:shd w:val="clear" w:color="auto" w:fill="FFFFFF"/>
        </w:rPr>
        <w:t>;</w:t>
      </w:r>
      <w:r w:rsidR="00F03EB5" w:rsidRPr="008C431A">
        <w:rPr>
          <w:color w:val="000000" w:themeColor="text1"/>
          <w:sz w:val="20"/>
          <w:szCs w:val="20"/>
          <w:shd w:val="clear" w:color="auto" w:fill="FFFFFF"/>
        </w:rPr>
        <w:t xml:space="preserve"> адрес электронной почты: </w:t>
      </w:r>
      <w:r w:rsidR="009E2EED" w:rsidRPr="008C431A">
        <w:rPr>
          <w:color w:val="000000" w:themeColor="text1"/>
          <w:sz w:val="20"/>
          <w:szCs w:val="20"/>
          <w:shd w:val="clear" w:color="auto" w:fill="FFFFFF"/>
        </w:rPr>
        <w:t>(почта)</w:t>
      </w:r>
      <w:r w:rsidR="00894227" w:rsidRPr="008C431A">
        <w:rPr>
          <w:color w:val="000000" w:themeColor="text1"/>
          <w:sz w:val="20"/>
          <w:szCs w:val="20"/>
          <w:shd w:val="clear" w:color="auto" w:fill="FFFFFF"/>
        </w:rPr>
        <w:t xml:space="preserve"> ______________</w:t>
      </w:r>
      <w:r w:rsidR="00F03EB5" w:rsidRPr="008C431A">
        <w:rPr>
          <w:color w:val="000000" w:themeColor="text1"/>
          <w:sz w:val="20"/>
          <w:szCs w:val="20"/>
          <w:shd w:val="clear" w:color="auto" w:fill="FFFFFF"/>
        </w:rPr>
        <w:t>;</w:t>
      </w:r>
    </w:p>
    <w:p w:rsidR="009F5129" w:rsidRPr="008C431A" w:rsidRDefault="009F5129" w:rsidP="005B27B6">
      <w:pPr>
        <w:pStyle w:val="a6"/>
        <w:numPr>
          <w:ilvl w:val="0"/>
          <w:numId w:val="37"/>
        </w:numPr>
        <w:jc w:val="both"/>
        <w:rPr>
          <w:color w:val="000000"/>
          <w:spacing w:val="-2"/>
        </w:rPr>
      </w:pPr>
      <w:r w:rsidRPr="008C431A">
        <w:rPr>
          <w:noProof/>
          <w:sz w:val="20"/>
          <w:szCs w:val="20"/>
        </w:rPr>
        <w:t xml:space="preserve">номер телефона: </w:t>
      </w:r>
      <w:r w:rsidR="00321780" w:rsidRPr="008C431A">
        <w:t>8-800-200-23-26</w:t>
      </w:r>
    </w:p>
    <w:p w:rsidR="009F5129" w:rsidRPr="00C52D33" w:rsidRDefault="009F5129" w:rsidP="0074726D">
      <w:pPr>
        <w:pStyle w:val="a6"/>
        <w:numPr>
          <w:ilvl w:val="0"/>
          <w:numId w:val="37"/>
        </w:numPr>
        <w:jc w:val="both"/>
        <w:rPr>
          <w:noProof/>
          <w:sz w:val="20"/>
          <w:szCs w:val="20"/>
        </w:rPr>
      </w:pPr>
      <w:r w:rsidRPr="00C52D33">
        <w:rPr>
          <w:noProof/>
          <w:sz w:val="20"/>
          <w:szCs w:val="20"/>
        </w:rPr>
        <w:t xml:space="preserve">Депонент: </w:t>
      </w:r>
      <w:r w:rsidR="00B4098E">
        <w:rPr>
          <w:b/>
          <w:sz w:val="20"/>
          <w:szCs w:val="20"/>
          <w:highlight w:val="yellow"/>
        </w:rPr>
        <w:t>____________________</w:t>
      </w:r>
    </w:p>
    <w:p w:rsidR="009F5129" w:rsidRPr="00C52D33" w:rsidRDefault="009F5129" w:rsidP="0074726D">
      <w:pPr>
        <w:pStyle w:val="a6"/>
        <w:numPr>
          <w:ilvl w:val="0"/>
          <w:numId w:val="37"/>
        </w:numPr>
        <w:jc w:val="both"/>
        <w:rPr>
          <w:noProof/>
          <w:sz w:val="20"/>
          <w:szCs w:val="20"/>
        </w:rPr>
      </w:pPr>
      <w:r w:rsidRPr="00C52D33">
        <w:rPr>
          <w:noProof/>
          <w:sz w:val="20"/>
          <w:szCs w:val="20"/>
        </w:rPr>
        <w:t>Бенефициар: ООО «СЗ «</w:t>
      </w:r>
      <w:r w:rsidR="00262590">
        <w:rPr>
          <w:noProof/>
          <w:sz w:val="20"/>
          <w:szCs w:val="20"/>
        </w:rPr>
        <w:t>Зеленая Долина</w:t>
      </w:r>
      <w:r w:rsidRPr="00C52D33">
        <w:rPr>
          <w:noProof/>
          <w:sz w:val="20"/>
          <w:szCs w:val="20"/>
        </w:rPr>
        <w:t>»</w:t>
      </w:r>
    </w:p>
    <w:p w:rsidR="009F5129" w:rsidRPr="00C52D33" w:rsidRDefault="009F5129" w:rsidP="0074726D">
      <w:pPr>
        <w:pStyle w:val="a6"/>
        <w:numPr>
          <w:ilvl w:val="0"/>
          <w:numId w:val="37"/>
        </w:numPr>
        <w:jc w:val="both"/>
        <w:rPr>
          <w:noProof/>
          <w:sz w:val="20"/>
          <w:szCs w:val="20"/>
        </w:rPr>
      </w:pPr>
      <w:r w:rsidRPr="00C52D33">
        <w:rPr>
          <w:noProof/>
          <w:sz w:val="20"/>
          <w:szCs w:val="20"/>
        </w:rPr>
        <w:t>Депонируемая сумма:</w:t>
      </w:r>
      <w:r w:rsidR="00B4098E">
        <w:rPr>
          <w:b/>
          <w:color w:val="333333"/>
          <w:sz w:val="20"/>
          <w:szCs w:val="20"/>
          <w:highlight w:val="yellow"/>
          <w:shd w:val="clear" w:color="auto" w:fill="FFFFFF"/>
        </w:rPr>
        <w:t>____________________,00</w:t>
      </w:r>
      <w:r w:rsidR="001C0C13" w:rsidRPr="0063604E">
        <w:rPr>
          <w:b/>
          <w:sz w:val="20"/>
          <w:szCs w:val="20"/>
          <w:highlight w:val="yellow"/>
        </w:rPr>
        <w:t xml:space="preserve"> (</w:t>
      </w:r>
      <w:r w:rsidR="00B4098E">
        <w:rPr>
          <w:b/>
          <w:sz w:val="20"/>
          <w:szCs w:val="20"/>
          <w:highlight w:val="yellow"/>
        </w:rPr>
        <w:t>________________________________</w:t>
      </w:r>
      <w:r w:rsidR="001C0C13" w:rsidRPr="0063604E">
        <w:rPr>
          <w:b/>
          <w:sz w:val="20"/>
          <w:szCs w:val="20"/>
          <w:highlight w:val="yellow"/>
        </w:rPr>
        <w:t>) рублей 00 копеек</w:t>
      </w:r>
      <w:r w:rsidRPr="00C52D33">
        <w:rPr>
          <w:noProof/>
          <w:sz w:val="20"/>
          <w:szCs w:val="20"/>
        </w:rPr>
        <w:t>;</w:t>
      </w:r>
    </w:p>
    <w:p w:rsidR="00546FD5" w:rsidRPr="001739A5" w:rsidRDefault="009F5129" w:rsidP="00546FD5">
      <w:pPr>
        <w:pStyle w:val="a6"/>
        <w:numPr>
          <w:ilvl w:val="0"/>
          <w:numId w:val="37"/>
        </w:numPr>
        <w:jc w:val="both"/>
        <w:rPr>
          <w:noProof/>
          <w:sz w:val="20"/>
          <w:szCs w:val="20"/>
        </w:rPr>
      </w:pPr>
      <w:r w:rsidRPr="00C52D33">
        <w:rPr>
          <w:noProof/>
          <w:sz w:val="20"/>
          <w:szCs w:val="20"/>
        </w:rPr>
        <w:t xml:space="preserve">Срок условного депонирования денежных средств - </w:t>
      </w:r>
      <w:r w:rsidRPr="008C431A">
        <w:rPr>
          <w:noProof/>
          <w:sz w:val="20"/>
          <w:szCs w:val="20"/>
        </w:rPr>
        <w:t xml:space="preserve">не позднее </w:t>
      </w:r>
      <w:r w:rsidR="00321780" w:rsidRPr="008C431A">
        <w:rPr>
          <w:b/>
          <w:noProof/>
          <w:sz w:val="20"/>
          <w:szCs w:val="20"/>
        </w:rPr>
        <w:t>29</w:t>
      </w:r>
      <w:r w:rsidR="00402960" w:rsidRPr="008C431A">
        <w:rPr>
          <w:rFonts w:eastAsia="Times New Roman"/>
          <w:b/>
          <w:bCs/>
          <w:sz w:val="20"/>
          <w:szCs w:val="20"/>
        </w:rPr>
        <w:t>.</w:t>
      </w:r>
      <w:r w:rsidR="00321780" w:rsidRPr="008C431A">
        <w:rPr>
          <w:rFonts w:eastAsia="Times New Roman"/>
          <w:b/>
          <w:bCs/>
          <w:sz w:val="20"/>
          <w:szCs w:val="20"/>
        </w:rPr>
        <w:t>06</w:t>
      </w:r>
      <w:r w:rsidR="00402960" w:rsidRPr="008C431A">
        <w:rPr>
          <w:rFonts w:eastAsia="Times New Roman"/>
          <w:b/>
          <w:bCs/>
          <w:sz w:val="20"/>
          <w:szCs w:val="20"/>
        </w:rPr>
        <w:t>.202</w:t>
      </w:r>
      <w:r w:rsidR="00321780" w:rsidRPr="008C431A">
        <w:rPr>
          <w:rFonts w:eastAsia="Times New Roman"/>
          <w:b/>
          <w:bCs/>
          <w:sz w:val="20"/>
          <w:szCs w:val="20"/>
        </w:rPr>
        <w:t>5</w:t>
      </w:r>
      <w:r w:rsidR="00402960" w:rsidRPr="008C431A">
        <w:rPr>
          <w:rFonts w:eastAsia="Times New Roman"/>
          <w:b/>
          <w:bCs/>
          <w:sz w:val="20"/>
          <w:szCs w:val="20"/>
        </w:rPr>
        <w:t xml:space="preserve"> года</w:t>
      </w:r>
      <w:r w:rsidR="00402960">
        <w:rPr>
          <w:rFonts w:eastAsia="Times New Roman"/>
          <w:b/>
          <w:bCs/>
          <w:sz w:val="20"/>
          <w:szCs w:val="20"/>
        </w:rPr>
        <w:t>.</w:t>
      </w:r>
    </w:p>
    <w:p w:rsidR="00546FD5" w:rsidRPr="00546FD5" w:rsidRDefault="00546FD5" w:rsidP="00546FD5">
      <w:pPr>
        <w:pStyle w:val="a6"/>
        <w:jc w:val="both"/>
        <w:rPr>
          <w:noProof/>
          <w:sz w:val="20"/>
          <w:szCs w:val="20"/>
        </w:rPr>
      </w:pPr>
    </w:p>
    <w:p w:rsidR="009F5129" w:rsidRPr="00C52D33" w:rsidRDefault="009F5129" w:rsidP="006D1002">
      <w:pPr>
        <w:pStyle w:val="a6"/>
        <w:ind w:left="0"/>
        <w:jc w:val="both"/>
        <w:rPr>
          <w:noProof/>
          <w:sz w:val="20"/>
          <w:szCs w:val="20"/>
        </w:rPr>
      </w:pPr>
      <w:r w:rsidRPr="00C52D33">
        <w:rPr>
          <w:noProof/>
          <w:sz w:val="20"/>
          <w:szCs w:val="20"/>
        </w:rPr>
        <w:t xml:space="preserve">Согласно требований ФЗ </w:t>
      </w:r>
      <w:r w:rsidR="00AE515C">
        <w:rPr>
          <w:noProof/>
          <w:sz w:val="20"/>
          <w:szCs w:val="20"/>
        </w:rPr>
        <w:t xml:space="preserve">от 30.12.2004г. </w:t>
      </w:r>
      <w:r w:rsidRPr="00C52D33">
        <w:rPr>
          <w:noProof/>
          <w:sz w:val="20"/>
          <w:szCs w:val="20"/>
        </w:rPr>
        <w:t>№214-ФЗ «Об участии в долевом строительстве</w:t>
      </w:r>
      <w:r w:rsidR="00AE515C" w:rsidRPr="00AE515C">
        <w:rPr>
          <w:noProof/>
          <w:sz w:val="20"/>
          <w:szCs w:val="20"/>
        </w:rPr>
        <w:t>многоквартирных домов и иных объектов недвижимости и о внесении изменений в некоторые законодательные акты Российской Федерации</w:t>
      </w:r>
      <w:r w:rsidRPr="00C52D33">
        <w:rPr>
          <w:noProof/>
          <w:sz w:val="20"/>
          <w:szCs w:val="20"/>
        </w:rPr>
        <w:t>»,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CA2DB6" w:rsidRPr="00546FD5" w:rsidRDefault="0077649C" w:rsidP="00546FD5">
      <w:pPr>
        <w:pStyle w:val="a6"/>
        <w:numPr>
          <w:ilvl w:val="1"/>
          <w:numId w:val="34"/>
        </w:numPr>
        <w:ind w:left="0" w:firstLine="0"/>
        <w:jc w:val="both"/>
        <w:rPr>
          <w:sz w:val="20"/>
          <w:szCs w:val="20"/>
        </w:rPr>
      </w:pPr>
      <w:r>
        <w:rPr>
          <w:noProof/>
          <w:sz w:val="20"/>
          <w:szCs w:val="20"/>
        </w:rPr>
        <w:t>Срок внесения Депонентом Д</w:t>
      </w:r>
      <w:r w:rsidR="009F5129" w:rsidRPr="00C52D33">
        <w:rPr>
          <w:noProof/>
          <w:sz w:val="20"/>
          <w:szCs w:val="20"/>
        </w:rPr>
        <w:t xml:space="preserve">епонируемой суммы на </w:t>
      </w:r>
      <w:r w:rsidR="009F5129" w:rsidRPr="00402960">
        <w:rPr>
          <w:noProof/>
          <w:sz w:val="20"/>
          <w:szCs w:val="20"/>
        </w:rPr>
        <w:t xml:space="preserve">счет эскроу: </w:t>
      </w:r>
      <w:r w:rsidRPr="00402960">
        <w:rPr>
          <w:noProof/>
          <w:sz w:val="20"/>
          <w:szCs w:val="20"/>
        </w:rPr>
        <w:t xml:space="preserve">в течение  </w:t>
      </w:r>
      <w:r w:rsidRPr="00402960">
        <w:rPr>
          <w:sz w:val="20"/>
          <w:szCs w:val="20"/>
        </w:rPr>
        <w:t>5-ти рабочих дней</w:t>
      </w:r>
      <w:r w:rsidRPr="00402960">
        <w:rPr>
          <w:noProof/>
          <w:sz w:val="20"/>
          <w:szCs w:val="20"/>
        </w:rPr>
        <w:t xml:space="preserve">, но не позднее одного месяца с даты регистрации настоящего договора. </w:t>
      </w:r>
      <w:r w:rsidR="00CA2DB6" w:rsidRPr="00402960">
        <w:rPr>
          <w:noProof/>
          <w:sz w:val="20"/>
          <w:szCs w:val="20"/>
        </w:rPr>
        <w:t>Стороны</w:t>
      </w:r>
      <w:r w:rsidR="00CA2DB6" w:rsidRPr="00546FD5">
        <w:rPr>
          <w:noProof/>
          <w:sz w:val="20"/>
          <w:szCs w:val="20"/>
        </w:rPr>
        <w:t xml:space="preserve"> определили, что при осуществлении расчетов по настоящему Договору в платежных</w:t>
      </w:r>
      <w:r w:rsidR="00CA2DB6" w:rsidRPr="00546FD5">
        <w:rPr>
          <w:sz w:val="20"/>
          <w:szCs w:val="20"/>
        </w:rPr>
        <w:t xml:space="preserve"> документах о перечислении сумм должно быть указано: «</w:t>
      </w:r>
      <w:r w:rsidR="00B42F73" w:rsidRPr="00546FD5">
        <w:rPr>
          <w:sz w:val="20"/>
          <w:szCs w:val="20"/>
        </w:rPr>
        <w:t xml:space="preserve">Оплата по договору участия в долевом строительстве </w:t>
      </w:r>
      <w:r w:rsidR="00B42F73" w:rsidRPr="00546FD5">
        <w:rPr>
          <w:b/>
          <w:sz w:val="20"/>
          <w:szCs w:val="20"/>
        </w:rPr>
        <w:t xml:space="preserve">№ </w:t>
      </w:r>
      <w:r w:rsidR="00262590">
        <w:rPr>
          <w:b/>
          <w:sz w:val="20"/>
          <w:szCs w:val="20"/>
        </w:rPr>
        <w:t>__</w:t>
      </w:r>
      <w:r w:rsidR="00B4098E">
        <w:rPr>
          <w:b/>
          <w:sz w:val="20"/>
          <w:szCs w:val="20"/>
          <w:highlight w:val="yellow"/>
        </w:rPr>
        <w:t>__</w:t>
      </w:r>
      <w:r w:rsidR="00B42F73" w:rsidRPr="00546FD5">
        <w:rPr>
          <w:sz w:val="20"/>
          <w:szCs w:val="20"/>
          <w:highlight w:val="yellow"/>
        </w:rPr>
        <w:t>от</w:t>
      </w:r>
      <w:r w:rsidR="00433014" w:rsidRPr="00546FD5">
        <w:rPr>
          <w:b/>
          <w:sz w:val="20"/>
          <w:szCs w:val="20"/>
          <w:highlight w:val="yellow"/>
        </w:rPr>
        <w:t xml:space="preserve">«» </w:t>
      </w:r>
      <w:r w:rsidR="00546FD5">
        <w:rPr>
          <w:b/>
          <w:sz w:val="20"/>
          <w:szCs w:val="20"/>
          <w:highlight w:val="yellow"/>
        </w:rPr>
        <w:t>_______</w:t>
      </w:r>
      <w:r w:rsidR="00433014" w:rsidRPr="00546FD5">
        <w:rPr>
          <w:b/>
          <w:sz w:val="20"/>
          <w:szCs w:val="20"/>
          <w:highlight w:val="yellow"/>
        </w:rPr>
        <w:t>20</w:t>
      </w:r>
      <w:r w:rsidR="00B4098E">
        <w:rPr>
          <w:b/>
          <w:sz w:val="20"/>
          <w:szCs w:val="20"/>
          <w:highlight w:val="yellow"/>
        </w:rPr>
        <w:t>22</w:t>
      </w:r>
      <w:r w:rsidR="00433014" w:rsidRPr="00546FD5">
        <w:rPr>
          <w:b/>
          <w:sz w:val="20"/>
          <w:szCs w:val="20"/>
          <w:highlight w:val="yellow"/>
        </w:rPr>
        <w:t>г</w:t>
      </w:r>
      <w:r w:rsidR="0015644D" w:rsidRPr="00546FD5">
        <w:rPr>
          <w:sz w:val="20"/>
          <w:szCs w:val="20"/>
        </w:rPr>
        <w:t>., НДС не облагается</w:t>
      </w:r>
      <w:r w:rsidR="00CA2DB6" w:rsidRPr="00546FD5">
        <w:rPr>
          <w:sz w:val="20"/>
          <w:szCs w:val="20"/>
        </w:rPr>
        <w:t>».</w:t>
      </w:r>
    </w:p>
    <w:p w:rsidR="00CA2DB6" w:rsidRPr="00C52D33" w:rsidRDefault="00CA2DB6" w:rsidP="007D7209">
      <w:pPr>
        <w:pStyle w:val="a6"/>
        <w:numPr>
          <w:ilvl w:val="1"/>
          <w:numId w:val="34"/>
        </w:numPr>
        <w:ind w:left="0" w:firstLine="0"/>
        <w:jc w:val="both"/>
        <w:rPr>
          <w:sz w:val="20"/>
          <w:szCs w:val="20"/>
        </w:rPr>
      </w:pPr>
      <w:r w:rsidRPr="0077649C">
        <w:rPr>
          <w:b/>
          <w:noProof/>
          <w:sz w:val="20"/>
          <w:szCs w:val="20"/>
        </w:rPr>
        <w:t>Участник</w:t>
      </w:r>
      <w:r w:rsidRPr="0077649C">
        <w:rPr>
          <w:b/>
          <w:sz w:val="20"/>
          <w:szCs w:val="20"/>
        </w:rPr>
        <w:t xml:space="preserve"> не имеет права осуществлять любые платежи по Договору до даты государственной регистрации настоящего Договора</w:t>
      </w:r>
      <w:r w:rsidRPr="00C52D33">
        <w:rPr>
          <w:sz w:val="20"/>
          <w:szCs w:val="20"/>
        </w:rPr>
        <w:t xml:space="preserve">. </w:t>
      </w:r>
    </w:p>
    <w:p w:rsidR="00CA2DB6" w:rsidRPr="00C52D33" w:rsidRDefault="00CA2DB6" w:rsidP="007D7209">
      <w:pPr>
        <w:pStyle w:val="a6"/>
        <w:numPr>
          <w:ilvl w:val="1"/>
          <w:numId w:val="34"/>
        </w:numPr>
        <w:ind w:left="0" w:firstLine="0"/>
        <w:jc w:val="both"/>
        <w:rPr>
          <w:sz w:val="20"/>
          <w:szCs w:val="20"/>
        </w:rPr>
      </w:pPr>
      <w:r w:rsidRPr="00C52D33">
        <w:rPr>
          <w:sz w:val="20"/>
          <w:szCs w:val="20"/>
        </w:rPr>
        <w:t xml:space="preserve">В </w:t>
      </w:r>
      <w:r w:rsidRPr="00C52D33">
        <w:rPr>
          <w:noProof/>
          <w:sz w:val="20"/>
          <w:szCs w:val="20"/>
        </w:rPr>
        <w:t>случае</w:t>
      </w:r>
      <w:r w:rsidRPr="00C52D33">
        <w:rPr>
          <w:sz w:val="20"/>
          <w:szCs w:val="20"/>
        </w:rPr>
        <w:t xml:space="preserve"> отказа уполномоченного банка от заключения договора счета эскроу с Участником, расторжения </w:t>
      </w:r>
      <w:r w:rsidRPr="00C52D33">
        <w:rPr>
          <w:noProof/>
          <w:sz w:val="20"/>
          <w:szCs w:val="20"/>
        </w:rPr>
        <w:t>уполномоченным</w:t>
      </w:r>
      <w:r w:rsidRPr="00C52D33">
        <w:rPr>
          <w:sz w:val="20"/>
          <w:szCs w:val="20"/>
        </w:rPr>
        <w:t xml:space="preserve"> банком договора счета эскроу с Участником, по основаниям, указанным в </w:t>
      </w:r>
      <w:hyperlink r:id="rId8" w:history="1">
        <w:r w:rsidRPr="00C52D33">
          <w:rPr>
            <w:rStyle w:val="a3"/>
            <w:color w:val="auto"/>
            <w:sz w:val="20"/>
            <w:szCs w:val="20"/>
            <w:u w:val="none"/>
          </w:rPr>
          <w:t>пункте 5.2 статьи 7</w:t>
        </w:r>
      </w:hyperlink>
      <w:r w:rsidRPr="00C52D33">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history="1">
        <w:r w:rsidRPr="00C52D33">
          <w:rPr>
            <w:rStyle w:val="a3"/>
            <w:color w:val="auto"/>
            <w:sz w:val="20"/>
            <w:szCs w:val="20"/>
            <w:u w:val="none"/>
          </w:rPr>
          <w:t>частями 3</w:t>
        </w:r>
      </w:hyperlink>
      <w:r w:rsidRPr="00C52D33">
        <w:rPr>
          <w:sz w:val="20"/>
          <w:szCs w:val="20"/>
        </w:rPr>
        <w:t xml:space="preserve"> и </w:t>
      </w:r>
      <w:hyperlink r:id="rId10" w:history="1">
        <w:r w:rsidRPr="00C52D33">
          <w:rPr>
            <w:rStyle w:val="a3"/>
            <w:color w:val="auto"/>
            <w:sz w:val="20"/>
            <w:szCs w:val="20"/>
            <w:u w:val="none"/>
          </w:rPr>
          <w:t>4 статьи 9</w:t>
        </w:r>
      </w:hyperlink>
      <w:r w:rsidRPr="00C52D33">
        <w:rPr>
          <w:sz w:val="20"/>
          <w:szCs w:val="20"/>
        </w:rPr>
        <w:t xml:space="preserve"> Федерального закона</w:t>
      </w:r>
      <w:r w:rsidR="002E44D8" w:rsidRPr="00C52D33">
        <w:rPr>
          <w:sz w:val="20"/>
          <w:szCs w:val="20"/>
        </w:rPr>
        <w:t xml:space="preserve"> №214-ФЗ </w:t>
      </w:r>
      <w:r w:rsidRPr="00C52D33">
        <w:rPr>
          <w:sz w:val="20"/>
          <w:szCs w:val="20"/>
        </w:rPr>
        <w:t>.</w:t>
      </w:r>
    </w:p>
    <w:p w:rsidR="00952BB2" w:rsidRPr="00C52D33" w:rsidRDefault="00952BB2" w:rsidP="007D7209">
      <w:pPr>
        <w:pStyle w:val="a6"/>
        <w:numPr>
          <w:ilvl w:val="1"/>
          <w:numId w:val="34"/>
        </w:numPr>
        <w:ind w:left="0" w:firstLine="0"/>
        <w:jc w:val="both"/>
        <w:rPr>
          <w:rFonts w:eastAsia="Times New Roman"/>
          <w:sz w:val="20"/>
          <w:szCs w:val="20"/>
        </w:rPr>
      </w:pPr>
      <w:r w:rsidRPr="00C52D33">
        <w:rPr>
          <w:sz w:val="20"/>
          <w:szCs w:val="20"/>
        </w:rPr>
        <w:t>Застройщик</w:t>
      </w:r>
      <w:r w:rsidRPr="00C52D33">
        <w:rPr>
          <w:rFonts w:eastAsia="Times New Roman"/>
          <w:sz w:val="20"/>
          <w:szCs w:val="20"/>
        </w:rPr>
        <w:t xml:space="preserve"> перед вводом Объекта в эксплуатацию обязан организовать обмер Объекта в соответствии с требованиями Федерального закона 13.07.2015г. № 218-ФЗ «О государственной регистрации недвижимости».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w:t>
      </w:r>
    </w:p>
    <w:p w:rsidR="00952BB2" w:rsidRPr="00402960" w:rsidRDefault="00952BB2" w:rsidP="0077649C">
      <w:pPr>
        <w:pStyle w:val="a6"/>
        <w:numPr>
          <w:ilvl w:val="1"/>
          <w:numId w:val="34"/>
        </w:numPr>
        <w:ind w:left="0" w:firstLine="66"/>
        <w:jc w:val="both"/>
        <w:rPr>
          <w:rFonts w:eastAsia="Times New Roman"/>
          <w:sz w:val="20"/>
          <w:szCs w:val="20"/>
        </w:rPr>
      </w:pPr>
      <w:r w:rsidRPr="00C52D33">
        <w:rPr>
          <w:rFonts w:eastAsia="Times New Roman"/>
          <w:sz w:val="20"/>
          <w:szCs w:val="20"/>
        </w:rPr>
        <w:t xml:space="preserve">При расхождении фактической общей площади Объекта долевого строительства (по СНиП 31-01-2003), что включает в </w:t>
      </w:r>
      <w:r w:rsidRPr="00C52D33">
        <w:rPr>
          <w:sz w:val="20"/>
          <w:szCs w:val="20"/>
        </w:rPr>
        <w:t>себя</w:t>
      </w:r>
      <w:r w:rsidRPr="00C52D33">
        <w:rPr>
          <w:rFonts w:eastAsia="Times New Roman"/>
          <w:sz w:val="20"/>
          <w:szCs w:val="20"/>
        </w:rPr>
        <w:t xml:space="preserve"> в том числе площади лоджий, балконов, веранд, террас и холодных кладовых по результатам обмеров организацией технической инвентаризации (далее по тексту – ОТИ) с проектной площадью более,</w:t>
      </w:r>
      <w:r w:rsidR="00F76386">
        <w:rPr>
          <w:rFonts w:eastAsia="Times New Roman"/>
          <w:sz w:val="20"/>
          <w:szCs w:val="20"/>
        </w:rPr>
        <w:t xml:space="preserve"> чем на 5 (пять) процентов от </w:t>
      </w:r>
      <w:r w:rsidR="00F76386" w:rsidRPr="00F76386">
        <w:rPr>
          <w:rFonts w:eastAsia="Times New Roman"/>
          <w:sz w:val="20"/>
          <w:szCs w:val="20"/>
        </w:rPr>
        <w:t xml:space="preserve"> указанной </w:t>
      </w:r>
      <w:r w:rsidR="00C10341">
        <w:rPr>
          <w:rFonts w:eastAsia="Times New Roman"/>
          <w:sz w:val="20"/>
          <w:szCs w:val="20"/>
        </w:rPr>
        <w:t xml:space="preserve"> в п.2.2. </w:t>
      </w:r>
      <w:r w:rsidR="00C10341" w:rsidRPr="00C10341">
        <w:rPr>
          <w:rFonts w:eastAsia="Times New Roman"/>
          <w:sz w:val="20"/>
          <w:szCs w:val="20"/>
        </w:rPr>
        <w:t xml:space="preserve">и/или в Приложении № 1 настоящего Договора </w:t>
      </w:r>
      <w:r w:rsidR="00F76386" w:rsidRPr="00F76386">
        <w:rPr>
          <w:rFonts w:eastAsia="Times New Roman"/>
          <w:sz w:val="20"/>
          <w:szCs w:val="20"/>
        </w:rPr>
        <w:t xml:space="preserve">площади </w:t>
      </w:r>
      <w:r w:rsidRPr="00C52D33">
        <w:rPr>
          <w:rFonts w:eastAsia="Times New Roman"/>
          <w:sz w:val="20"/>
          <w:szCs w:val="20"/>
        </w:rPr>
        <w:t xml:space="preserve">Стороны производят перерасчет цены настоящего Договора пропорционально изменению площади, исходя из стоимости одного </w:t>
      </w:r>
      <w:r w:rsidRPr="00402960">
        <w:rPr>
          <w:rFonts w:eastAsia="Times New Roman"/>
          <w:sz w:val="20"/>
          <w:szCs w:val="20"/>
        </w:rPr>
        <w:t>квадратного метра, указанной в п. 3.10. настоящего Договора..</w:t>
      </w:r>
    </w:p>
    <w:p w:rsidR="00952BB2" w:rsidRPr="00402960" w:rsidRDefault="00952BB2" w:rsidP="0077649C">
      <w:pPr>
        <w:pStyle w:val="a6"/>
        <w:numPr>
          <w:ilvl w:val="1"/>
          <w:numId w:val="34"/>
        </w:numPr>
        <w:ind w:left="0" w:firstLine="66"/>
        <w:jc w:val="both"/>
        <w:rPr>
          <w:rFonts w:eastAsia="Times New Roman"/>
          <w:sz w:val="20"/>
          <w:szCs w:val="20"/>
        </w:rPr>
      </w:pPr>
      <w:r w:rsidRPr="00402960">
        <w:rPr>
          <w:rFonts w:eastAsia="Times New Roman"/>
          <w:sz w:val="20"/>
          <w:szCs w:val="20"/>
        </w:rPr>
        <w:t xml:space="preserve">Если общая площадь (по СНиП 31-01-2003) Объекта долевого строительства по результатам обмеров ОТИ окажется менее той, что указана в п. 2.2 и/или в Приложении № 1 настоящего Договора на </w:t>
      </w:r>
      <w:r w:rsidR="00C10341" w:rsidRPr="00402960">
        <w:rPr>
          <w:rFonts w:eastAsia="Times New Roman"/>
          <w:sz w:val="20"/>
          <w:szCs w:val="20"/>
        </w:rPr>
        <w:t xml:space="preserve">5 (пять) процентов от  указанной  </w:t>
      </w:r>
      <w:r w:rsidRPr="00402960">
        <w:rPr>
          <w:rFonts w:eastAsia="Times New Roman"/>
          <w:sz w:val="20"/>
          <w:szCs w:val="20"/>
        </w:rPr>
        <w:t xml:space="preserve">и более, Застройщик обязуется осуществить возврат </w:t>
      </w:r>
      <w:r w:rsidR="008A030D" w:rsidRPr="00402960">
        <w:rPr>
          <w:rFonts w:eastAsia="Times New Roman"/>
          <w:sz w:val="20"/>
          <w:szCs w:val="20"/>
        </w:rPr>
        <w:t>Участнику</w:t>
      </w:r>
      <w:r w:rsidRPr="00402960">
        <w:rPr>
          <w:rFonts w:eastAsia="Times New Roman"/>
          <w:sz w:val="20"/>
          <w:szCs w:val="20"/>
        </w:rPr>
        <w:t xml:space="preserve"> излишне уплаченных средств, исходя из стоимости 1 кв.м., указанной в п. 3.10. Договора. Излишне уплаченные средства возвращаются </w:t>
      </w:r>
      <w:r w:rsidR="008A030D" w:rsidRPr="00402960">
        <w:rPr>
          <w:rFonts w:eastAsia="Times New Roman"/>
          <w:sz w:val="20"/>
          <w:szCs w:val="20"/>
        </w:rPr>
        <w:t>Участнику</w:t>
      </w:r>
      <w:r w:rsidRPr="00402960">
        <w:rPr>
          <w:rFonts w:eastAsia="Times New Roman"/>
          <w:sz w:val="20"/>
          <w:szCs w:val="20"/>
        </w:rPr>
        <w:t xml:space="preserve"> на основании его письменного заявления в течение 10 (Десяти) банковских дней со дня получения Застройщиком такого </w:t>
      </w:r>
      <w:r w:rsidR="006670BE" w:rsidRPr="00402960">
        <w:rPr>
          <w:rFonts w:eastAsia="Times New Roman"/>
          <w:sz w:val="20"/>
          <w:szCs w:val="20"/>
        </w:rPr>
        <w:t xml:space="preserve"> требования</w:t>
      </w:r>
      <w:r w:rsidRPr="00402960">
        <w:rPr>
          <w:rFonts w:eastAsia="Times New Roman"/>
          <w:sz w:val="20"/>
          <w:szCs w:val="20"/>
        </w:rPr>
        <w:t>.</w:t>
      </w:r>
      <w:r w:rsidR="006670BE" w:rsidRPr="00402960">
        <w:rPr>
          <w:rFonts w:eastAsia="Times New Roman"/>
          <w:sz w:val="20"/>
          <w:szCs w:val="20"/>
        </w:rPr>
        <w:t xml:space="preserve"> К своему требованию Участник должен приложить копию технического паспорта на Объект долевого строительства.</w:t>
      </w:r>
    </w:p>
    <w:p w:rsidR="00952BB2" w:rsidRPr="00402960" w:rsidRDefault="00952BB2" w:rsidP="00952BB2">
      <w:pPr>
        <w:spacing w:line="239" w:lineRule="auto"/>
        <w:ind w:right="-23"/>
        <w:jc w:val="both"/>
        <w:rPr>
          <w:rFonts w:eastAsia="Times New Roman"/>
          <w:sz w:val="20"/>
          <w:szCs w:val="20"/>
        </w:rPr>
      </w:pPr>
      <w:r w:rsidRPr="00402960">
        <w:rPr>
          <w:rFonts w:eastAsia="Times New Roman"/>
          <w:sz w:val="20"/>
          <w:szCs w:val="20"/>
        </w:rPr>
        <w:t xml:space="preserve">Если общая площадь (по СНиП 31-01-2003) Объекта долевого строительства по результатам обмеров ОТИ окажется более той, что указана в п. 2.2 и/или в Приложении № 1 настоящего Договора на  </w:t>
      </w:r>
      <w:r w:rsidR="00C10341" w:rsidRPr="00402960">
        <w:rPr>
          <w:rFonts w:eastAsia="Times New Roman"/>
          <w:sz w:val="20"/>
          <w:szCs w:val="20"/>
        </w:rPr>
        <w:t xml:space="preserve">5 (пять) процентов от  указанной </w:t>
      </w:r>
      <w:r w:rsidRPr="00402960">
        <w:rPr>
          <w:rFonts w:eastAsia="Times New Roman"/>
          <w:sz w:val="20"/>
          <w:szCs w:val="20"/>
        </w:rPr>
        <w:t xml:space="preserve">и более, </w:t>
      </w:r>
      <w:r w:rsidR="008A030D" w:rsidRPr="00402960">
        <w:rPr>
          <w:rFonts w:eastAsia="Times New Roman"/>
          <w:sz w:val="20"/>
          <w:szCs w:val="20"/>
        </w:rPr>
        <w:t>Участник</w:t>
      </w:r>
      <w:r w:rsidRPr="00402960">
        <w:rPr>
          <w:rFonts w:eastAsia="Times New Roman"/>
          <w:sz w:val="20"/>
          <w:szCs w:val="20"/>
        </w:rPr>
        <w:t xml:space="preserve"> обязуется осуществить доплату, исходя из стоимости одного квадратного </w:t>
      </w:r>
      <w:r w:rsidRPr="00402960">
        <w:rPr>
          <w:rFonts w:eastAsia="Times New Roman"/>
          <w:sz w:val="20"/>
          <w:szCs w:val="20"/>
        </w:rPr>
        <w:lastRenderedPageBreak/>
        <w:t xml:space="preserve">метра, указанной в п.3.10. настоящего Договора, в течение 10 (Десяти) банковских дней со дня получения соответствующего </w:t>
      </w:r>
      <w:r w:rsidR="006670BE" w:rsidRPr="00402960">
        <w:rPr>
          <w:rFonts w:eastAsia="Times New Roman"/>
          <w:sz w:val="20"/>
          <w:szCs w:val="20"/>
        </w:rPr>
        <w:t xml:space="preserve"> требования</w:t>
      </w:r>
      <w:r w:rsidRPr="00402960">
        <w:rPr>
          <w:rFonts w:eastAsia="Times New Roman"/>
          <w:sz w:val="20"/>
          <w:szCs w:val="20"/>
        </w:rPr>
        <w:t xml:space="preserve"> Застройщика.</w:t>
      </w:r>
    </w:p>
    <w:p w:rsidR="00952BB2" w:rsidRPr="00402960" w:rsidRDefault="00952BB2" w:rsidP="00952BB2">
      <w:pPr>
        <w:spacing w:line="5" w:lineRule="exact"/>
        <w:ind w:right="-23"/>
        <w:rPr>
          <w:rFonts w:eastAsia="Times New Roman"/>
          <w:sz w:val="20"/>
          <w:szCs w:val="20"/>
        </w:rPr>
      </w:pPr>
    </w:p>
    <w:p w:rsidR="00952BB2" w:rsidRPr="00402960" w:rsidRDefault="00952BB2" w:rsidP="00952BB2">
      <w:pPr>
        <w:spacing w:line="239" w:lineRule="auto"/>
        <w:ind w:right="-23"/>
        <w:jc w:val="both"/>
        <w:rPr>
          <w:rFonts w:eastAsia="Times New Roman"/>
          <w:sz w:val="20"/>
          <w:szCs w:val="20"/>
        </w:rPr>
      </w:pPr>
      <w:r w:rsidRPr="00402960">
        <w:rPr>
          <w:rFonts w:eastAsia="Times New Roman"/>
          <w:sz w:val="20"/>
          <w:szCs w:val="20"/>
        </w:rPr>
        <w:t xml:space="preserve">При разнице между фактической площадью и площадью, указанной в договоре, составляющей менее  </w:t>
      </w:r>
      <w:r w:rsidR="006670BE" w:rsidRPr="00402960">
        <w:rPr>
          <w:rFonts w:eastAsia="Times New Roman"/>
          <w:sz w:val="20"/>
          <w:szCs w:val="20"/>
        </w:rPr>
        <w:t xml:space="preserve">      5 (пять) процентов </w:t>
      </w:r>
      <w:r w:rsidRPr="00402960">
        <w:rPr>
          <w:rFonts w:eastAsia="Times New Roman"/>
          <w:sz w:val="20"/>
          <w:szCs w:val="20"/>
        </w:rPr>
        <w:t xml:space="preserve">от площади, указанной в п. 2.2 </w:t>
      </w:r>
      <w:r w:rsidR="006670BE" w:rsidRPr="00402960">
        <w:rPr>
          <w:rFonts w:eastAsia="Times New Roman"/>
          <w:sz w:val="20"/>
          <w:szCs w:val="20"/>
        </w:rPr>
        <w:t xml:space="preserve">и/или в Приложении № 1 настоящего Договора </w:t>
      </w:r>
      <w:r w:rsidRPr="00402960">
        <w:rPr>
          <w:rFonts w:eastAsia="Times New Roman"/>
          <w:sz w:val="20"/>
          <w:szCs w:val="20"/>
        </w:rPr>
        <w:t>перерасчёт не производится, стороны подтверждают отсутствие претензий друг к другу.</w:t>
      </w:r>
    </w:p>
    <w:p w:rsidR="00952BB2" w:rsidRPr="00402960" w:rsidRDefault="00952BB2" w:rsidP="00952BB2">
      <w:pPr>
        <w:spacing w:line="2" w:lineRule="exact"/>
        <w:ind w:right="-23"/>
        <w:rPr>
          <w:rFonts w:eastAsia="Times New Roman"/>
          <w:sz w:val="20"/>
          <w:szCs w:val="20"/>
        </w:rPr>
      </w:pPr>
    </w:p>
    <w:p w:rsidR="00952BB2" w:rsidRPr="00C52D33" w:rsidRDefault="00952BB2" w:rsidP="00952BB2">
      <w:pPr>
        <w:ind w:right="-23"/>
        <w:jc w:val="both"/>
        <w:rPr>
          <w:rFonts w:eastAsia="Times New Roman"/>
          <w:sz w:val="20"/>
          <w:szCs w:val="20"/>
        </w:rPr>
      </w:pPr>
      <w:r w:rsidRPr="00402960">
        <w:rPr>
          <w:rFonts w:eastAsia="Times New Roman"/>
          <w:sz w:val="20"/>
          <w:szCs w:val="20"/>
        </w:rPr>
        <w:t>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организацией технической инвентаризации, копию которого Дольщик обязуется передать Застройщику не позднее чем через 5 (Пять) дней с момента его получения у органа ОТИ. При этом Стороны установили, что обязанность по получению Технического паспорта на Дом возлагается на Застройщика, а обязанность по получению технического паспорта на Объект долевого строительства возлагается на Дольщика.</w:t>
      </w:r>
    </w:p>
    <w:p w:rsidR="00952BB2" w:rsidRPr="00C52D33" w:rsidRDefault="00952BB2" w:rsidP="00800776">
      <w:pPr>
        <w:pStyle w:val="a6"/>
        <w:numPr>
          <w:ilvl w:val="1"/>
          <w:numId w:val="34"/>
        </w:numPr>
        <w:ind w:left="0" w:firstLine="0"/>
        <w:jc w:val="both"/>
        <w:rPr>
          <w:rFonts w:eastAsia="Times New Roman"/>
          <w:sz w:val="20"/>
          <w:szCs w:val="20"/>
        </w:rPr>
      </w:pPr>
      <w:r w:rsidRPr="00C52D33">
        <w:rPr>
          <w:rFonts w:eastAsia="Times New Roman"/>
          <w:sz w:val="20"/>
          <w:szCs w:val="20"/>
        </w:rPr>
        <w:t xml:space="preserve">Расчетная цена одного квадратного метра Объекта долевого строительства, применяемая исключительно для проведения взаиморасчетов в соответствии с пп. 3.8 и 3.9. Договора составляет </w:t>
      </w:r>
      <w:r w:rsidR="00B4098E">
        <w:rPr>
          <w:rFonts w:eastAsia="Times New Roman"/>
          <w:b/>
          <w:sz w:val="20"/>
          <w:szCs w:val="20"/>
          <w:highlight w:val="yellow"/>
        </w:rPr>
        <w:t>________________</w:t>
      </w:r>
      <w:r w:rsidR="00F270C9" w:rsidRPr="00546FD5">
        <w:rPr>
          <w:rFonts w:eastAsia="Times New Roman"/>
          <w:b/>
          <w:sz w:val="20"/>
          <w:szCs w:val="20"/>
          <w:highlight w:val="yellow"/>
        </w:rPr>
        <w:t>,00 (</w:t>
      </w:r>
      <w:r w:rsidR="00B4098E">
        <w:rPr>
          <w:rFonts w:eastAsia="Times New Roman"/>
          <w:b/>
          <w:sz w:val="20"/>
          <w:szCs w:val="20"/>
          <w:highlight w:val="yellow"/>
        </w:rPr>
        <w:t>_____________________</w:t>
      </w:r>
      <w:r w:rsidR="00F270C9" w:rsidRPr="00546FD5">
        <w:rPr>
          <w:rFonts w:eastAsia="Times New Roman"/>
          <w:b/>
          <w:sz w:val="20"/>
          <w:szCs w:val="20"/>
          <w:highlight w:val="yellow"/>
        </w:rPr>
        <w:t>)</w:t>
      </w:r>
      <w:r w:rsidR="00F270C9" w:rsidRPr="00546FD5">
        <w:rPr>
          <w:b/>
          <w:sz w:val="20"/>
          <w:szCs w:val="20"/>
          <w:highlight w:val="yellow"/>
        </w:rPr>
        <w:t>рублей 00 копеек</w:t>
      </w:r>
      <w:r w:rsidRPr="00C52D33">
        <w:rPr>
          <w:rFonts w:eastAsia="Times New Roman"/>
          <w:b/>
          <w:bCs/>
          <w:sz w:val="20"/>
          <w:szCs w:val="20"/>
        </w:rPr>
        <w:t>,</w:t>
      </w:r>
      <w:r w:rsidRPr="00C52D33">
        <w:rPr>
          <w:rFonts w:eastAsia="Times New Roman"/>
          <w:sz w:val="20"/>
          <w:szCs w:val="20"/>
        </w:rPr>
        <w:t xml:space="preserve"> НДС не облагается.</w:t>
      </w:r>
    </w:p>
    <w:p w:rsidR="00952BB2" w:rsidRPr="00C52D33" w:rsidRDefault="00952BB2" w:rsidP="00952BB2">
      <w:pPr>
        <w:spacing w:line="2" w:lineRule="exact"/>
        <w:ind w:right="-23"/>
        <w:rPr>
          <w:rFonts w:eastAsia="Times New Roman"/>
          <w:sz w:val="20"/>
          <w:szCs w:val="20"/>
        </w:rPr>
      </w:pPr>
    </w:p>
    <w:p w:rsidR="002E44D8" w:rsidRPr="00C52D33" w:rsidRDefault="002E44D8" w:rsidP="00800776">
      <w:pPr>
        <w:pStyle w:val="a6"/>
        <w:numPr>
          <w:ilvl w:val="1"/>
          <w:numId w:val="34"/>
        </w:numPr>
        <w:ind w:left="0" w:firstLine="0"/>
        <w:jc w:val="both"/>
        <w:rPr>
          <w:sz w:val="20"/>
          <w:szCs w:val="20"/>
        </w:rPr>
      </w:pPr>
      <w:r w:rsidRPr="00C52D33">
        <w:rPr>
          <w:sz w:val="20"/>
          <w:szCs w:val="20"/>
        </w:rPr>
        <w:t xml:space="preserve">Внесенные на счет эскроу денежные средства не позднее десяти рабочих дней после представления </w:t>
      </w:r>
      <w:r w:rsidRPr="00C52D33">
        <w:rPr>
          <w:rFonts w:eastAsia="Times New Roman"/>
          <w:sz w:val="20"/>
          <w:szCs w:val="20"/>
        </w:rPr>
        <w:t>застройщиком</w:t>
      </w:r>
      <w:r w:rsidRPr="00C52D33">
        <w:rPr>
          <w:sz w:val="20"/>
          <w:szCs w:val="20"/>
        </w:rPr>
        <w:t xml:space="preserve">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E35654" w:rsidRPr="00C52D33" w:rsidRDefault="002E44D8" w:rsidP="00800776">
      <w:pPr>
        <w:pStyle w:val="a6"/>
        <w:numPr>
          <w:ilvl w:val="1"/>
          <w:numId w:val="34"/>
        </w:numPr>
        <w:ind w:left="0" w:firstLine="0"/>
        <w:jc w:val="both"/>
        <w:rPr>
          <w:rFonts w:eastAsia="Times New Roman"/>
          <w:sz w:val="20"/>
          <w:szCs w:val="20"/>
        </w:rPr>
      </w:pPr>
      <w:r w:rsidRPr="00C52D33">
        <w:rPr>
          <w:rFonts w:eastAsia="Times New Roman"/>
          <w:sz w:val="20"/>
          <w:szCs w:val="20"/>
        </w:rPr>
        <w:t>В</w:t>
      </w:r>
      <w:r w:rsidR="00E35654" w:rsidRPr="00C52D33">
        <w:rPr>
          <w:sz w:val="20"/>
          <w:szCs w:val="20"/>
        </w:rPr>
        <w:t>соответствии</w:t>
      </w:r>
      <w:r w:rsidR="00E35654" w:rsidRPr="00C52D33">
        <w:rPr>
          <w:rFonts w:eastAsia="Times New Roman"/>
          <w:sz w:val="20"/>
          <w:szCs w:val="20"/>
        </w:rPr>
        <w:t xml:space="preserve"> с п. 5 ст. 488 Гражданского кодекса РФ право залога у Застройщика на права требования Объекта долевого строительства не возникает.</w:t>
      </w:r>
    </w:p>
    <w:p w:rsidR="00E35654" w:rsidRPr="00C52D33" w:rsidRDefault="00E35654" w:rsidP="000C6AE8">
      <w:pPr>
        <w:spacing w:line="1" w:lineRule="exact"/>
        <w:ind w:right="-23"/>
        <w:rPr>
          <w:sz w:val="20"/>
          <w:szCs w:val="20"/>
        </w:rPr>
      </w:pPr>
    </w:p>
    <w:p w:rsidR="008D0ACB" w:rsidRPr="00C52D33" w:rsidRDefault="008D0ACB" w:rsidP="0015644D">
      <w:pPr>
        <w:spacing w:line="5" w:lineRule="exact"/>
        <w:ind w:right="-23"/>
        <w:rPr>
          <w:rFonts w:eastAsia="Times New Roman"/>
          <w:sz w:val="20"/>
          <w:szCs w:val="20"/>
        </w:rPr>
      </w:pPr>
    </w:p>
    <w:p w:rsidR="008D0ACB" w:rsidRPr="00C52D33" w:rsidRDefault="008D0ACB" w:rsidP="0015644D">
      <w:pPr>
        <w:spacing w:line="2" w:lineRule="exact"/>
        <w:ind w:right="-23"/>
        <w:rPr>
          <w:rFonts w:eastAsia="Times New Roman"/>
          <w:sz w:val="20"/>
          <w:szCs w:val="20"/>
        </w:rPr>
      </w:pPr>
    </w:p>
    <w:p w:rsidR="001C0C13" w:rsidRDefault="00CE3E3E" w:rsidP="00546FD5">
      <w:pPr>
        <w:pStyle w:val="a6"/>
        <w:numPr>
          <w:ilvl w:val="1"/>
          <w:numId w:val="34"/>
        </w:numPr>
        <w:ind w:left="0" w:firstLine="0"/>
        <w:jc w:val="both"/>
        <w:rPr>
          <w:sz w:val="20"/>
          <w:szCs w:val="20"/>
        </w:rPr>
      </w:pPr>
      <w:r w:rsidRPr="00546FD5">
        <w:rPr>
          <w:sz w:val="20"/>
          <w:szCs w:val="20"/>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F03EB5" w:rsidRPr="008C431A" w:rsidRDefault="00F03EB5" w:rsidP="00546FD5">
      <w:pPr>
        <w:pStyle w:val="a6"/>
        <w:numPr>
          <w:ilvl w:val="1"/>
          <w:numId w:val="34"/>
        </w:numPr>
        <w:ind w:left="0" w:firstLine="0"/>
        <w:jc w:val="both"/>
        <w:rPr>
          <w:sz w:val="20"/>
          <w:szCs w:val="20"/>
        </w:rPr>
      </w:pPr>
      <w:r w:rsidRPr="008C431A">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w:t>
      </w:r>
      <w:r w:rsidR="009E2EED" w:rsidRPr="008C431A">
        <w:rPr>
          <w:sz w:val="20"/>
          <w:szCs w:val="20"/>
        </w:rPr>
        <w:t>(наименование банка)</w:t>
      </w:r>
      <w:r w:rsidRPr="008C431A">
        <w:rPr>
          <w:sz w:val="20"/>
          <w:szCs w:val="20"/>
        </w:rPr>
        <w:t xml:space="preserve"> на адрес электронной почты: </w:t>
      </w:r>
      <w:r w:rsidR="008C431A" w:rsidRPr="008C431A">
        <w:rPr>
          <w:sz w:val="20"/>
          <w:szCs w:val="20"/>
          <w:highlight w:val="yellow"/>
        </w:rPr>
        <w:t>________________</w:t>
      </w:r>
      <w:r w:rsidRPr="008C431A">
        <w:rPr>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rsidR="00270F4B" w:rsidRPr="00F03EB5" w:rsidRDefault="00270F4B" w:rsidP="0015644D">
      <w:pPr>
        <w:ind w:right="-23"/>
        <w:jc w:val="both"/>
        <w:rPr>
          <w:rFonts w:eastAsia="Times New Roman"/>
          <w:color w:val="000000" w:themeColor="text1"/>
          <w:sz w:val="20"/>
          <w:szCs w:val="20"/>
        </w:rPr>
      </w:pPr>
    </w:p>
    <w:p w:rsidR="00E13FF4" w:rsidRPr="00C52D33" w:rsidRDefault="000874EB" w:rsidP="000874EB">
      <w:pPr>
        <w:ind w:right="-23" w:firstLine="426"/>
        <w:jc w:val="center"/>
        <w:rPr>
          <w:rFonts w:eastAsia="Times New Roman"/>
          <w:sz w:val="20"/>
          <w:szCs w:val="20"/>
        </w:rPr>
      </w:pPr>
      <w:r w:rsidRPr="00C52D33">
        <w:rPr>
          <w:rFonts w:eastAsia="Times New Roman"/>
          <w:b/>
          <w:bCs/>
          <w:sz w:val="20"/>
          <w:szCs w:val="20"/>
        </w:rPr>
        <w:t xml:space="preserve">4. </w:t>
      </w:r>
      <w:r w:rsidR="00BE5319" w:rsidRPr="00C52D33">
        <w:rPr>
          <w:rFonts w:eastAsia="Times New Roman"/>
          <w:b/>
          <w:bCs/>
          <w:sz w:val="20"/>
          <w:szCs w:val="20"/>
        </w:rPr>
        <w:t xml:space="preserve">Порядок передачи объекта долевого строительства участнику </w:t>
      </w:r>
      <w:r w:rsidR="00F5527D" w:rsidRPr="00C52D33">
        <w:rPr>
          <w:rFonts w:eastAsia="Times New Roman"/>
          <w:b/>
          <w:bCs/>
          <w:sz w:val="20"/>
          <w:szCs w:val="20"/>
        </w:rPr>
        <w:t xml:space="preserve">долевого </w:t>
      </w:r>
      <w:r w:rsidR="00BE5319" w:rsidRPr="00C52D33">
        <w:rPr>
          <w:rFonts w:eastAsia="Times New Roman"/>
          <w:b/>
          <w:bCs/>
          <w:sz w:val="20"/>
          <w:szCs w:val="20"/>
        </w:rPr>
        <w:t>строительства</w:t>
      </w:r>
    </w:p>
    <w:p w:rsidR="008D0ACB" w:rsidRPr="00C52D33" w:rsidRDefault="008D0ACB" w:rsidP="004345A0">
      <w:pPr>
        <w:spacing w:line="1" w:lineRule="exact"/>
        <w:ind w:right="-23" w:firstLine="426"/>
        <w:rPr>
          <w:sz w:val="20"/>
          <w:szCs w:val="20"/>
        </w:rPr>
      </w:pPr>
    </w:p>
    <w:p w:rsidR="008D0ACB" w:rsidRDefault="00BE5319" w:rsidP="004345A0">
      <w:pPr>
        <w:spacing w:line="239" w:lineRule="auto"/>
        <w:ind w:right="-23" w:firstLine="426"/>
        <w:jc w:val="both"/>
      </w:pPr>
      <w:r w:rsidRPr="00C52D33">
        <w:rPr>
          <w:rFonts w:eastAsia="Times New Roman"/>
          <w:sz w:val="20"/>
          <w:szCs w:val="20"/>
        </w:rPr>
        <w:t>4.1.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A8469A" w:rsidRDefault="0050772A" w:rsidP="00A8469A">
      <w:pPr>
        <w:spacing w:line="239" w:lineRule="auto"/>
        <w:ind w:right="-23" w:firstLine="426"/>
        <w:jc w:val="both"/>
        <w:rPr>
          <w:sz w:val="20"/>
          <w:szCs w:val="20"/>
        </w:rPr>
      </w:pPr>
      <w:r w:rsidRPr="0050772A">
        <w:rPr>
          <w:sz w:val="20"/>
          <w:szCs w:val="20"/>
        </w:rPr>
        <w:t xml:space="preserve">Сообщение должно быть направлено </w:t>
      </w:r>
      <w:r>
        <w:rPr>
          <w:sz w:val="20"/>
          <w:szCs w:val="20"/>
        </w:rPr>
        <w:t xml:space="preserve">Застройщиком </w:t>
      </w:r>
      <w:r w:rsidRPr="0050772A">
        <w:rPr>
          <w:sz w:val="20"/>
          <w:szCs w:val="20"/>
        </w:rPr>
        <w:t xml:space="preserve">по почте заказным письмом с описью вложения и уведомлением о вручении по указанному </w:t>
      </w:r>
      <w:r>
        <w:rPr>
          <w:sz w:val="20"/>
          <w:szCs w:val="20"/>
        </w:rPr>
        <w:t xml:space="preserve">в настоящем договоре </w:t>
      </w:r>
      <w:r w:rsidRPr="0050772A">
        <w:rPr>
          <w:sz w:val="20"/>
          <w:szCs w:val="20"/>
        </w:rPr>
        <w:t>Участником долевого строительства адресу или вручено Участнику долевого строительства лично под расписку.</w:t>
      </w:r>
    </w:p>
    <w:p w:rsidR="00043555" w:rsidRPr="001B5E0C" w:rsidRDefault="00043555" w:rsidP="00A8469A">
      <w:pPr>
        <w:spacing w:line="239" w:lineRule="auto"/>
        <w:ind w:right="-23" w:firstLine="426"/>
        <w:jc w:val="both"/>
        <w:rPr>
          <w:sz w:val="20"/>
          <w:szCs w:val="20"/>
        </w:rPr>
      </w:pPr>
      <w:r w:rsidRPr="001B5E0C">
        <w:rPr>
          <w:sz w:val="20"/>
          <w:szCs w:val="20"/>
        </w:rPr>
        <w:t>4.2.</w:t>
      </w:r>
      <w:r w:rsidR="00A8469A" w:rsidRPr="001B5E0C">
        <w:rPr>
          <w:sz w:val="20"/>
          <w:szCs w:val="20"/>
        </w:rPr>
        <w:t xml:space="preserve"> Обязательство по передаче Участнику долевого строительства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Объекта недвижимости. В этом случае Участник долевого с</w:t>
      </w:r>
      <w:r w:rsidR="001B5E0C" w:rsidRPr="001B5E0C">
        <w:rPr>
          <w:sz w:val="20"/>
          <w:szCs w:val="20"/>
        </w:rPr>
        <w:t>т</w:t>
      </w:r>
      <w:r w:rsidR="00A8469A" w:rsidRPr="001B5E0C">
        <w:rPr>
          <w:sz w:val="20"/>
          <w:szCs w:val="20"/>
        </w:rPr>
        <w:t>роительства не вправе уклоняться от досрочной приемки Объекта долевого строительства. При досрочной передаче Стороны применяют предусмотренный настоящим Договором порядок передачи и исполнения необходимых для передачи Объекта долевого строительства обязательств</w:t>
      </w:r>
      <w:r w:rsidR="001B5E0C" w:rsidRPr="001B5E0C">
        <w:rPr>
          <w:sz w:val="20"/>
          <w:szCs w:val="20"/>
        </w:rPr>
        <w:t>.</w:t>
      </w:r>
    </w:p>
    <w:p w:rsidR="008D0ACB" w:rsidRPr="001B5E0C" w:rsidRDefault="008D0ACB" w:rsidP="004345A0">
      <w:pPr>
        <w:spacing w:line="4" w:lineRule="exact"/>
        <w:ind w:right="-23" w:firstLine="426"/>
        <w:rPr>
          <w:sz w:val="20"/>
          <w:szCs w:val="20"/>
        </w:rPr>
      </w:pPr>
    </w:p>
    <w:p w:rsidR="008D0ACB" w:rsidRPr="001B5E0C" w:rsidRDefault="00043555" w:rsidP="004345A0">
      <w:pPr>
        <w:spacing w:line="239" w:lineRule="auto"/>
        <w:ind w:right="-23" w:firstLine="426"/>
        <w:jc w:val="both"/>
        <w:rPr>
          <w:sz w:val="20"/>
          <w:szCs w:val="20"/>
        </w:rPr>
      </w:pPr>
      <w:r w:rsidRPr="001B5E0C">
        <w:rPr>
          <w:rFonts w:eastAsia="Times New Roman"/>
          <w:sz w:val="20"/>
          <w:szCs w:val="20"/>
        </w:rPr>
        <w:t>4.</w:t>
      </w:r>
      <w:r w:rsidR="001B5E0C" w:rsidRPr="001B5E0C">
        <w:rPr>
          <w:rFonts w:eastAsia="Times New Roman"/>
          <w:sz w:val="20"/>
          <w:szCs w:val="20"/>
        </w:rPr>
        <w:t>3</w:t>
      </w:r>
      <w:r w:rsidR="00BE5319" w:rsidRPr="001B5E0C">
        <w:rPr>
          <w:rFonts w:eastAsia="Times New Roman"/>
          <w:sz w:val="20"/>
          <w:szCs w:val="20"/>
        </w:rPr>
        <w:t>.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п.3.8. настоящего Договора.</w:t>
      </w:r>
    </w:p>
    <w:p w:rsidR="008D0ACB" w:rsidRPr="001B5E0C" w:rsidRDefault="008D0ACB" w:rsidP="004345A0">
      <w:pPr>
        <w:spacing w:line="4" w:lineRule="exact"/>
        <w:ind w:right="-23" w:firstLine="426"/>
        <w:rPr>
          <w:sz w:val="20"/>
          <w:szCs w:val="20"/>
        </w:rPr>
      </w:pPr>
    </w:p>
    <w:p w:rsidR="008D0ACB" w:rsidRPr="001B5E0C" w:rsidRDefault="008D0ACB" w:rsidP="004345A0">
      <w:pPr>
        <w:spacing w:line="5" w:lineRule="exact"/>
        <w:ind w:right="-23" w:firstLine="426"/>
        <w:rPr>
          <w:sz w:val="20"/>
          <w:szCs w:val="20"/>
        </w:rPr>
      </w:pPr>
    </w:p>
    <w:p w:rsidR="008D0ACB" w:rsidRPr="00C52D33" w:rsidRDefault="00BE5319" w:rsidP="00B4098E">
      <w:pPr>
        <w:ind w:right="-23" w:firstLine="426"/>
        <w:jc w:val="both"/>
        <w:rPr>
          <w:sz w:val="20"/>
          <w:szCs w:val="20"/>
        </w:rPr>
      </w:pPr>
      <w:r w:rsidRPr="001B5E0C">
        <w:rPr>
          <w:rFonts w:eastAsia="Times New Roman"/>
          <w:sz w:val="20"/>
          <w:szCs w:val="20"/>
        </w:rPr>
        <w:t>4.</w:t>
      </w:r>
      <w:r w:rsidR="001B5E0C" w:rsidRPr="001B5E0C">
        <w:rPr>
          <w:rFonts w:eastAsia="Times New Roman"/>
          <w:sz w:val="20"/>
          <w:szCs w:val="20"/>
        </w:rPr>
        <w:t>4</w:t>
      </w:r>
      <w:r w:rsidRPr="001B5E0C">
        <w:rPr>
          <w:rFonts w:eastAsia="Times New Roman"/>
          <w:sz w:val="20"/>
          <w:szCs w:val="20"/>
        </w:rPr>
        <w:t>.</w:t>
      </w:r>
      <w:r w:rsidRPr="00C52D33">
        <w:rPr>
          <w:rFonts w:eastAsia="Times New Roman"/>
          <w:sz w:val="20"/>
          <w:szCs w:val="20"/>
        </w:rPr>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w:t>
      </w:r>
      <w:r w:rsidR="00F60BB9" w:rsidRPr="00C52D33">
        <w:rPr>
          <w:sz w:val="20"/>
          <w:szCs w:val="20"/>
        </w:rPr>
        <w:t xml:space="preserve"> и </w:t>
      </w:r>
      <w:r w:rsidRPr="00C52D33">
        <w:rPr>
          <w:rFonts w:eastAsia="Times New Roman"/>
          <w:sz w:val="20"/>
          <w:szCs w:val="20"/>
        </w:rPr>
        <w:t>совершить одно из следующих действий:</w:t>
      </w:r>
    </w:p>
    <w:p w:rsidR="008D0ACB" w:rsidRPr="00C52D33" w:rsidRDefault="00BE5319" w:rsidP="00B4098E">
      <w:pPr>
        <w:numPr>
          <w:ilvl w:val="1"/>
          <w:numId w:val="8"/>
        </w:numPr>
        <w:tabs>
          <w:tab w:val="left" w:pos="1102"/>
        </w:tabs>
        <w:spacing w:line="239" w:lineRule="auto"/>
        <w:ind w:right="-23" w:firstLine="426"/>
        <w:jc w:val="both"/>
        <w:rPr>
          <w:rFonts w:eastAsia="Times New Roman"/>
          <w:sz w:val="20"/>
          <w:szCs w:val="20"/>
        </w:rPr>
      </w:pPr>
      <w:r w:rsidRPr="00C52D33">
        <w:rPr>
          <w:rFonts w:eastAsia="Times New Roman"/>
          <w:sz w:val="20"/>
          <w:szCs w:val="20"/>
        </w:rPr>
        <w:t>принять Объект долевого строительства, путем подписания с Застройщиком акта приёма-передачи, либо,в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8D0ACB" w:rsidRPr="00C52D33" w:rsidRDefault="00BE5319" w:rsidP="00B4098E">
      <w:pPr>
        <w:ind w:right="-23" w:firstLine="426"/>
        <w:jc w:val="both"/>
        <w:rPr>
          <w:rFonts w:eastAsia="Times New Roman"/>
          <w:sz w:val="20"/>
          <w:szCs w:val="20"/>
        </w:rPr>
      </w:pPr>
      <w:r w:rsidRPr="00C52D33">
        <w:rPr>
          <w:rFonts w:eastAsia="Times New Roman"/>
          <w:sz w:val="20"/>
          <w:szCs w:val="20"/>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rsidR="008D0ACB" w:rsidRPr="00C52D33" w:rsidRDefault="00BE5319" w:rsidP="00B4098E">
      <w:pPr>
        <w:spacing w:line="239" w:lineRule="auto"/>
        <w:ind w:right="-23" w:firstLine="426"/>
        <w:jc w:val="both"/>
        <w:rPr>
          <w:rFonts w:eastAsia="Times New Roman"/>
          <w:sz w:val="20"/>
          <w:szCs w:val="20"/>
        </w:rPr>
      </w:pPr>
      <w:r w:rsidRPr="00C52D33">
        <w:rPr>
          <w:rFonts w:eastAsia="Times New Roman"/>
          <w:sz w:val="20"/>
          <w:szCs w:val="20"/>
        </w:rPr>
        <w:lastRenderedPageBreak/>
        <w:t>4.</w:t>
      </w:r>
      <w:r w:rsidR="001B5E0C">
        <w:rPr>
          <w:rFonts w:eastAsia="Times New Roman"/>
          <w:sz w:val="20"/>
          <w:szCs w:val="20"/>
        </w:rPr>
        <w:t>5</w:t>
      </w:r>
      <w:r w:rsidRPr="00C52D33">
        <w:rPr>
          <w:rFonts w:eastAsia="Times New Roman"/>
          <w:sz w:val="20"/>
          <w:szCs w:val="20"/>
        </w:rPr>
        <w:t>.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8D0ACB" w:rsidRPr="00C52D33" w:rsidRDefault="008D0ACB" w:rsidP="00B4098E">
      <w:pPr>
        <w:spacing w:line="3" w:lineRule="exact"/>
        <w:ind w:right="-23" w:firstLine="426"/>
        <w:jc w:val="both"/>
        <w:rPr>
          <w:rFonts w:eastAsia="Times New Roman"/>
          <w:sz w:val="20"/>
          <w:szCs w:val="20"/>
        </w:rPr>
      </w:pPr>
    </w:p>
    <w:p w:rsidR="008D0ACB" w:rsidRPr="00C52D33" w:rsidRDefault="00BE5319" w:rsidP="00B4098E">
      <w:pPr>
        <w:spacing w:line="239" w:lineRule="auto"/>
        <w:ind w:right="-23" w:firstLine="426"/>
        <w:jc w:val="both"/>
        <w:rPr>
          <w:rFonts w:eastAsia="Times New Roman"/>
          <w:sz w:val="20"/>
          <w:szCs w:val="20"/>
        </w:rPr>
      </w:pPr>
      <w:r w:rsidRPr="00C52D33">
        <w:rPr>
          <w:rFonts w:eastAsia="Times New Roman"/>
          <w:sz w:val="20"/>
          <w:szCs w:val="20"/>
        </w:rPr>
        <w:t>4.</w:t>
      </w:r>
      <w:r w:rsidR="001B5E0C">
        <w:rPr>
          <w:rFonts w:eastAsia="Times New Roman"/>
          <w:sz w:val="20"/>
          <w:szCs w:val="20"/>
        </w:rPr>
        <w:t>6</w:t>
      </w:r>
      <w:r w:rsidRPr="00C52D33">
        <w:rPr>
          <w:rFonts w:eastAsia="Times New Roman"/>
          <w:sz w:val="20"/>
          <w:szCs w:val="20"/>
        </w:rPr>
        <w:t>.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предусмотренныхп.4.</w:t>
      </w:r>
      <w:r w:rsidR="001B5E0C">
        <w:rPr>
          <w:rFonts w:eastAsia="Times New Roman"/>
          <w:sz w:val="20"/>
          <w:szCs w:val="20"/>
        </w:rPr>
        <w:t>4</w:t>
      </w:r>
      <w:r w:rsidRPr="00C52D33">
        <w:rPr>
          <w:rFonts w:eastAsia="Times New Roman"/>
          <w:sz w:val="20"/>
          <w:szCs w:val="20"/>
        </w:rPr>
        <w:t>.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w:t>
      </w:r>
      <w:r w:rsidR="001B5E0C">
        <w:rPr>
          <w:rFonts w:eastAsia="Times New Roman"/>
          <w:sz w:val="20"/>
          <w:szCs w:val="20"/>
        </w:rPr>
        <w:t>4</w:t>
      </w:r>
      <w:r w:rsidRPr="00C52D33">
        <w:rPr>
          <w:rFonts w:eastAsia="Times New Roman"/>
          <w:sz w:val="20"/>
          <w:szCs w:val="20"/>
        </w:rPr>
        <w:t>. настоящего Договора.</w:t>
      </w:r>
    </w:p>
    <w:p w:rsidR="008D0ACB" w:rsidRPr="00C52D33" w:rsidRDefault="008D0ACB" w:rsidP="00B4098E">
      <w:pPr>
        <w:spacing w:line="1" w:lineRule="exact"/>
        <w:ind w:right="-23" w:firstLine="426"/>
        <w:jc w:val="both"/>
        <w:rPr>
          <w:sz w:val="20"/>
          <w:szCs w:val="20"/>
        </w:rPr>
      </w:pPr>
    </w:p>
    <w:p w:rsidR="008D0ACB" w:rsidRPr="00C52D33" w:rsidRDefault="00BE5319" w:rsidP="00B4098E">
      <w:pPr>
        <w:spacing w:line="250" w:lineRule="auto"/>
        <w:ind w:right="-23" w:firstLine="426"/>
        <w:jc w:val="both"/>
        <w:rPr>
          <w:rFonts w:eastAsia="Times New Roman"/>
          <w:sz w:val="20"/>
          <w:szCs w:val="20"/>
        </w:rPr>
      </w:pPr>
      <w:r w:rsidRPr="00C52D33">
        <w:rPr>
          <w:rFonts w:eastAsia="Times New Roman"/>
          <w:sz w:val="20"/>
          <w:szCs w:val="20"/>
        </w:rPr>
        <w:t>4.</w:t>
      </w:r>
      <w:r w:rsidR="001B5E0C">
        <w:rPr>
          <w:rFonts w:eastAsia="Times New Roman"/>
          <w:sz w:val="20"/>
          <w:szCs w:val="20"/>
        </w:rPr>
        <w:t>7</w:t>
      </w:r>
      <w:r w:rsidRPr="00C52D33">
        <w:rPr>
          <w:rFonts w:eastAsia="Times New Roman"/>
          <w:sz w:val="20"/>
          <w:szCs w:val="20"/>
        </w:rPr>
        <w:t>.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270F4B" w:rsidRPr="00C52D33" w:rsidRDefault="006837C4" w:rsidP="00900C61">
      <w:pPr>
        <w:spacing w:line="250" w:lineRule="auto"/>
        <w:ind w:right="-23" w:firstLine="426"/>
        <w:jc w:val="both"/>
        <w:rPr>
          <w:rFonts w:eastAsia="Times New Roman"/>
          <w:sz w:val="20"/>
          <w:szCs w:val="20"/>
        </w:rPr>
      </w:pPr>
      <w:r w:rsidRPr="00C52D33">
        <w:rPr>
          <w:rFonts w:eastAsia="Times New Roman"/>
          <w:sz w:val="20"/>
          <w:szCs w:val="20"/>
        </w:rPr>
        <w:t>4.</w:t>
      </w:r>
      <w:r w:rsidR="001B5E0C">
        <w:rPr>
          <w:rFonts w:eastAsia="Times New Roman"/>
          <w:sz w:val="20"/>
          <w:szCs w:val="20"/>
        </w:rPr>
        <w:t>8</w:t>
      </w:r>
      <w:r w:rsidRPr="00C52D33">
        <w:rPr>
          <w:rFonts w:eastAsia="Times New Roman"/>
          <w:sz w:val="20"/>
          <w:szCs w:val="20"/>
        </w:rPr>
        <w:t>. В случае, если строительство Объекта долевого строительства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уведомление с предложением об изменении условий Договора в порядке, установленном законодательством РФ. При этом Стороны согласовали, что в случае</w:t>
      </w:r>
      <w:r w:rsidR="005E1186" w:rsidRPr="00C52D33">
        <w:rPr>
          <w:rFonts w:eastAsia="Times New Roman"/>
          <w:sz w:val="20"/>
          <w:szCs w:val="20"/>
        </w:rPr>
        <w:t>,</w:t>
      </w:r>
      <w:r w:rsidRPr="00C52D33">
        <w:rPr>
          <w:rFonts w:eastAsia="Times New Roman"/>
          <w:sz w:val="20"/>
          <w:szCs w:val="20"/>
        </w:rPr>
        <w:t xml:space="preserve"> если к моменту передачи Объекта срок условного депонирования истечет, а денежные средства будут возвращены со счета эскроу Участнику, Застройщик вправе приостановить исполнение своего обязательства по передаче о</w:t>
      </w:r>
      <w:r w:rsidR="00A3787F" w:rsidRPr="00C52D33">
        <w:rPr>
          <w:rFonts w:eastAsia="Times New Roman"/>
          <w:sz w:val="20"/>
          <w:szCs w:val="20"/>
        </w:rPr>
        <w:t>бъекта Участнику</w:t>
      </w:r>
      <w:r w:rsidR="00143388">
        <w:rPr>
          <w:rFonts w:eastAsia="Times New Roman"/>
          <w:sz w:val="20"/>
          <w:szCs w:val="20"/>
        </w:rPr>
        <w:t xml:space="preserve"> до момента  оплаты Участником долевого строительства полной Цены Договора</w:t>
      </w:r>
      <w:r w:rsidR="00A3787F" w:rsidRPr="00C52D33">
        <w:rPr>
          <w:rFonts w:eastAsia="Times New Roman"/>
          <w:sz w:val="20"/>
          <w:szCs w:val="20"/>
        </w:rPr>
        <w:t>.</w:t>
      </w:r>
    </w:p>
    <w:p w:rsidR="000855B4" w:rsidRPr="00C52D33" w:rsidRDefault="000855B4" w:rsidP="00900C61">
      <w:pPr>
        <w:spacing w:line="250" w:lineRule="auto"/>
        <w:ind w:right="-23" w:firstLine="426"/>
        <w:jc w:val="both"/>
        <w:rPr>
          <w:rFonts w:eastAsia="Times New Roman"/>
          <w:sz w:val="20"/>
          <w:szCs w:val="20"/>
        </w:rPr>
      </w:pPr>
    </w:p>
    <w:p w:rsidR="00E13FF4" w:rsidRPr="00C52D33" w:rsidRDefault="00900C61" w:rsidP="00900C61">
      <w:pPr>
        <w:spacing w:line="250" w:lineRule="auto"/>
        <w:ind w:right="-23" w:firstLine="426"/>
        <w:jc w:val="center"/>
        <w:rPr>
          <w:rFonts w:eastAsia="Times New Roman"/>
          <w:sz w:val="20"/>
          <w:szCs w:val="20"/>
        </w:rPr>
      </w:pPr>
      <w:r w:rsidRPr="00C52D33">
        <w:rPr>
          <w:rFonts w:eastAsia="Times New Roman"/>
          <w:b/>
          <w:bCs/>
          <w:sz w:val="20"/>
          <w:szCs w:val="20"/>
        </w:rPr>
        <w:t xml:space="preserve">5. </w:t>
      </w:r>
      <w:r w:rsidR="00BE5319" w:rsidRPr="00C52D33">
        <w:rPr>
          <w:rFonts w:eastAsia="Times New Roman"/>
          <w:b/>
          <w:bCs/>
          <w:sz w:val="20"/>
          <w:szCs w:val="20"/>
        </w:rPr>
        <w:t>Обязательства Сторон</w:t>
      </w:r>
    </w:p>
    <w:p w:rsidR="008D0ACB" w:rsidRPr="00C52D33" w:rsidRDefault="00BE5319" w:rsidP="00E13FF4">
      <w:pPr>
        <w:ind w:right="-23" w:firstLine="425"/>
        <w:rPr>
          <w:rFonts w:eastAsia="Times New Roman"/>
          <w:b/>
          <w:bCs/>
          <w:sz w:val="20"/>
          <w:szCs w:val="20"/>
        </w:rPr>
      </w:pPr>
      <w:r w:rsidRPr="00C52D33">
        <w:rPr>
          <w:rFonts w:eastAsia="Times New Roman"/>
          <w:sz w:val="20"/>
          <w:szCs w:val="20"/>
        </w:rPr>
        <w:t>5.1. Обязанности Участника долевого строительства:</w:t>
      </w:r>
    </w:p>
    <w:p w:rsidR="008D0ACB" w:rsidRPr="00C52D33" w:rsidRDefault="00BE5319" w:rsidP="00125439">
      <w:pPr>
        <w:ind w:right="-23" w:firstLine="426"/>
        <w:jc w:val="both"/>
        <w:rPr>
          <w:sz w:val="20"/>
          <w:szCs w:val="20"/>
        </w:rPr>
      </w:pPr>
      <w:r w:rsidRPr="00C52D33">
        <w:rPr>
          <w:rFonts w:eastAsia="Times New Roman"/>
          <w:sz w:val="20"/>
          <w:szCs w:val="20"/>
        </w:rPr>
        <w:t>5.1.1. Произвести оплату в объеме, сроки и порядке, указанные в п.п.3.1., 3.2., 3.8.Договора и иных разделах Договора.</w:t>
      </w: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5.1.2. Оказывать Застройщику необходимое содействие в реализации проекта по вопросам, входящим в компетенцию Участника долевого строительства.</w:t>
      </w:r>
    </w:p>
    <w:p w:rsidR="008D0ACB" w:rsidRPr="00C52D33" w:rsidRDefault="008D0ACB" w:rsidP="004345A0">
      <w:pPr>
        <w:spacing w:line="1" w:lineRule="exact"/>
        <w:ind w:right="-23" w:firstLine="426"/>
        <w:rPr>
          <w:sz w:val="20"/>
          <w:szCs w:val="20"/>
        </w:rPr>
      </w:pPr>
    </w:p>
    <w:p w:rsidR="008D0ACB" w:rsidRPr="00C52D33" w:rsidRDefault="00BE5319" w:rsidP="004345A0">
      <w:pPr>
        <w:spacing w:line="250" w:lineRule="auto"/>
        <w:ind w:right="-23" w:firstLine="426"/>
        <w:jc w:val="both"/>
        <w:rPr>
          <w:sz w:val="20"/>
          <w:szCs w:val="20"/>
        </w:rPr>
      </w:pPr>
      <w:r w:rsidRPr="00C52D33">
        <w:rPr>
          <w:rFonts w:eastAsia="Times New Roman"/>
          <w:sz w:val="20"/>
          <w:szCs w:val="20"/>
        </w:rPr>
        <w:t>5.1.3.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пошлины</w:t>
      </w:r>
      <w:r w:rsidR="008C6660" w:rsidRPr="00C52D33">
        <w:rPr>
          <w:rFonts w:eastAsia="Times New Roman"/>
          <w:sz w:val="20"/>
          <w:szCs w:val="20"/>
        </w:rPr>
        <w:t xml:space="preserve"> в течение 1 (одного) месяца с даты подписания договор</w:t>
      </w:r>
      <w:r w:rsidR="00337B75" w:rsidRPr="00C52D33">
        <w:rPr>
          <w:rFonts w:eastAsia="Times New Roman"/>
          <w:sz w:val="20"/>
          <w:szCs w:val="20"/>
        </w:rPr>
        <w:t>а</w:t>
      </w:r>
      <w:r w:rsidRPr="00C52D33">
        <w:rPr>
          <w:rFonts w:eastAsia="Times New Roman"/>
          <w:sz w:val="20"/>
          <w:szCs w:val="20"/>
        </w:rPr>
        <w:t>.</w:t>
      </w:r>
    </w:p>
    <w:p w:rsidR="008D0ACB" w:rsidRPr="00C52D33" w:rsidRDefault="008D0ACB" w:rsidP="004345A0">
      <w:pPr>
        <w:spacing w:line="3"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5.1.</w:t>
      </w:r>
      <w:r w:rsidR="00102821" w:rsidRPr="00C52D33">
        <w:rPr>
          <w:rFonts w:eastAsia="Times New Roman"/>
          <w:sz w:val="20"/>
          <w:szCs w:val="20"/>
        </w:rPr>
        <w:t>4</w:t>
      </w:r>
      <w:r w:rsidRPr="00C52D33">
        <w:rPr>
          <w:rFonts w:eastAsia="Times New Roman"/>
          <w:sz w:val="20"/>
          <w:szCs w:val="20"/>
        </w:rPr>
        <w:t>.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w:t>
      </w:r>
    </w:p>
    <w:p w:rsidR="008D0ACB" w:rsidRPr="00C52D33" w:rsidRDefault="008D0ACB" w:rsidP="004345A0">
      <w:pPr>
        <w:spacing w:line="3"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5.1.</w:t>
      </w:r>
      <w:r w:rsidR="00102821" w:rsidRPr="00C52D33">
        <w:rPr>
          <w:rFonts w:eastAsia="Times New Roman"/>
          <w:sz w:val="20"/>
          <w:szCs w:val="20"/>
        </w:rPr>
        <w:t>5</w:t>
      </w:r>
      <w:r w:rsidRPr="00C52D33">
        <w:rPr>
          <w:rFonts w:eastAsia="Times New Roman"/>
          <w:sz w:val="20"/>
          <w:szCs w:val="20"/>
        </w:rPr>
        <w:t>.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а также заплатить аванс в соответствии с Правилами работы и условиями договора, указанными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w:t>
      </w:r>
      <w:r w:rsidR="00F60BB9" w:rsidRPr="00C52D33">
        <w:rPr>
          <w:sz w:val="20"/>
          <w:szCs w:val="20"/>
        </w:rPr>
        <w:t xml:space="preserve"> в </w:t>
      </w:r>
      <w:r w:rsidRPr="00C52D33">
        <w:rPr>
          <w:rFonts w:eastAsia="Times New Roman"/>
          <w:sz w:val="20"/>
          <w:szCs w:val="20"/>
        </w:rPr>
        <w:t>предусмотренном разделом 4 Договора случае – со дня составления Застройщиком одностороннего Акта приема-передачи.</w:t>
      </w:r>
      <w:r w:rsidR="00EA08ED" w:rsidRPr="00C52D33">
        <w:rPr>
          <w:rFonts w:eastAsia="Times New Roman"/>
          <w:sz w:val="20"/>
          <w:szCs w:val="20"/>
        </w:rPr>
        <w:t xml:space="preserve"> При этом все коммунальные и иные платежи, связанные с содержанием Объекта, относятся на Участника с даты подписания Акта приемки-передачи либо одностороннего Акта Застройщика.</w:t>
      </w:r>
    </w:p>
    <w:p w:rsidR="008D0ACB" w:rsidRPr="00C52D33" w:rsidRDefault="00B22C0A" w:rsidP="00B22C0A">
      <w:pPr>
        <w:ind w:right="-23" w:firstLine="426"/>
        <w:jc w:val="both"/>
        <w:rPr>
          <w:rFonts w:eastAsia="Times New Roman"/>
          <w:sz w:val="20"/>
          <w:szCs w:val="20"/>
        </w:rPr>
      </w:pPr>
      <w:r w:rsidRPr="00C52D33">
        <w:rPr>
          <w:rFonts w:eastAsia="Times New Roman"/>
          <w:sz w:val="20"/>
          <w:szCs w:val="20"/>
        </w:rPr>
        <w:t xml:space="preserve">В </w:t>
      </w:r>
      <w:r w:rsidR="00BE5319" w:rsidRPr="00C52D33">
        <w:rPr>
          <w:rFonts w:eastAsia="Times New Roman"/>
          <w:sz w:val="20"/>
          <w:szCs w:val="20"/>
        </w:rPr>
        <w:t>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rsidR="008D0ACB" w:rsidRPr="00C52D33" w:rsidRDefault="008D0ACB" w:rsidP="004345A0">
      <w:pPr>
        <w:spacing w:line="3" w:lineRule="exact"/>
        <w:ind w:right="-23" w:firstLine="426"/>
        <w:rPr>
          <w:rFonts w:eastAsia="Times New Roman"/>
          <w:sz w:val="20"/>
          <w:szCs w:val="20"/>
        </w:rPr>
      </w:pPr>
    </w:p>
    <w:p w:rsidR="008D0ACB" w:rsidRPr="00C52D33" w:rsidRDefault="00BE5319" w:rsidP="004345A0">
      <w:pPr>
        <w:spacing w:line="239" w:lineRule="auto"/>
        <w:ind w:right="-23" w:firstLine="426"/>
        <w:rPr>
          <w:rFonts w:eastAsia="Times New Roman"/>
          <w:sz w:val="20"/>
          <w:szCs w:val="20"/>
        </w:rPr>
      </w:pPr>
      <w:r w:rsidRPr="00C52D33">
        <w:rPr>
          <w:rFonts w:eastAsia="Times New Roman"/>
          <w:sz w:val="20"/>
          <w:szCs w:val="20"/>
        </w:rPr>
        <w:t>5.1.</w:t>
      </w:r>
      <w:r w:rsidR="00102821" w:rsidRPr="00C52D33">
        <w:rPr>
          <w:rFonts w:eastAsia="Times New Roman"/>
          <w:sz w:val="20"/>
          <w:szCs w:val="20"/>
        </w:rPr>
        <w:t>6</w:t>
      </w:r>
      <w:r w:rsidRPr="00C52D33">
        <w:rPr>
          <w:rFonts w:eastAsia="Times New Roman"/>
          <w:sz w:val="20"/>
          <w:szCs w:val="20"/>
        </w:rPr>
        <w:t>. Осуществить заселение Объекта долевого строительства не ранее исполнения своих обязательств по п. 5.1.</w:t>
      </w:r>
      <w:r w:rsidR="00252596" w:rsidRPr="00C52D33">
        <w:rPr>
          <w:rFonts w:eastAsia="Times New Roman"/>
          <w:sz w:val="20"/>
          <w:szCs w:val="20"/>
        </w:rPr>
        <w:t>4</w:t>
      </w:r>
      <w:r w:rsidRPr="00C52D33">
        <w:rPr>
          <w:rFonts w:eastAsia="Times New Roman"/>
          <w:sz w:val="20"/>
          <w:szCs w:val="20"/>
        </w:rPr>
        <w:t>. и 5.1.</w:t>
      </w:r>
      <w:r w:rsidR="00252596" w:rsidRPr="00C52D33">
        <w:rPr>
          <w:rFonts w:eastAsia="Times New Roman"/>
          <w:sz w:val="20"/>
          <w:szCs w:val="20"/>
        </w:rPr>
        <w:t>5</w:t>
      </w:r>
      <w:r w:rsidRPr="00C52D33">
        <w:rPr>
          <w:rFonts w:eastAsia="Times New Roman"/>
          <w:sz w:val="20"/>
          <w:szCs w:val="20"/>
        </w:rPr>
        <w:t>. Договора.</w:t>
      </w:r>
    </w:p>
    <w:p w:rsidR="008D0ACB" w:rsidRPr="00C52D33" w:rsidRDefault="008D0ACB" w:rsidP="004345A0">
      <w:pPr>
        <w:spacing w:line="1" w:lineRule="exact"/>
        <w:ind w:right="-23" w:firstLine="426"/>
        <w:rPr>
          <w:rFonts w:eastAsia="Times New Roman"/>
          <w:sz w:val="20"/>
          <w:szCs w:val="20"/>
        </w:rPr>
      </w:pPr>
    </w:p>
    <w:p w:rsidR="008D0ACB" w:rsidRPr="005D5646" w:rsidRDefault="00BE5319" w:rsidP="004345A0">
      <w:pPr>
        <w:spacing w:line="239" w:lineRule="auto"/>
        <w:ind w:right="-23" w:firstLine="426"/>
        <w:jc w:val="both"/>
        <w:rPr>
          <w:rFonts w:eastAsia="Times New Roman"/>
          <w:sz w:val="20"/>
          <w:szCs w:val="20"/>
        </w:rPr>
      </w:pPr>
      <w:r w:rsidRPr="00C52D33">
        <w:rPr>
          <w:rFonts w:eastAsia="Times New Roman"/>
          <w:sz w:val="20"/>
          <w:szCs w:val="20"/>
        </w:rPr>
        <w:t>5.1.</w:t>
      </w:r>
      <w:r w:rsidR="00102821" w:rsidRPr="00C52D33">
        <w:rPr>
          <w:rFonts w:eastAsia="Times New Roman"/>
          <w:sz w:val="20"/>
          <w:szCs w:val="20"/>
        </w:rPr>
        <w:t>7</w:t>
      </w:r>
      <w:r w:rsidRPr="00C52D33">
        <w:rPr>
          <w:rFonts w:eastAsia="Times New Roman"/>
          <w:sz w:val="20"/>
          <w:szCs w:val="20"/>
        </w:rPr>
        <w:t xml:space="preserve">.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w:t>
      </w:r>
      <w:r w:rsidRPr="005D5646">
        <w:rPr>
          <w:rFonts w:eastAsia="Times New Roman"/>
          <w:sz w:val="20"/>
          <w:szCs w:val="20"/>
        </w:rPr>
        <w:t xml:space="preserve">действия для получения </w:t>
      </w:r>
      <w:r w:rsidR="000A3AFB" w:rsidRPr="005D5646">
        <w:rPr>
          <w:rFonts w:eastAsia="Times New Roman"/>
          <w:sz w:val="20"/>
          <w:szCs w:val="20"/>
        </w:rPr>
        <w:t>выписки из единого государственного реестра недвижимости</w:t>
      </w:r>
      <w:r w:rsidRPr="005D5646">
        <w:rPr>
          <w:rFonts w:eastAsia="Times New Roman"/>
          <w:sz w:val="20"/>
          <w:szCs w:val="20"/>
        </w:rPr>
        <w:t xml:space="preserve"> Объекта долевого строительства и государственной регистрации прав собственности Участника долевого строительства на Объект долевого строительства.</w:t>
      </w:r>
    </w:p>
    <w:p w:rsidR="008D0ACB" w:rsidRPr="005D5646" w:rsidRDefault="008D0ACB" w:rsidP="004345A0">
      <w:pPr>
        <w:spacing w:line="5" w:lineRule="exact"/>
        <w:ind w:right="-23" w:firstLine="426"/>
        <w:rPr>
          <w:rFonts w:eastAsia="Times New Roman"/>
          <w:sz w:val="20"/>
          <w:szCs w:val="20"/>
        </w:rPr>
      </w:pPr>
    </w:p>
    <w:p w:rsidR="008D0ACB" w:rsidRPr="005D5646" w:rsidRDefault="00BE5319" w:rsidP="004345A0">
      <w:pPr>
        <w:ind w:right="-23" w:firstLine="426"/>
        <w:jc w:val="both"/>
        <w:rPr>
          <w:rFonts w:eastAsia="Times New Roman"/>
          <w:sz w:val="20"/>
          <w:szCs w:val="20"/>
        </w:rPr>
      </w:pPr>
      <w:r w:rsidRPr="005D5646">
        <w:rPr>
          <w:rFonts w:eastAsia="Times New Roman"/>
          <w:sz w:val="20"/>
          <w:szCs w:val="20"/>
        </w:rPr>
        <w:t>5.1.</w:t>
      </w:r>
      <w:r w:rsidR="00102821" w:rsidRPr="005D5646">
        <w:rPr>
          <w:rFonts w:eastAsia="Times New Roman"/>
          <w:sz w:val="20"/>
          <w:szCs w:val="20"/>
        </w:rPr>
        <w:t>8</w:t>
      </w:r>
      <w:r w:rsidRPr="005D5646">
        <w:rPr>
          <w:rFonts w:eastAsia="Times New Roman"/>
          <w:sz w:val="20"/>
          <w:szCs w:val="20"/>
        </w:rPr>
        <w:t>. Не осуществлять самостоятельно или с помощью третьих лиц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w:t>
      </w:r>
    </w:p>
    <w:p w:rsidR="008D0ACB" w:rsidRPr="005D5646" w:rsidRDefault="008D0ACB" w:rsidP="004345A0">
      <w:pPr>
        <w:spacing w:line="1" w:lineRule="exact"/>
        <w:ind w:right="-23" w:firstLine="426"/>
        <w:rPr>
          <w:rFonts w:eastAsia="Times New Roman"/>
          <w:sz w:val="20"/>
          <w:szCs w:val="20"/>
        </w:rPr>
      </w:pPr>
    </w:p>
    <w:p w:rsidR="008D0ACB" w:rsidRPr="005D5646" w:rsidRDefault="00BE5319" w:rsidP="004345A0">
      <w:pPr>
        <w:spacing w:line="239" w:lineRule="auto"/>
        <w:ind w:right="-23" w:firstLine="426"/>
        <w:jc w:val="both"/>
        <w:rPr>
          <w:rFonts w:eastAsia="Times New Roman"/>
          <w:sz w:val="20"/>
          <w:szCs w:val="20"/>
        </w:rPr>
      </w:pPr>
      <w:r w:rsidRPr="005D5646">
        <w:rPr>
          <w:rFonts w:eastAsia="Times New Roman"/>
          <w:sz w:val="20"/>
          <w:szCs w:val="20"/>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p>
    <w:p w:rsidR="008D0ACB" w:rsidRPr="005D5646" w:rsidRDefault="008D0ACB" w:rsidP="004345A0">
      <w:pPr>
        <w:spacing w:line="2" w:lineRule="exact"/>
        <w:ind w:right="-23" w:firstLine="426"/>
        <w:rPr>
          <w:rFonts w:eastAsia="Times New Roman"/>
          <w:sz w:val="20"/>
          <w:szCs w:val="20"/>
        </w:rPr>
      </w:pPr>
    </w:p>
    <w:p w:rsidR="008D0ACB" w:rsidRPr="005D5646" w:rsidRDefault="00BE5319" w:rsidP="004345A0">
      <w:pPr>
        <w:spacing w:line="239" w:lineRule="auto"/>
        <w:ind w:right="-23" w:firstLine="426"/>
        <w:jc w:val="both"/>
        <w:rPr>
          <w:rFonts w:eastAsia="Times New Roman"/>
          <w:sz w:val="20"/>
          <w:szCs w:val="20"/>
        </w:rPr>
      </w:pPr>
      <w:r w:rsidRPr="005D5646">
        <w:rPr>
          <w:rFonts w:eastAsia="Times New Roman"/>
          <w:sz w:val="20"/>
          <w:szCs w:val="20"/>
        </w:rPr>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w:t>
      </w:r>
      <w:r w:rsidR="001810BF" w:rsidRPr="005D5646">
        <w:rPr>
          <w:rFonts w:eastAsia="Times New Roman"/>
          <w:sz w:val="20"/>
          <w:szCs w:val="20"/>
        </w:rPr>
        <w:t xml:space="preserve"> и жилые помещения</w:t>
      </w:r>
      <w:r w:rsidRPr="005D5646">
        <w:rPr>
          <w:rFonts w:eastAsia="Times New Roman"/>
          <w:sz w:val="20"/>
          <w:szCs w:val="20"/>
        </w:rPr>
        <w:t>, установка кондиционеров, решеток, остеклений, изменение конфигурации или цветового решения оконных рам или окон).</w:t>
      </w:r>
    </w:p>
    <w:p w:rsidR="008D0ACB" w:rsidRPr="005D5646" w:rsidRDefault="008D0ACB" w:rsidP="004345A0">
      <w:pPr>
        <w:spacing w:line="3" w:lineRule="exact"/>
        <w:ind w:right="-23" w:firstLine="426"/>
        <w:rPr>
          <w:rFonts w:eastAsia="Times New Roman"/>
          <w:sz w:val="20"/>
          <w:szCs w:val="20"/>
        </w:rPr>
      </w:pPr>
    </w:p>
    <w:p w:rsidR="008D0ACB" w:rsidRPr="005D5646" w:rsidRDefault="00BE5319" w:rsidP="004345A0">
      <w:pPr>
        <w:ind w:right="-23" w:firstLine="426"/>
        <w:jc w:val="both"/>
        <w:rPr>
          <w:rFonts w:eastAsia="Times New Roman"/>
          <w:sz w:val="20"/>
          <w:szCs w:val="20"/>
        </w:rPr>
      </w:pPr>
      <w:r w:rsidRPr="005D5646">
        <w:rPr>
          <w:rFonts w:eastAsia="Times New Roman"/>
          <w:sz w:val="20"/>
          <w:szCs w:val="20"/>
        </w:rPr>
        <w:lastRenderedPageBreak/>
        <w:t>5.1.</w:t>
      </w:r>
      <w:r w:rsidR="00102821" w:rsidRPr="005D5646">
        <w:rPr>
          <w:rFonts w:eastAsia="Times New Roman"/>
          <w:sz w:val="20"/>
          <w:szCs w:val="20"/>
        </w:rPr>
        <w:t>9</w:t>
      </w:r>
      <w:r w:rsidRPr="005D5646">
        <w:rPr>
          <w:rFonts w:eastAsia="Times New Roman"/>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8D0ACB" w:rsidRPr="00C52D33" w:rsidRDefault="00BE5319" w:rsidP="004345A0">
      <w:pPr>
        <w:spacing w:line="239" w:lineRule="auto"/>
        <w:ind w:right="-23" w:firstLine="426"/>
        <w:jc w:val="both"/>
        <w:rPr>
          <w:rFonts w:eastAsia="Times New Roman"/>
          <w:sz w:val="20"/>
          <w:szCs w:val="20"/>
        </w:rPr>
      </w:pPr>
      <w:r w:rsidRPr="005D5646">
        <w:rPr>
          <w:rFonts w:eastAsia="Times New Roman"/>
          <w:sz w:val="20"/>
          <w:szCs w:val="20"/>
        </w:rPr>
        <w:t>5.1.1</w:t>
      </w:r>
      <w:r w:rsidR="00102821" w:rsidRPr="005D5646">
        <w:rPr>
          <w:rFonts w:eastAsia="Times New Roman"/>
          <w:sz w:val="20"/>
          <w:szCs w:val="20"/>
        </w:rPr>
        <w:t>0</w:t>
      </w:r>
      <w:r w:rsidRPr="005D5646">
        <w:rPr>
          <w:rFonts w:eastAsia="Times New Roman"/>
          <w:sz w:val="20"/>
          <w:szCs w:val="20"/>
        </w:rPr>
        <w:t>. Уплатить Застройщику предусмотренные Договором и (или</w:t>
      </w:r>
      <w:r w:rsidRPr="00C52D33">
        <w:rPr>
          <w:rFonts w:eastAsia="Times New Roman"/>
          <w:sz w:val="20"/>
          <w:szCs w:val="20"/>
        </w:rPr>
        <w:t>)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8D0ACB" w:rsidRPr="00C52D33" w:rsidRDefault="008D0ACB" w:rsidP="004345A0">
      <w:pPr>
        <w:spacing w:line="2" w:lineRule="exact"/>
        <w:ind w:right="-23" w:firstLine="426"/>
        <w:rPr>
          <w:rFonts w:eastAsia="Times New Roman"/>
          <w:sz w:val="20"/>
          <w:szCs w:val="20"/>
        </w:rPr>
      </w:pPr>
    </w:p>
    <w:p w:rsidR="00B6422E" w:rsidRDefault="00BE5319" w:rsidP="004345A0">
      <w:pPr>
        <w:spacing w:line="239" w:lineRule="auto"/>
        <w:ind w:right="-23" w:firstLine="426"/>
        <w:jc w:val="both"/>
        <w:rPr>
          <w:rFonts w:eastAsia="Times New Roman"/>
          <w:sz w:val="20"/>
          <w:szCs w:val="20"/>
        </w:rPr>
      </w:pPr>
      <w:r w:rsidRPr="00C52D33">
        <w:rPr>
          <w:rFonts w:eastAsia="Times New Roman"/>
          <w:sz w:val="20"/>
          <w:szCs w:val="20"/>
        </w:rPr>
        <w:t>5.1.</w:t>
      </w:r>
      <w:r w:rsidR="00102821" w:rsidRPr="00C52D33">
        <w:rPr>
          <w:rFonts w:eastAsia="Times New Roman"/>
          <w:sz w:val="20"/>
          <w:szCs w:val="20"/>
        </w:rPr>
        <w:t>11</w:t>
      </w:r>
      <w:r w:rsidRPr="00C52D33">
        <w:rPr>
          <w:rFonts w:eastAsia="Times New Roman"/>
          <w:sz w:val="20"/>
          <w:szCs w:val="20"/>
        </w:rPr>
        <w:t xml:space="preserve">.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w:t>
      </w:r>
      <w:r w:rsidR="00B4509B" w:rsidRPr="00C52D33">
        <w:rPr>
          <w:rFonts w:eastAsia="Times New Roman"/>
          <w:sz w:val="20"/>
          <w:szCs w:val="20"/>
        </w:rPr>
        <w:t>5</w:t>
      </w:r>
      <w:r w:rsidRPr="00C52D33">
        <w:rPr>
          <w:rFonts w:eastAsia="Times New Roman"/>
          <w:sz w:val="20"/>
          <w:szCs w:val="20"/>
        </w:rPr>
        <w:t xml:space="preserve"> (</w:t>
      </w:r>
      <w:r w:rsidR="00B4509B" w:rsidRPr="00C52D33">
        <w:rPr>
          <w:rFonts w:eastAsia="Times New Roman"/>
          <w:sz w:val="20"/>
          <w:szCs w:val="20"/>
        </w:rPr>
        <w:t>П</w:t>
      </w:r>
      <w:r w:rsidRPr="00C52D33">
        <w:rPr>
          <w:rFonts w:eastAsia="Times New Roman"/>
          <w:sz w:val="20"/>
          <w:szCs w:val="20"/>
        </w:rPr>
        <w:t>яти) рабочих дней с момента наступления соответствующего обстоятельства.</w:t>
      </w:r>
    </w:p>
    <w:p w:rsidR="008D0ACB" w:rsidRDefault="00B1481F" w:rsidP="004345A0">
      <w:pPr>
        <w:spacing w:line="239" w:lineRule="auto"/>
        <w:ind w:right="-23" w:firstLine="426"/>
        <w:jc w:val="both"/>
        <w:rPr>
          <w:rFonts w:eastAsia="Times New Roman"/>
          <w:sz w:val="20"/>
          <w:szCs w:val="20"/>
        </w:rPr>
      </w:pPr>
      <w:r>
        <w:rPr>
          <w:rFonts w:eastAsia="Times New Roman"/>
          <w:sz w:val="20"/>
          <w:szCs w:val="20"/>
        </w:rPr>
        <w:t>В случае не уведомления</w:t>
      </w:r>
      <w:r w:rsidR="00B6422E">
        <w:rPr>
          <w:rFonts w:eastAsia="Times New Roman"/>
          <w:sz w:val="20"/>
          <w:szCs w:val="20"/>
        </w:rPr>
        <w:t xml:space="preserve"> Участником </w:t>
      </w:r>
      <w:r w:rsidR="00B6422E" w:rsidRPr="00B6422E">
        <w:rPr>
          <w:rFonts w:eastAsia="Times New Roman"/>
          <w:sz w:val="20"/>
          <w:szCs w:val="20"/>
        </w:rPr>
        <w:t>долевого строительства</w:t>
      </w:r>
      <w:r w:rsidR="00B6422E">
        <w:rPr>
          <w:rFonts w:eastAsia="Times New Roman"/>
          <w:sz w:val="20"/>
          <w:szCs w:val="20"/>
        </w:rPr>
        <w:t xml:space="preserve"> Застройщика о произошедших изменениях все </w:t>
      </w:r>
      <w:r w:rsidR="00AD23BD">
        <w:rPr>
          <w:rFonts w:eastAsia="Times New Roman"/>
          <w:sz w:val="20"/>
          <w:szCs w:val="20"/>
        </w:rPr>
        <w:t xml:space="preserve">риски </w:t>
      </w:r>
      <w:r w:rsidR="00B6422E">
        <w:rPr>
          <w:rFonts w:eastAsia="Times New Roman"/>
          <w:sz w:val="20"/>
          <w:szCs w:val="20"/>
        </w:rPr>
        <w:t>неблагоприятны</w:t>
      </w:r>
      <w:r w:rsidR="00AD23BD">
        <w:rPr>
          <w:rFonts w:eastAsia="Times New Roman"/>
          <w:sz w:val="20"/>
          <w:szCs w:val="20"/>
        </w:rPr>
        <w:t>х</w:t>
      </w:r>
      <w:r w:rsidR="00B6422E">
        <w:rPr>
          <w:rFonts w:eastAsia="Times New Roman"/>
          <w:sz w:val="20"/>
          <w:szCs w:val="20"/>
        </w:rPr>
        <w:t xml:space="preserve"> последстви</w:t>
      </w:r>
      <w:r w:rsidR="00AD23BD">
        <w:rPr>
          <w:rFonts w:eastAsia="Times New Roman"/>
          <w:sz w:val="20"/>
          <w:szCs w:val="20"/>
        </w:rPr>
        <w:t>й</w:t>
      </w:r>
      <w:r w:rsidR="00B6422E">
        <w:rPr>
          <w:rFonts w:eastAsia="Times New Roman"/>
          <w:sz w:val="20"/>
          <w:szCs w:val="20"/>
        </w:rPr>
        <w:t xml:space="preserve"> несет Участник </w:t>
      </w:r>
      <w:r w:rsidR="00B6422E" w:rsidRPr="00B6422E">
        <w:rPr>
          <w:rFonts w:eastAsia="Times New Roman"/>
          <w:sz w:val="20"/>
          <w:szCs w:val="20"/>
        </w:rPr>
        <w:t xml:space="preserve">долевого строительства </w:t>
      </w:r>
      <w:r w:rsidR="00B6422E">
        <w:rPr>
          <w:rFonts w:eastAsia="Times New Roman"/>
          <w:sz w:val="20"/>
          <w:szCs w:val="20"/>
        </w:rPr>
        <w:t>самостоятельно.</w:t>
      </w:r>
    </w:p>
    <w:p w:rsidR="00B1481F" w:rsidRPr="00C52D33" w:rsidRDefault="00B1481F" w:rsidP="004345A0">
      <w:pPr>
        <w:spacing w:line="239" w:lineRule="auto"/>
        <w:ind w:right="-23" w:firstLine="426"/>
        <w:jc w:val="both"/>
        <w:rPr>
          <w:rFonts w:eastAsia="Times New Roman"/>
          <w:sz w:val="20"/>
          <w:szCs w:val="20"/>
        </w:rPr>
      </w:pPr>
      <w:r>
        <w:rPr>
          <w:rFonts w:eastAsia="Times New Roman"/>
          <w:sz w:val="20"/>
          <w:szCs w:val="20"/>
        </w:rPr>
        <w:t xml:space="preserve">5.1.12. </w:t>
      </w:r>
      <w:r w:rsidRPr="00B1481F">
        <w:rPr>
          <w:rFonts w:eastAsia="Times New Roman"/>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Сторонамипередаточного акта или иного документа о передаче Объекта долевого строительства.</w:t>
      </w:r>
    </w:p>
    <w:p w:rsidR="008D0ACB" w:rsidRPr="00C52D33" w:rsidRDefault="008D0ACB" w:rsidP="004345A0">
      <w:pPr>
        <w:spacing w:line="3" w:lineRule="exact"/>
        <w:ind w:right="-23" w:firstLine="426"/>
        <w:rPr>
          <w:rFonts w:eastAsia="Times New Roman"/>
          <w:sz w:val="20"/>
          <w:szCs w:val="20"/>
        </w:rPr>
      </w:pPr>
    </w:p>
    <w:p w:rsidR="008D0ACB" w:rsidRPr="00C52D33" w:rsidRDefault="00BE5319" w:rsidP="00546FD5">
      <w:pPr>
        <w:ind w:right="-23" w:firstLine="426"/>
        <w:jc w:val="both"/>
        <w:rPr>
          <w:rFonts w:eastAsia="Times New Roman"/>
          <w:sz w:val="20"/>
          <w:szCs w:val="20"/>
        </w:rPr>
      </w:pPr>
      <w:r w:rsidRPr="00C52D33">
        <w:rPr>
          <w:rFonts w:eastAsia="Times New Roman"/>
          <w:sz w:val="20"/>
          <w:szCs w:val="20"/>
        </w:rPr>
        <w:t>5.1.1</w:t>
      </w:r>
      <w:r w:rsidR="00B1481F">
        <w:rPr>
          <w:rFonts w:eastAsia="Times New Roman"/>
          <w:sz w:val="20"/>
          <w:szCs w:val="20"/>
        </w:rPr>
        <w:t>3</w:t>
      </w:r>
      <w:r w:rsidRPr="00C52D33">
        <w:rPr>
          <w:rFonts w:eastAsia="Times New Roman"/>
          <w:sz w:val="20"/>
          <w:szCs w:val="20"/>
        </w:rPr>
        <w:t>. Обязуется выполнить все свои обязательства, ука</w:t>
      </w:r>
      <w:r w:rsidR="00172DB8" w:rsidRPr="00C52D33">
        <w:rPr>
          <w:rFonts w:eastAsia="Times New Roman"/>
          <w:sz w:val="20"/>
          <w:szCs w:val="20"/>
        </w:rPr>
        <w:t>занные в иных разделах Договора, а также в Законе о долевом участии в строительстве.</w:t>
      </w:r>
    </w:p>
    <w:p w:rsidR="008D0ACB" w:rsidRPr="00C52D33" w:rsidRDefault="00BE5319" w:rsidP="004345A0">
      <w:pPr>
        <w:ind w:right="-23" w:firstLine="426"/>
        <w:rPr>
          <w:rFonts w:eastAsia="Times New Roman"/>
          <w:sz w:val="20"/>
          <w:szCs w:val="20"/>
        </w:rPr>
      </w:pPr>
      <w:r w:rsidRPr="00C52D33">
        <w:rPr>
          <w:rFonts w:eastAsia="Times New Roman"/>
          <w:sz w:val="20"/>
          <w:szCs w:val="20"/>
        </w:rPr>
        <w:t>5.2. Права Участника долевого строительства:</w:t>
      </w:r>
    </w:p>
    <w:p w:rsidR="008D0ACB" w:rsidRPr="00C52D33" w:rsidRDefault="00BE5319" w:rsidP="004345A0">
      <w:pPr>
        <w:spacing w:line="239" w:lineRule="auto"/>
        <w:ind w:right="-23" w:firstLine="426"/>
        <w:jc w:val="both"/>
        <w:rPr>
          <w:rFonts w:eastAsia="Times New Roman"/>
          <w:sz w:val="20"/>
          <w:szCs w:val="20"/>
        </w:rPr>
      </w:pPr>
      <w:r w:rsidRPr="00C52D33">
        <w:rPr>
          <w:rFonts w:eastAsia="Times New Roman"/>
          <w:sz w:val="20"/>
          <w:szCs w:val="20"/>
        </w:rPr>
        <w:t>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8D0ACB" w:rsidRPr="00C52D33" w:rsidRDefault="008D0ACB" w:rsidP="004345A0">
      <w:pPr>
        <w:spacing w:line="2" w:lineRule="exact"/>
        <w:ind w:right="-23" w:firstLine="426"/>
        <w:rPr>
          <w:rFonts w:eastAsia="Times New Roman"/>
          <w:sz w:val="20"/>
          <w:szCs w:val="20"/>
        </w:rPr>
      </w:pPr>
    </w:p>
    <w:p w:rsidR="008D0ACB" w:rsidRPr="00C52D33" w:rsidRDefault="00BE5319" w:rsidP="004345A0">
      <w:pPr>
        <w:spacing w:line="250" w:lineRule="auto"/>
        <w:ind w:right="-23" w:firstLine="426"/>
        <w:jc w:val="both"/>
        <w:rPr>
          <w:sz w:val="20"/>
          <w:szCs w:val="20"/>
        </w:rPr>
      </w:pPr>
      <w:r w:rsidRPr="00C52D33">
        <w:rPr>
          <w:rFonts w:eastAsia="Times New Roman"/>
          <w:sz w:val="20"/>
          <w:szCs w:val="20"/>
        </w:rPr>
        <w:t xml:space="preserve">5.2.2. Уступить свои права и обязанности по настоящему Договору третьим лицам при условии </w:t>
      </w:r>
      <w:r w:rsidR="008C6660" w:rsidRPr="00C52D33">
        <w:rPr>
          <w:rFonts w:eastAsia="Times New Roman"/>
          <w:sz w:val="20"/>
          <w:szCs w:val="20"/>
        </w:rPr>
        <w:t>получения</w:t>
      </w:r>
      <w:r w:rsidRPr="00C52D33">
        <w:rPr>
          <w:rFonts w:eastAsia="Times New Roman"/>
          <w:sz w:val="20"/>
          <w:szCs w:val="20"/>
        </w:rPr>
        <w:t xml:space="preserve"> письменного </w:t>
      </w:r>
      <w:r w:rsidR="008C6660" w:rsidRPr="00C52D33">
        <w:rPr>
          <w:rFonts w:eastAsia="Times New Roman"/>
          <w:sz w:val="20"/>
          <w:szCs w:val="20"/>
        </w:rPr>
        <w:t>согласия</w:t>
      </w:r>
      <w:r w:rsidRPr="00C52D33">
        <w:rPr>
          <w:rFonts w:eastAsia="Times New Roman"/>
          <w:sz w:val="20"/>
          <w:szCs w:val="20"/>
        </w:rPr>
        <w:t xml:space="preserve"> Застройщика, предоставления одного экземпляра такого соглашения Застройщику, и полного выполнения Участником долевого строительства обязательств по внесениюцены Договора согласно п.п. 3.1., 3.2, 3.8 и 3.9. Договорадо момента подписания Сторонами акта приема-передачи или иного документа о передаче Объекта долевого строительства.</w:t>
      </w:r>
    </w:p>
    <w:p w:rsidR="008D0ACB" w:rsidRPr="00C52D33" w:rsidRDefault="008D0ACB" w:rsidP="004345A0">
      <w:pPr>
        <w:spacing w:line="1" w:lineRule="exact"/>
        <w:ind w:right="-23" w:firstLine="426"/>
        <w:rPr>
          <w:sz w:val="20"/>
          <w:szCs w:val="20"/>
        </w:rPr>
      </w:pPr>
    </w:p>
    <w:p w:rsidR="008D0ACB" w:rsidRDefault="00BE5319" w:rsidP="004345A0">
      <w:pPr>
        <w:ind w:right="-23" w:firstLine="426"/>
        <w:jc w:val="both"/>
        <w:rPr>
          <w:rFonts w:eastAsia="Times New Roman"/>
          <w:sz w:val="20"/>
          <w:szCs w:val="20"/>
        </w:rPr>
      </w:pPr>
      <w:r w:rsidRPr="00C52D33">
        <w:rPr>
          <w:rFonts w:eastAsia="Times New Roman"/>
          <w:sz w:val="20"/>
          <w:szCs w:val="20"/>
        </w:rPr>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AD23BD" w:rsidRDefault="00AD23BD" w:rsidP="004345A0">
      <w:pPr>
        <w:ind w:right="-23" w:firstLine="426"/>
        <w:jc w:val="both"/>
        <w:rPr>
          <w:rFonts w:eastAsia="Times New Roman"/>
          <w:sz w:val="20"/>
          <w:szCs w:val="20"/>
        </w:rPr>
      </w:pPr>
      <w:r>
        <w:rPr>
          <w:rFonts w:eastAsia="Times New Roman"/>
          <w:sz w:val="20"/>
          <w:szCs w:val="20"/>
        </w:rPr>
        <w:t xml:space="preserve">5.2.4. </w:t>
      </w:r>
      <w:r w:rsidRPr="00AD23BD">
        <w:rPr>
          <w:rFonts w:eastAsia="Times New Roman"/>
          <w:sz w:val="20"/>
          <w:szCs w:val="20"/>
        </w:rPr>
        <w:t>После передачи Застройщиком Объекта по передаточному акту Участник долевого строительства вправе производить на Объекте работы по чистовой отделке.</w:t>
      </w:r>
    </w:p>
    <w:p w:rsidR="00AD23BD" w:rsidRDefault="00AD23BD" w:rsidP="004345A0">
      <w:pPr>
        <w:ind w:right="-23" w:firstLine="426"/>
        <w:jc w:val="both"/>
        <w:rPr>
          <w:rFonts w:eastAsia="Times New Roman"/>
          <w:sz w:val="20"/>
          <w:szCs w:val="20"/>
        </w:rPr>
      </w:pPr>
    </w:p>
    <w:p w:rsidR="00AD23BD" w:rsidRPr="00AD23BD" w:rsidRDefault="00AD23BD" w:rsidP="00AD23BD">
      <w:pPr>
        <w:ind w:right="-23" w:firstLine="426"/>
        <w:jc w:val="both"/>
        <w:rPr>
          <w:sz w:val="20"/>
          <w:szCs w:val="20"/>
        </w:rPr>
      </w:pPr>
      <w:r w:rsidRPr="00AD23BD">
        <w:rPr>
          <w:sz w:val="20"/>
          <w:szCs w:val="20"/>
        </w:rPr>
        <w:t>Участник долевого строительства не вправе:</w:t>
      </w:r>
    </w:p>
    <w:p w:rsidR="00AD23BD" w:rsidRPr="00AD23BD" w:rsidRDefault="00AD23BD" w:rsidP="00AD23BD">
      <w:pPr>
        <w:ind w:right="-23" w:firstLine="426"/>
        <w:jc w:val="both"/>
        <w:rPr>
          <w:sz w:val="20"/>
          <w:szCs w:val="20"/>
        </w:rPr>
      </w:pPr>
      <w:r>
        <w:rPr>
          <w:sz w:val="20"/>
          <w:szCs w:val="20"/>
        </w:rPr>
        <w:t>5</w:t>
      </w:r>
      <w:r w:rsidRPr="00AD23BD">
        <w:rPr>
          <w:sz w:val="20"/>
          <w:szCs w:val="20"/>
        </w:rPr>
        <w:t>.</w:t>
      </w:r>
      <w:r>
        <w:rPr>
          <w:sz w:val="20"/>
          <w:szCs w:val="20"/>
        </w:rPr>
        <w:t>2</w:t>
      </w:r>
      <w:r w:rsidRPr="00AD23BD">
        <w:rPr>
          <w:sz w:val="20"/>
          <w:szCs w:val="20"/>
        </w:rPr>
        <w:t>.</w:t>
      </w:r>
      <w:r>
        <w:rPr>
          <w:sz w:val="20"/>
          <w:szCs w:val="20"/>
        </w:rPr>
        <w:t>5</w:t>
      </w:r>
      <w:r w:rsidRPr="00AD23BD">
        <w:rPr>
          <w:sz w:val="20"/>
          <w:szCs w:val="20"/>
        </w:rPr>
        <w:t>.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rsidR="00AD23BD" w:rsidRPr="00AD23BD" w:rsidRDefault="00AD23BD" w:rsidP="00AD23BD">
      <w:pPr>
        <w:ind w:right="-23" w:firstLine="426"/>
        <w:jc w:val="both"/>
        <w:rPr>
          <w:sz w:val="20"/>
          <w:szCs w:val="20"/>
        </w:rPr>
      </w:pPr>
      <w:r>
        <w:rPr>
          <w:sz w:val="20"/>
          <w:szCs w:val="20"/>
        </w:rPr>
        <w:t>5</w:t>
      </w:r>
      <w:r w:rsidRPr="00AD23BD">
        <w:rPr>
          <w:sz w:val="20"/>
          <w:szCs w:val="20"/>
        </w:rPr>
        <w:t>.</w:t>
      </w:r>
      <w:r>
        <w:rPr>
          <w:sz w:val="20"/>
          <w:szCs w:val="20"/>
        </w:rPr>
        <w:t>2</w:t>
      </w:r>
      <w:r w:rsidRPr="00AD23BD">
        <w:rPr>
          <w:sz w:val="20"/>
          <w:szCs w:val="20"/>
        </w:rPr>
        <w:t>.</w:t>
      </w:r>
      <w:r>
        <w:rPr>
          <w:sz w:val="20"/>
          <w:szCs w:val="20"/>
        </w:rPr>
        <w:t>6</w:t>
      </w:r>
      <w:r w:rsidRPr="00AD23BD">
        <w:rPr>
          <w:sz w:val="20"/>
          <w:szCs w:val="20"/>
        </w:rPr>
        <w:t xml:space="preserve">.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w:t>
      </w:r>
      <w:r>
        <w:rPr>
          <w:sz w:val="20"/>
          <w:szCs w:val="20"/>
        </w:rPr>
        <w:t xml:space="preserve">течение 7 (семи) рабочих </w:t>
      </w:r>
      <w:r w:rsidR="005939BF">
        <w:rPr>
          <w:sz w:val="20"/>
          <w:szCs w:val="20"/>
        </w:rPr>
        <w:t>дней</w:t>
      </w:r>
      <w:r w:rsidRPr="00AD23BD">
        <w:rPr>
          <w:sz w:val="20"/>
          <w:szCs w:val="20"/>
        </w:rPr>
        <w:t xml:space="preserve"> с момента получения соответствующего требования Застройщика вернуть Объект в первоначальное состояние и уплатить Застройщику штраф в размере </w:t>
      </w:r>
      <w:r w:rsidR="005939BF">
        <w:rPr>
          <w:sz w:val="20"/>
          <w:szCs w:val="20"/>
        </w:rPr>
        <w:t xml:space="preserve">3 (трех) </w:t>
      </w:r>
      <w:r w:rsidRPr="00AD23BD">
        <w:rPr>
          <w:sz w:val="20"/>
          <w:szCs w:val="20"/>
        </w:rPr>
        <w:t xml:space="preserve">процентов от цены, указанной в п. </w:t>
      </w:r>
      <w:r w:rsidR="005939BF">
        <w:rPr>
          <w:sz w:val="20"/>
          <w:szCs w:val="20"/>
        </w:rPr>
        <w:t>3</w:t>
      </w:r>
      <w:r w:rsidRPr="00AD23BD">
        <w:rPr>
          <w:sz w:val="20"/>
          <w:szCs w:val="20"/>
        </w:rPr>
        <w:t>.1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rsidR="00AD23BD" w:rsidRPr="00C52D33" w:rsidRDefault="00AD23BD" w:rsidP="004345A0">
      <w:pPr>
        <w:ind w:right="-23" w:firstLine="426"/>
        <w:jc w:val="both"/>
        <w:rPr>
          <w:sz w:val="20"/>
          <w:szCs w:val="20"/>
        </w:rPr>
      </w:pPr>
    </w:p>
    <w:p w:rsidR="008D0ACB" w:rsidRPr="00C52D33" w:rsidRDefault="008D0ACB" w:rsidP="004345A0">
      <w:pPr>
        <w:spacing w:line="1" w:lineRule="exact"/>
        <w:ind w:right="-23" w:firstLine="426"/>
        <w:rPr>
          <w:sz w:val="20"/>
          <w:szCs w:val="20"/>
        </w:rPr>
      </w:pPr>
    </w:p>
    <w:p w:rsidR="008D0ACB" w:rsidRPr="00C52D33" w:rsidRDefault="00BE5319" w:rsidP="004345A0">
      <w:pPr>
        <w:ind w:right="-23" w:firstLine="426"/>
        <w:rPr>
          <w:sz w:val="20"/>
          <w:szCs w:val="20"/>
        </w:rPr>
      </w:pPr>
      <w:r w:rsidRPr="00C52D33">
        <w:rPr>
          <w:rFonts w:eastAsia="Times New Roman"/>
          <w:sz w:val="20"/>
          <w:szCs w:val="20"/>
        </w:rPr>
        <w:t>5.3. Обязанности Застройщика:</w:t>
      </w:r>
    </w:p>
    <w:p w:rsidR="008D0ACB" w:rsidRPr="001B5E0C" w:rsidRDefault="00BE5319" w:rsidP="004345A0">
      <w:pPr>
        <w:spacing w:line="239" w:lineRule="auto"/>
        <w:ind w:right="-23" w:firstLine="426"/>
        <w:jc w:val="both"/>
        <w:rPr>
          <w:sz w:val="20"/>
          <w:szCs w:val="20"/>
        </w:rPr>
      </w:pPr>
      <w:r w:rsidRPr="00C52D33">
        <w:rPr>
          <w:rFonts w:eastAsia="Times New Roman"/>
          <w:sz w:val="20"/>
          <w:szCs w:val="20"/>
        </w:rPr>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в степени готовности, включающей выполнение следующих видов строительных и </w:t>
      </w:r>
      <w:r w:rsidRPr="001B5E0C">
        <w:rPr>
          <w:rFonts w:eastAsia="Times New Roman"/>
          <w:sz w:val="20"/>
          <w:szCs w:val="20"/>
        </w:rPr>
        <w:t>отделочных работ:</w:t>
      </w:r>
    </w:p>
    <w:p w:rsidR="008D0ACB" w:rsidRPr="001B5E0C" w:rsidRDefault="008D0ACB" w:rsidP="004345A0">
      <w:pPr>
        <w:spacing w:line="4" w:lineRule="exact"/>
        <w:ind w:right="-23" w:firstLine="426"/>
        <w:rPr>
          <w:sz w:val="20"/>
          <w:szCs w:val="20"/>
        </w:rPr>
      </w:pPr>
    </w:p>
    <w:p w:rsidR="008D0ACB" w:rsidRPr="001B5E0C" w:rsidRDefault="00BE5319" w:rsidP="004345A0">
      <w:pPr>
        <w:ind w:right="-23" w:firstLine="426"/>
        <w:rPr>
          <w:sz w:val="20"/>
          <w:szCs w:val="20"/>
        </w:rPr>
      </w:pPr>
      <w:r w:rsidRPr="001B5E0C">
        <w:rPr>
          <w:rFonts w:eastAsia="Times New Roman"/>
          <w:sz w:val="20"/>
          <w:szCs w:val="20"/>
        </w:rPr>
        <w:t>5.3.1.1 штукатурка стен</w:t>
      </w:r>
      <w:r w:rsidR="005D5646" w:rsidRPr="001B5E0C">
        <w:rPr>
          <w:rFonts w:eastAsia="Times New Roman"/>
          <w:sz w:val="20"/>
          <w:szCs w:val="20"/>
        </w:rPr>
        <w:t>гипсовая</w:t>
      </w:r>
      <w:r w:rsidR="001B5E0C">
        <w:rPr>
          <w:rFonts w:eastAsia="Times New Roman"/>
          <w:sz w:val="20"/>
          <w:szCs w:val="20"/>
        </w:rPr>
        <w:t>, в санузлах – цементно-песчаная</w:t>
      </w:r>
      <w:r w:rsidRPr="001B5E0C">
        <w:rPr>
          <w:rFonts w:eastAsia="Times New Roman"/>
          <w:sz w:val="20"/>
          <w:szCs w:val="20"/>
        </w:rPr>
        <w:t>;</w:t>
      </w:r>
    </w:p>
    <w:p w:rsidR="008D0ACB" w:rsidRPr="001B5E0C" w:rsidRDefault="00BE5319" w:rsidP="004345A0">
      <w:pPr>
        <w:ind w:right="-23" w:firstLine="426"/>
        <w:rPr>
          <w:sz w:val="20"/>
          <w:szCs w:val="20"/>
        </w:rPr>
      </w:pPr>
      <w:r w:rsidRPr="001B5E0C">
        <w:rPr>
          <w:rFonts w:eastAsia="Times New Roman"/>
          <w:sz w:val="20"/>
          <w:szCs w:val="20"/>
        </w:rPr>
        <w:t>5.3.1.2 стяжка пола;</w:t>
      </w:r>
    </w:p>
    <w:p w:rsidR="008D0ACB" w:rsidRPr="001B5E0C" w:rsidRDefault="00BE5319" w:rsidP="004345A0">
      <w:pPr>
        <w:ind w:right="-23" w:firstLine="426"/>
        <w:rPr>
          <w:sz w:val="20"/>
          <w:szCs w:val="20"/>
        </w:rPr>
      </w:pPr>
      <w:r w:rsidRPr="001B5E0C">
        <w:rPr>
          <w:rFonts w:eastAsia="Times New Roman"/>
          <w:sz w:val="20"/>
          <w:szCs w:val="20"/>
        </w:rPr>
        <w:t>5.3.1.3 установка алюминиевого балконного остекления;</w:t>
      </w:r>
    </w:p>
    <w:p w:rsidR="008D0ACB" w:rsidRPr="001B5E0C" w:rsidRDefault="00BE5319" w:rsidP="004345A0">
      <w:pPr>
        <w:ind w:right="-23" w:firstLine="426"/>
        <w:rPr>
          <w:sz w:val="20"/>
          <w:szCs w:val="20"/>
        </w:rPr>
      </w:pPr>
      <w:r w:rsidRPr="001B5E0C">
        <w:rPr>
          <w:rFonts w:eastAsia="Times New Roman"/>
          <w:sz w:val="20"/>
          <w:szCs w:val="20"/>
        </w:rPr>
        <w:t>5.3.1.4 установка оконного стеклопакета;</w:t>
      </w:r>
    </w:p>
    <w:p w:rsidR="008D0ACB" w:rsidRPr="001B5E0C" w:rsidRDefault="00BE5319" w:rsidP="004345A0">
      <w:pPr>
        <w:ind w:right="-23" w:firstLine="426"/>
        <w:jc w:val="both"/>
        <w:rPr>
          <w:sz w:val="20"/>
          <w:szCs w:val="20"/>
        </w:rPr>
      </w:pPr>
      <w:r w:rsidRPr="001B5E0C">
        <w:rPr>
          <w:rFonts w:eastAsia="Times New Roman"/>
          <w:sz w:val="20"/>
          <w:szCs w:val="20"/>
        </w:rPr>
        <w:t>5.3.1.5 установка индивидуального газового котла отопления с подведением газоснабжения, установкой прибора учета расхода газа и установкой запорной арматуры;</w:t>
      </w:r>
    </w:p>
    <w:p w:rsidR="008D0ACB" w:rsidRPr="001B5E0C" w:rsidRDefault="00BE5319" w:rsidP="004345A0">
      <w:pPr>
        <w:spacing w:line="239" w:lineRule="auto"/>
        <w:ind w:right="-23" w:firstLine="426"/>
        <w:jc w:val="both"/>
        <w:rPr>
          <w:sz w:val="20"/>
          <w:szCs w:val="20"/>
        </w:rPr>
      </w:pPr>
      <w:r w:rsidRPr="001B5E0C">
        <w:rPr>
          <w:rFonts w:eastAsia="Times New Roman"/>
          <w:sz w:val="20"/>
          <w:szCs w:val="20"/>
        </w:rPr>
        <w:t>5.3.1.6 подведение холодного водоснабжения к индивидуальному газовому котлу отопления с установкой индивидуального прибора учета расхода воды и установкой запорной арматуры, без установки сантехнического оборудования;</w:t>
      </w:r>
    </w:p>
    <w:p w:rsidR="008D0ACB" w:rsidRPr="001B5E0C" w:rsidRDefault="008D0ACB" w:rsidP="004345A0">
      <w:pPr>
        <w:spacing w:line="3" w:lineRule="exact"/>
        <w:ind w:right="-23" w:firstLine="426"/>
        <w:rPr>
          <w:sz w:val="20"/>
          <w:szCs w:val="20"/>
        </w:rPr>
      </w:pPr>
    </w:p>
    <w:p w:rsidR="008D0ACB" w:rsidRPr="001B5E0C" w:rsidRDefault="00BE5319" w:rsidP="004345A0">
      <w:pPr>
        <w:ind w:right="-23" w:firstLine="426"/>
        <w:jc w:val="both"/>
        <w:rPr>
          <w:sz w:val="20"/>
          <w:szCs w:val="20"/>
        </w:rPr>
      </w:pPr>
      <w:r w:rsidRPr="001B5E0C">
        <w:rPr>
          <w:rFonts w:eastAsia="Times New Roman"/>
          <w:sz w:val="20"/>
          <w:szCs w:val="20"/>
        </w:rPr>
        <w:t>5.3.1.7 разводка канализации – устройство стояков, без установки сантехнического оборудования;</w:t>
      </w:r>
    </w:p>
    <w:p w:rsidR="008D0ACB" w:rsidRPr="001B5E0C" w:rsidRDefault="00BE5319" w:rsidP="004345A0">
      <w:pPr>
        <w:spacing w:line="239" w:lineRule="auto"/>
        <w:ind w:right="-23" w:firstLine="426"/>
        <w:jc w:val="both"/>
        <w:rPr>
          <w:sz w:val="20"/>
          <w:szCs w:val="20"/>
        </w:rPr>
      </w:pPr>
      <w:r w:rsidRPr="001B5E0C">
        <w:rPr>
          <w:rFonts w:eastAsia="Times New Roman"/>
          <w:sz w:val="20"/>
          <w:szCs w:val="20"/>
        </w:rPr>
        <w:t>5.3.1.8 разводка отопления по квартире, с подключением к индивидуальному газовому котлу отопления, с установкой отопительных радиаторов;</w:t>
      </w:r>
    </w:p>
    <w:p w:rsidR="008D0ACB" w:rsidRPr="001B5E0C" w:rsidRDefault="008D0ACB" w:rsidP="004345A0">
      <w:pPr>
        <w:spacing w:line="1" w:lineRule="exact"/>
        <w:ind w:right="-23" w:firstLine="426"/>
        <w:rPr>
          <w:sz w:val="20"/>
          <w:szCs w:val="20"/>
        </w:rPr>
      </w:pPr>
    </w:p>
    <w:p w:rsidR="008D0ACB" w:rsidRPr="001B5E0C" w:rsidRDefault="00BE5319" w:rsidP="004345A0">
      <w:pPr>
        <w:ind w:right="-23" w:firstLine="426"/>
        <w:rPr>
          <w:sz w:val="20"/>
          <w:szCs w:val="20"/>
        </w:rPr>
      </w:pPr>
      <w:r w:rsidRPr="001B5E0C">
        <w:rPr>
          <w:rFonts w:eastAsia="Times New Roman"/>
          <w:sz w:val="20"/>
          <w:szCs w:val="20"/>
        </w:rPr>
        <w:t>5.3.1.9 разводка электричества по квартире, необходимая для сдачи дома в эксплуатацию;</w:t>
      </w:r>
    </w:p>
    <w:p w:rsidR="008D0ACB" w:rsidRPr="00C52D33" w:rsidRDefault="00BE5319" w:rsidP="004345A0">
      <w:pPr>
        <w:spacing w:line="239" w:lineRule="auto"/>
        <w:ind w:right="-23" w:firstLine="426"/>
        <w:jc w:val="both"/>
        <w:rPr>
          <w:sz w:val="20"/>
          <w:szCs w:val="20"/>
        </w:rPr>
      </w:pPr>
      <w:r w:rsidRPr="001B5E0C">
        <w:rPr>
          <w:rFonts w:eastAsia="Times New Roman"/>
          <w:sz w:val="20"/>
          <w:szCs w:val="20"/>
        </w:rPr>
        <w:t>5.3.1.10 Остальные работы в Квартире, а также установка сантехнического оборудования и его</w:t>
      </w:r>
      <w:r w:rsidRPr="00C52D33">
        <w:rPr>
          <w:rFonts w:eastAsia="Times New Roman"/>
          <w:sz w:val="20"/>
          <w:szCs w:val="20"/>
        </w:rPr>
        <w:t xml:space="preserve"> стоимость не входит в цену Квартиры и производится Участником долевого строительства по своему усмотрению и за свой счет после регистрации права собственности Участника долевого строительства на Квартиру.</w:t>
      </w:r>
    </w:p>
    <w:p w:rsidR="008D0ACB" w:rsidRPr="00C52D33" w:rsidRDefault="008D0ACB" w:rsidP="004345A0">
      <w:pPr>
        <w:spacing w:line="4"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 xml:space="preserve">5.3.1.11 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w:t>
      </w:r>
      <w:r w:rsidRPr="00C52D33">
        <w:rPr>
          <w:rFonts w:eastAsia="Times New Roman"/>
          <w:sz w:val="20"/>
          <w:szCs w:val="20"/>
        </w:rPr>
        <w:lastRenderedPageBreak/>
        <w:t>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8D0ACB" w:rsidRPr="00C52D33" w:rsidRDefault="00BE5319" w:rsidP="004345A0">
      <w:pPr>
        <w:ind w:right="-23" w:firstLine="426"/>
        <w:jc w:val="both"/>
        <w:rPr>
          <w:sz w:val="20"/>
          <w:szCs w:val="20"/>
        </w:rPr>
      </w:pPr>
      <w:r w:rsidRPr="00C52D33">
        <w:rPr>
          <w:rFonts w:eastAsia="Times New Roman"/>
          <w:sz w:val="20"/>
          <w:szCs w:val="20"/>
        </w:rPr>
        <w:t>5.3.2.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к нормативным.</w:t>
      </w:r>
    </w:p>
    <w:p w:rsidR="008D0ACB" w:rsidRPr="00C52D33" w:rsidRDefault="008D0ACB" w:rsidP="004345A0">
      <w:pPr>
        <w:spacing w:line="1"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8D0ACB" w:rsidRPr="00C52D33" w:rsidRDefault="008D0ACB" w:rsidP="004345A0">
      <w:pPr>
        <w:spacing w:line="3"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5.3.4. В случае изменения адреса или других реквизитов</w:t>
      </w:r>
      <w:r w:rsidR="00546FD5">
        <w:rPr>
          <w:rFonts w:eastAsia="Times New Roman"/>
          <w:sz w:val="20"/>
          <w:szCs w:val="20"/>
        </w:rPr>
        <w:t>,</w:t>
      </w:r>
      <w:r w:rsidR="00412BA0">
        <w:rPr>
          <w:rFonts w:eastAsia="Times New Roman"/>
          <w:sz w:val="20"/>
          <w:szCs w:val="20"/>
        </w:rPr>
        <w:t>Застройщик</w:t>
      </w:r>
      <w:r w:rsidR="00546FD5">
        <w:rPr>
          <w:rFonts w:eastAsia="Times New Roman"/>
          <w:sz w:val="20"/>
          <w:szCs w:val="20"/>
        </w:rPr>
        <w:t xml:space="preserve"> обязан</w:t>
      </w:r>
      <w:r w:rsidRPr="00C52D33">
        <w:rPr>
          <w:rFonts w:eastAsia="Times New Roman"/>
          <w:sz w:val="20"/>
          <w:szCs w:val="20"/>
        </w:rPr>
        <w:t>в десятидневный срок разместить информацию в сети Интернет на сайте</w:t>
      </w:r>
      <w:r w:rsidR="00546FD5" w:rsidRPr="00C52D33">
        <w:rPr>
          <w:rFonts w:eastAsia="Calibri"/>
          <w:color w:val="0000FF"/>
          <w:sz w:val="20"/>
          <w:szCs w:val="20"/>
          <w:u w:val="single"/>
        </w:rPr>
        <w:t>https://наш.дом.рф/</w:t>
      </w:r>
      <w:r w:rsidR="00546FD5" w:rsidRPr="00C52D33">
        <w:rPr>
          <w:rFonts w:eastAsia="Times New Roman"/>
          <w:sz w:val="20"/>
          <w:szCs w:val="20"/>
        </w:rPr>
        <w:t>единой информационной системы жилищного строительства</w:t>
      </w:r>
      <w:r w:rsidRPr="00C52D33">
        <w:rPr>
          <w:rFonts w:eastAsia="Times New Roman"/>
          <w:sz w:val="20"/>
          <w:szCs w:val="20"/>
        </w:rPr>
        <w:t xml:space="preserve"> в личном кабинете застройщика.</w:t>
      </w:r>
    </w:p>
    <w:p w:rsidR="008D0ACB" w:rsidRPr="00C52D33" w:rsidRDefault="008D0ACB" w:rsidP="004345A0">
      <w:pPr>
        <w:spacing w:line="1"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rsidR="008D0ACB" w:rsidRPr="00C52D33" w:rsidRDefault="008D0ACB" w:rsidP="004345A0">
      <w:pPr>
        <w:spacing w:line="4"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8D0ACB" w:rsidRPr="00C52D33" w:rsidRDefault="008D0ACB" w:rsidP="004345A0">
      <w:pPr>
        <w:spacing w:line="4"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5.3.7. Выполнять иные свои обязанности, возникающие как на основании Договора и иных сделок, так и в силу требований правовых актов.</w:t>
      </w: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5.3.8.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8D0ACB" w:rsidRPr="00C52D33" w:rsidRDefault="008D0ACB" w:rsidP="004345A0">
      <w:pPr>
        <w:spacing w:line="4" w:lineRule="exact"/>
        <w:ind w:right="-23" w:firstLine="426"/>
        <w:rPr>
          <w:sz w:val="20"/>
          <w:szCs w:val="20"/>
        </w:rPr>
      </w:pPr>
    </w:p>
    <w:p w:rsidR="008D0ACB" w:rsidRPr="001B5E0C" w:rsidRDefault="00BE5319" w:rsidP="004345A0">
      <w:pPr>
        <w:spacing w:line="271" w:lineRule="auto"/>
        <w:ind w:right="-23" w:firstLine="426"/>
        <w:jc w:val="both"/>
        <w:rPr>
          <w:rFonts w:eastAsia="Times New Roman"/>
          <w:sz w:val="20"/>
          <w:szCs w:val="20"/>
        </w:rPr>
      </w:pPr>
      <w:r w:rsidRPr="00C52D33">
        <w:rPr>
          <w:rFonts w:eastAsia="Times New Roman"/>
          <w:sz w:val="20"/>
          <w:szCs w:val="20"/>
        </w:rPr>
        <w:t xml:space="preserve">5.3.9. Обязательства Застройщика по настоящему Договору считаются исполненными с момента подписания Сторонами Акта приёма-передачи Объекта долевого строительства согласноп. 5.3.1 Договора или подписания </w:t>
      </w:r>
      <w:r w:rsidRPr="001B5E0C">
        <w:rPr>
          <w:rFonts w:eastAsia="Times New Roman"/>
          <w:sz w:val="20"/>
          <w:szCs w:val="20"/>
        </w:rPr>
        <w:t>Застройщиком одностороннего акта о передаче Объекта долевого строительства.</w:t>
      </w:r>
    </w:p>
    <w:p w:rsidR="00BA0241" w:rsidRPr="001B5E0C" w:rsidRDefault="00BA0241" w:rsidP="004345A0">
      <w:pPr>
        <w:spacing w:line="243" w:lineRule="auto"/>
        <w:ind w:right="-23" w:firstLine="426"/>
        <w:jc w:val="both"/>
        <w:rPr>
          <w:rFonts w:eastAsia="Times New Roman"/>
          <w:sz w:val="20"/>
          <w:szCs w:val="20"/>
        </w:rPr>
      </w:pPr>
      <w:r w:rsidRPr="001B5E0C">
        <w:rPr>
          <w:rFonts w:eastAsia="Times New Roman"/>
          <w:sz w:val="20"/>
          <w:szCs w:val="20"/>
        </w:rPr>
        <w:t xml:space="preserve">5.3.10. Застройщик обязуется информировать </w:t>
      </w:r>
      <w:r w:rsidR="001B5E0C" w:rsidRPr="001B5E0C">
        <w:rPr>
          <w:rFonts w:eastAsia="Times New Roman"/>
          <w:sz w:val="20"/>
          <w:szCs w:val="20"/>
        </w:rPr>
        <w:t xml:space="preserve">Эскроу-агента </w:t>
      </w:r>
      <w:r w:rsidRPr="001B5E0C">
        <w:rPr>
          <w:rFonts w:eastAsia="Times New Roman"/>
          <w:sz w:val="20"/>
          <w:szCs w:val="20"/>
        </w:rPr>
        <w:t>о расторжении/прекращении настоящего Договора не позднее 3 (Трех) рабочих дней с момента расторжения/прекращения настоящего Договора.</w:t>
      </w:r>
    </w:p>
    <w:p w:rsidR="00624782" w:rsidRDefault="00624782" w:rsidP="004345A0">
      <w:pPr>
        <w:spacing w:line="243" w:lineRule="auto"/>
        <w:ind w:right="-23" w:firstLine="426"/>
        <w:jc w:val="both"/>
        <w:rPr>
          <w:rFonts w:eastAsia="Times New Roman"/>
          <w:sz w:val="20"/>
          <w:szCs w:val="20"/>
        </w:rPr>
      </w:pPr>
      <w:r w:rsidRPr="001B5E0C">
        <w:rPr>
          <w:rFonts w:eastAsia="Times New Roman"/>
          <w:sz w:val="20"/>
          <w:szCs w:val="20"/>
        </w:rPr>
        <w:t>5.3.11. Зарегистрировать Договор в установленном законном порядке</w:t>
      </w:r>
      <w:r>
        <w:rPr>
          <w:rFonts w:eastAsia="Times New Roman"/>
          <w:sz w:val="20"/>
          <w:szCs w:val="20"/>
        </w:rPr>
        <w:t>.</w:t>
      </w:r>
    </w:p>
    <w:p w:rsidR="008D0ACB" w:rsidRPr="00C52D33" w:rsidRDefault="008D0ACB" w:rsidP="004345A0">
      <w:pPr>
        <w:spacing w:line="1" w:lineRule="exact"/>
        <w:ind w:right="-23" w:firstLine="426"/>
        <w:rPr>
          <w:sz w:val="20"/>
          <w:szCs w:val="20"/>
        </w:rPr>
      </w:pPr>
    </w:p>
    <w:p w:rsidR="008D0ACB" w:rsidRPr="00C52D33" w:rsidRDefault="00BE5319" w:rsidP="004345A0">
      <w:pPr>
        <w:ind w:right="-23" w:firstLine="426"/>
        <w:rPr>
          <w:sz w:val="20"/>
          <w:szCs w:val="20"/>
        </w:rPr>
      </w:pPr>
      <w:r w:rsidRPr="00C52D33">
        <w:rPr>
          <w:rFonts w:eastAsia="Times New Roman"/>
          <w:sz w:val="20"/>
          <w:szCs w:val="20"/>
        </w:rPr>
        <w:t>5.4. Права Застройщика:</w:t>
      </w:r>
    </w:p>
    <w:p w:rsidR="008D0ACB" w:rsidRPr="00C52D33" w:rsidRDefault="00BE5319" w:rsidP="004345A0">
      <w:pPr>
        <w:ind w:right="-23" w:firstLine="426"/>
        <w:jc w:val="both"/>
        <w:rPr>
          <w:sz w:val="20"/>
          <w:szCs w:val="20"/>
        </w:rPr>
      </w:pPr>
      <w:r w:rsidRPr="00C52D33">
        <w:rPr>
          <w:rFonts w:eastAsia="Times New Roman"/>
          <w:sz w:val="20"/>
          <w:szCs w:val="20"/>
        </w:rPr>
        <w:t xml:space="preserve">5.4.1. Застройщик вправе </w:t>
      </w:r>
      <w:r w:rsidR="004D7AA8" w:rsidRPr="00C52D33">
        <w:rPr>
          <w:rFonts w:eastAsia="Times New Roman"/>
          <w:sz w:val="20"/>
          <w:szCs w:val="20"/>
        </w:rPr>
        <w:t xml:space="preserve">в одностороннем порядке отказаться от исполнения Договора </w:t>
      </w:r>
      <w:r w:rsidR="00047BCF" w:rsidRPr="00C52D33">
        <w:rPr>
          <w:rFonts w:eastAsia="Times New Roman"/>
          <w:sz w:val="20"/>
          <w:szCs w:val="20"/>
        </w:rPr>
        <w:t xml:space="preserve">в порядке, предусмотренном статьей 9 настоящего Федерального закона, </w:t>
      </w:r>
      <w:r w:rsidR="004D7AA8" w:rsidRPr="00C52D33">
        <w:rPr>
          <w:rFonts w:eastAsia="Times New Roman"/>
          <w:sz w:val="20"/>
          <w:szCs w:val="20"/>
        </w:rPr>
        <w:t xml:space="preserve">в случае нарушения срока 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единовременного внесения платежа, </w:t>
      </w:r>
      <w:r w:rsidR="00047BCF" w:rsidRPr="00C52D33">
        <w:rPr>
          <w:rFonts w:eastAsia="Times New Roman"/>
          <w:sz w:val="20"/>
          <w:szCs w:val="20"/>
        </w:rPr>
        <w:t xml:space="preserve"> либо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r w:rsidR="004D7AA8" w:rsidRPr="00C52D33">
        <w:rPr>
          <w:rFonts w:eastAsia="Times New Roman"/>
          <w:sz w:val="20"/>
          <w:szCs w:val="20"/>
        </w:rPr>
        <w:t>.</w:t>
      </w:r>
    </w:p>
    <w:p w:rsidR="008D0ACB" w:rsidRPr="00C52D33" w:rsidRDefault="008D0ACB" w:rsidP="004345A0">
      <w:pPr>
        <w:spacing w:line="1" w:lineRule="exact"/>
        <w:ind w:right="-23" w:firstLine="426"/>
        <w:rPr>
          <w:sz w:val="20"/>
          <w:szCs w:val="20"/>
        </w:rPr>
      </w:pPr>
    </w:p>
    <w:p w:rsidR="00D65645" w:rsidRDefault="00BE5319" w:rsidP="00D65645">
      <w:pPr>
        <w:spacing w:line="244" w:lineRule="auto"/>
        <w:ind w:right="-23" w:firstLine="426"/>
        <w:jc w:val="both"/>
        <w:rPr>
          <w:rFonts w:eastAsia="Times New Roman"/>
          <w:sz w:val="20"/>
          <w:szCs w:val="20"/>
        </w:rPr>
      </w:pPr>
      <w:r w:rsidRPr="00C52D33">
        <w:rPr>
          <w:rFonts w:eastAsia="Times New Roman"/>
          <w:sz w:val="20"/>
          <w:szCs w:val="20"/>
        </w:rPr>
        <w:t>5.4.2. При уклонении Участника долевого строительства от принятия Объекта долевого строительства в срок, предусмотренный п.2.3.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D65645" w:rsidRDefault="00D65645" w:rsidP="00D65645">
      <w:pPr>
        <w:spacing w:line="244" w:lineRule="auto"/>
        <w:ind w:right="-23" w:firstLine="426"/>
        <w:jc w:val="both"/>
        <w:rPr>
          <w:rFonts w:eastAsia="Times New Roman"/>
          <w:sz w:val="20"/>
          <w:szCs w:val="20"/>
        </w:rPr>
      </w:pPr>
      <w:r>
        <w:rPr>
          <w:rFonts w:eastAsia="Times New Roman"/>
          <w:sz w:val="20"/>
          <w:szCs w:val="20"/>
        </w:rPr>
        <w:t xml:space="preserve">5.4.3. </w:t>
      </w:r>
      <w:r w:rsidRPr="00D65645">
        <w:rPr>
          <w:rFonts w:eastAsia="Times New Roman"/>
          <w:sz w:val="20"/>
          <w:szCs w:val="20"/>
        </w:rPr>
        <w:t>З</w:t>
      </w:r>
      <w:r>
        <w:rPr>
          <w:rFonts w:eastAsia="Times New Roman"/>
          <w:sz w:val="20"/>
          <w:szCs w:val="20"/>
        </w:rPr>
        <w:t>астройщик</w:t>
      </w:r>
      <w:r w:rsidRPr="00D65645">
        <w:rPr>
          <w:rFonts w:eastAsia="Times New Roman"/>
          <w:sz w:val="20"/>
          <w:szCs w:val="20"/>
        </w:rPr>
        <w:t xml:space="preserve"> имеет право без согласия </w:t>
      </w:r>
      <w:r>
        <w:rPr>
          <w:rFonts w:eastAsia="Times New Roman"/>
          <w:sz w:val="20"/>
          <w:szCs w:val="20"/>
        </w:rPr>
        <w:t>Участника долевого строительства</w:t>
      </w:r>
      <w:r w:rsidRPr="00D65645">
        <w:rPr>
          <w:rFonts w:eastAsia="Times New Roman"/>
          <w:sz w:val="20"/>
          <w:szCs w:val="20"/>
        </w:rPr>
        <w:t xml:space="preserve"> вносить незначительные изменения в проектную документацию, не влияющие на общие конструктивные и технические характеристики и качество Объекта долевого строительства, изменение которых отражаются в проекте и Проектной декларации</w:t>
      </w:r>
      <w:r>
        <w:t xml:space="preserve">. </w:t>
      </w:r>
      <w:r w:rsidRPr="00D65645">
        <w:rPr>
          <w:rFonts w:eastAsia="Times New Roman"/>
          <w:sz w:val="20"/>
          <w:szCs w:val="20"/>
        </w:rPr>
        <w:t>При этом заключения дополнительного соглашения не требуется.</w:t>
      </w:r>
    </w:p>
    <w:p w:rsidR="00D65645" w:rsidRPr="00D65645" w:rsidRDefault="00D65645" w:rsidP="00D65645">
      <w:pPr>
        <w:spacing w:line="244" w:lineRule="auto"/>
        <w:ind w:right="-23" w:firstLine="426"/>
        <w:jc w:val="both"/>
        <w:rPr>
          <w:rFonts w:eastAsia="Times New Roman"/>
          <w:sz w:val="20"/>
          <w:szCs w:val="20"/>
        </w:rPr>
      </w:pPr>
      <w:r w:rsidRPr="00D65645">
        <w:rPr>
          <w:sz w:val="20"/>
          <w:szCs w:val="20"/>
        </w:rPr>
        <w:t>Не являются существенными изменения проектной документации строящегося Объекта недвижимости в целом и Объекта долевого строительства в частности; не являются существенным нарушением требований к качеству Объекта долевого строительства изменения, производимые З</w:t>
      </w:r>
      <w:r>
        <w:rPr>
          <w:sz w:val="20"/>
          <w:szCs w:val="20"/>
        </w:rPr>
        <w:t>астройщиком</w:t>
      </w:r>
      <w:r w:rsidRPr="00D65645">
        <w:rPr>
          <w:sz w:val="20"/>
          <w:szCs w:val="20"/>
        </w:rPr>
        <w:t xml:space="preserve">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D65645" w:rsidRDefault="00D65645" w:rsidP="00A47434">
      <w:pPr>
        <w:spacing w:line="244" w:lineRule="auto"/>
        <w:ind w:right="-23" w:firstLine="426"/>
        <w:jc w:val="both"/>
        <w:rPr>
          <w:rFonts w:eastAsia="Times New Roman"/>
          <w:sz w:val="20"/>
          <w:szCs w:val="20"/>
        </w:rPr>
      </w:pPr>
    </w:p>
    <w:p w:rsidR="00E13FF4" w:rsidRPr="00C52D33" w:rsidRDefault="00A47434" w:rsidP="00A47434">
      <w:pPr>
        <w:spacing w:line="244" w:lineRule="auto"/>
        <w:ind w:right="-23" w:firstLine="426"/>
        <w:jc w:val="center"/>
        <w:rPr>
          <w:rFonts w:eastAsia="Times New Roman"/>
          <w:sz w:val="20"/>
          <w:szCs w:val="20"/>
        </w:rPr>
      </w:pPr>
      <w:r w:rsidRPr="00C52D33">
        <w:rPr>
          <w:rFonts w:eastAsia="Times New Roman"/>
          <w:b/>
          <w:bCs/>
          <w:sz w:val="20"/>
          <w:szCs w:val="20"/>
        </w:rPr>
        <w:t xml:space="preserve">6. </w:t>
      </w:r>
      <w:r w:rsidR="00BE5319" w:rsidRPr="00C52D33">
        <w:rPr>
          <w:rFonts w:eastAsia="Times New Roman"/>
          <w:b/>
          <w:bCs/>
          <w:sz w:val="20"/>
          <w:szCs w:val="20"/>
        </w:rPr>
        <w:t>Гарантии качества.</w:t>
      </w:r>
    </w:p>
    <w:p w:rsidR="008D0ACB" w:rsidRPr="00C52D33" w:rsidRDefault="008D0ACB" w:rsidP="004345A0">
      <w:pPr>
        <w:spacing w:line="12"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8D0ACB" w:rsidRPr="00C52D33" w:rsidRDefault="008D0ACB" w:rsidP="004345A0">
      <w:pPr>
        <w:spacing w:line="4"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w:t>
      </w:r>
    </w:p>
    <w:p w:rsidR="008D0ACB" w:rsidRPr="00C52D33" w:rsidRDefault="008D0ACB" w:rsidP="004345A0">
      <w:pPr>
        <w:spacing w:line="4"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 xml:space="preserve">Участник долевого строительства вправе требовать от Застройщика безвозмездного устранения недостатков в согласованные Сторонами разумные сроки или, по соглашению сторон, соразмерного </w:t>
      </w:r>
      <w:r w:rsidRPr="00C52D33">
        <w:rPr>
          <w:rFonts w:eastAsia="Times New Roman"/>
          <w:sz w:val="20"/>
          <w:szCs w:val="20"/>
        </w:rPr>
        <w:lastRenderedPageBreak/>
        <w:t>уменьшения цены Объекта долевого строительства или возмещения своих расходов по устранению недостатков.</w:t>
      </w:r>
    </w:p>
    <w:p w:rsidR="008D0ACB" w:rsidRPr="00C52D33" w:rsidRDefault="008D0ACB" w:rsidP="004345A0">
      <w:pPr>
        <w:spacing w:line="1"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rsidR="008D0ACB" w:rsidRPr="00C52D33" w:rsidRDefault="008D0ACB" w:rsidP="004345A0">
      <w:pPr>
        <w:spacing w:line="3" w:lineRule="exact"/>
        <w:ind w:right="-23" w:firstLine="426"/>
        <w:rPr>
          <w:sz w:val="20"/>
          <w:szCs w:val="20"/>
        </w:rPr>
      </w:pPr>
    </w:p>
    <w:p w:rsidR="008D0ACB" w:rsidRPr="00C52D33" w:rsidRDefault="00BE5319" w:rsidP="004345A0">
      <w:pPr>
        <w:numPr>
          <w:ilvl w:val="1"/>
          <w:numId w:val="12"/>
        </w:numPr>
        <w:tabs>
          <w:tab w:val="left" w:pos="1348"/>
        </w:tabs>
        <w:ind w:right="-23" w:firstLine="426"/>
        <w:jc w:val="both"/>
        <w:rPr>
          <w:rFonts w:eastAsia="Times New Roman"/>
          <w:sz w:val="20"/>
          <w:szCs w:val="20"/>
        </w:rPr>
      </w:pPr>
      <w:r w:rsidRPr="00C52D33">
        <w:rPr>
          <w:rFonts w:eastAsia="Times New Roman"/>
          <w:sz w:val="20"/>
          <w:szCs w:val="20"/>
        </w:rPr>
        <w:t>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w:t>
      </w:r>
      <w:r w:rsidR="00205DCB" w:rsidRPr="00C52D33">
        <w:rPr>
          <w:rFonts w:eastAsia="Times New Roman"/>
          <w:sz w:val="20"/>
          <w:szCs w:val="20"/>
        </w:rPr>
        <w:t xml:space="preserve"> и </w:t>
      </w:r>
      <w:r w:rsidRPr="00C52D33">
        <w:rPr>
          <w:rFonts w:eastAsia="Times New Roman"/>
          <w:sz w:val="20"/>
          <w:szCs w:val="20"/>
        </w:rPr>
        <w:t>устойчивости строительных конструкций и оснований;</w:t>
      </w:r>
    </w:p>
    <w:p w:rsidR="008D0ACB" w:rsidRPr="00C52D33" w:rsidRDefault="00BE5319" w:rsidP="004345A0">
      <w:pPr>
        <w:numPr>
          <w:ilvl w:val="1"/>
          <w:numId w:val="12"/>
        </w:numPr>
        <w:tabs>
          <w:tab w:val="left" w:pos="1195"/>
        </w:tabs>
        <w:spacing w:line="239" w:lineRule="auto"/>
        <w:ind w:right="-23" w:firstLine="426"/>
        <w:jc w:val="both"/>
        <w:rPr>
          <w:rFonts w:eastAsia="Times New Roman"/>
          <w:sz w:val="20"/>
          <w:szCs w:val="20"/>
        </w:rPr>
      </w:pPr>
      <w:r w:rsidRPr="00C52D33">
        <w:rPr>
          <w:rFonts w:eastAsia="Times New Roman"/>
          <w:sz w:val="20"/>
          <w:szCs w:val="20"/>
        </w:rPr>
        <w:t>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w:t>
      </w:r>
      <w:r w:rsidR="008E6558" w:rsidRPr="00C52D33">
        <w:rPr>
          <w:rFonts w:eastAsia="Times New Roman"/>
          <w:sz w:val="20"/>
          <w:szCs w:val="20"/>
        </w:rPr>
        <w:t>20</w:t>
      </w:r>
      <w:r w:rsidRPr="00C52D33">
        <w:rPr>
          <w:rFonts w:eastAsia="Times New Roman"/>
          <w:sz w:val="20"/>
          <w:szCs w:val="20"/>
        </w:rPr>
        <w:t xml:space="preserve">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rsidR="008D0ACB" w:rsidRPr="00C52D33" w:rsidRDefault="008D0ACB" w:rsidP="004345A0">
      <w:pPr>
        <w:spacing w:line="9" w:lineRule="exact"/>
        <w:ind w:right="-23" w:firstLine="426"/>
        <w:rPr>
          <w:rFonts w:eastAsia="Times New Roman"/>
          <w:sz w:val="20"/>
          <w:szCs w:val="20"/>
        </w:rPr>
      </w:pPr>
    </w:p>
    <w:p w:rsidR="008D0ACB" w:rsidRPr="00C52D33" w:rsidRDefault="00BE5319" w:rsidP="004345A0">
      <w:pPr>
        <w:numPr>
          <w:ilvl w:val="1"/>
          <w:numId w:val="12"/>
        </w:numPr>
        <w:tabs>
          <w:tab w:val="left" w:pos="1290"/>
        </w:tabs>
        <w:ind w:right="-23" w:firstLine="426"/>
        <w:jc w:val="both"/>
        <w:rPr>
          <w:rFonts w:eastAsia="Times New Roman"/>
          <w:sz w:val="20"/>
          <w:szCs w:val="20"/>
        </w:rPr>
      </w:pPr>
      <w:r w:rsidRPr="00C52D33">
        <w:rPr>
          <w:rFonts w:eastAsia="Times New Roman"/>
          <w:sz w:val="20"/>
          <w:szCs w:val="20"/>
        </w:rPr>
        <w:t>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8D0ACB" w:rsidRPr="00C52D33" w:rsidRDefault="00BE5319" w:rsidP="004345A0">
      <w:pPr>
        <w:spacing w:line="239" w:lineRule="auto"/>
        <w:ind w:right="-23" w:firstLine="426"/>
        <w:rPr>
          <w:rFonts w:eastAsia="Times New Roman"/>
          <w:sz w:val="20"/>
          <w:szCs w:val="20"/>
        </w:rPr>
      </w:pPr>
      <w:r w:rsidRPr="00C52D33">
        <w:rPr>
          <w:rFonts w:eastAsia="Times New Roman"/>
          <w:sz w:val="20"/>
          <w:szCs w:val="20"/>
        </w:rPr>
        <w:t>6.3. Гарантийный срок для Объекта долевого строительства составляет 5 (Пять) лет с даты ввода Объекта в эксплуатацию. При этом:</w:t>
      </w:r>
    </w:p>
    <w:p w:rsidR="008D0ACB" w:rsidRPr="00C52D33" w:rsidRDefault="008D0ACB" w:rsidP="004345A0">
      <w:pPr>
        <w:spacing w:line="1" w:lineRule="exact"/>
        <w:ind w:right="-23" w:firstLine="426"/>
        <w:rPr>
          <w:rFonts w:eastAsia="Times New Roman"/>
          <w:sz w:val="20"/>
          <w:szCs w:val="20"/>
        </w:rPr>
      </w:pPr>
    </w:p>
    <w:p w:rsidR="008D0ACB" w:rsidRPr="00C52D33" w:rsidRDefault="00BE5319" w:rsidP="004345A0">
      <w:pPr>
        <w:ind w:right="-23" w:firstLine="426"/>
        <w:jc w:val="both"/>
        <w:rPr>
          <w:rFonts w:eastAsia="Times New Roman"/>
          <w:sz w:val="20"/>
          <w:szCs w:val="20"/>
        </w:rPr>
      </w:pPr>
      <w:r w:rsidRPr="00C52D33">
        <w:rPr>
          <w:rFonts w:eastAsia="Times New Roman"/>
          <w:sz w:val="20"/>
          <w:szCs w:val="20"/>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w:t>
      </w:r>
    </w:p>
    <w:p w:rsidR="008D0ACB" w:rsidRPr="00C52D33" w:rsidRDefault="00BE5319" w:rsidP="004345A0">
      <w:pPr>
        <w:spacing w:line="239" w:lineRule="auto"/>
        <w:ind w:right="-23" w:firstLine="426"/>
        <w:jc w:val="both"/>
        <w:rPr>
          <w:rFonts w:eastAsia="Times New Roman"/>
          <w:sz w:val="20"/>
          <w:szCs w:val="20"/>
        </w:rPr>
      </w:pPr>
      <w:r w:rsidRPr="00C52D33">
        <w:rPr>
          <w:rFonts w:eastAsia="Times New Roman"/>
          <w:sz w:val="20"/>
          <w:szCs w:val="20"/>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8D0ACB" w:rsidRPr="00C52D33" w:rsidRDefault="008D0ACB" w:rsidP="004345A0">
      <w:pPr>
        <w:spacing w:line="2" w:lineRule="exact"/>
        <w:ind w:right="-23" w:firstLine="426"/>
        <w:rPr>
          <w:rFonts w:eastAsia="Times New Roman"/>
          <w:sz w:val="20"/>
          <w:szCs w:val="20"/>
        </w:rPr>
      </w:pPr>
    </w:p>
    <w:p w:rsidR="008D0ACB" w:rsidRPr="00C52D33" w:rsidRDefault="00BE5319" w:rsidP="004345A0">
      <w:pPr>
        <w:spacing w:line="250" w:lineRule="auto"/>
        <w:ind w:right="-23" w:firstLine="426"/>
        <w:jc w:val="both"/>
        <w:rPr>
          <w:rFonts w:eastAsia="Times New Roman"/>
          <w:sz w:val="20"/>
          <w:szCs w:val="20"/>
        </w:rPr>
      </w:pPr>
      <w:r w:rsidRPr="00C52D33">
        <w:rPr>
          <w:rFonts w:eastAsia="Times New Roman"/>
          <w:sz w:val="20"/>
          <w:szCs w:val="20"/>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D0ACB" w:rsidRPr="00C52D33" w:rsidRDefault="008D0ACB" w:rsidP="004345A0">
      <w:pPr>
        <w:spacing w:line="8"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в установленном п.6.2. Договора порядке при условии, если такое качество выявлено в течение гарантийного срока.</w:t>
      </w:r>
    </w:p>
    <w:p w:rsidR="008D0ACB" w:rsidRPr="00C52D33" w:rsidRDefault="008D0ACB" w:rsidP="004345A0">
      <w:pPr>
        <w:spacing w:line="4"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8D0ACB" w:rsidRPr="00C52D33" w:rsidRDefault="008D0ACB" w:rsidP="004345A0">
      <w:pPr>
        <w:spacing w:line="3"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w:t>
      </w:r>
      <w:r w:rsidR="00F60BB9" w:rsidRPr="00C52D33">
        <w:rPr>
          <w:rFonts w:eastAsia="Times New Roman"/>
          <w:sz w:val="20"/>
          <w:szCs w:val="20"/>
        </w:rPr>
        <w:t xml:space="preserve">, </w:t>
      </w:r>
      <w:r w:rsidRPr="00C52D33">
        <w:rPr>
          <w:rFonts w:eastAsia="Times New Roman"/>
          <w:sz w:val="20"/>
          <w:szCs w:val="20"/>
        </w:rPr>
        <w:t>Проверь себя и контрагента», поиск осуществляется по ИНН либо ОГРН Застройщика, указанным в разделе 13 Договора.</w:t>
      </w:r>
    </w:p>
    <w:p w:rsidR="008D0ACB" w:rsidRPr="00C52D33" w:rsidRDefault="008D0ACB" w:rsidP="004345A0">
      <w:pPr>
        <w:spacing w:line="1"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w:t>
      </w:r>
    </w:p>
    <w:p w:rsidR="008D0ACB" w:rsidRPr="00C52D33" w:rsidRDefault="008D0ACB" w:rsidP="004345A0">
      <w:pPr>
        <w:spacing w:line="4" w:lineRule="exact"/>
        <w:ind w:right="-23" w:firstLine="426"/>
        <w:rPr>
          <w:sz w:val="20"/>
          <w:szCs w:val="20"/>
        </w:rPr>
      </w:pPr>
    </w:p>
    <w:p w:rsidR="00270F4B" w:rsidRDefault="00BE5319" w:rsidP="00DD753C">
      <w:pPr>
        <w:ind w:right="-23" w:firstLine="426"/>
        <w:jc w:val="both"/>
        <w:rPr>
          <w:rFonts w:eastAsia="Times New Roman"/>
          <w:sz w:val="20"/>
          <w:szCs w:val="20"/>
        </w:rPr>
      </w:pPr>
      <w:r w:rsidRPr="00C52D33">
        <w:rPr>
          <w:rFonts w:eastAsia="Times New Roman"/>
          <w:sz w:val="20"/>
          <w:szCs w:val="20"/>
        </w:rPr>
        <w:lastRenderedPageBreak/>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w:t>
      </w:r>
      <w:r w:rsidR="00C65487">
        <w:rPr>
          <w:rFonts w:eastAsia="Times New Roman"/>
          <w:sz w:val="20"/>
          <w:szCs w:val="20"/>
        </w:rPr>
        <w:t xml:space="preserve">7 </w:t>
      </w:r>
      <w:r w:rsidRPr="00C52D33">
        <w:rPr>
          <w:rFonts w:eastAsia="Times New Roman"/>
          <w:sz w:val="20"/>
          <w:szCs w:val="20"/>
        </w:rPr>
        <w:t xml:space="preserve"> (</w:t>
      </w:r>
      <w:r w:rsidR="00C65487">
        <w:rPr>
          <w:rFonts w:eastAsia="Times New Roman"/>
          <w:sz w:val="20"/>
          <w:szCs w:val="20"/>
        </w:rPr>
        <w:t xml:space="preserve"> семи</w:t>
      </w:r>
      <w:r w:rsidRPr="00C52D33">
        <w:rPr>
          <w:rFonts w:eastAsia="Times New Roman"/>
          <w:sz w:val="20"/>
          <w:szCs w:val="20"/>
        </w:rPr>
        <w:t>)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rsidR="009C153B" w:rsidRPr="00C52D33" w:rsidRDefault="005A1011" w:rsidP="005A1011">
      <w:pPr>
        <w:spacing w:line="250" w:lineRule="auto"/>
        <w:ind w:right="-23" w:firstLine="426"/>
        <w:jc w:val="center"/>
        <w:rPr>
          <w:rFonts w:eastAsia="Times New Roman"/>
          <w:sz w:val="20"/>
          <w:szCs w:val="20"/>
        </w:rPr>
      </w:pPr>
      <w:r w:rsidRPr="00C52D33">
        <w:rPr>
          <w:rFonts w:eastAsia="Times New Roman"/>
          <w:b/>
          <w:bCs/>
          <w:sz w:val="20"/>
          <w:szCs w:val="20"/>
        </w:rPr>
        <w:t xml:space="preserve">7. </w:t>
      </w:r>
      <w:r w:rsidR="009C153B" w:rsidRPr="00C52D33">
        <w:rPr>
          <w:rFonts w:eastAsia="Times New Roman"/>
          <w:b/>
          <w:bCs/>
          <w:sz w:val="20"/>
          <w:szCs w:val="20"/>
        </w:rPr>
        <w:t>Срок действия Договора</w:t>
      </w:r>
    </w:p>
    <w:p w:rsidR="008D0ACB" w:rsidRPr="00C52D33" w:rsidRDefault="008D0ACB" w:rsidP="004345A0">
      <w:pPr>
        <w:spacing w:line="12" w:lineRule="exact"/>
        <w:ind w:right="-23" w:firstLine="426"/>
        <w:rPr>
          <w:sz w:val="20"/>
          <w:szCs w:val="20"/>
        </w:rPr>
      </w:pPr>
    </w:p>
    <w:p w:rsidR="008D0ACB" w:rsidRPr="00C52D33" w:rsidRDefault="00BE5319" w:rsidP="001E0827">
      <w:pPr>
        <w:spacing w:line="271" w:lineRule="auto"/>
        <w:ind w:right="-23" w:firstLine="426"/>
        <w:jc w:val="both"/>
        <w:rPr>
          <w:sz w:val="20"/>
          <w:szCs w:val="20"/>
        </w:rPr>
      </w:pPr>
      <w:r w:rsidRPr="00C52D33">
        <w:rPr>
          <w:rFonts w:eastAsia="Times New Roman"/>
          <w:sz w:val="20"/>
          <w:szCs w:val="20"/>
        </w:rPr>
        <w:t>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считаются заключенными (вступившими в силу) с момента такой регистрации.</w:t>
      </w:r>
    </w:p>
    <w:p w:rsidR="008D0ACB" w:rsidRPr="00C52D33" w:rsidRDefault="008D0ACB" w:rsidP="004345A0">
      <w:pPr>
        <w:spacing w:line="1" w:lineRule="exact"/>
        <w:ind w:right="-23" w:firstLine="426"/>
        <w:rPr>
          <w:sz w:val="20"/>
          <w:szCs w:val="20"/>
        </w:rPr>
      </w:pPr>
    </w:p>
    <w:p w:rsidR="002010FE" w:rsidRPr="00C52D33" w:rsidRDefault="00BE5319" w:rsidP="002010FE">
      <w:pPr>
        <w:spacing w:line="255" w:lineRule="auto"/>
        <w:ind w:right="-23" w:firstLine="426"/>
        <w:jc w:val="both"/>
        <w:rPr>
          <w:rFonts w:eastAsia="Times New Roman"/>
          <w:sz w:val="20"/>
          <w:szCs w:val="20"/>
        </w:rPr>
      </w:pPr>
      <w:r w:rsidRPr="00C52D33">
        <w:rPr>
          <w:rFonts w:eastAsia="Times New Roman"/>
          <w:sz w:val="20"/>
          <w:szCs w:val="20"/>
        </w:rPr>
        <w:t>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w:t>
      </w:r>
    </w:p>
    <w:p w:rsidR="00E13FF4" w:rsidRPr="00C52D33" w:rsidRDefault="002010FE" w:rsidP="002010FE">
      <w:pPr>
        <w:spacing w:line="255" w:lineRule="auto"/>
        <w:ind w:right="-23" w:firstLine="426"/>
        <w:jc w:val="center"/>
        <w:rPr>
          <w:rFonts w:eastAsia="Times New Roman"/>
          <w:sz w:val="20"/>
          <w:szCs w:val="20"/>
        </w:rPr>
      </w:pPr>
      <w:r w:rsidRPr="00C52D33">
        <w:rPr>
          <w:rFonts w:eastAsia="Times New Roman"/>
          <w:b/>
          <w:bCs/>
          <w:sz w:val="20"/>
          <w:szCs w:val="20"/>
        </w:rPr>
        <w:t xml:space="preserve">8. </w:t>
      </w:r>
      <w:r w:rsidR="00BE5319" w:rsidRPr="00C52D33">
        <w:rPr>
          <w:rFonts w:eastAsia="Times New Roman"/>
          <w:b/>
          <w:bCs/>
          <w:sz w:val="20"/>
          <w:szCs w:val="20"/>
        </w:rPr>
        <w:t>Изменение Договора и прекращение его действия</w:t>
      </w:r>
    </w:p>
    <w:p w:rsidR="008D0ACB" w:rsidRPr="00C52D33" w:rsidRDefault="008D0ACB" w:rsidP="004345A0">
      <w:pPr>
        <w:spacing w:line="12" w:lineRule="exact"/>
        <w:ind w:right="-23" w:firstLine="426"/>
        <w:rPr>
          <w:sz w:val="20"/>
          <w:szCs w:val="20"/>
        </w:rPr>
      </w:pPr>
    </w:p>
    <w:p w:rsidR="008D0ACB" w:rsidRPr="001B5E0C" w:rsidRDefault="00BE5319" w:rsidP="004345A0">
      <w:pPr>
        <w:ind w:right="-23" w:firstLine="426"/>
        <w:jc w:val="both"/>
        <w:rPr>
          <w:sz w:val="20"/>
          <w:szCs w:val="20"/>
        </w:rPr>
      </w:pPr>
      <w:r w:rsidRPr="00C52D33">
        <w:rPr>
          <w:rFonts w:eastAsia="Times New Roman"/>
          <w:sz w:val="20"/>
          <w:szCs w:val="20"/>
        </w:rPr>
        <w:t xml:space="preserve">8.1. Договор может быть изменен по соглашению Сторон или в порядке, предусмотренном действующим </w:t>
      </w:r>
      <w:r w:rsidRPr="001B5E0C">
        <w:rPr>
          <w:rFonts w:eastAsia="Times New Roman"/>
          <w:sz w:val="20"/>
          <w:szCs w:val="20"/>
        </w:rPr>
        <w:t>законодательством РФ.</w:t>
      </w:r>
    </w:p>
    <w:p w:rsidR="008D0ACB" w:rsidRPr="00C52D33" w:rsidRDefault="00BE5319" w:rsidP="004345A0">
      <w:pPr>
        <w:spacing w:line="239" w:lineRule="auto"/>
        <w:ind w:right="-23" w:firstLine="426"/>
        <w:jc w:val="both"/>
        <w:rPr>
          <w:sz w:val="20"/>
          <w:szCs w:val="20"/>
        </w:rPr>
      </w:pPr>
      <w:r w:rsidRPr="001B5E0C">
        <w:rPr>
          <w:rFonts w:eastAsia="Times New Roman"/>
          <w:sz w:val="20"/>
          <w:szCs w:val="20"/>
        </w:rPr>
        <w:t>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 неизменным.</w:t>
      </w:r>
    </w:p>
    <w:p w:rsidR="008D0ACB" w:rsidRPr="00C52D33" w:rsidRDefault="008D0ACB" w:rsidP="004345A0">
      <w:pPr>
        <w:spacing w:line="4" w:lineRule="exact"/>
        <w:ind w:right="-23" w:firstLine="426"/>
        <w:rPr>
          <w:sz w:val="20"/>
          <w:szCs w:val="20"/>
        </w:rPr>
      </w:pPr>
    </w:p>
    <w:p w:rsidR="008D0ACB" w:rsidRPr="00C52D33" w:rsidRDefault="00BE5319" w:rsidP="004345A0">
      <w:pPr>
        <w:ind w:right="-23" w:firstLine="426"/>
        <w:rPr>
          <w:sz w:val="20"/>
          <w:szCs w:val="20"/>
        </w:rPr>
      </w:pPr>
      <w:r w:rsidRPr="00C52D33">
        <w:rPr>
          <w:rFonts w:eastAsia="Times New Roman"/>
          <w:sz w:val="20"/>
          <w:szCs w:val="20"/>
        </w:rPr>
        <w:t>8.3. Договор прекращается:</w:t>
      </w:r>
    </w:p>
    <w:p w:rsidR="008D0ACB" w:rsidRPr="00C52D33" w:rsidRDefault="00BE5319" w:rsidP="004345A0">
      <w:pPr>
        <w:numPr>
          <w:ilvl w:val="0"/>
          <w:numId w:val="15"/>
        </w:numPr>
        <w:tabs>
          <w:tab w:val="left" w:pos="400"/>
        </w:tabs>
        <w:ind w:right="-23" w:firstLine="426"/>
        <w:rPr>
          <w:rFonts w:eastAsia="Times New Roman"/>
          <w:sz w:val="20"/>
          <w:szCs w:val="20"/>
        </w:rPr>
      </w:pPr>
      <w:r w:rsidRPr="00C52D33">
        <w:rPr>
          <w:rFonts w:eastAsia="Times New Roman"/>
          <w:sz w:val="20"/>
          <w:szCs w:val="20"/>
        </w:rPr>
        <w:t>по соглашению Сторон;</w:t>
      </w:r>
    </w:p>
    <w:p w:rsidR="008D0ACB" w:rsidRPr="00C52D33" w:rsidRDefault="00BE5319" w:rsidP="004345A0">
      <w:pPr>
        <w:numPr>
          <w:ilvl w:val="0"/>
          <w:numId w:val="15"/>
        </w:numPr>
        <w:tabs>
          <w:tab w:val="left" w:pos="400"/>
        </w:tabs>
        <w:ind w:right="-23" w:firstLine="426"/>
        <w:rPr>
          <w:rFonts w:eastAsia="Times New Roman"/>
          <w:sz w:val="20"/>
          <w:szCs w:val="20"/>
        </w:rPr>
      </w:pPr>
      <w:r w:rsidRPr="00C52D33">
        <w:rPr>
          <w:rFonts w:eastAsia="Times New Roman"/>
          <w:sz w:val="20"/>
          <w:szCs w:val="20"/>
        </w:rPr>
        <w:t>по выполнению Сторонами своих обязательств по Договору;</w:t>
      </w:r>
    </w:p>
    <w:p w:rsidR="008D0ACB" w:rsidRPr="00C52D33" w:rsidRDefault="00BE5319" w:rsidP="004345A0">
      <w:pPr>
        <w:numPr>
          <w:ilvl w:val="0"/>
          <w:numId w:val="15"/>
        </w:numPr>
        <w:tabs>
          <w:tab w:val="left" w:pos="380"/>
        </w:tabs>
        <w:ind w:right="-23" w:firstLine="426"/>
        <w:rPr>
          <w:rFonts w:eastAsia="Times New Roman"/>
          <w:sz w:val="20"/>
          <w:szCs w:val="20"/>
        </w:rPr>
      </w:pPr>
      <w:r w:rsidRPr="00C52D33">
        <w:rPr>
          <w:rFonts w:eastAsia="Times New Roman"/>
          <w:sz w:val="20"/>
          <w:szCs w:val="20"/>
        </w:rPr>
        <w:t>по решению суда;</w:t>
      </w:r>
    </w:p>
    <w:p w:rsidR="008D0ACB" w:rsidRPr="00C52D33" w:rsidRDefault="00BE5319" w:rsidP="00A15F5D">
      <w:pPr>
        <w:numPr>
          <w:ilvl w:val="0"/>
          <w:numId w:val="15"/>
        </w:numPr>
        <w:tabs>
          <w:tab w:val="left" w:pos="447"/>
        </w:tabs>
        <w:ind w:right="-23" w:firstLine="426"/>
        <w:jc w:val="both"/>
        <w:rPr>
          <w:rFonts w:eastAsia="Times New Roman"/>
          <w:sz w:val="20"/>
          <w:szCs w:val="20"/>
        </w:rPr>
      </w:pPr>
      <w:r w:rsidRPr="00C52D33">
        <w:rPr>
          <w:rFonts w:eastAsia="Times New Roman"/>
          <w:sz w:val="20"/>
          <w:szCs w:val="20"/>
        </w:rPr>
        <w:t>при одностороннем отказе Стороны в тех случаях, когда односторонний отказ допускается действующим законодательством РФ.</w:t>
      </w:r>
    </w:p>
    <w:p w:rsidR="008D0ACB" w:rsidRPr="00C52D33" w:rsidRDefault="00BE5319" w:rsidP="004345A0">
      <w:pPr>
        <w:ind w:right="-23" w:firstLine="426"/>
        <w:rPr>
          <w:rFonts w:eastAsia="Times New Roman"/>
          <w:sz w:val="20"/>
          <w:szCs w:val="20"/>
        </w:rPr>
      </w:pPr>
      <w:r w:rsidRPr="00C52D33">
        <w:rPr>
          <w:rFonts w:eastAsia="Times New Roman"/>
          <w:sz w:val="20"/>
          <w:szCs w:val="20"/>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8D0ACB" w:rsidRPr="00C52D33" w:rsidRDefault="00BE5319" w:rsidP="006B6A5D">
      <w:pPr>
        <w:numPr>
          <w:ilvl w:val="0"/>
          <w:numId w:val="15"/>
        </w:numPr>
        <w:tabs>
          <w:tab w:val="left" w:pos="399"/>
        </w:tabs>
        <w:spacing w:line="239" w:lineRule="auto"/>
        <w:ind w:right="-23" w:firstLine="426"/>
        <w:jc w:val="both"/>
        <w:rPr>
          <w:rFonts w:eastAsia="Times New Roman"/>
          <w:sz w:val="20"/>
          <w:szCs w:val="20"/>
        </w:rPr>
      </w:pPr>
      <w:r w:rsidRPr="00C52D33">
        <w:rPr>
          <w:rFonts w:eastAsia="Times New Roman"/>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r w:rsidR="00623857">
        <w:rPr>
          <w:rFonts w:eastAsia="Times New Roman"/>
          <w:sz w:val="20"/>
          <w:szCs w:val="20"/>
        </w:rPr>
        <w:t xml:space="preserve">  и более </w:t>
      </w:r>
      <w:r w:rsidRPr="00C52D33">
        <w:rPr>
          <w:rFonts w:eastAsia="Times New Roman"/>
          <w:sz w:val="20"/>
          <w:szCs w:val="20"/>
        </w:rPr>
        <w:t>;</w:t>
      </w:r>
    </w:p>
    <w:p w:rsidR="008D0ACB" w:rsidRPr="00C52D33" w:rsidRDefault="008D0ACB" w:rsidP="004345A0">
      <w:pPr>
        <w:spacing w:line="1" w:lineRule="exact"/>
        <w:ind w:right="-23" w:firstLine="426"/>
        <w:rPr>
          <w:rFonts w:eastAsia="Times New Roman"/>
          <w:sz w:val="20"/>
          <w:szCs w:val="20"/>
        </w:rPr>
      </w:pPr>
    </w:p>
    <w:p w:rsidR="008D0ACB" w:rsidRPr="00C52D33" w:rsidRDefault="00BE5319" w:rsidP="004345A0">
      <w:pPr>
        <w:numPr>
          <w:ilvl w:val="0"/>
          <w:numId w:val="15"/>
        </w:numPr>
        <w:tabs>
          <w:tab w:val="left" w:pos="444"/>
        </w:tabs>
        <w:spacing w:line="239" w:lineRule="auto"/>
        <w:ind w:right="-23" w:firstLine="426"/>
        <w:jc w:val="both"/>
        <w:rPr>
          <w:rFonts w:eastAsia="Times New Roman"/>
          <w:sz w:val="20"/>
          <w:szCs w:val="20"/>
        </w:rPr>
      </w:pPr>
      <w:r w:rsidRPr="00C52D33">
        <w:rPr>
          <w:rFonts w:eastAsia="Times New Roman"/>
          <w:sz w:val="20"/>
          <w:szCs w:val="20"/>
        </w:rPr>
        <w:t>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8D0ACB" w:rsidRPr="00C52D33" w:rsidRDefault="008D0ACB" w:rsidP="004345A0">
      <w:pPr>
        <w:spacing w:line="3" w:lineRule="exact"/>
        <w:ind w:right="-23" w:firstLine="426"/>
        <w:rPr>
          <w:rFonts w:eastAsia="Times New Roman"/>
          <w:sz w:val="20"/>
          <w:szCs w:val="20"/>
        </w:rPr>
      </w:pPr>
    </w:p>
    <w:p w:rsidR="008D0ACB" w:rsidRPr="00C52D33" w:rsidRDefault="00BE5319" w:rsidP="004345A0">
      <w:pPr>
        <w:numPr>
          <w:ilvl w:val="0"/>
          <w:numId w:val="15"/>
        </w:numPr>
        <w:tabs>
          <w:tab w:val="left" w:pos="380"/>
        </w:tabs>
        <w:ind w:right="-23" w:firstLine="426"/>
        <w:rPr>
          <w:rFonts w:eastAsia="Times New Roman"/>
          <w:sz w:val="20"/>
          <w:szCs w:val="20"/>
        </w:rPr>
      </w:pPr>
      <w:r w:rsidRPr="00C52D33">
        <w:rPr>
          <w:rFonts w:eastAsia="Times New Roman"/>
          <w:sz w:val="20"/>
          <w:szCs w:val="20"/>
        </w:rPr>
        <w:t>существенного нарушения требований к качеству Объекта долевого строительства;</w:t>
      </w:r>
    </w:p>
    <w:p w:rsidR="008D0ACB" w:rsidRPr="00C52D33" w:rsidRDefault="00BE5319" w:rsidP="004345A0">
      <w:pPr>
        <w:numPr>
          <w:ilvl w:val="0"/>
          <w:numId w:val="15"/>
        </w:numPr>
        <w:tabs>
          <w:tab w:val="left" w:pos="380"/>
        </w:tabs>
        <w:ind w:right="-23" w:firstLine="426"/>
        <w:rPr>
          <w:rFonts w:eastAsia="Times New Roman"/>
          <w:sz w:val="20"/>
          <w:szCs w:val="20"/>
        </w:rPr>
      </w:pPr>
      <w:r w:rsidRPr="00C52D33">
        <w:rPr>
          <w:rFonts w:eastAsia="Times New Roman"/>
          <w:sz w:val="20"/>
          <w:szCs w:val="20"/>
        </w:rPr>
        <w:t>в иных установленных федеральным законом случаях.</w:t>
      </w:r>
    </w:p>
    <w:p w:rsidR="000F22AF" w:rsidRPr="001B5E0C" w:rsidRDefault="000F22AF" w:rsidP="000D3962">
      <w:pPr>
        <w:ind w:right="-23" w:firstLine="426"/>
        <w:jc w:val="both"/>
        <w:rPr>
          <w:rFonts w:eastAsia="Times New Roman"/>
          <w:sz w:val="20"/>
          <w:szCs w:val="20"/>
        </w:rPr>
      </w:pPr>
      <w:r w:rsidRPr="00E20DFD">
        <w:rPr>
          <w:rFonts w:eastAsia="Times New Roman"/>
          <w:sz w:val="20"/>
          <w:szCs w:val="20"/>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w:t>
      </w:r>
      <w:r w:rsidRPr="001B5E0C">
        <w:rPr>
          <w:rFonts w:eastAsia="Times New Roman"/>
          <w:sz w:val="20"/>
          <w:szCs w:val="20"/>
        </w:rPr>
        <w:t>долевого строительства не имеет права на односторонний отказ от исполнения договора во внесудебном порядке.</w:t>
      </w:r>
    </w:p>
    <w:p w:rsidR="008D0ACB" w:rsidRPr="001B5E0C" w:rsidRDefault="00BE5319" w:rsidP="004345A0">
      <w:pPr>
        <w:ind w:right="-23" w:firstLine="426"/>
        <w:rPr>
          <w:sz w:val="20"/>
          <w:szCs w:val="20"/>
        </w:rPr>
      </w:pPr>
      <w:r w:rsidRPr="001B5E0C">
        <w:rPr>
          <w:rFonts w:eastAsia="Times New Roman"/>
          <w:sz w:val="20"/>
          <w:szCs w:val="20"/>
        </w:rPr>
        <w:t>По требованию Участника долевого строительства Договор может быть расторгнут в судебном порядке в случае:</w:t>
      </w:r>
    </w:p>
    <w:p w:rsidR="008D0ACB" w:rsidRPr="00C52D33" w:rsidRDefault="00BE5319" w:rsidP="004345A0">
      <w:pPr>
        <w:numPr>
          <w:ilvl w:val="0"/>
          <w:numId w:val="16"/>
        </w:numPr>
        <w:tabs>
          <w:tab w:val="left" w:pos="396"/>
        </w:tabs>
        <w:spacing w:line="239" w:lineRule="auto"/>
        <w:ind w:right="-23" w:firstLine="426"/>
        <w:jc w:val="both"/>
        <w:rPr>
          <w:rFonts w:eastAsia="Times New Roman"/>
          <w:sz w:val="20"/>
          <w:szCs w:val="20"/>
        </w:rPr>
      </w:pPr>
      <w:r w:rsidRPr="001B5E0C">
        <w:rPr>
          <w:rFonts w:eastAsia="Times New Roman"/>
          <w:sz w:val="20"/>
          <w:szCs w:val="20"/>
        </w:rPr>
        <w:t>прекращения</w:t>
      </w:r>
      <w:r w:rsidRPr="00C52D33">
        <w:rPr>
          <w:rFonts w:eastAsia="Times New Roman"/>
          <w:sz w:val="20"/>
          <w:szCs w:val="20"/>
        </w:rPr>
        <w:t xml:space="preserve">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D0ACB" w:rsidRPr="00C52D33" w:rsidRDefault="008D0ACB" w:rsidP="004345A0">
      <w:pPr>
        <w:spacing w:line="2" w:lineRule="exact"/>
        <w:ind w:right="-23" w:firstLine="426"/>
        <w:rPr>
          <w:rFonts w:eastAsia="Times New Roman"/>
          <w:sz w:val="20"/>
          <w:szCs w:val="20"/>
        </w:rPr>
      </w:pPr>
    </w:p>
    <w:p w:rsidR="008D0ACB" w:rsidRPr="001B5E0C" w:rsidRDefault="006B6A5D" w:rsidP="006B6A5D">
      <w:pPr>
        <w:numPr>
          <w:ilvl w:val="0"/>
          <w:numId w:val="16"/>
        </w:numPr>
        <w:tabs>
          <w:tab w:val="left" w:pos="417"/>
        </w:tabs>
        <w:ind w:right="-23" w:firstLine="426"/>
        <w:jc w:val="both"/>
        <w:rPr>
          <w:rFonts w:eastAsia="Times New Roman"/>
          <w:sz w:val="20"/>
          <w:szCs w:val="20"/>
        </w:rPr>
      </w:pPr>
      <w:r w:rsidRPr="00C52D33">
        <w:rPr>
          <w:rFonts w:eastAsia="Times New Roman"/>
          <w:sz w:val="20"/>
          <w:szCs w:val="20"/>
        </w:rPr>
        <w:t xml:space="preserve">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w:t>
      </w:r>
      <w:r w:rsidRPr="001B5E0C">
        <w:rPr>
          <w:rFonts w:eastAsia="Times New Roman"/>
          <w:sz w:val="20"/>
          <w:szCs w:val="20"/>
        </w:rPr>
        <w:t>указанной площади</w:t>
      </w:r>
      <w:r w:rsidR="00BE5319" w:rsidRPr="001B5E0C">
        <w:rPr>
          <w:rFonts w:eastAsia="Times New Roman"/>
          <w:sz w:val="20"/>
          <w:szCs w:val="20"/>
        </w:rPr>
        <w:t>;</w:t>
      </w:r>
    </w:p>
    <w:p w:rsidR="008D0ACB" w:rsidRPr="001B5E0C" w:rsidRDefault="006B6A5D" w:rsidP="006B6A5D">
      <w:pPr>
        <w:numPr>
          <w:ilvl w:val="0"/>
          <w:numId w:val="16"/>
        </w:numPr>
        <w:tabs>
          <w:tab w:val="left" w:pos="476"/>
        </w:tabs>
        <w:spacing w:line="239" w:lineRule="auto"/>
        <w:ind w:right="-23" w:firstLine="426"/>
        <w:jc w:val="both"/>
        <w:rPr>
          <w:rFonts w:eastAsia="Times New Roman"/>
          <w:sz w:val="20"/>
          <w:szCs w:val="20"/>
        </w:rPr>
      </w:pPr>
      <w:r w:rsidRPr="001B5E0C">
        <w:rPr>
          <w:rFonts w:eastAsia="Times New Roman"/>
          <w:sz w:val="20"/>
          <w:szCs w:val="20"/>
        </w:rPr>
        <w:t>изменения назначения общего имущества и (или) нежилых помещений, входящих в состав многоквартирного дома и (или) иного объекта недвижимости</w:t>
      </w:r>
      <w:r w:rsidR="00BE5319" w:rsidRPr="001B5E0C">
        <w:rPr>
          <w:rFonts w:eastAsia="Times New Roman"/>
          <w:sz w:val="20"/>
          <w:szCs w:val="20"/>
        </w:rPr>
        <w:t>;</w:t>
      </w:r>
    </w:p>
    <w:p w:rsidR="008D0ACB" w:rsidRPr="001B5E0C" w:rsidRDefault="008D0ACB" w:rsidP="004345A0">
      <w:pPr>
        <w:spacing w:line="1" w:lineRule="exact"/>
        <w:ind w:right="-23" w:firstLine="426"/>
        <w:rPr>
          <w:rFonts w:eastAsia="Times New Roman"/>
          <w:sz w:val="20"/>
          <w:szCs w:val="20"/>
        </w:rPr>
      </w:pPr>
    </w:p>
    <w:p w:rsidR="008D0ACB" w:rsidRPr="001B5E0C" w:rsidRDefault="00BE5319" w:rsidP="004345A0">
      <w:pPr>
        <w:numPr>
          <w:ilvl w:val="0"/>
          <w:numId w:val="16"/>
        </w:numPr>
        <w:tabs>
          <w:tab w:val="left" w:pos="380"/>
        </w:tabs>
        <w:ind w:right="-23" w:firstLine="426"/>
        <w:rPr>
          <w:rFonts w:eastAsia="Times New Roman"/>
          <w:sz w:val="20"/>
          <w:szCs w:val="20"/>
        </w:rPr>
      </w:pPr>
      <w:r w:rsidRPr="001B5E0C">
        <w:rPr>
          <w:rFonts w:eastAsia="Times New Roman"/>
          <w:sz w:val="20"/>
          <w:szCs w:val="20"/>
        </w:rPr>
        <w:t>в иных, установленных федеральным законом случаях.</w:t>
      </w:r>
    </w:p>
    <w:p w:rsidR="008D0ACB" w:rsidRDefault="00B22C0A" w:rsidP="00B22C0A">
      <w:pPr>
        <w:spacing w:line="255" w:lineRule="auto"/>
        <w:ind w:right="-23" w:firstLine="426"/>
        <w:jc w:val="both"/>
        <w:rPr>
          <w:rFonts w:eastAsia="Times New Roman"/>
          <w:sz w:val="20"/>
          <w:szCs w:val="20"/>
        </w:rPr>
      </w:pPr>
      <w:r w:rsidRPr="001B5E0C">
        <w:rPr>
          <w:rFonts w:eastAsia="Times New Roman"/>
          <w:sz w:val="20"/>
          <w:szCs w:val="20"/>
        </w:rPr>
        <w:t xml:space="preserve">В </w:t>
      </w:r>
      <w:r w:rsidR="00BE5319" w:rsidRPr="001B5E0C">
        <w:rPr>
          <w:rFonts w:eastAsia="Times New Roman"/>
          <w:sz w:val="20"/>
          <w:szCs w:val="20"/>
        </w:rPr>
        <w:t>случае внесения изменений</w:t>
      </w:r>
      <w:r w:rsidR="00BE5319" w:rsidRPr="00C52D33">
        <w:rPr>
          <w:rFonts w:eastAsia="Times New Roman"/>
          <w:sz w:val="20"/>
          <w:szCs w:val="20"/>
        </w:rPr>
        <w:t xml:space="preserve">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0F22AF" w:rsidRPr="00C52D33" w:rsidRDefault="000F22AF" w:rsidP="00B22C0A">
      <w:pPr>
        <w:spacing w:line="255" w:lineRule="auto"/>
        <w:ind w:right="-23" w:firstLine="426"/>
        <w:jc w:val="both"/>
        <w:rPr>
          <w:rFonts w:eastAsia="Times New Roman"/>
          <w:sz w:val="20"/>
          <w:szCs w:val="20"/>
        </w:rPr>
      </w:pPr>
    </w:p>
    <w:p w:rsidR="008D0ACB" w:rsidRPr="00C52D33" w:rsidRDefault="00BE5319" w:rsidP="00142B37">
      <w:pPr>
        <w:spacing w:line="239" w:lineRule="auto"/>
        <w:ind w:right="-23" w:firstLine="426"/>
        <w:jc w:val="both"/>
        <w:rPr>
          <w:rFonts w:eastAsia="Times New Roman"/>
          <w:sz w:val="20"/>
          <w:szCs w:val="20"/>
        </w:rPr>
      </w:pPr>
      <w:r w:rsidRPr="00C52D33">
        <w:rPr>
          <w:rFonts w:eastAsia="Times New Roman"/>
          <w:sz w:val="20"/>
          <w:szCs w:val="20"/>
        </w:rPr>
        <w:t>8.5. Застройщик вправе в одностороннем порядке отказаться от исполнения Договора в порядке, предусмотренном Федеральным законом № 214-ФЗ, в случаях:</w:t>
      </w:r>
    </w:p>
    <w:p w:rsidR="008D0ACB" w:rsidRPr="00C52D33" w:rsidRDefault="008D0ACB" w:rsidP="004345A0">
      <w:pPr>
        <w:spacing w:line="1" w:lineRule="exact"/>
        <w:ind w:right="-23" w:firstLine="426"/>
        <w:rPr>
          <w:rFonts w:eastAsia="Times New Roman"/>
          <w:sz w:val="20"/>
          <w:szCs w:val="20"/>
        </w:rPr>
      </w:pPr>
    </w:p>
    <w:p w:rsidR="008D0ACB" w:rsidRPr="00C52D33" w:rsidRDefault="00BE5319" w:rsidP="00142B37">
      <w:pPr>
        <w:ind w:right="-23" w:firstLine="426"/>
        <w:jc w:val="both"/>
        <w:rPr>
          <w:rFonts w:eastAsia="Times New Roman"/>
          <w:sz w:val="20"/>
          <w:szCs w:val="20"/>
        </w:rPr>
      </w:pPr>
      <w:r w:rsidRPr="00C52D33">
        <w:rPr>
          <w:rFonts w:eastAsia="Times New Roman"/>
          <w:sz w:val="20"/>
          <w:szCs w:val="20"/>
        </w:rPr>
        <w:lastRenderedPageBreak/>
        <w:t>- при единовременной оплате — в случае просрочки внесения платежа Участником долевого строительства более чем на 2 (Два) месяца;</w:t>
      </w:r>
    </w:p>
    <w:p w:rsidR="008D0ACB" w:rsidRPr="00C52D33" w:rsidRDefault="00BE5319" w:rsidP="004345A0">
      <w:pPr>
        <w:spacing w:line="239" w:lineRule="auto"/>
        <w:ind w:right="-23" w:firstLine="426"/>
        <w:jc w:val="both"/>
        <w:rPr>
          <w:rFonts w:eastAsia="Times New Roman"/>
          <w:sz w:val="20"/>
          <w:szCs w:val="20"/>
        </w:rPr>
      </w:pPr>
      <w:r w:rsidRPr="00C52D33">
        <w:rPr>
          <w:rFonts w:eastAsia="Times New Roman"/>
          <w:sz w:val="20"/>
          <w:szCs w:val="20"/>
        </w:rPr>
        <w:t>-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более чем на 2 (Два) месяца.</w:t>
      </w:r>
    </w:p>
    <w:p w:rsidR="008D0ACB" w:rsidRPr="00C52D33" w:rsidRDefault="008D0ACB" w:rsidP="004345A0">
      <w:pPr>
        <w:spacing w:line="4" w:lineRule="exact"/>
        <w:ind w:right="-23" w:firstLine="426"/>
        <w:rPr>
          <w:rFonts w:eastAsia="Times New Roman"/>
          <w:sz w:val="20"/>
          <w:szCs w:val="20"/>
        </w:rPr>
      </w:pPr>
    </w:p>
    <w:p w:rsidR="008D0ACB" w:rsidRPr="001B5E0C" w:rsidRDefault="00BE5319" w:rsidP="004345A0">
      <w:pPr>
        <w:ind w:right="-23" w:firstLine="426"/>
        <w:rPr>
          <w:rFonts w:eastAsia="Times New Roman"/>
          <w:sz w:val="20"/>
          <w:szCs w:val="20"/>
        </w:rPr>
      </w:pPr>
      <w:r w:rsidRPr="001B5E0C">
        <w:rPr>
          <w:rFonts w:eastAsia="Times New Roman"/>
          <w:sz w:val="20"/>
          <w:szCs w:val="20"/>
        </w:rPr>
        <w:t>- в иных, установленных федеральным законом случаях</w:t>
      </w:r>
      <w:r w:rsidR="00B37096" w:rsidRPr="001B5E0C">
        <w:rPr>
          <w:rFonts w:eastAsia="Times New Roman"/>
          <w:sz w:val="20"/>
          <w:szCs w:val="20"/>
        </w:rPr>
        <w:t>или договором случаях</w:t>
      </w:r>
      <w:r w:rsidRPr="001B5E0C">
        <w:rPr>
          <w:rFonts w:eastAsia="Times New Roman"/>
          <w:sz w:val="20"/>
          <w:szCs w:val="20"/>
        </w:rPr>
        <w:t>.</w:t>
      </w:r>
    </w:p>
    <w:p w:rsidR="00B37096" w:rsidRPr="00B37096" w:rsidRDefault="00B37096" w:rsidP="000A2D34">
      <w:pPr>
        <w:ind w:right="-23" w:firstLine="426"/>
        <w:jc w:val="both"/>
        <w:rPr>
          <w:rFonts w:eastAsia="Times New Roman"/>
          <w:sz w:val="20"/>
          <w:szCs w:val="20"/>
        </w:rPr>
      </w:pPr>
      <w:r w:rsidRPr="001B5E0C">
        <w:rPr>
          <w:rFonts w:eastAsia="Times New Roman"/>
          <w:sz w:val="20"/>
          <w:szCs w:val="20"/>
        </w:rPr>
        <w:t xml:space="preserve"> В случае наличия оснований для одностороннего отказа Застройщика от исполнения Договора, предусмотренных п</w:t>
      </w:r>
      <w:r w:rsidR="00D127DF" w:rsidRPr="001B5E0C">
        <w:rPr>
          <w:rFonts w:eastAsia="Times New Roman"/>
          <w:sz w:val="20"/>
          <w:szCs w:val="20"/>
        </w:rPr>
        <w:t>.</w:t>
      </w:r>
      <w:r w:rsidRPr="001B5E0C">
        <w:rPr>
          <w:rFonts w:eastAsia="Times New Roman"/>
          <w:sz w:val="20"/>
          <w:szCs w:val="20"/>
        </w:rPr>
        <w:t>п. 8.5 настоящего Договора, Застройщик вправе расторгнуть Договор не ранее чем через тридцать дней после направления в письменной форме Участнику</w:t>
      </w:r>
      <w:r w:rsidRPr="00B37096">
        <w:rPr>
          <w:rFonts w:eastAsia="Times New Roman"/>
          <w:sz w:val="20"/>
          <w:szCs w:val="20"/>
        </w:rPr>
        <w:t xml:space="preserve"> долевого строительства в порядке, предусмотренном п. 4.1.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
    <w:p w:rsidR="00B37096" w:rsidRPr="00C52D33" w:rsidRDefault="00B37096" w:rsidP="000A2D34">
      <w:pPr>
        <w:ind w:right="-23" w:firstLine="426"/>
        <w:jc w:val="both"/>
        <w:rPr>
          <w:rFonts w:eastAsia="Times New Roman"/>
          <w:sz w:val="20"/>
          <w:szCs w:val="20"/>
        </w:rPr>
      </w:pPr>
      <w:r w:rsidRPr="00B37096">
        <w:rPr>
          <w:rFonts w:eastAsia="Times New Roman"/>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r>
        <w:rPr>
          <w:rFonts w:eastAsia="Times New Roman"/>
          <w:sz w:val="20"/>
          <w:szCs w:val="20"/>
        </w:rPr>
        <w:t>.</w:t>
      </w:r>
    </w:p>
    <w:p w:rsidR="008D0ACB" w:rsidRPr="001B5E0C" w:rsidRDefault="00BE5319" w:rsidP="004345A0">
      <w:pPr>
        <w:spacing w:line="255" w:lineRule="auto"/>
        <w:ind w:right="-23" w:firstLine="426"/>
        <w:jc w:val="both"/>
        <w:rPr>
          <w:rFonts w:eastAsia="Times New Roman"/>
          <w:sz w:val="20"/>
          <w:szCs w:val="20"/>
        </w:rPr>
      </w:pPr>
      <w:r w:rsidRPr="00C52D33">
        <w:rPr>
          <w:rFonts w:eastAsia="Times New Roman"/>
          <w:sz w:val="20"/>
          <w:szCs w:val="20"/>
        </w:rPr>
        <w:t xml:space="preserve">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w:t>
      </w:r>
      <w:r w:rsidRPr="001B5E0C">
        <w:rPr>
          <w:rFonts w:eastAsia="Times New Roman"/>
          <w:sz w:val="20"/>
          <w:szCs w:val="20"/>
        </w:rPr>
        <w:t>долевого строительства своихобязательств признаются нарушение обязательств, установленных пунктами 5.1.6., 5.1.7., 5.1.8.Договора.</w:t>
      </w:r>
    </w:p>
    <w:p w:rsidR="008D0ACB" w:rsidRPr="001B5E0C" w:rsidRDefault="00BE5319" w:rsidP="004345A0">
      <w:pPr>
        <w:ind w:right="-23" w:firstLine="426"/>
        <w:jc w:val="both"/>
        <w:rPr>
          <w:sz w:val="20"/>
          <w:szCs w:val="20"/>
        </w:rPr>
      </w:pPr>
      <w:r w:rsidRPr="001B5E0C">
        <w:rPr>
          <w:rFonts w:eastAsia="Times New Roman"/>
          <w:sz w:val="20"/>
          <w:szCs w:val="20"/>
        </w:rPr>
        <w:t xml:space="preserve">8.7. </w:t>
      </w:r>
      <w:r w:rsidR="00142B37" w:rsidRPr="001B5E0C">
        <w:rPr>
          <w:rFonts w:eastAsia="Times New Roman"/>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Pr="001B5E0C">
        <w:rPr>
          <w:rFonts w:eastAsia="Times New Roman"/>
          <w:sz w:val="20"/>
          <w:szCs w:val="20"/>
        </w:rPr>
        <w:t>.</w:t>
      </w:r>
    </w:p>
    <w:p w:rsidR="008D0ACB" w:rsidRPr="001B5E0C" w:rsidRDefault="008D0ACB" w:rsidP="004345A0">
      <w:pPr>
        <w:spacing w:line="1"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1B5E0C">
        <w:rPr>
          <w:rFonts w:eastAsia="Times New Roman"/>
          <w:sz w:val="20"/>
          <w:szCs w:val="20"/>
        </w:rPr>
        <w:t>8.8. Участник долевого строительства</w:t>
      </w:r>
      <w:r w:rsidRPr="00C52D33">
        <w:rPr>
          <w:rFonts w:eastAsia="Times New Roman"/>
          <w:sz w:val="20"/>
          <w:szCs w:val="20"/>
        </w:rPr>
        <w:t xml:space="preserve"> имеет право в любое время до оформления Акта приема-передачи обратиться к Застройщику с предложением о расторжении настоящего Договора.</w:t>
      </w:r>
    </w:p>
    <w:p w:rsidR="008D0ACB" w:rsidRPr="00C52D33" w:rsidRDefault="008D0ACB" w:rsidP="004345A0">
      <w:pPr>
        <w:spacing w:line="1" w:lineRule="exact"/>
        <w:ind w:right="-23" w:firstLine="426"/>
        <w:rPr>
          <w:sz w:val="20"/>
          <w:szCs w:val="20"/>
        </w:rPr>
      </w:pPr>
    </w:p>
    <w:p w:rsidR="008D0ACB" w:rsidRDefault="00BE5319" w:rsidP="007376A8">
      <w:pPr>
        <w:spacing w:line="271" w:lineRule="auto"/>
        <w:ind w:right="-23" w:firstLine="426"/>
        <w:jc w:val="both"/>
        <w:rPr>
          <w:rFonts w:eastAsia="Times New Roman"/>
          <w:sz w:val="20"/>
          <w:szCs w:val="20"/>
        </w:rPr>
      </w:pPr>
      <w:r w:rsidRPr="00C52D33">
        <w:rPr>
          <w:rFonts w:eastAsia="Times New Roman"/>
          <w:sz w:val="20"/>
          <w:szCs w:val="20"/>
        </w:rPr>
        <w:t>Расторжение Договора в этом случае оформляется соглашением</w:t>
      </w:r>
      <w:r w:rsidR="00323D5E">
        <w:rPr>
          <w:rFonts w:eastAsia="Times New Roman"/>
          <w:sz w:val="20"/>
          <w:szCs w:val="20"/>
        </w:rPr>
        <w:t xml:space="preserve"> о расторжении</w:t>
      </w:r>
      <w:r w:rsidRPr="00C52D33">
        <w:rPr>
          <w:rFonts w:eastAsia="Times New Roman"/>
          <w:sz w:val="20"/>
          <w:szCs w:val="20"/>
        </w:rPr>
        <w:t xml:space="preserve"> Сторон в письменной форме, подлежащим государственной регистрации.</w:t>
      </w:r>
    </w:p>
    <w:p w:rsidR="00B4098E" w:rsidRDefault="00BA0241" w:rsidP="00AA2DCE">
      <w:pPr>
        <w:spacing w:line="271" w:lineRule="auto"/>
        <w:ind w:right="-23" w:firstLine="426"/>
        <w:jc w:val="both"/>
        <w:rPr>
          <w:rFonts w:eastAsia="Times New Roman"/>
          <w:sz w:val="20"/>
          <w:szCs w:val="20"/>
        </w:rPr>
      </w:pPr>
      <w:r w:rsidRPr="00C52D33">
        <w:rPr>
          <w:rFonts w:eastAsia="Times New Roman"/>
          <w:sz w:val="20"/>
          <w:szCs w:val="20"/>
        </w:rPr>
        <w:t>8.9</w:t>
      </w:r>
      <w:r w:rsidRPr="00F7625D">
        <w:rPr>
          <w:rFonts w:eastAsia="Times New Roman"/>
          <w:sz w:val="20"/>
          <w:szCs w:val="20"/>
          <w:highlight w:val="yellow"/>
        </w:rPr>
        <w:t xml:space="preserve">. </w:t>
      </w:r>
      <w:r w:rsidR="00B4098E" w:rsidRPr="00F7625D">
        <w:rPr>
          <w:rFonts w:eastAsia="Times New Roman"/>
          <w:sz w:val="20"/>
          <w:szCs w:val="20"/>
          <w:highlight w:val="yellow"/>
        </w:rPr>
        <w:t>100% РАССРОЧКА</w:t>
      </w:r>
      <w:r w:rsidR="00B4098E">
        <w:rPr>
          <w:rFonts w:eastAsia="Times New Roman"/>
          <w:sz w:val="20"/>
          <w:szCs w:val="20"/>
        </w:rPr>
        <w:t xml:space="preserve"> В случае прекращения договора счета эскроу по основаниям, предусмотренным частью 7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w:t>
      </w:r>
      <w:r w:rsidR="00B4098E" w:rsidRPr="001B5E0C">
        <w:rPr>
          <w:rFonts w:eastAsia="Times New Roman"/>
          <w:sz w:val="20"/>
          <w:szCs w:val="20"/>
        </w:rPr>
        <w:t>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w:t>
      </w:r>
      <w:r w:rsidR="00B4098E">
        <w:rPr>
          <w:rFonts w:eastAsia="Times New Roman"/>
          <w:sz w:val="20"/>
          <w:szCs w:val="20"/>
        </w:rPr>
        <w:t xml:space="preserve">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AA2DCE" w:rsidRPr="00C52D33" w:rsidRDefault="00B4098E" w:rsidP="00AA2DCE">
      <w:pPr>
        <w:spacing w:line="271" w:lineRule="auto"/>
        <w:ind w:right="-23" w:firstLine="426"/>
        <w:jc w:val="both"/>
        <w:rPr>
          <w:rFonts w:eastAsia="Times New Roman"/>
          <w:sz w:val="20"/>
          <w:szCs w:val="20"/>
        </w:rPr>
      </w:pPr>
      <w:r w:rsidRPr="00F7625D">
        <w:rPr>
          <w:rFonts w:eastAsia="Times New Roman"/>
          <w:sz w:val="20"/>
          <w:szCs w:val="20"/>
          <w:highlight w:val="yellow"/>
        </w:rPr>
        <w:t>ИПОТЕКА</w:t>
      </w:r>
      <w:r w:rsidR="00C74222">
        <w:rPr>
          <w:rFonts w:eastAsia="Times New Roman"/>
          <w:sz w:val="20"/>
          <w:szCs w:val="20"/>
          <w:highlight w:val="yellow"/>
        </w:rPr>
        <w:t xml:space="preserve"> в</w:t>
      </w:r>
      <w:r w:rsidR="00B13851" w:rsidRPr="00B4098E">
        <w:rPr>
          <w:rFonts w:eastAsia="Times New Roman"/>
          <w:sz w:val="20"/>
          <w:szCs w:val="20"/>
          <w:highlight w:val="yellow"/>
        </w:rPr>
        <w:t xml:space="preserve"> случае расторжения настоящего Договора по основаниям, предусмотренных  законом или договором, денежные средства со счета эскроу, подлежат возврату денежных средств Участнику долевого строительства, оплаченных Застройщику по Договору за счет кредитных</w:t>
      </w:r>
      <w:r w:rsidR="00AA314B" w:rsidRPr="00B4098E">
        <w:rPr>
          <w:rFonts w:eastAsia="Times New Roman"/>
          <w:sz w:val="20"/>
          <w:szCs w:val="20"/>
          <w:highlight w:val="yellow"/>
        </w:rPr>
        <w:t xml:space="preserve"> и собственных</w:t>
      </w:r>
      <w:r w:rsidR="00B13851" w:rsidRPr="00B4098E">
        <w:rPr>
          <w:rFonts w:eastAsia="Times New Roman"/>
          <w:sz w:val="20"/>
          <w:szCs w:val="20"/>
          <w:highlight w:val="yellow"/>
        </w:rPr>
        <w:t xml:space="preserve"> денежных средств в общем размере </w:t>
      </w:r>
      <w:r w:rsidRPr="00B4098E">
        <w:rPr>
          <w:b/>
          <w:color w:val="333333"/>
          <w:sz w:val="20"/>
          <w:szCs w:val="20"/>
          <w:highlight w:val="yellow"/>
          <w:shd w:val="clear" w:color="auto" w:fill="FFFFFF"/>
        </w:rPr>
        <w:t>________________,00</w:t>
      </w:r>
      <w:r w:rsidR="004A2740" w:rsidRPr="00B4098E">
        <w:rPr>
          <w:b/>
          <w:sz w:val="20"/>
          <w:szCs w:val="20"/>
          <w:highlight w:val="yellow"/>
        </w:rPr>
        <w:t xml:space="preserve"> (</w:t>
      </w:r>
      <w:r w:rsidRPr="00B4098E">
        <w:rPr>
          <w:b/>
          <w:sz w:val="20"/>
          <w:szCs w:val="20"/>
          <w:highlight w:val="yellow"/>
        </w:rPr>
        <w:t>___________________________</w:t>
      </w:r>
      <w:r w:rsidR="004A2740" w:rsidRPr="00B4098E">
        <w:rPr>
          <w:b/>
          <w:sz w:val="20"/>
          <w:szCs w:val="20"/>
          <w:highlight w:val="yellow"/>
        </w:rPr>
        <w:t>) рублей 00 копеек</w:t>
      </w:r>
      <w:r w:rsidR="00B13851" w:rsidRPr="00B4098E">
        <w:rPr>
          <w:noProof/>
          <w:sz w:val="20"/>
          <w:szCs w:val="20"/>
          <w:highlight w:val="yellow"/>
        </w:rPr>
        <w:t>;</w:t>
      </w:r>
      <w:r w:rsidR="00B13851" w:rsidRPr="00B4098E">
        <w:rPr>
          <w:rFonts w:eastAsia="Times New Roman"/>
          <w:sz w:val="20"/>
          <w:szCs w:val="20"/>
          <w:highlight w:val="yellow"/>
        </w:rPr>
        <w:t xml:space="preserve"> НДС не облагается,  осуществляется эскроу-агентом в безналичном порядке в сроки в соответствии с Федеральным законом № 214-ФЗ на текущий счет Участника долевого строительства №</w:t>
      </w:r>
      <w:r w:rsidR="000B1ADA">
        <w:rPr>
          <w:rFonts w:eastAsia="Times New Roman"/>
          <w:sz w:val="20"/>
          <w:szCs w:val="20"/>
          <w:highlight w:val="yellow"/>
        </w:rPr>
        <w:t xml:space="preserve"> </w:t>
      </w:r>
      <w:r w:rsidR="00DC211A" w:rsidRPr="00B4098E">
        <w:rPr>
          <w:b/>
          <w:bCs/>
          <w:sz w:val="20"/>
          <w:szCs w:val="20"/>
          <w:highlight w:val="yellow"/>
        </w:rPr>
        <w:t>408</w:t>
      </w:r>
      <w:r w:rsidR="005454C8" w:rsidRPr="00B4098E">
        <w:rPr>
          <w:b/>
          <w:bCs/>
          <w:sz w:val="20"/>
          <w:szCs w:val="20"/>
          <w:highlight w:val="yellow"/>
        </w:rPr>
        <w:t>00000000000000000000</w:t>
      </w:r>
      <w:r w:rsidR="00B13851" w:rsidRPr="00B4098E">
        <w:rPr>
          <w:rFonts w:eastAsia="Times New Roman"/>
          <w:sz w:val="20"/>
          <w:szCs w:val="20"/>
          <w:highlight w:val="yellow"/>
        </w:rPr>
        <w:t xml:space="preserve">, открытого </w:t>
      </w:r>
      <w:r w:rsidR="00B13851" w:rsidRPr="00B4098E">
        <w:rPr>
          <w:sz w:val="20"/>
          <w:szCs w:val="20"/>
          <w:highlight w:val="yellow"/>
        </w:rPr>
        <w:t xml:space="preserve">Участнику Банком </w:t>
      </w:r>
      <w:r w:rsidR="008D17BF" w:rsidRPr="00B4098E">
        <w:rPr>
          <w:rFonts w:eastAsia="Arial Unicode MS"/>
          <w:b/>
          <w:bCs/>
          <w:sz w:val="20"/>
          <w:szCs w:val="20"/>
          <w:highlight w:val="yellow"/>
        </w:rPr>
        <w:t>________________</w:t>
      </w:r>
      <w:r w:rsidR="00DC211A" w:rsidRPr="00B4098E">
        <w:rPr>
          <w:rFonts w:eastAsia="Arial Unicode MS"/>
          <w:b/>
          <w:bCs/>
          <w:sz w:val="20"/>
          <w:szCs w:val="20"/>
          <w:highlight w:val="yellow"/>
        </w:rPr>
        <w:t xml:space="preserve"> к/с 301</w:t>
      </w:r>
      <w:r w:rsidR="008D17BF" w:rsidRPr="00B4098E">
        <w:rPr>
          <w:rFonts w:eastAsia="Arial Unicode MS"/>
          <w:b/>
          <w:bCs/>
          <w:sz w:val="20"/>
          <w:szCs w:val="20"/>
          <w:highlight w:val="yellow"/>
        </w:rPr>
        <w:t>_________________</w:t>
      </w:r>
      <w:r w:rsidR="00DC211A" w:rsidRPr="00B4098E">
        <w:rPr>
          <w:rFonts w:eastAsia="Arial Unicode MS"/>
          <w:b/>
          <w:bCs/>
          <w:sz w:val="20"/>
          <w:szCs w:val="20"/>
          <w:highlight w:val="yellow"/>
        </w:rPr>
        <w:t xml:space="preserve"> в ГУ Банка России по ЦФО, БИК </w:t>
      </w:r>
      <w:r w:rsidR="008D17BF" w:rsidRPr="00B4098E">
        <w:rPr>
          <w:rFonts w:eastAsia="Arial Unicode MS"/>
          <w:b/>
          <w:bCs/>
          <w:sz w:val="20"/>
          <w:szCs w:val="20"/>
          <w:highlight w:val="yellow"/>
        </w:rPr>
        <w:t>____________________</w:t>
      </w:r>
      <w:r w:rsidR="00DC211A" w:rsidRPr="00B4098E">
        <w:rPr>
          <w:rFonts w:eastAsia="Arial Unicode MS"/>
          <w:b/>
          <w:bCs/>
          <w:sz w:val="20"/>
          <w:szCs w:val="20"/>
          <w:highlight w:val="yellow"/>
        </w:rPr>
        <w:t xml:space="preserve">, ИНН </w:t>
      </w:r>
      <w:r w:rsidR="008D17BF" w:rsidRPr="00B4098E">
        <w:rPr>
          <w:rFonts w:eastAsia="Arial Unicode MS"/>
          <w:b/>
          <w:bCs/>
          <w:sz w:val="20"/>
          <w:szCs w:val="20"/>
          <w:highlight w:val="yellow"/>
        </w:rPr>
        <w:t>_________________-</w:t>
      </w:r>
      <w:r w:rsidR="00B13851" w:rsidRPr="00B4098E">
        <w:rPr>
          <w:sz w:val="20"/>
          <w:szCs w:val="20"/>
          <w:highlight w:val="yellow"/>
        </w:rPr>
        <w:t xml:space="preserve"> на основании </w:t>
      </w:r>
      <w:r w:rsidR="00B13851" w:rsidRPr="00B4098E">
        <w:rPr>
          <w:b/>
          <w:sz w:val="20"/>
          <w:szCs w:val="20"/>
          <w:highlight w:val="yellow"/>
        </w:rPr>
        <w:t xml:space="preserve">Кредитного договора № </w:t>
      </w:r>
      <w:r w:rsidR="008D17BF" w:rsidRPr="00B4098E">
        <w:rPr>
          <w:b/>
          <w:bCs/>
          <w:color w:val="000000"/>
          <w:sz w:val="20"/>
          <w:szCs w:val="20"/>
          <w:highlight w:val="yellow"/>
        </w:rPr>
        <w:t>0000000000000000</w:t>
      </w:r>
      <w:r w:rsidR="00B13851" w:rsidRPr="00B4098E">
        <w:rPr>
          <w:color w:val="000000"/>
          <w:sz w:val="20"/>
          <w:szCs w:val="20"/>
          <w:highlight w:val="yellow"/>
        </w:rPr>
        <w:t xml:space="preserve"> от </w:t>
      </w:r>
      <w:r w:rsidR="000A2D34" w:rsidRPr="00B4098E">
        <w:rPr>
          <w:b/>
          <w:color w:val="000000"/>
          <w:sz w:val="20"/>
          <w:szCs w:val="20"/>
          <w:highlight w:val="yellow"/>
        </w:rPr>
        <w:t xml:space="preserve"> «_____»_______________202</w:t>
      </w:r>
      <w:r w:rsidRPr="00B4098E">
        <w:rPr>
          <w:b/>
          <w:color w:val="000000"/>
          <w:sz w:val="20"/>
          <w:szCs w:val="20"/>
          <w:highlight w:val="yellow"/>
        </w:rPr>
        <w:t>2</w:t>
      </w:r>
      <w:r w:rsidR="00C52D33" w:rsidRPr="00B4098E">
        <w:rPr>
          <w:b/>
          <w:sz w:val="20"/>
          <w:szCs w:val="20"/>
          <w:highlight w:val="yellow"/>
        </w:rPr>
        <w:t>г.</w:t>
      </w:r>
      <w:r w:rsidR="00B13851" w:rsidRPr="00B4098E">
        <w:rPr>
          <w:b/>
          <w:sz w:val="20"/>
          <w:szCs w:val="20"/>
          <w:highlight w:val="yellow"/>
        </w:rPr>
        <w:t xml:space="preserve">, </w:t>
      </w:r>
      <w:r w:rsidR="00B13851" w:rsidRPr="00B4098E">
        <w:rPr>
          <w:rFonts w:eastAsia="Times New Roman"/>
          <w:sz w:val="20"/>
          <w:szCs w:val="20"/>
          <w:highlight w:val="yellow"/>
        </w:rPr>
        <w:t xml:space="preserve">со следующим назначением: </w:t>
      </w:r>
      <w:r w:rsidR="00B13851" w:rsidRPr="00B4098E">
        <w:rPr>
          <w:rFonts w:eastAsia="Times New Roman"/>
          <w:b/>
          <w:sz w:val="20"/>
          <w:szCs w:val="20"/>
          <w:highlight w:val="yellow"/>
        </w:rPr>
        <w:t xml:space="preserve">«Оплата за </w:t>
      </w:r>
      <w:r w:rsidRPr="00B4098E">
        <w:rPr>
          <w:b/>
          <w:sz w:val="20"/>
          <w:szCs w:val="20"/>
          <w:highlight w:val="yellow"/>
        </w:rPr>
        <w:t>_____ФИО_____________________</w:t>
      </w:r>
      <w:r w:rsidR="00B13851" w:rsidRPr="00B4098E">
        <w:rPr>
          <w:rFonts w:eastAsia="Times New Roman"/>
          <w:b/>
          <w:sz w:val="20"/>
          <w:szCs w:val="20"/>
          <w:highlight w:val="yellow"/>
        </w:rPr>
        <w:t xml:space="preserve">по Кредитному договору </w:t>
      </w:r>
      <w:r w:rsidR="00B13851" w:rsidRPr="00B4098E">
        <w:rPr>
          <w:b/>
          <w:sz w:val="20"/>
          <w:szCs w:val="20"/>
          <w:highlight w:val="yellow"/>
        </w:rPr>
        <w:t xml:space="preserve">№ </w:t>
      </w:r>
      <w:r w:rsidR="001C0C13" w:rsidRPr="00B4098E">
        <w:rPr>
          <w:b/>
          <w:bCs/>
          <w:sz w:val="20"/>
          <w:szCs w:val="20"/>
          <w:highlight w:val="yellow"/>
        </w:rPr>
        <w:softHyphen/>
      </w:r>
      <w:r w:rsidR="001C0C13" w:rsidRPr="00B4098E">
        <w:rPr>
          <w:b/>
          <w:bCs/>
          <w:sz w:val="20"/>
          <w:szCs w:val="20"/>
          <w:highlight w:val="yellow"/>
        </w:rPr>
        <w:softHyphen/>
      </w:r>
      <w:r w:rsidR="001C0C13" w:rsidRPr="00B4098E">
        <w:rPr>
          <w:b/>
          <w:bCs/>
          <w:sz w:val="20"/>
          <w:szCs w:val="20"/>
          <w:highlight w:val="yellow"/>
        </w:rPr>
        <w:softHyphen/>
      </w:r>
      <w:r w:rsidR="001C0C13" w:rsidRPr="00B4098E">
        <w:rPr>
          <w:b/>
          <w:bCs/>
          <w:sz w:val="20"/>
          <w:szCs w:val="20"/>
          <w:highlight w:val="yellow"/>
        </w:rPr>
        <w:softHyphen/>
      </w:r>
      <w:r w:rsidR="001C0C13" w:rsidRPr="00B4098E">
        <w:rPr>
          <w:b/>
          <w:bCs/>
          <w:sz w:val="20"/>
          <w:szCs w:val="20"/>
          <w:highlight w:val="yellow"/>
        </w:rPr>
        <w:softHyphen/>
      </w:r>
      <w:r w:rsidR="001C0C13" w:rsidRPr="00B4098E">
        <w:rPr>
          <w:b/>
          <w:bCs/>
          <w:sz w:val="20"/>
          <w:szCs w:val="20"/>
          <w:highlight w:val="yellow"/>
        </w:rPr>
        <w:softHyphen/>
      </w:r>
      <w:r w:rsidR="001C0C13" w:rsidRPr="00B4098E">
        <w:rPr>
          <w:b/>
          <w:bCs/>
          <w:sz w:val="20"/>
          <w:szCs w:val="20"/>
          <w:highlight w:val="yellow"/>
        </w:rPr>
        <w:softHyphen/>
        <w:t>__________________</w:t>
      </w:r>
      <w:r w:rsidR="00B13851" w:rsidRPr="00B4098E">
        <w:rPr>
          <w:color w:val="000000"/>
          <w:sz w:val="20"/>
          <w:szCs w:val="20"/>
          <w:highlight w:val="yellow"/>
        </w:rPr>
        <w:t xml:space="preserve">от </w:t>
      </w:r>
      <w:bookmarkStart w:id="1" w:name="_Hlk69802744"/>
      <w:r w:rsidR="001C0C13" w:rsidRPr="00B4098E">
        <w:rPr>
          <w:b/>
          <w:sz w:val="20"/>
          <w:szCs w:val="20"/>
          <w:highlight w:val="yellow"/>
        </w:rPr>
        <w:t>00</w:t>
      </w:r>
      <w:r w:rsidR="00B13851" w:rsidRPr="00B4098E">
        <w:rPr>
          <w:b/>
          <w:sz w:val="20"/>
          <w:szCs w:val="20"/>
          <w:highlight w:val="yellow"/>
        </w:rPr>
        <w:t>.0</w:t>
      </w:r>
      <w:r w:rsidR="001C0C13" w:rsidRPr="00B4098E">
        <w:rPr>
          <w:b/>
          <w:sz w:val="20"/>
          <w:szCs w:val="20"/>
          <w:highlight w:val="yellow"/>
        </w:rPr>
        <w:t>0</w:t>
      </w:r>
      <w:r w:rsidR="00B13851" w:rsidRPr="00B4098E">
        <w:rPr>
          <w:b/>
          <w:sz w:val="20"/>
          <w:szCs w:val="20"/>
          <w:highlight w:val="yellow"/>
        </w:rPr>
        <w:t>.202</w:t>
      </w:r>
      <w:bookmarkEnd w:id="1"/>
      <w:r w:rsidRPr="00B4098E">
        <w:rPr>
          <w:b/>
          <w:sz w:val="20"/>
          <w:szCs w:val="20"/>
          <w:highlight w:val="yellow"/>
        </w:rPr>
        <w:t>2</w:t>
      </w:r>
      <w:r w:rsidR="00C52D33" w:rsidRPr="00B4098E">
        <w:rPr>
          <w:b/>
          <w:sz w:val="20"/>
          <w:szCs w:val="20"/>
          <w:highlight w:val="yellow"/>
        </w:rPr>
        <w:t>г.</w:t>
      </w:r>
      <w:r w:rsidR="00B13851" w:rsidRPr="00B4098E">
        <w:rPr>
          <w:rFonts w:eastAsia="Times New Roman"/>
          <w:b/>
          <w:sz w:val="20"/>
          <w:szCs w:val="20"/>
          <w:highlight w:val="yellow"/>
        </w:rPr>
        <w:t>, в счет погашения задолженности по кредиту».</w:t>
      </w:r>
      <w:r w:rsidR="00B13851" w:rsidRPr="00B4098E">
        <w:rPr>
          <w:rFonts w:eastAsia="Times New Roman"/>
          <w:sz w:val="20"/>
          <w:szCs w:val="20"/>
          <w:highlight w:val="yellow"/>
        </w:rPr>
        <w:t xml:space="preserve"> Изменение указанных реквизитов для платежа без письменного согласия Залогодержателя не допускается.</w:t>
      </w:r>
    </w:p>
    <w:p w:rsidR="00E13FF4" w:rsidRPr="00C52D33" w:rsidRDefault="00207433" w:rsidP="00AA2DCE">
      <w:pPr>
        <w:spacing w:line="271" w:lineRule="auto"/>
        <w:ind w:right="-23" w:firstLine="426"/>
        <w:jc w:val="center"/>
        <w:rPr>
          <w:rFonts w:eastAsia="Times New Roman"/>
          <w:sz w:val="20"/>
          <w:szCs w:val="20"/>
        </w:rPr>
      </w:pPr>
      <w:r w:rsidRPr="00C52D33">
        <w:rPr>
          <w:rFonts w:eastAsia="Times New Roman"/>
          <w:b/>
          <w:bCs/>
          <w:sz w:val="20"/>
          <w:szCs w:val="20"/>
        </w:rPr>
        <w:t xml:space="preserve">9. </w:t>
      </w:r>
      <w:r w:rsidR="00BE5319" w:rsidRPr="00C52D33">
        <w:rPr>
          <w:rFonts w:eastAsia="Times New Roman"/>
          <w:b/>
          <w:bCs/>
          <w:sz w:val="20"/>
          <w:szCs w:val="20"/>
        </w:rPr>
        <w:t>Ответственность Сторон</w:t>
      </w:r>
    </w:p>
    <w:p w:rsidR="008D0ACB" w:rsidRPr="00C52D33" w:rsidRDefault="008D0ACB" w:rsidP="004345A0">
      <w:pPr>
        <w:spacing w:line="12"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p>
    <w:p w:rsidR="008D0ACB" w:rsidRPr="00C52D33" w:rsidRDefault="008D0ACB" w:rsidP="004345A0">
      <w:pPr>
        <w:spacing w:line="4"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rsidR="008D0ACB" w:rsidRPr="00C52D33" w:rsidRDefault="00BE5319" w:rsidP="004345A0">
      <w:pPr>
        <w:spacing w:line="255" w:lineRule="auto"/>
        <w:ind w:right="-23" w:firstLine="426"/>
        <w:jc w:val="both"/>
        <w:rPr>
          <w:rFonts w:eastAsia="Times New Roman"/>
          <w:sz w:val="20"/>
          <w:szCs w:val="20"/>
        </w:rPr>
      </w:pPr>
      <w:r w:rsidRPr="00C52D33">
        <w:rPr>
          <w:rFonts w:eastAsia="Times New Roman"/>
          <w:sz w:val="20"/>
          <w:szCs w:val="20"/>
        </w:rPr>
        <w:t>9.</w:t>
      </w:r>
      <w:r w:rsidR="007B53A0" w:rsidRPr="00C52D33">
        <w:rPr>
          <w:rFonts w:eastAsia="Times New Roman"/>
          <w:sz w:val="20"/>
          <w:szCs w:val="20"/>
        </w:rPr>
        <w:t>3</w:t>
      </w:r>
      <w:r w:rsidRPr="00C52D33">
        <w:rPr>
          <w:rFonts w:eastAsia="Times New Roman"/>
          <w:sz w:val="20"/>
          <w:szCs w:val="20"/>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w:t>
      </w:r>
      <w:r w:rsidR="004F398D" w:rsidRPr="00C52D33">
        <w:rPr>
          <w:rFonts w:eastAsia="Times New Roman"/>
          <w:sz w:val="20"/>
          <w:szCs w:val="20"/>
        </w:rPr>
        <w:t xml:space="preserve">(коммунальные и иные услуги) </w:t>
      </w:r>
      <w:r w:rsidRPr="00C52D33">
        <w:rPr>
          <w:rFonts w:eastAsia="Times New Roman"/>
          <w:sz w:val="20"/>
          <w:szCs w:val="20"/>
        </w:rPr>
        <w:t>и охрану Объекта долевого строительства за период таковой просрочки.</w:t>
      </w:r>
    </w:p>
    <w:p w:rsidR="00532984" w:rsidRPr="00C52D33" w:rsidRDefault="00337B75" w:rsidP="00B33669">
      <w:pPr>
        <w:spacing w:line="255" w:lineRule="auto"/>
        <w:ind w:right="-23" w:firstLine="426"/>
        <w:jc w:val="both"/>
        <w:rPr>
          <w:rFonts w:eastAsia="Times New Roman"/>
          <w:sz w:val="20"/>
          <w:szCs w:val="20"/>
        </w:rPr>
      </w:pPr>
      <w:r w:rsidRPr="00C52D33">
        <w:rPr>
          <w:rFonts w:eastAsia="Times New Roman"/>
          <w:sz w:val="20"/>
          <w:szCs w:val="20"/>
        </w:rPr>
        <w:lastRenderedPageBreak/>
        <w:t>9.</w:t>
      </w:r>
      <w:r w:rsidR="007B53A0" w:rsidRPr="00C52D33">
        <w:rPr>
          <w:rFonts w:eastAsia="Times New Roman"/>
          <w:sz w:val="20"/>
          <w:szCs w:val="20"/>
        </w:rPr>
        <w:t>4</w:t>
      </w:r>
      <w:r w:rsidRPr="00C52D33">
        <w:rPr>
          <w:rFonts w:eastAsia="Times New Roman"/>
          <w:sz w:val="20"/>
          <w:szCs w:val="20"/>
        </w:rPr>
        <w:t xml:space="preserve">. </w:t>
      </w:r>
      <w:r w:rsidR="00B33669" w:rsidRPr="00C52D33">
        <w:rPr>
          <w:rFonts w:eastAsia="Times New Roman"/>
          <w:sz w:val="20"/>
          <w:szCs w:val="20"/>
        </w:rPr>
        <w:t xml:space="preserve">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статьи 8Федерального закона № 214-ФЗ срок или при отказе участника долевого строительства от принятия объекта долевого строительства (за исключением случая, указанного в части 5 </w:t>
      </w:r>
      <w:r w:rsidR="00532984" w:rsidRPr="00C52D33">
        <w:rPr>
          <w:rFonts w:eastAsia="Times New Roman"/>
          <w:sz w:val="20"/>
          <w:szCs w:val="20"/>
        </w:rPr>
        <w:t>ст. 8 Закона</w:t>
      </w:r>
      <w:r w:rsidR="00B33669" w:rsidRPr="00C52D33">
        <w:rPr>
          <w:rFonts w:eastAsia="Times New Roman"/>
          <w:sz w:val="20"/>
          <w:szCs w:val="20"/>
        </w:rPr>
        <w:t xml:space="preserve">) </w:t>
      </w:r>
      <w:r w:rsidR="00B21DEA">
        <w:rPr>
          <w:rFonts w:eastAsia="Times New Roman"/>
          <w:sz w:val="20"/>
          <w:szCs w:val="20"/>
        </w:rPr>
        <w:t>З</w:t>
      </w:r>
      <w:r w:rsidR="00B33669" w:rsidRPr="00C52D33">
        <w:rPr>
          <w:rFonts w:eastAsia="Times New Roman"/>
          <w:sz w:val="20"/>
          <w:szCs w:val="20"/>
        </w:rPr>
        <w:t xml:space="preserve">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w:t>
      </w:r>
      <w:r w:rsidR="00532984" w:rsidRPr="00C52D33">
        <w:rPr>
          <w:rFonts w:eastAsia="Times New Roman"/>
          <w:sz w:val="20"/>
          <w:szCs w:val="20"/>
        </w:rPr>
        <w:t>ст. 8 Закона</w:t>
      </w:r>
      <w:r w:rsidR="00B33669" w:rsidRPr="00C52D33">
        <w:rPr>
          <w:rFonts w:eastAsia="Times New Roman"/>
          <w:sz w:val="20"/>
          <w:szCs w:val="20"/>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w:t>
      </w:r>
      <w:r w:rsidR="00B21DEA">
        <w:rPr>
          <w:rFonts w:eastAsia="Times New Roman"/>
          <w:sz w:val="20"/>
          <w:szCs w:val="20"/>
        </w:rPr>
        <w:t>З</w:t>
      </w:r>
      <w:r w:rsidR="00B33669" w:rsidRPr="00C52D33">
        <w:rPr>
          <w:rFonts w:eastAsia="Times New Roman"/>
          <w:sz w:val="20"/>
          <w:szCs w:val="20"/>
        </w:rPr>
        <w:t xml:space="preserve">астройщик обладает сведениями о получении участником долевого строительства сообщения в соответствии с частью 4 статьи </w:t>
      </w:r>
      <w:r w:rsidR="00532984" w:rsidRPr="00C52D33">
        <w:rPr>
          <w:rFonts w:eastAsia="Times New Roman"/>
          <w:sz w:val="20"/>
          <w:szCs w:val="20"/>
        </w:rPr>
        <w:t xml:space="preserve">8 Закона </w:t>
      </w:r>
      <w:r w:rsidR="00B33669" w:rsidRPr="00C52D33">
        <w:rPr>
          <w:rFonts w:eastAsia="Times New Roman"/>
          <w:sz w:val="20"/>
          <w:szCs w:val="20"/>
        </w:rPr>
        <w:t xml:space="preserve">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B23C85" w:rsidRPr="00C52D33" w:rsidRDefault="00B23C85" w:rsidP="00B33669">
      <w:pPr>
        <w:spacing w:line="255" w:lineRule="auto"/>
        <w:ind w:right="-23" w:firstLine="426"/>
        <w:jc w:val="both"/>
        <w:rPr>
          <w:rFonts w:eastAsia="Times New Roman"/>
          <w:sz w:val="20"/>
          <w:szCs w:val="20"/>
        </w:rPr>
      </w:pPr>
    </w:p>
    <w:p w:rsidR="00E13FF4" w:rsidRPr="00C52D33" w:rsidRDefault="00E33694" w:rsidP="00485DF6">
      <w:pPr>
        <w:keepNext/>
        <w:spacing w:line="254" w:lineRule="auto"/>
        <w:ind w:right="-23" w:firstLine="425"/>
        <w:jc w:val="center"/>
        <w:rPr>
          <w:rFonts w:eastAsia="Times New Roman"/>
          <w:sz w:val="20"/>
          <w:szCs w:val="20"/>
        </w:rPr>
      </w:pPr>
      <w:r w:rsidRPr="00C52D33">
        <w:rPr>
          <w:rFonts w:eastAsia="Times New Roman"/>
          <w:b/>
          <w:bCs/>
          <w:sz w:val="20"/>
          <w:szCs w:val="20"/>
        </w:rPr>
        <w:t xml:space="preserve">10. </w:t>
      </w:r>
      <w:r w:rsidR="00BE5319" w:rsidRPr="00C52D33">
        <w:rPr>
          <w:rFonts w:eastAsia="Times New Roman"/>
          <w:b/>
          <w:bCs/>
          <w:sz w:val="20"/>
          <w:szCs w:val="20"/>
        </w:rPr>
        <w:t>Обстоятельства непреодолимой силы</w:t>
      </w:r>
    </w:p>
    <w:p w:rsidR="008D0ACB" w:rsidRPr="00C52D33" w:rsidRDefault="008D0ACB" w:rsidP="004345A0">
      <w:pPr>
        <w:spacing w:line="12" w:lineRule="exact"/>
        <w:ind w:right="-23" w:firstLine="426"/>
        <w:rPr>
          <w:sz w:val="20"/>
          <w:szCs w:val="20"/>
        </w:rPr>
      </w:pPr>
    </w:p>
    <w:p w:rsidR="008D0ACB" w:rsidRPr="00C52D33" w:rsidRDefault="00485DF6" w:rsidP="004345A0">
      <w:pPr>
        <w:ind w:right="-23" w:firstLine="426"/>
        <w:jc w:val="both"/>
        <w:rPr>
          <w:sz w:val="20"/>
          <w:szCs w:val="20"/>
        </w:rPr>
      </w:pPr>
      <w:r w:rsidRPr="00C52D33">
        <w:rPr>
          <w:rFonts w:eastAsia="Times New Roman"/>
          <w:sz w:val="20"/>
          <w:szCs w:val="20"/>
        </w:rPr>
        <w:t>1</w:t>
      </w:r>
      <w:r w:rsidR="00BE5319" w:rsidRPr="00C52D33">
        <w:rPr>
          <w:rFonts w:eastAsia="Times New Roman"/>
          <w:sz w:val="20"/>
          <w:szCs w:val="20"/>
        </w:rPr>
        <w:t>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8D0ACB" w:rsidRPr="00C52D33" w:rsidRDefault="008D0ACB" w:rsidP="004345A0">
      <w:pPr>
        <w:spacing w:line="7"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D0ACB" w:rsidRPr="00C52D33" w:rsidRDefault="008D0ACB" w:rsidP="004345A0">
      <w:pPr>
        <w:spacing w:line="1"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10.4.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8D0ACB" w:rsidRPr="00C52D33" w:rsidRDefault="008D0ACB" w:rsidP="004345A0">
      <w:pPr>
        <w:spacing w:line="4" w:lineRule="exact"/>
        <w:ind w:right="-23" w:firstLine="426"/>
        <w:rPr>
          <w:sz w:val="20"/>
          <w:szCs w:val="20"/>
        </w:rPr>
      </w:pPr>
    </w:p>
    <w:p w:rsidR="00E115C0" w:rsidRPr="00C52D33" w:rsidRDefault="00E13FF4" w:rsidP="00E115C0">
      <w:pPr>
        <w:spacing w:line="271" w:lineRule="auto"/>
        <w:ind w:right="-23" w:firstLine="426"/>
        <w:jc w:val="both"/>
        <w:rPr>
          <w:rFonts w:eastAsia="Times New Roman"/>
          <w:sz w:val="20"/>
          <w:szCs w:val="20"/>
        </w:rPr>
      </w:pPr>
      <w:r w:rsidRPr="00C52D33">
        <w:rPr>
          <w:rFonts w:eastAsia="Times New Roman"/>
          <w:sz w:val="20"/>
          <w:szCs w:val="20"/>
        </w:rPr>
        <w:t xml:space="preserve">10.5. </w:t>
      </w:r>
      <w:r w:rsidR="00BE5319" w:rsidRPr="00C52D33">
        <w:rPr>
          <w:rFonts w:eastAsia="Times New Roman"/>
          <w:sz w:val="20"/>
          <w:szCs w:val="20"/>
        </w:rPr>
        <w:t>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r w:rsidR="00270F4B" w:rsidRPr="00C52D33">
        <w:rPr>
          <w:rFonts w:eastAsia="Times New Roman"/>
          <w:sz w:val="20"/>
          <w:szCs w:val="20"/>
        </w:rPr>
        <w:t>.</w:t>
      </w:r>
    </w:p>
    <w:p w:rsidR="00270F4B" w:rsidRPr="00C52D33" w:rsidRDefault="00270F4B" w:rsidP="00E115C0">
      <w:pPr>
        <w:spacing w:line="271" w:lineRule="auto"/>
        <w:ind w:right="-23" w:firstLine="426"/>
        <w:jc w:val="both"/>
        <w:rPr>
          <w:rFonts w:eastAsia="Times New Roman"/>
          <w:sz w:val="20"/>
          <w:szCs w:val="20"/>
        </w:rPr>
      </w:pPr>
    </w:p>
    <w:p w:rsidR="00E13FF4" w:rsidRPr="00C52D33" w:rsidRDefault="00E115C0" w:rsidP="00E115C0">
      <w:pPr>
        <w:spacing w:line="271" w:lineRule="auto"/>
        <w:ind w:right="-23" w:firstLine="426"/>
        <w:jc w:val="center"/>
        <w:rPr>
          <w:rFonts w:eastAsia="Times New Roman"/>
          <w:b/>
          <w:bCs/>
          <w:sz w:val="20"/>
          <w:szCs w:val="20"/>
        </w:rPr>
      </w:pPr>
      <w:r w:rsidRPr="00C52D33">
        <w:rPr>
          <w:rFonts w:eastAsia="Times New Roman"/>
          <w:b/>
          <w:bCs/>
          <w:sz w:val="20"/>
          <w:szCs w:val="20"/>
        </w:rPr>
        <w:t>1</w:t>
      </w:r>
      <w:r w:rsidR="008F68A3" w:rsidRPr="00C52D33">
        <w:rPr>
          <w:rFonts w:eastAsia="Times New Roman"/>
          <w:b/>
          <w:bCs/>
          <w:sz w:val="20"/>
          <w:szCs w:val="20"/>
        </w:rPr>
        <w:t xml:space="preserve">1. </w:t>
      </w:r>
      <w:r w:rsidR="00BE5319" w:rsidRPr="00C52D33">
        <w:rPr>
          <w:rFonts w:eastAsia="Times New Roman"/>
          <w:b/>
          <w:bCs/>
          <w:sz w:val="20"/>
          <w:szCs w:val="20"/>
        </w:rPr>
        <w:t>Дополнительные условия</w:t>
      </w:r>
      <w:r w:rsidR="007B51AB">
        <w:rPr>
          <w:rFonts w:eastAsia="Times New Roman"/>
          <w:b/>
          <w:bCs/>
          <w:sz w:val="20"/>
          <w:szCs w:val="20"/>
        </w:rPr>
        <w:t xml:space="preserve">. </w:t>
      </w:r>
      <w:r w:rsidR="007B51AB" w:rsidRPr="007B51AB">
        <w:rPr>
          <w:rFonts w:eastAsia="Times New Roman"/>
          <w:b/>
          <w:bCs/>
          <w:sz w:val="20"/>
          <w:szCs w:val="20"/>
        </w:rPr>
        <w:t>Уступка прав требования по Договору</w:t>
      </w:r>
      <w:r w:rsidR="007B51AB">
        <w:rPr>
          <w:rFonts w:eastAsia="Times New Roman"/>
          <w:b/>
          <w:bCs/>
          <w:sz w:val="20"/>
          <w:szCs w:val="20"/>
        </w:rPr>
        <w:t>.</w:t>
      </w:r>
    </w:p>
    <w:p w:rsidR="008D0ACB" w:rsidRPr="00C52D33" w:rsidRDefault="008D0ACB" w:rsidP="004345A0">
      <w:pPr>
        <w:spacing w:line="12"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11.1.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п.п. 3.</w:t>
      </w:r>
      <w:r w:rsidR="002E2CC5" w:rsidRPr="00C52D33">
        <w:rPr>
          <w:rFonts w:eastAsia="Times New Roman"/>
          <w:sz w:val="20"/>
          <w:szCs w:val="20"/>
        </w:rPr>
        <w:t>8</w:t>
      </w:r>
      <w:r w:rsidRPr="00C52D33">
        <w:rPr>
          <w:rFonts w:eastAsia="Times New Roman"/>
          <w:sz w:val="20"/>
          <w:szCs w:val="20"/>
        </w:rPr>
        <w:t>. и 3.</w:t>
      </w:r>
      <w:r w:rsidR="002E2CC5" w:rsidRPr="00C52D33">
        <w:rPr>
          <w:rFonts w:eastAsia="Times New Roman"/>
          <w:sz w:val="20"/>
          <w:szCs w:val="20"/>
        </w:rPr>
        <w:t>9</w:t>
      </w:r>
      <w:r w:rsidRPr="00C52D33">
        <w:rPr>
          <w:rFonts w:eastAsia="Times New Roman"/>
          <w:sz w:val="20"/>
          <w:szCs w:val="20"/>
        </w:rPr>
        <w:t>. Договора.</w:t>
      </w:r>
    </w:p>
    <w:p w:rsidR="008D0ACB" w:rsidRPr="00C52D33" w:rsidRDefault="00BE5319" w:rsidP="004345A0">
      <w:pPr>
        <w:ind w:right="-23" w:firstLine="426"/>
        <w:jc w:val="both"/>
        <w:rPr>
          <w:sz w:val="20"/>
          <w:szCs w:val="20"/>
        </w:rPr>
      </w:pPr>
      <w:r w:rsidRPr="00C52D33">
        <w:rPr>
          <w:rFonts w:eastAsia="Times New Roman"/>
          <w:sz w:val="20"/>
          <w:szCs w:val="20"/>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 xml:space="preserve">11.3.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w:t>
      </w:r>
      <w:r w:rsidR="007B51AB" w:rsidRPr="00BD7378">
        <w:rPr>
          <w:rFonts w:eastAsia="Times New Roman"/>
          <w:sz w:val="20"/>
          <w:szCs w:val="20"/>
        </w:rPr>
        <w:t xml:space="preserve">5 (пять) % </w:t>
      </w:r>
      <w:r w:rsidR="002D2694" w:rsidRPr="00BD7378">
        <w:rPr>
          <w:rFonts w:eastAsia="Times New Roman"/>
          <w:sz w:val="20"/>
          <w:szCs w:val="20"/>
        </w:rPr>
        <w:t xml:space="preserve"> от указанной </w:t>
      </w:r>
      <w:r w:rsidR="00BD7378" w:rsidRPr="00BD7378">
        <w:rPr>
          <w:rFonts w:eastAsia="Times New Roman"/>
          <w:sz w:val="20"/>
          <w:szCs w:val="20"/>
        </w:rPr>
        <w:t xml:space="preserve">в п.2.2. и/или в Приложении № 1 настоящего Договора </w:t>
      </w:r>
      <w:r w:rsidR="002D2694" w:rsidRPr="00BD7378">
        <w:rPr>
          <w:rFonts w:eastAsia="Times New Roman"/>
          <w:sz w:val="20"/>
          <w:szCs w:val="20"/>
        </w:rPr>
        <w:t>площади</w:t>
      </w:r>
      <w:r w:rsidRPr="00C52D33">
        <w:rPr>
          <w:rFonts w:eastAsia="Times New Roman"/>
          <w:sz w:val="20"/>
          <w:szCs w:val="20"/>
        </w:rPr>
        <w:t>, установленную Федеральным законом № 214-ФЗ.</w:t>
      </w:r>
    </w:p>
    <w:p w:rsidR="008D0ACB" w:rsidRPr="00C52D33" w:rsidRDefault="008D0ACB" w:rsidP="004345A0">
      <w:pPr>
        <w:spacing w:line="4" w:lineRule="exact"/>
        <w:ind w:right="-23" w:firstLine="426"/>
        <w:rPr>
          <w:sz w:val="20"/>
          <w:szCs w:val="20"/>
        </w:rPr>
      </w:pPr>
    </w:p>
    <w:p w:rsidR="008D0ACB" w:rsidRDefault="00BE5319" w:rsidP="004345A0">
      <w:pPr>
        <w:spacing w:line="239" w:lineRule="auto"/>
        <w:ind w:right="-23" w:firstLine="426"/>
        <w:jc w:val="both"/>
        <w:rPr>
          <w:rFonts w:eastAsia="Times New Roman"/>
          <w:sz w:val="20"/>
          <w:szCs w:val="20"/>
        </w:rPr>
      </w:pPr>
      <w:r w:rsidRPr="00C52D33">
        <w:rPr>
          <w:rFonts w:eastAsia="Times New Roman"/>
          <w:sz w:val="20"/>
          <w:szCs w:val="20"/>
        </w:rPr>
        <w:t xml:space="preserve">Дополнительно к условиям, изложенным в п. п. 3.8., 3.9. Договора, не являются существенными изменения проектной документации строящегося Объекта и не являются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w:t>
      </w:r>
      <w:r w:rsidRPr="00C52D33">
        <w:rPr>
          <w:rFonts w:eastAsia="Times New Roman"/>
          <w:sz w:val="20"/>
          <w:szCs w:val="20"/>
        </w:rPr>
        <w:lastRenderedPageBreak/>
        <w:t>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w:t>
      </w:r>
    </w:p>
    <w:p w:rsidR="00BA7FB1" w:rsidRPr="001B5E0C" w:rsidRDefault="00BA7FB1" w:rsidP="001B5E0C">
      <w:pPr>
        <w:spacing w:line="239" w:lineRule="auto"/>
        <w:ind w:right="-23" w:firstLine="426"/>
        <w:jc w:val="both"/>
        <w:rPr>
          <w:rFonts w:eastAsia="Times New Roman"/>
          <w:sz w:val="20"/>
          <w:szCs w:val="20"/>
        </w:rPr>
      </w:pPr>
      <w:r w:rsidRPr="001B5E0C">
        <w:rPr>
          <w:rFonts w:eastAsia="Times New Roman"/>
          <w:sz w:val="20"/>
          <w:szCs w:val="20"/>
        </w:rPr>
        <w:t>11.4. Участник долевого строительства дает свое безусловное согласие на проведение комплекса мероприятий, направленных на межевание исходного земельного участка в соответствии с проектами планировки территорий и межевания (возможное увеличение, уменьшение площади, связанное с преобразованием земельного участка, раздел, объединение, перераспределение, изменения вида разрешенного использования земельного участка, изменение площади или выдел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участка, относящегося непосредственно к многоквартирному дому с прилегающей территорией, предназначенной для благоустройства, обслуживания и эксплуатации жилого дома.</w:t>
      </w:r>
    </w:p>
    <w:p w:rsidR="00BA7FB1" w:rsidRPr="001B5E0C" w:rsidRDefault="00BA7FB1" w:rsidP="001B5E0C">
      <w:pPr>
        <w:spacing w:line="239" w:lineRule="auto"/>
        <w:ind w:right="-23" w:firstLine="426"/>
        <w:jc w:val="both"/>
        <w:rPr>
          <w:rFonts w:eastAsia="Times New Roman"/>
          <w:sz w:val="20"/>
          <w:szCs w:val="20"/>
        </w:rPr>
      </w:pPr>
      <w:r w:rsidRPr="001B5E0C">
        <w:rPr>
          <w:rFonts w:eastAsia="Times New Roman"/>
          <w:sz w:val="20"/>
          <w:szCs w:val="20"/>
        </w:rPr>
        <w:t>Стороны при необходимости обязуются оформить и подписать соответствующее дополнительное соглашение к настоящему Договору, либо Протокол собрания Участников долевого строительства.</w:t>
      </w:r>
    </w:p>
    <w:p w:rsidR="007B51AB" w:rsidRPr="001B5E0C" w:rsidRDefault="007B51AB" w:rsidP="007B51AB">
      <w:pPr>
        <w:spacing w:line="239" w:lineRule="auto"/>
        <w:ind w:right="-23" w:firstLine="426"/>
        <w:jc w:val="both"/>
        <w:rPr>
          <w:rFonts w:eastAsia="Times New Roman"/>
          <w:sz w:val="20"/>
          <w:szCs w:val="20"/>
        </w:rPr>
      </w:pPr>
      <w:r w:rsidRPr="001B5E0C">
        <w:rPr>
          <w:rFonts w:eastAsia="Times New Roman"/>
          <w:sz w:val="20"/>
          <w:szCs w:val="20"/>
        </w:rPr>
        <w:t>11.</w:t>
      </w:r>
      <w:r w:rsidR="001B5E0C" w:rsidRPr="001B5E0C">
        <w:rPr>
          <w:rFonts w:eastAsia="Times New Roman"/>
          <w:sz w:val="20"/>
          <w:szCs w:val="20"/>
        </w:rPr>
        <w:t>5</w:t>
      </w:r>
      <w:r w:rsidRPr="001B5E0C">
        <w:rPr>
          <w:rFonts w:eastAsia="Times New Roman"/>
          <w:sz w:val="20"/>
          <w:szCs w:val="20"/>
        </w:rPr>
        <w:t>.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B51AB" w:rsidRPr="001B5E0C" w:rsidRDefault="007B51AB" w:rsidP="007B51AB">
      <w:pPr>
        <w:spacing w:line="239" w:lineRule="auto"/>
        <w:ind w:right="-23" w:firstLine="426"/>
        <w:jc w:val="both"/>
        <w:rPr>
          <w:rFonts w:eastAsia="Times New Roman"/>
          <w:sz w:val="20"/>
          <w:szCs w:val="20"/>
        </w:rPr>
      </w:pPr>
      <w:r w:rsidRPr="001B5E0C">
        <w:rPr>
          <w:rFonts w:eastAsia="Times New Roman"/>
          <w:sz w:val="20"/>
          <w:szCs w:val="20"/>
        </w:rPr>
        <w:t>11.</w:t>
      </w:r>
      <w:r w:rsidR="001B5E0C" w:rsidRPr="001B5E0C">
        <w:rPr>
          <w:rFonts w:eastAsia="Times New Roman"/>
          <w:sz w:val="20"/>
          <w:szCs w:val="20"/>
        </w:rPr>
        <w:t>6</w:t>
      </w:r>
      <w:r w:rsidRPr="001B5E0C">
        <w:rPr>
          <w:rFonts w:eastAsia="Times New Roman"/>
          <w:sz w:val="20"/>
          <w:szCs w:val="20"/>
        </w:rPr>
        <w:t>.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ч. 3 и 3.1 ст. 4 Закона.</w:t>
      </w:r>
    </w:p>
    <w:p w:rsidR="008D0ACB" w:rsidRPr="00C52D33" w:rsidRDefault="00CE2079" w:rsidP="004345A0">
      <w:pPr>
        <w:spacing w:line="7" w:lineRule="exact"/>
        <w:ind w:right="-23" w:firstLine="426"/>
        <w:rPr>
          <w:sz w:val="20"/>
          <w:szCs w:val="20"/>
        </w:rPr>
      </w:pPr>
      <w:r w:rsidRPr="001B5E0C">
        <w:rPr>
          <w:sz w:val="20"/>
          <w:szCs w:val="20"/>
        </w:rPr>
        <w:t>=</w:t>
      </w:r>
    </w:p>
    <w:p w:rsidR="00270F4B" w:rsidRPr="00C52D33" w:rsidRDefault="00270F4B" w:rsidP="00CD5DC9">
      <w:pPr>
        <w:spacing w:line="271" w:lineRule="auto"/>
        <w:ind w:right="-23" w:firstLine="426"/>
        <w:jc w:val="both"/>
        <w:rPr>
          <w:rFonts w:eastAsia="Times New Roman"/>
          <w:sz w:val="20"/>
          <w:szCs w:val="20"/>
        </w:rPr>
      </w:pPr>
    </w:p>
    <w:p w:rsidR="00E13FF4" w:rsidRPr="00C52D33" w:rsidRDefault="00CD5DC9" w:rsidP="00CD5DC9">
      <w:pPr>
        <w:spacing w:line="271" w:lineRule="auto"/>
        <w:ind w:right="-23" w:firstLine="426"/>
        <w:jc w:val="center"/>
        <w:rPr>
          <w:rFonts w:eastAsia="Times New Roman"/>
          <w:b/>
          <w:bCs/>
          <w:sz w:val="20"/>
          <w:szCs w:val="20"/>
        </w:rPr>
      </w:pPr>
      <w:r w:rsidRPr="00C52D33">
        <w:rPr>
          <w:rFonts w:eastAsia="Times New Roman"/>
          <w:b/>
          <w:bCs/>
          <w:sz w:val="20"/>
          <w:szCs w:val="20"/>
        </w:rPr>
        <w:t xml:space="preserve">12. </w:t>
      </w:r>
      <w:r w:rsidR="00BE5319" w:rsidRPr="00C52D33">
        <w:rPr>
          <w:rFonts w:eastAsia="Times New Roman"/>
          <w:b/>
          <w:bCs/>
          <w:sz w:val="20"/>
          <w:szCs w:val="20"/>
        </w:rPr>
        <w:t>Заключительные положения</w:t>
      </w:r>
    </w:p>
    <w:p w:rsidR="008D0ACB" w:rsidRPr="00C52D33" w:rsidRDefault="008D0ACB" w:rsidP="00B627E5">
      <w:pPr>
        <w:keepNext/>
        <w:spacing w:line="12" w:lineRule="exact"/>
        <w:ind w:right="-23" w:firstLine="426"/>
        <w:rPr>
          <w:sz w:val="20"/>
          <w:szCs w:val="20"/>
        </w:rPr>
      </w:pPr>
    </w:p>
    <w:p w:rsidR="008D0ACB" w:rsidRPr="00C52D33" w:rsidRDefault="00BE5319" w:rsidP="00B627E5">
      <w:pPr>
        <w:keepNext/>
        <w:spacing w:line="239" w:lineRule="auto"/>
        <w:ind w:right="-23" w:firstLine="426"/>
        <w:jc w:val="both"/>
        <w:rPr>
          <w:sz w:val="20"/>
          <w:szCs w:val="20"/>
        </w:rPr>
      </w:pPr>
      <w:r w:rsidRPr="00C52D33">
        <w:rPr>
          <w:rFonts w:eastAsia="Times New Roman"/>
          <w:sz w:val="20"/>
          <w:szCs w:val="20"/>
        </w:rPr>
        <w:t>12.1.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w:t>
      </w:r>
    </w:p>
    <w:p w:rsidR="008D0ACB" w:rsidRPr="00C52D33" w:rsidRDefault="008D0ACB" w:rsidP="004345A0">
      <w:pPr>
        <w:spacing w:line="3"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8D0ACB" w:rsidRPr="00C52D33" w:rsidRDefault="008D0ACB" w:rsidP="004345A0">
      <w:pPr>
        <w:spacing w:line="3" w:lineRule="exact"/>
        <w:ind w:right="-23" w:firstLine="426"/>
        <w:rPr>
          <w:sz w:val="20"/>
          <w:szCs w:val="20"/>
        </w:rPr>
      </w:pPr>
    </w:p>
    <w:p w:rsidR="008D0ACB" w:rsidRPr="00C52D33" w:rsidRDefault="00BE5319" w:rsidP="004345A0">
      <w:pPr>
        <w:ind w:right="-23" w:firstLine="426"/>
        <w:rPr>
          <w:sz w:val="20"/>
          <w:szCs w:val="20"/>
        </w:rPr>
      </w:pPr>
      <w:r w:rsidRPr="00C52D33">
        <w:rPr>
          <w:rFonts w:eastAsia="Times New Roman"/>
          <w:sz w:val="20"/>
          <w:szCs w:val="20"/>
        </w:rPr>
        <w:t>12.2.1. Применительно к передаче Объекта долевого строительства наиболее ранняя из дат:</w:t>
      </w:r>
    </w:p>
    <w:p w:rsidR="008D0ACB" w:rsidRPr="00C52D33" w:rsidRDefault="00BE5319" w:rsidP="007B733C">
      <w:pPr>
        <w:numPr>
          <w:ilvl w:val="0"/>
          <w:numId w:val="23"/>
        </w:numPr>
        <w:tabs>
          <w:tab w:val="left" w:pos="414"/>
        </w:tabs>
        <w:ind w:right="-23" w:firstLine="426"/>
        <w:jc w:val="both"/>
        <w:rPr>
          <w:rFonts w:eastAsia="Times New Roman"/>
          <w:sz w:val="20"/>
          <w:szCs w:val="20"/>
        </w:rPr>
      </w:pPr>
      <w:r w:rsidRPr="00C52D33">
        <w:rPr>
          <w:rFonts w:eastAsia="Times New Roman"/>
          <w:sz w:val="20"/>
          <w:szCs w:val="20"/>
        </w:rPr>
        <w:t>день передачи уведомления Участнику долевого строительства лично, либо его представителю под расписку;</w:t>
      </w:r>
    </w:p>
    <w:p w:rsidR="008D0ACB" w:rsidRPr="00C52D33" w:rsidRDefault="00BE5319" w:rsidP="004345A0">
      <w:pPr>
        <w:numPr>
          <w:ilvl w:val="0"/>
          <w:numId w:val="23"/>
        </w:numPr>
        <w:tabs>
          <w:tab w:val="left" w:pos="408"/>
        </w:tabs>
        <w:spacing w:line="239" w:lineRule="auto"/>
        <w:ind w:right="-23" w:firstLine="426"/>
        <w:jc w:val="both"/>
        <w:rPr>
          <w:rFonts w:eastAsia="Times New Roman"/>
          <w:sz w:val="20"/>
          <w:szCs w:val="20"/>
        </w:rPr>
      </w:pPr>
      <w:r w:rsidRPr="00C52D33">
        <w:rPr>
          <w:rFonts w:eastAsia="Times New Roman"/>
          <w:sz w:val="20"/>
          <w:szCs w:val="20"/>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8D0ACB" w:rsidRPr="00C52D33" w:rsidRDefault="008D0ACB" w:rsidP="004345A0">
      <w:pPr>
        <w:spacing w:line="2" w:lineRule="exact"/>
        <w:ind w:right="-23" w:firstLine="426"/>
        <w:rPr>
          <w:rFonts w:eastAsia="Times New Roman"/>
          <w:sz w:val="20"/>
          <w:szCs w:val="20"/>
        </w:rPr>
      </w:pPr>
    </w:p>
    <w:p w:rsidR="008D0ACB" w:rsidRPr="00C52D33" w:rsidRDefault="00BE5319" w:rsidP="004345A0">
      <w:pPr>
        <w:ind w:right="-23" w:firstLine="426"/>
        <w:jc w:val="both"/>
        <w:rPr>
          <w:rFonts w:eastAsia="Times New Roman"/>
          <w:sz w:val="20"/>
          <w:szCs w:val="20"/>
        </w:rPr>
      </w:pPr>
      <w:r w:rsidRPr="00C52D33">
        <w:rPr>
          <w:rFonts w:eastAsia="Times New Roman"/>
          <w:sz w:val="20"/>
          <w:szCs w:val="20"/>
        </w:rPr>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8D0ACB" w:rsidRPr="00C52D33" w:rsidRDefault="00BE5319" w:rsidP="004345A0">
      <w:pPr>
        <w:spacing w:line="239" w:lineRule="auto"/>
        <w:ind w:right="-23" w:firstLine="426"/>
        <w:jc w:val="both"/>
        <w:rPr>
          <w:rFonts w:eastAsia="Times New Roman"/>
          <w:sz w:val="20"/>
          <w:szCs w:val="20"/>
        </w:rPr>
      </w:pPr>
      <w:r w:rsidRPr="00C52D33">
        <w:rPr>
          <w:rFonts w:eastAsia="Times New Roman"/>
          <w:sz w:val="20"/>
          <w:szCs w:val="20"/>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8D0ACB" w:rsidRPr="00C52D33" w:rsidRDefault="008D0ACB" w:rsidP="004345A0">
      <w:pPr>
        <w:spacing w:line="3" w:lineRule="exact"/>
        <w:ind w:right="-23" w:firstLine="426"/>
        <w:rPr>
          <w:rFonts w:eastAsia="Times New Roman"/>
          <w:sz w:val="20"/>
          <w:szCs w:val="20"/>
        </w:rPr>
      </w:pPr>
    </w:p>
    <w:p w:rsidR="008D0ACB" w:rsidRPr="00C52D33" w:rsidRDefault="00BE5319" w:rsidP="004345A0">
      <w:pPr>
        <w:ind w:right="-23" w:firstLine="426"/>
        <w:jc w:val="both"/>
        <w:rPr>
          <w:rFonts w:eastAsia="Times New Roman"/>
          <w:sz w:val="20"/>
          <w:szCs w:val="20"/>
        </w:rPr>
      </w:pPr>
      <w:r w:rsidRPr="00C52D33">
        <w:rPr>
          <w:rFonts w:eastAsia="Times New Roman"/>
          <w:sz w:val="20"/>
          <w:szCs w:val="20"/>
        </w:rPr>
        <w:t xml:space="preserve">12.4.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r w:rsidR="00DF76DF" w:rsidRPr="00C52D33">
        <w:rPr>
          <w:rFonts w:eastAsia="Times New Roman"/>
          <w:sz w:val="20"/>
          <w:szCs w:val="20"/>
        </w:rPr>
        <w:t>в соответствии с гражданским процессуальным законодательством РФ</w:t>
      </w:r>
      <w:r w:rsidRPr="00C52D33">
        <w:rPr>
          <w:rFonts w:eastAsia="Times New Roman"/>
          <w:sz w:val="20"/>
          <w:szCs w:val="20"/>
        </w:rPr>
        <w:t>.</w:t>
      </w:r>
      <w:r w:rsidR="00DF76DF" w:rsidRPr="00C52D33">
        <w:rPr>
          <w:rFonts w:eastAsia="Times New Roman"/>
          <w:sz w:val="20"/>
          <w:szCs w:val="20"/>
        </w:rPr>
        <w:t xml:space="preserve"> Участник долевого строительства, как потребитель, имеет право на подачу искового заявления:</w:t>
      </w:r>
    </w:p>
    <w:p w:rsidR="00DF76DF" w:rsidRPr="00C52D33" w:rsidRDefault="00DF76DF" w:rsidP="004345A0">
      <w:pPr>
        <w:ind w:right="-23" w:firstLine="426"/>
        <w:jc w:val="both"/>
        <w:rPr>
          <w:rFonts w:eastAsia="Times New Roman"/>
          <w:sz w:val="20"/>
          <w:szCs w:val="20"/>
        </w:rPr>
      </w:pPr>
      <w:r w:rsidRPr="00C52D33">
        <w:rPr>
          <w:rFonts w:eastAsia="Times New Roman"/>
          <w:sz w:val="20"/>
          <w:szCs w:val="20"/>
        </w:rPr>
        <w:t>- по месту своего проживания (постоянного или временного);</w:t>
      </w:r>
    </w:p>
    <w:p w:rsidR="00DF76DF" w:rsidRPr="00C52D33" w:rsidRDefault="00DF76DF" w:rsidP="004345A0">
      <w:pPr>
        <w:ind w:right="-23" w:firstLine="426"/>
        <w:jc w:val="both"/>
        <w:rPr>
          <w:rFonts w:eastAsia="Times New Roman"/>
          <w:sz w:val="20"/>
          <w:szCs w:val="20"/>
        </w:rPr>
      </w:pPr>
      <w:r w:rsidRPr="00C52D33">
        <w:rPr>
          <w:rFonts w:eastAsia="Times New Roman"/>
          <w:sz w:val="20"/>
          <w:szCs w:val="20"/>
        </w:rPr>
        <w:t>- по месту официального нахождения Застройщика;</w:t>
      </w:r>
    </w:p>
    <w:p w:rsidR="00DF76DF" w:rsidRPr="00C52D33" w:rsidRDefault="00DF76DF" w:rsidP="004345A0">
      <w:pPr>
        <w:ind w:right="-23" w:firstLine="426"/>
        <w:jc w:val="both"/>
        <w:rPr>
          <w:rFonts w:eastAsia="Times New Roman"/>
          <w:sz w:val="20"/>
          <w:szCs w:val="20"/>
        </w:rPr>
      </w:pPr>
      <w:r w:rsidRPr="00C52D33">
        <w:rPr>
          <w:rFonts w:eastAsia="Times New Roman"/>
          <w:sz w:val="20"/>
          <w:szCs w:val="20"/>
        </w:rPr>
        <w:t>-по местонахождению площадки, где ведется строительство Объекта.</w:t>
      </w:r>
    </w:p>
    <w:p w:rsidR="008D0ACB" w:rsidRPr="00C52D33" w:rsidRDefault="00BE5319" w:rsidP="004345A0">
      <w:pPr>
        <w:ind w:right="-23" w:firstLine="426"/>
        <w:rPr>
          <w:rFonts w:eastAsia="Times New Roman"/>
          <w:sz w:val="20"/>
          <w:szCs w:val="20"/>
        </w:rPr>
      </w:pPr>
      <w:r w:rsidRPr="00C52D33">
        <w:rPr>
          <w:rFonts w:eastAsia="Times New Roman"/>
          <w:sz w:val="20"/>
          <w:szCs w:val="20"/>
        </w:rPr>
        <w:t>12.5. Все приложения к Договору являются его неотъемлемой частью.</w:t>
      </w:r>
    </w:p>
    <w:p w:rsidR="008D0ACB" w:rsidRPr="00C52D33" w:rsidRDefault="00BE5319" w:rsidP="004345A0">
      <w:pPr>
        <w:spacing w:line="241" w:lineRule="auto"/>
        <w:ind w:right="-23" w:firstLine="426"/>
        <w:jc w:val="both"/>
        <w:rPr>
          <w:sz w:val="20"/>
          <w:szCs w:val="20"/>
        </w:rPr>
      </w:pPr>
      <w:r w:rsidRPr="00C52D33">
        <w:rPr>
          <w:rFonts w:eastAsia="Times New Roman"/>
          <w:sz w:val="20"/>
          <w:szCs w:val="20"/>
        </w:rPr>
        <w:t xml:space="preserve">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Такое согласие дается </w:t>
      </w:r>
      <w:r w:rsidR="001B5E0C">
        <w:rPr>
          <w:rFonts w:eastAsia="Times New Roman"/>
          <w:sz w:val="20"/>
          <w:szCs w:val="20"/>
        </w:rPr>
        <w:t>на 5 (пять) лет</w:t>
      </w:r>
      <w:r w:rsidRPr="00C52D33">
        <w:rPr>
          <w:rFonts w:eastAsia="Times New Roman"/>
          <w:sz w:val="20"/>
          <w:szCs w:val="20"/>
        </w:rPr>
        <w:t xml:space="preserve"> и может быть отозвано в любой момент времени путем передачи подписанного письменного уведомления.</w:t>
      </w:r>
    </w:p>
    <w:p w:rsidR="008D0ACB" w:rsidRPr="00C52D33" w:rsidRDefault="008D0ACB" w:rsidP="004345A0">
      <w:pPr>
        <w:spacing w:line="3" w:lineRule="exact"/>
        <w:ind w:right="-23" w:firstLine="426"/>
        <w:rPr>
          <w:sz w:val="20"/>
          <w:szCs w:val="20"/>
        </w:rPr>
      </w:pPr>
    </w:p>
    <w:p w:rsidR="008D0ACB" w:rsidRPr="00C52D33" w:rsidRDefault="00BE5319" w:rsidP="004345A0">
      <w:pPr>
        <w:spacing w:line="239" w:lineRule="auto"/>
        <w:ind w:right="-23" w:firstLine="426"/>
        <w:jc w:val="both"/>
        <w:rPr>
          <w:sz w:val="20"/>
          <w:szCs w:val="20"/>
        </w:rPr>
      </w:pPr>
      <w:r w:rsidRPr="00C52D33">
        <w:rPr>
          <w:rFonts w:eastAsia="Times New Roman"/>
          <w:sz w:val="20"/>
          <w:szCs w:val="20"/>
        </w:rPr>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8D0ACB" w:rsidRPr="00C52D33" w:rsidRDefault="008D0ACB" w:rsidP="004345A0">
      <w:pPr>
        <w:spacing w:line="9" w:lineRule="exact"/>
        <w:ind w:right="-23" w:firstLine="426"/>
        <w:rPr>
          <w:sz w:val="20"/>
          <w:szCs w:val="20"/>
        </w:rPr>
      </w:pPr>
    </w:p>
    <w:p w:rsidR="008D0ACB" w:rsidRPr="00C52D33" w:rsidRDefault="00BE5319" w:rsidP="004345A0">
      <w:pPr>
        <w:ind w:right="-23" w:firstLine="426"/>
        <w:jc w:val="both"/>
        <w:rPr>
          <w:sz w:val="20"/>
          <w:szCs w:val="20"/>
        </w:rPr>
      </w:pPr>
      <w:r w:rsidRPr="00C52D33">
        <w:rPr>
          <w:rFonts w:eastAsia="Times New Roman"/>
          <w:sz w:val="20"/>
          <w:szCs w:val="20"/>
        </w:rPr>
        <w:lastRenderedPageBreak/>
        <w:t>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w:t>
      </w:r>
      <w:r w:rsidR="001D52F3" w:rsidRPr="00C52D33">
        <w:rPr>
          <w:sz w:val="20"/>
          <w:szCs w:val="20"/>
        </w:rPr>
        <w:t xml:space="preserve"> и </w:t>
      </w:r>
      <w:r w:rsidRPr="00C52D33">
        <w:rPr>
          <w:rFonts w:eastAsia="Times New Roman"/>
          <w:sz w:val="20"/>
          <w:szCs w:val="20"/>
        </w:rPr>
        <w:t>условиях расчетов по нему, ознакомился с проектной декларацией. Также подтверждает, что при заключении Договора Участник долевого строительства ознакомлен с информацией о Застройщике, замечаний и вопросов к предоставленной информации не имеет.</w:t>
      </w:r>
    </w:p>
    <w:p w:rsidR="008D0ACB" w:rsidRPr="00C52D33" w:rsidRDefault="008D0ACB" w:rsidP="004345A0">
      <w:pPr>
        <w:spacing w:line="5" w:lineRule="exact"/>
        <w:ind w:right="-23" w:firstLine="426"/>
        <w:rPr>
          <w:rFonts w:eastAsia="Times New Roman"/>
          <w:sz w:val="20"/>
          <w:szCs w:val="20"/>
        </w:rPr>
      </w:pPr>
    </w:p>
    <w:p w:rsidR="0035375C" w:rsidRPr="00C52D33" w:rsidRDefault="00BE5319" w:rsidP="0035375C">
      <w:pPr>
        <w:spacing w:line="239" w:lineRule="auto"/>
        <w:ind w:right="-23" w:firstLine="426"/>
        <w:jc w:val="both"/>
        <w:rPr>
          <w:rFonts w:eastAsia="Times New Roman"/>
          <w:sz w:val="20"/>
          <w:szCs w:val="20"/>
        </w:rPr>
      </w:pPr>
      <w:r w:rsidRPr="00C52D33">
        <w:rPr>
          <w:rFonts w:eastAsia="Times New Roman"/>
          <w:sz w:val="20"/>
          <w:szCs w:val="20"/>
        </w:rPr>
        <w:t xml:space="preserve">12.9. </w:t>
      </w:r>
      <w:r w:rsidR="0035375C" w:rsidRPr="00C52D33">
        <w:rPr>
          <w:rFonts w:eastAsia="Times New Roman"/>
          <w:sz w:val="20"/>
          <w:szCs w:val="20"/>
        </w:rPr>
        <w:t>Договор составлен в четырех идентичных экземплярах: один экземпляр для Застройщика, один для Участника долевого строительства, один экземпляр для Банка,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8D0ACB" w:rsidRPr="00C52D33" w:rsidRDefault="00BE5319" w:rsidP="0035375C">
      <w:pPr>
        <w:ind w:right="-23"/>
        <w:jc w:val="both"/>
        <w:rPr>
          <w:rFonts w:eastAsia="Times New Roman"/>
          <w:sz w:val="20"/>
          <w:szCs w:val="20"/>
        </w:rPr>
      </w:pPr>
      <w:r w:rsidRPr="00C52D33">
        <w:rPr>
          <w:rFonts w:eastAsia="Times New Roman"/>
          <w:sz w:val="20"/>
          <w:szCs w:val="20"/>
        </w:rPr>
        <w:t>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w:t>
      </w:r>
    </w:p>
    <w:p w:rsidR="00064C8B" w:rsidRPr="00C52D33" w:rsidRDefault="00BE5319" w:rsidP="004345A0">
      <w:pPr>
        <w:ind w:right="-23" w:firstLine="426"/>
        <w:rPr>
          <w:rFonts w:eastAsia="Times New Roman"/>
          <w:sz w:val="20"/>
          <w:szCs w:val="20"/>
        </w:rPr>
      </w:pPr>
      <w:r w:rsidRPr="00C52D33">
        <w:rPr>
          <w:rFonts w:eastAsia="Times New Roman"/>
          <w:sz w:val="20"/>
          <w:szCs w:val="20"/>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8D0ACB" w:rsidRPr="00C52D33" w:rsidRDefault="00BE5319" w:rsidP="004345A0">
      <w:pPr>
        <w:ind w:right="-23" w:firstLine="426"/>
        <w:rPr>
          <w:rFonts w:eastAsia="Times New Roman"/>
          <w:sz w:val="20"/>
          <w:szCs w:val="20"/>
        </w:rPr>
      </w:pPr>
      <w:r w:rsidRPr="00C52D33">
        <w:rPr>
          <w:rFonts w:eastAsia="Times New Roman"/>
          <w:sz w:val="20"/>
          <w:szCs w:val="20"/>
        </w:rPr>
        <w:t>12.10. Приложения к Договору участия в долевом строительстве:</w:t>
      </w:r>
    </w:p>
    <w:p w:rsidR="00582AD2" w:rsidRDefault="00BE5319" w:rsidP="00582AD2">
      <w:pPr>
        <w:spacing w:line="271" w:lineRule="auto"/>
        <w:ind w:right="-23" w:firstLine="426"/>
        <w:rPr>
          <w:rFonts w:eastAsia="Times New Roman"/>
          <w:sz w:val="20"/>
          <w:szCs w:val="20"/>
        </w:rPr>
      </w:pPr>
      <w:r w:rsidRPr="00C52D33">
        <w:rPr>
          <w:rFonts w:eastAsia="Times New Roman"/>
          <w:sz w:val="20"/>
          <w:szCs w:val="20"/>
        </w:rPr>
        <w:t>12.10.1. Приложение № 1 - Местоположение Объекта долевого строительства на плане этажа Объекта и План Объекта долевого строительства.</w:t>
      </w:r>
    </w:p>
    <w:p w:rsidR="00B4098E" w:rsidRPr="00C52D33" w:rsidRDefault="00B4098E" w:rsidP="00582AD2">
      <w:pPr>
        <w:spacing w:line="271" w:lineRule="auto"/>
        <w:ind w:right="-23" w:firstLine="426"/>
        <w:rPr>
          <w:rFonts w:eastAsia="Times New Roman"/>
          <w:sz w:val="20"/>
          <w:szCs w:val="20"/>
        </w:rPr>
      </w:pPr>
    </w:p>
    <w:p w:rsidR="000D6772" w:rsidRPr="00C52D33" w:rsidRDefault="00582AD2" w:rsidP="00A40AC5">
      <w:pPr>
        <w:keepNext/>
        <w:spacing w:line="271" w:lineRule="auto"/>
        <w:ind w:right="-23" w:firstLine="425"/>
        <w:jc w:val="center"/>
        <w:rPr>
          <w:rFonts w:eastAsia="Times New Roman"/>
          <w:sz w:val="20"/>
          <w:szCs w:val="20"/>
        </w:rPr>
      </w:pPr>
      <w:r w:rsidRPr="00C52D33">
        <w:rPr>
          <w:rFonts w:eastAsia="Times New Roman"/>
          <w:b/>
          <w:bCs/>
          <w:sz w:val="20"/>
          <w:szCs w:val="20"/>
        </w:rPr>
        <w:t xml:space="preserve">13. </w:t>
      </w:r>
      <w:r w:rsidR="000D6772" w:rsidRPr="00C52D33">
        <w:rPr>
          <w:rFonts w:eastAsia="Times New Roman"/>
          <w:b/>
          <w:bCs/>
          <w:sz w:val="20"/>
          <w:szCs w:val="20"/>
        </w:rPr>
        <w:t>Адреса, реквизиты и подписи Сторон.</w:t>
      </w:r>
    </w:p>
    <w:tbl>
      <w:tblPr>
        <w:tblStyle w:val="a7"/>
        <w:tblW w:w="10067" w:type="dxa"/>
        <w:tblInd w:w="-147" w:type="dxa"/>
        <w:tblLook w:val="04A0" w:firstRow="1" w:lastRow="0" w:firstColumn="1" w:lastColumn="0" w:noHBand="0" w:noVBand="1"/>
      </w:tblPr>
      <w:tblGrid>
        <w:gridCol w:w="5132"/>
        <w:gridCol w:w="4935"/>
      </w:tblGrid>
      <w:tr w:rsidR="0059286C" w:rsidRPr="00C52D33" w:rsidTr="0059286C">
        <w:trPr>
          <w:trHeight w:val="182"/>
        </w:trPr>
        <w:tc>
          <w:tcPr>
            <w:tcW w:w="5132" w:type="dxa"/>
            <w:tcBorders>
              <w:top w:val="single" w:sz="4" w:space="0" w:color="auto"/>
              <w:left w:val="single" w:sz="4" w:space="0" w:color="auto"/>
              <w:bottom w:val="single" w:sz="4" w:space="0" w:color="auto"/>
              <w:right w:val="single" w:sz="4" w:space="0" w:color="auto"/>
            </w:tcBorders>
            <w:hideMark/>
          </w:tcPr>
          <w:p w:rsidR="0059286C" w:rsidRPr="00C52D33" w:rsidRDefault="0059286C" w:rsidP="00E901C4">
            <w:pPr>
              <w:pStyle w:val="ConsPlusNormal"/>
              <w:keepNext/>
              <w:keepLines/>
              <w:widowControl/>
              <w:ind w:right="-23" w:firstLine="426"/>
              <w:rPr>
                <w:rFonts w:ascii="Times New Roman" w:hAnsi="Times New Roman" w:cs="Times New Roman"/>
                <w:b/>
              </w:rPr>
            </w:pPr>
            <w:r w:rsidRPr="00C52D33">
              <w:rPr>
                <w:rFonts w:ascii="Times New Roman" w:hAnsi="Times New Roman" w:cs="Times New Roman"/>
                <w:b/>
              </w:rPr>
              <w:t>«Застройщик»</w:t>
            </w:r>
          </w:p>
        </w:tc>
        <w:tc>
          <w:tcPr>
            <w:tcW w:w="4935" w:type="dxa"/>
            <w:tcBorders>
              <w:top w:val="single" w:sz="4" w:space="0" w:color="auto"/>
              <w:left w:val="single" w:sz="4" w:space="0" w:color="auto"/>
              <w:bottom w:val="single" w:sz="4" w:space="0" w:color="auto"/>
              <w:right w:val="single" w:sz="4" w:space="0" w:color="auto"/>
            </w:tcBorders>
            <w:hideMark/>
          </w:tcPr>
          <w:p w:rsidR="0059286C" w:rsidRPr="00C52D33" w:rsidRDefault="0059286C" w:rsidP="00E901C4">
            <w:pPr>
              <w:pStyle w:val="ConsPlusNormal"/>
              <w:keepNext/>
              <w:keepLines/>
              <w:widowControl/>
              <w:ind w:right="-23" w:firstLine="426"/>
              <w:jc w:val="both"/>
              <w:rPr>
                <w:rFonts w:ascii="Times New Roman" w:hAnsi="Times New Roman" w:cs="Times New Roman"/>
                <w:b/>
              </w:rPr>
            </w:pPr>
            <w:r w:rsidRPr="00C52D33">
              <w:rPr>
                <w:rFonts w:ascii="Times New Roman" w:hAnsi="Times New Roman" w:cs="Times New Roman"/>
                <w:b/>
              </w:rPr>
              <w:t>«Участник долевого строительства»</w:t>
            </w:r>
          </w:p>
        </w:tc>
      </w:tr>
      <w:tr w:rsidR="0059286C" w:rsidRPr="00C52D33" w:rsidTr="00C52D33">
        <w:trPr>
          <w:trHeight w:val="2305"/>
        </w:trPr>
        <w:tc>
          <w:tcPr>
            <w:tcW w:w="5132" w:type="dxa"/>
            <w:tcBorders>
              <w:top w:val="single" w:sz="4" w:space="0" w:color="auto"/>
              <w:left w:val="single" w:sz="4" w:space="0" w:color="auto"/>
              <w:bottom w:val="single" w:sz="4" w:space="0" w:color="auto"/>
              <w:right w:val="single" w:sz="4" w:space="0" w:color="auto"/>
            </w:tcBorders>
          </w:tcPr>
          <w:p w:rsidR="00DE5B2E" w:rsidRPr="00AA0238" w:rsidRDefault="00DE5B2E" w:rsidP="00DE5B2E">
            <w:pPr>
              <w:pStyle w:val="ConsPlusNormal"/>
              <w:keepNext/>
              <w:keepLines/>
              <w:widowControl/>
              <w:ind w:right="-23" w:firstLine="0"/>
              <w:rPr>
                <w:rFonts w:ascii="Times New Roman" w:hAnsi="Times New Roman" w:cs="Times New Roman"/>
                <w:bCs/>
              </w:rPr>
            </w:pPr>
            <w:r w:rsidRPr="00F7625D">
              <w:rPr>
                <w:rFonts w:ascii="Times New Roman" w:hAnsi="Times New Roman" w:cs="Times New Roman"/>
                <w:bCs/>
              </w:rPr>
              <w:t xml:space="preserve">Общество с ограниченной ответственностью «Специализированный </w:t>
            </w:r>
            <w:r w:rsidRPr="00AA0238">
              <w:rPr>
                <w:rFonts w:ascii="Times New Roman" w:hAnsi="Times New Roman" w:cs="Times New Roman"/>
                <w:bCs/>
              </w:rPr>
              <w:t xml:space="preserve">застройщик </w:t>
            </w:r>
            <w:r w:rsidR="00F7625D" w:rsidRPr="00AA0238">
              <w:rPr>
                <w:rFonts w:ascii="Times New Roman" w:hAnsi="Times New Roman" w:cs="Times New Roman"/>
                <w:bCs/>
              </w:rPr>
              <w:t>Зеленая Долина</w:t>
            </w:r>
            <w:r w:rsidRPr="00AA0238">
              <w:rPr>
                <w:rFonts w:ascii="Times New Roman" w:hAnsi="Times New Roman" w:cs="Times New Roman"/>
                <w:bCs/>
              </w:rPr>
              <w:t xml:space="preserve">» </w:t>
            </w:r>
          </w:p>
          <w:p w:rsidR="00DE5B2E" w:rsidRPr="00AA0238" w:rsidRDefault="00DE5B2E" w:rsidP="00DE5B2E">
            <w:r w:rsidRPr="00AA0238">
              <w:t>ИНН/КПП 1648053</w:t>
            </w:r>
            <w:r w:rsidR="00AA0238" w:rsidRPr="00AA0238">
              <w:t>131</w:t>
            </w:r>
            <w:r w:rsidRPr="00AA0238">
              <w:t xml:space="preserve"> / 164801001</w:t>
            </w:r>
          </w:p>
          <w:p w:rsidR="00DE5B2E" w:rsidRPr="00AA0238" w:rsidRDefault="00DE5B2E" w:rsidP="00DE5B2E">
            <w:pPr>
              <w:pStyle w:val="ConsPlusNormal"/>
              <w:keepNext/>
              <w:keepLines/>
              <w:widowControl/>
              <w:ind w:right="-23" w:firstLine="0"/>
              <w:rPr>
                <w:rFonts w:ascii="Times New Roman" w:hAnsi="Times New Roman" w:cs="Times New Roman"/>
              </w:rPr>
            </w:pPr>
            <w:r w:rsidRPr="00AA0238">
              <w:rPr>
                <w:rFonts w:ascii="Times New Roman" w:hAnsi="Times New Roman" w:cs="Times New Roman"/>
              </w:rPr>
              <w:t>ОГРН 12</w:t>
            </w:r>
            <w:r w:rsidR="00AA0238" w:rsidRPr="00AA0238">
              <w:rPr>
                <w:rFonts w:ascii="Times New Roman" w:hAnsi="Times New Roman" w:cs="Times New Roman"/>
              </w:rPr>
              <w:t>01600088579</w:t>
            </w:r>
            <w:bookmarkStart w:id="2" w:name="_GoBack"/>
            <w:bookmarkEnd w:id="2"/>
          </w:p>
          <w:p w:rsidR="00DE5B2E" w:rsidRPr="00AA0238" w:rsidRDefault="00DE5B2E" w:rsidP="00DE5B2E">
            <w:pPr>
              <w:pStyle w:val="ConsPlusNormal"/>
              <w:keepNext/>
              <w:keepLines/>
              <w:widowControl/>
              <w:ind w:right="-23" w:firstLine="0"/>
              <w:rPr>
                <w:rFonts w:ascii="Times New Roman" w:hAnsi="Times New Roman" w:cs="Times New Roman"/>
                <w:bCs/>
              </w:rPr>
            </w:pPr>
            <w:r w:rsidRPr="00AA0238">
              <w:rPr>
                <w:rFonts w:ascii="Times New Roman" w:hAnsi="Times New Roman" w:cs="Times New Roman"/>
                <w:bCs/>
              </w:rPr>
              <w:t xml:space="preserve">Юридический адрес: </w:t>
            </w:r>
            <w:r w:rsidRPr="00AA0238">
              <w:rPr>
                <w:rFonts w:ascii="Times New Roman" w:hAnsi="Times New Roman" w:cs="Times New Roman"/>
              </w:rPr>
              <w:t>4225</w:t>
            </w:r>
            <w:r w:rsidR="00AA0238" w:rsidRPr="00AA0238">
              <w:rPr>
                <w:rFonts w:ascii="Times New Roman" w:hAnsi="Times New Roman" w:cs="Times New Roman"/>
              </w:rPr>
              <w:t>50</w:t>
            </w:r>
            <w:r w:rsidRPr="00AA0238">
              <w:rPr>
                <w:rFonts w:ascii="Times New Roman" w:hAnsi="Times New Roman" w:cs="Times New Roman"/>
              </w:rPr>
              <w:t xml:space="preserve">, Республика Татарстан, </w:t>
            </w:r>
            <w:r w:rsidR="00AA0238" w:rsidRPr="00AA0238">
              <w:rPr>
                <w:rFonts w:ascii="Times New Roman" w:hAnsi="Times New Roman" w:cs="Times New Roman"/>
              </w:rPr>
              <w:t xml:space="preserve">Зеленодольский район, </w:t>
            </w:r>
            <w:r w:rsidRPr="00AA0238">
              <w:rPr>
                <w:rFonts w:ascii="Times New Roman" w:hAnsi="Times New Roman" w:cs="Times New Roman"/>
              </w:rPr>
              <w:t>г. Зеленодольск,</w:t>
            </w:r>
            <w:r w:rsidR="00AA0238" w:rsidRPr="00AA0238">
              <w:rPr>
                <w:rFonts w:ascii="Times New Roman" w:hAnsi="Times New Roman" w:cs="Times New Roman"/>
              </w:rPr>
              <w:t xml:space="preserve"> ул.Шустова, д.4а, оф. 2</w:t>
            </w:r>
          </w:p>
          <w:p w:rsidR="00DE5B2E" w:rsidRPr="00AA0238" w:rsidRDefault="00DE5B2E" w:rsidP="00DE5B2E">
            <w:r w:rsidRPr="00AA0238">
              <w:t>Банковские реквизиты:</w:t>
            </w:r>
          </w:p>
          <w:p w:rsidR="00DE5B2E" w:rsidRPr="00AA0238" w:rsidRDefault="00DE5B2E" w:rsidP="00DE5B2E">
            <w:r w:rsidRPr="00AA0238">
              <w:t xml:space="preserve">Банк: </w:t>
            </w:r>
            <w:r w:rsidR="00395C6B" w:rsidRPr="008C431A">
              <w:rPr>
                <w:color w:val="000000" w:themeColor="text1"/>
                <w:shd w:val="clear" w:color="auto" w:fill="FFFFFF"/>
              </w:rPr>
              <w:t>ФИЛИАЛ «ЦЕНТРАЛЬНЫЙ» БАНКА ВТБ (ПАО)</w:t>
            </w:r>
          </w:p>
          <w:p w:rsidR="00DE5B2E" w:rsidRPr="00AA0238" w:rsidRDefault="00DE5B2E" w:rsidP="00DE5B2E">
            <w:r w:rsidRPr="00AA0238">
              <w:t xml:space="preserve">р/счет:  </w:t>
            </w:r>
            <w:r w:rsidR="00395C6B">
              <w:t>40702810816404207518</w:t>
            </w:r>
          </w:p>
          <w:p w:rsidR="00DE5B2E" w:rsidRPr="00AA0238" w:rsidRDefault="00DE5B2E" w:rsidP="00DE5B2E">
            <w:r w:rsidRPr="00AA0238">
              <w:t xml:space="preserve">к/счет:  </w:t>
            </w:r>
            <w:r w:rsidR="00395C6B">
              <w:t>30101810145250000411</w:t>
            </w:r>
          </w:p>
          <w:p w:rsidR="0059286C" w:rsidRPr="00C52D33" w:rsidRDefault="00DE5B2E" w:rsidP="00E901C4">
            <w:pPr>
              <w:ind w:right="-23"/>
              <w:jc w:val="both"/>
              <w:rPr>
                <w:bCs/>
              </w:rPr>
            </w:pPr>
            <w:r w:rsidRPr="00AA0238">
              <w:t xml:space="preserve">БИК: </w:t>
            </w:r>
            <w:r w:rsidR="00395C6B" w:rsidRPr="00395C6B">
              <w:t>044525187</w:t>
            </w:r>
          </w:p>
        </w:tc>
        <w:tc>
          <w:tcPr>
            <w:tcW w:w="4935" w:type="dxa"/>
            <w:tcBorders>
              <w:top w:val="single" w:sz="4" w:space="0" w:color="auto"/>
              <w:left w:val="single" w:sz="4" w:space="0" w:color="auto"/>
              <w:bottom w:val="single" w:sz="4" w:space="0" w:color="auto"/>
              <w:right w:val="single" w:sz="4" w:space="0" w:color="auto"/>
            </w:tcBorders>
          </w:tcPr>
          <w:p w:rsidR="00B4098E" w:rsidRDefault="00B4098E" w:rsidP="00B4098E">
            <w:pPr>
              <w:pStyle w:val="ConsPlusNormal"/>
              <w:widowControl/>
              <w:ind w:firstLine="0"/>
              <w:jc w:val="both"/>
              <w:rPr>
                <w:rFonts w:ascii="Times New Roman" w:hAnsi="Times New Roman" w:cs="Times New Roman"/>
                <w:b/>
                <w:bCs/>
              </w:rPr>
            </w:pPr>
            <w:r>
              <w:rPr>
                <w:rFonts w:ascii="Times New Roman" w:hAnsi="Times New Roman" w:cs="Times New Roman"/>
                <w:b/>
                <w:bCs/>
              </w:rPr>
              <w:t>________________________________,</w:t>
            </w:r>
          </w:p>
          <w:p w:rsidR="00B4098E" w:rsidRDefault="00B4098E" w:rsidP="00B4098E">
            <w:pPr>
              <w:pStyle w:val="ConsPlusNormal"/>
              <w:widowControl/>
              <w:ind w:firstLine="0"/>
              <w:jc w:val="both"/>
              <w:rPr>
                <w:rFonts w:ascii="Times New Roman" w:hAnsi="Times New Roman" w:cs="Times New Roman"/>
                <w:bCs/>
              </w:rPr>
            </w:pPr>
            <w:r>
              <w:rPr>
                <w:rFonts w:ascii="Times New Roman" w:hAnsi="Times New Roman" w:cs="Times New Roman"/>
                <w:bCs/>
              </w:rPr>
              <w:t>Гр. РФ, пол ___, ___________ года рождения, место рождения: гор. _________Республика Татарстан, паспорт _____ № _______, выдан __.__.____ года кем ___________, код подразделения: ___-___, зарегистрирован по адресу: _____________________</w:t>
            </w:r>
          </w:p>
          <w:p w:rsidR="00B4098E" w:rsidRDefault="00B4098E" w:rsidP="00B4098E">
            <w:pPr>
              <w:pStyle w:val="ConsPlusNormal"/>
              <w:widowControl/>
              <w:ind w:firstLine="0"/>
              <w:jc w:val="both"/>
              <w:rPr>
                <w:rFonts w:ascii="Times New Roman" w:hAnsi="Times New Roman" w:cs="Times New Roman"/>
                <w:bCs/>
              </w:rPr>
            </w:pPr>
            <w:r>
              <w:rPr>
                <w:rFonts w:ascii="Times New Roman" w:hAnsi="Times New Roman" w:cs="Times New Roman"/>
                <w:bCs/>
              </w:rPr>
              <w:t>_____________________________________________</w:t>
            </w:r>
          </w:p>
          <w:p w:rsidR="00B4098E" w:rsidRDefault="00B4098E" w:rsidP="00B4098E">
            <w:pPr>
              <w:pStyle w:val="ConsPlusNormal"/>
              <w:widowControl/>
              <w:ind w:firstLine="0"/>
              <w:jc w:val="both"/>
              <w:rPr>
                <w:rFonts w:ascii="Times New Roman" w:hAnsi="Times New Roman" w:cs="Times New Roman"/>
                <w:bCs/>
              </w:rPr>
            </w:pPr>
            <w:r>
              <w:rPr>
                <w:rFonts w:ascii="Times New Roman" w:hAnsi="Times New Roman" w:cs="Times New Roman"/>
                <w:bCs/>
              </w:rPr>
              <w:t>СНИЛС: ____________________</w:t>
            </w:r>
          </w:p>
          <w:p w:rsidR="00B4098E" w:rsidRDefault="00B4098E" w:rsidP="00B4098E">
            <w:pPr>
              <w:pStyle w:val="ConsPlusNormal"/>
              <w:keepNext/>
              <w:keepLines/>
              <w:widowControl/>
              <w:ind w:right="-23" w:firstLine="0"/>
              <w:jc w:val="both"/>
              <w:rPr>
                <w:rFonts w:ascii="Times New Roman" w:hAnsi="Times New Roman" w:cs="Times New Roman"/>
                <w:bCs/>
              </w:rPr>
            </w:pPr>
            <w:r>
              <w:rPr>
                <w:rFonts w:ascii="Times New Roman" w:hAnsi="Times New Roman" w:cs="Times New Roman"/>
                <w:bCs/>
              </w:rPr>
              <w:t>Тел:_______________________</w:t>
            </w:r>
          </w:p>
          <w:p w:rsidR="001A0BC8" w:rsidRPr="004A2740" w:rsidRDefault="001A0BC8" w:rsidP="00B4098E">
            <w:pPr>
              <w:pStyle w:val="ConsPlusNormal"/>
              <w:keepNext/>
              <w:keepLines/>
              <w:widowControl/>
              <w:ind w:right="-23" w:firstLine="0"/>
              <w:jc w:val="both"/>
              <w:rPr>
                <w:rFonts w:ascii="Times New Roman" w:hAnsi="Times New Roman" w:cs="Times New Roman"/>
              </w:rPr>
            </w:pPr>
          </w:p>
        </w:tc>
      </w:tr>
    </w:tbl>
    <w:p w:rsidR="000D6772" w:rsidRPr="00C52D33" w:rsidRDefault="000D6772" w:rsidP="004345A0">
      <w:pPr>
        <w:ind w:right="-23" w:firstLine="426"/>
        <w:jc w:val="center"/>
        <w:rPr>
          <w:rFonts w:eastAsia="Times New Roman"/>
          <w:b/>
          <w:bCs/>
          <w:sz w:val="20"/>
          <w:szCs w:val="20"/>
        </w:rPr>
      </w:pPr>
    </w:p>
    <w:p w:rsidR="00E13FF4" w:rsidRPr="00C52D33" w:rsidRDefault="00E13FF4" w:rsidP="00E13FF4">
      <w:pPr>
        <w:ind w:right="-23" w:firstLine="426"/>
        <w:jc w:val="center"/>
        <w:rPr>
          <w:rFonts w:eastAsia="Times New Roman"/>
          <w:b/>
          <w:bCs/>
          <w:sz w:val="20"/>
          <w:szCs w:val="20"/>
        </w:rPr>
      </w:pPr>
      <w:r w:rsidRPr="00C52D33">
        <w:rPr>
          <w:rFonts w:eastAsia="Times New Roman"/>
          <w:b/>
          <w:bCs/>
          <w:sz w:val="20"/>
          <w:szCs w:val="20"/>
        </w:rPr>
        <w:t>Подписи сторон</w:t>
      </w:r>
    </w:p>
    <w:p w:rsidR="00E13FF4" w:rsidRPr="00C52D33" w:rsidRDefault="00E13FF4" w:rsidP="00E13FF4">
      <w:pPr>
        <w:ind w:right="-23" w:firstLine="426"/>
        <w:jc w:val="center"/>
        <w:rPr>
          <w:rFonts w:eastAsia="Times New Roman"/>
          <w:b/>
          <w:bCs/>
          <w:sz w:val="20"/>
          <w:szCs w:val="20"/>
        </w:rPr>
      </w:pPr>
    </w:p>
    <w:tbl>
      <w:tblPr>
        <w:tblW w:w="9747" w:type="dxa"/>
        <w:tblLook w:val="04A0" w:firstRow="1" w:lastRow="0" w:firstColumn="1" w:lastColumn="0" w:noHBand="0" w:noVBand="1"/>
      </w:tblPr>
      <w:tblGrid>
        <w:gridCol w:w="4737"/>
        <w:gridCol w:w="5010"/>
      </w:tblGrid>
      <w:tr w:rsidR="00E13FF4" w:rsidRPr="00C52D33" w:rsidTr="000D07F2">
        <w:tc>
          <w:tcPr>
            <w:tcW w:w="4737" w:type="dxa"/>
          </w:tcPr>
          <w:p w:rsidR="00E13FF4" w:rsidRPr="00C52D33" w:rsidRDefault="00E13FF4" w:rsidP="000D07F2">
            <w:pPr>
              <w:ind w:right="-23" w:firstLine="38"/>
              <w:jc w:val="both"/>
              <w:rPr>
                <w:b/>
                <w:sz w:val="20"/>
                <w:szCs w:val="20"/>
              </w:rPr>
            </w:pPr>
            <w:r w:rsidRPr="00C52D33">
              <w:rPr>
                <w:b/>
                <w:sz w:val="20"/>
                <w:szCs w:val="20"/>
              </w:rPr>
              <w:t>Застройщик</w:t>
            </w:r>
          </w:p>
          <w:p w:rsidR="00F7625D" w:rsidRPr="00C52D33" w:rsidRDefault="00F7625D" w:rsidP="00F7625D">
            <w:pPr>
              <w:ind w:right="-23"/>
              <w:jc w:val="both"/>
              <w:rPr>
                <w:sz w:val="20"/>
                <w:szCs w:val="20"/>
              </w:rPr>
            </w:pPr>
            <w:r>
              <w:rPr>
                <w:sz w:val="20"/>
                <w:szCs w:val="20"/>
              </w:rPr>
              <w:t>Генеральный директор</w:t>
            </w:r>
          </w:p>
          <w:p w:rsidR="00E13FF4" w:rsidRPr="00C52D33" w:rsidRDefault="0059286C" w:rsidP="000D07F2">
            <w:pPr>
              <w:pStyle w:val="ConsPlusNormal"/>
              <w:keepNext/>
              <w:keepLines/>
              <w:widowControl/>
              <w:ind w:right="-23" w:firstLine="0"/>
              <w:rPr>
                <w:rFonts w:ascii="Times New Roman" w:hAnsi="Times New Roman" w:cs="Times New Roman"/>
                <w:bCs/>
              </w:rPr>
            </w:pPr>
            <w:r w:rsidRPr="00C52D33">
              <w:rPr>
                <w:rFonts w:ascii="Times New Roman" w:hAnsi="Times New Roman" w:cs="Times New Roman"/>
                <w:bCs/>
              </w:rPr>
              <w:t xml:space="preserve">ООО </w:t>
            </w:r>
            <w:r w:rsidR="00E13FF4" w:rsidRPr="00C52D33">
              <w:rPr>
                <w:rFonts w:ascii="Times New Roman" w:hAnsi="Times New Roman" w:cs="Times New Roman"/>
                <w:bCs/>
              </w:rPr>
              <w:t>«</w:t>
            </w:r>
            <w:r w:rsidRPr="00C52D33">
              <w:rPr>
                <w:rFonts w:ascii="Times New Roman" w:hAnsi="Times New Roman" w:cs="Times New Roman"/>
                <w:bCs/>
              </w:rPr>
              <w:t>СЗ</w:t>
            </w:r>
            <w:r w:rsidR="008C431A">
              <w:rPr>
                <w:rFonts w:ascii="Times New Roman" w:hAnsi="Times New Roman" w:cs="Times New Roman"/>
                <w:bCs/>
              </w:rPr>
              <w:t xml:space="preserve"> </w:t>
            </w:r>
            <w:r w:rsidR="00F7625D">
              <w:rPr>
                <w:rFonts w:ascii="Times New Roman" w:hAnsi="Times New Roman" w:cs="Times New Roman"/>
                <w:bCs/>
              </w:rPr>
              <w:t>Зеленая Долина</w:t>
            </w:r>
            <w:r w:rsidR="00E13FF4" w:rsidRPr="00C52D33">
              <w:rPr>
                <w:rFonts w:ascii="Times New Roman" w:hAnsi="Times New Roman" w:cs="Times New Roman"/>
                <w:bCs/>
              </w:rPr>
              <w:t xml:space="preserve">» </w:t>
            </w:r>
          </w:p>
          <w:p w:rsidR="00E13FF4" w:rsidRPr="00C52D33" w:rsidRDefault="00E13FF4" w:rsidP="00270F4B">
            <w:pPr>
              <w:ind w:right="-23"/>
              <w:jc w:val="both"/>
              <w:rPr>
                <w:b/>
                <w:sz w:val="20"/>
                <w:szCs w:val="20"/>
              </w:rPr>
            </w:pPr>
          </w:p>
          <w:p w:rsidR="00E13FF4" w:rsidRDefault="00E13FF4" w:rsidP="00470A53">
            <w:pPr>
              <w:ind w:right="-23"/>
              <w:jc w:val="both"/>
              <w:rPr>
                <w:b/>
                <w:sz w:val="20"/>
                <w:szCs w:val="20"/>
              </w:rPr>
            </w:pPr>
            <w:r w:rsidRPr="00C52D33">
              <w:rPr>
                <w:b/>
                <w:sz w:val="20"/>
                <w:szCs w:val="20"/>
              </w:rPr>
              <w:t>________________________/</w:t>
            </w:r>
            <w:r w:rsidR="00F7625D">
              <w:rPr>
                <w:b/>
                <w:sz w:val="20"/>
                <w:szCs w:val="20"/>
              </w:rPr>
              <w:t>Карамутдинов И.Р</w:t>
            </w:r>
            <w:r w:rsidR="00240CFA">
              <w:rPr>
                <w:b/>
                <w:sz w:val="20"/>
                <w:szCs w:val="20"/>
              </w:rPr>
              <w:t>./</w:t>
            </w:r>
          </w:p>
          <w:p w:rsidR="00AA0238" w:rsidRDefault="00AA0238" w:rsidP="00470A53">
            <w:pPr>
              <w:ind w:right="-23"/>
              <w:jc w:val="both"/>
              <w:rPr>
                <w:b/>
                <w:sz w:val="20"/>
                <w:szCs w:val="20"/>
              </w:rPr>
            </w:pPr>
          </w:p>
          <w:p w:rsidR="00AA0238" w:rsidRPr="00C52D33" w:rsidRDefault="00AA0238" w:rsidP="00470A53">
            <w:pPr>
              <w:ind w:right="-23"/>
              <w:jc w:val="both"/>
              <w:rPr>
                <w:b/>
                <w:sz w:val="20"/>
                <w:szCs w:val="20"/>
              </w:rPr>
            </w:pPr>
            <w:r>
              <w:rPr>
                <w:b/>
                <w:sz w:val="20"/>
                <w:szCs w:val="20"/>
              </w:rPr>
              <w:t>М.П.</w:t>
            </w:r>
          </w:p>
        </w:tc>
        <w:tc>
          <w:tcPr>
            <w:tcW w:w="5010" w:type="dxa"/>
          </w:tcPr>
          <w:p w:rsidR="00E13FF4" w:rsidRPr="00C52D33" w:rsidRDefault="00E13FF4" w:rsidP="000D07F2">
            <w:pPr>
              <w:pStyle w:val="ConsPlusNormal"/>
              <w:ind w:right="-23" w:firstLine="0"/>
              <w:jc w:val="both"/>
              <w:rPr>
                <w:rFonts w:ascii="Times New Roman" w:hAnsi="Times New Roman" w:cs="Times New Roman"/>
                <w:b/>
                <w:bCs/>
              </w:rPr>
            </w:pPr>
            <w:r w:rsidRPr="00C52D33">
              <w:rPr>
                <w:rFonts w:ascii="Times New Roman" w:hAnsi="Times New Roman" w:cs="Times New Roman"/>
                <w:b/>
                <w:bCs/>
              </w:rPr>
              <w:t>Участник долевого строительства:</w:t>
            </w:r>
          </w:p>
          <w:p w:rsidR="00E13FF4" w:rsidRPr="00C52D33" w:rsidRDefault="00E13FF4" w:rsidP="000D07F2">
            <w:pPr>
              <w:pStyle w:val="ConsPlusNormal"/>
              <w:ind w:right="-23" w:firstLine="0"/>
              <w:jc w:val="both"/>
              <w:rPr>
                <w:rFonts w:ascii="Times New Roman" w:hAnsi="Times New Roman" w:cs="Times New Roman"/>
                <w:bCs/>
              </w:rPr>
            </w:pPr>
          </w:p>
          <w:p w:rsidR="00096661" w:rsidRPr="004A2740" w:rsidRDefault="00B4098E" w:rsidP="00096661">
            <w:pPr>
              <w:jc w:val="both"/>
              <w:rPr>
                <w:rFonts w:eastAsia="Times New Roman"/>
                <w:b/>
                <w:bCs/>
                <w:sz w:val="20"/>
                <w:szCs w:val="20"/>
              </w:rPr>
            </w:pPr>
            <w:r>
              <w:rPr>
                <w:rFonts w:eastAsia="Times New Roman"/>
                <w:b/>
                <w:bCs/>
                <w:sz w:val="20"/>
                <w:szCs w:val="20"/>
                <w:highlight w:val="yellow"/>
              </w:rPr>
              <w:t>________________________</w:t>
            </w:r>
          </w:p>
          <w:p w:rsidR="004A2740" w:rsidRPr="00C52D33" w:rsidRDefault="004A2740" w:rsidP="00096661">
            <w:pPr>
              <w:jc w:val="both"/>
              <w:rPr>
                <w:b/>
                <w:sz w:val="20"/>
                <w:szCs w:val="20"/>
              </w:rPr>
            </w:pPr>
          </w:p>
          <w:p w:rsidR="00096661" w:rsidRDefault="00096661" w:rsidP="00096661">
            <w:pPr>
              <w:jc w:val="both"/>
              <w:rPr>
                <w:b/>
                <w:sz w:val="20"/>
                <w:szCs w:val="20"/>
              </w:rPr>
            </w:pPr>
            <w:r w:rsidRPr="00C52D33">
              <w:rPr>
                <w:b/>
                <w:sz w:val="20"/>
                <w:szCs w:val="20"/>
              </w:rPr>
              <w:t>_____________________/</w:t>
            </w:r>
            <w:r w:rsidR="00B4098E">
              <w:rPr>
                <w:b/>
                <w:sz w:val="20"/>
                <w:szCs w:val="20"/>
                <w:highlight w:val="yellow"/>
              </w:rPr>
              <w:t>___________________</w:t>
            </w:r>
            <w:r w:rsidR="00240CFA">
              <w:rPr>
                <w:b/>
                <w:sz w:val="20"/>
                <w:szCs w:val="20"/>
              </w:rPr>
              <w:t>/</w:t>
            </w:r>
          </w:p>
          <w:p w:rsidR="00BD48D4" w:rsidRDefault="00BD48D4" w:rsidP="00096661">
            <w:pPr>
              <w:jc w:val="both"/>
              <w:rPr>
                <w:b/>
                <w:sz w:val="20"/>
                <w:szCs w:val="20"/>
              </w:rPr>
            </w:pPr>
          </w:p>
          <w:p w:rsidR="008D17BF" w:rsidRPr="00C52D33" w:rsidRDefault="008D17BF" w:rsidP="00DB3609">
            <w:pPr>
              <w:pStyle w:val="ConsPlusNormal"/>
              <w:ind w:right="-23" w:firstLine="0"/>
              <w:jc w:val="both"/>
              <w:rPr>
                <w:rFonts w:ascii="Times New Roman" w:hAnsi="Times New Roman" w:cs="Times New Roman"/>
                <w:bCs/>
              </w:rPr>
            </w:pPr>
          </w:p>
        </w:tc>
      </w:tr>
    </w:tbl>
    <w:p w:rsidR="00DB3609" w:rsidRDefault="00DB3609" w:rsidP="00BD48D4">
      <w:pPr>
        <w:jc w:val="right"/>
        <w:rPr>
          <w:rFonts w:eastAsia="Times New Roman"/>
          <w:b/>
          <w:sz w:val="20"/>
          <w:szCs w:val="20"/>
        </w:rPr>
      </w:pPr>
    </w:p>
    <w:p w:rsidR="00DB3609" w:rsidRDefault="00DB3609">
      <w:pPr>
        <w:rPr>
          <w:rFonts w:eastAsia="Times New Roman"/>
          <w:b/>
          <w:sz w:val="20"/>
          <w:szCs w:val="20"/>
        </w:rPr>
      </w:pPr>
      <w:r>
        <w:rPr>
          <w:rFonts w:eastAsia="Times New Roman"/>
          <w:b/>
          <w:sz w:val="20"/>
          <w:szCs w:val="20"/>
        </w:rPr>
        <w:br w:type="page"/>
      </w:r>
    </w:p>
    <w:p w:rsidR="00270F4B" w:rsidRPr="00C52D33" w:rsidRDefault="00270F4B" w:rsidP="00BD48D4">
      <w:pPr>
        <w:jc w:val="right"/>
        <w:rPr>
          <w:rFonts w:eastAsia="Times New Roman"/>
          <w:b/>
          <w:sz w:val="20"/>
          <w:szCs w:val="20"/>
        </w:rPr>
      </w:pPr>
      <w:r w:rsidRPr="00C52D33">
        <w:rPr>
          <w:rFonts w:eastAsia="Times New Roman"/>
          <w:b/>
          <w:sz w:val="20"/>
          <w:szCs w:val="20"/>
        </w:rPr>
        <w:lastRenderedPageBreak/>
        <w:t>Приложение № 1</w:t>
      </w:r>
    </w:p>
    <w:p w:rsidR="00270F4B" w:rsidRPr="00C52D33" w:rsidRDefault="00270F4B" w:rsidP="00270F4B">
      <w:pPr>
        <w:ind w:right="-23" w:firstLine="426"/>
        <w:jc w:val="right"/>
        <w:rPr>
          <w:rFonts w:eastAsia="Times New Roman"/>
          <w:b/>
          <w:sz w:val="20"/>
          <w:szCs w:val="20"/>
        </w:rPr>
      </w:pPr>
      <w:r w:rsidRPr="00C52D33">
        <w:rPr>
          <w:rFonts w:eastAsia="Times New Roman"/>
          <w:b/>
          <w:sz w:val="20"/>
          <w:szCs w:val="20"/>
        </w:rPr>
        <w:t>к договору №</w:t>
      </w:r>
      <w:r w:rsidR="00DB3609" w:rsidRPr="00F7625D">
        <w:rPr>
          <w:rFonts w:eastAsia="Times New Roman"/>
          <w:b/>
          <w:sz w:val="20"/>
          <w:szCs w:val="20"/>
          <w:highlight w:val="yellow"/>
        </w:rPr>
        <w:t>К</w:t>
      </w:r>
      <w:r w:rsidR="00B4098E" w:rsidRPr="00F7625D">
        <w:rPr>
          <w:rFonts w:eastAsia="Times New Roman"/>
          <w:b/>
          <w:sz w:val="20"/>
          <w:szCs w:val="20"/>
          <w:highlight w:val="yellow"/>
        </w:rPr>
        <w:t>2</w:t>
      </w:r>
      <w:r w:rsidR="0059286C" w:rsidRPr="00F7625D">
        <w:rPr>
          <w:rFonts w:eastAsia="Times New Roman"/>
          <w:b/>
          <w:sz w:val="20"/>
          <w:szCs w:val="20"/>
          <w:highlight w:val="yellow"/>
        </w:rPr>
        <w:t>-</w:t>
      </w:r>
      <w:r w:rsidR="00DB3609" w:rsidRPr="00F7625D">
        <w:rPr>
          <w:rFonts w:eastAsia="Times New Roman"/>
          <w:b/>
          <w:sz w:val="20"/>
          <w:szCs w:val="20"/>
          <w:highlight w:val="yellow"/>
        </w:rPr>
        <w:t>?</w:t>
      </w:r>
      <w:r w:rsidR="00DB3609" w:rsidRPr="00DB3609">
        <w:rPr>
          <w:rFonts w:eastAsia="Times New Roman"/>
          <w:b/>
          <w:sz w:val="20"/>
          <w:szCs w:val="20"/>
          <w:highlight w:val="yellow"/>
        </w:rPr>
        <w:t>??</w:t>
      </w:r>
      <w:r w:rsidRPr="00C52D33">
        <w:rPr>
          <w:rFonts w:eastAsia="Times New Roman"/>
          <w:b/>
          <w:sz w:val="20"/>
          <w:szCs w:val="20"/>
        </w:rPr>
        <w:t>участия в долевом строительстве</w:t>
      </w:r>
    </w:p>
    <w:p w:rsidR="00270F4B" w:rsidRPr="00C52D33" w:rsidRDefault="00270F4B" w:rsidP="00270F4B">
      <w:pPr>
        <w:autoSpaceDE w:val="0"/>
        <w:autoSpaceDN w:val="0"/>
        <w:adjustRightInd w:val="0"/>
        <w:ind w:right="-23" w:firstLine="426"/>
        <w:jc w:val="right"/>
        <w:rPr>
          <w:rFonts w:eastAsia="Times New Roman"/>
          <w:b/>
          <w:sz w:val="20"/>
          <w:szCs w:val="20"/>
        </w:rPr>
      </w:pPr>
      <w:r w:rsidRPr="00733F4C">
        <w:rPr>
          <w:rFonts w:eastAsia="Times New Roman"/>
          <w:b/>
          <w:sz w:val="20"/>
          <w:szCs w:val="20"/>
          <w:highlight w:val="yellow"/>
        </w:rPr>
        <w:t xml:space="preserve">от «» </w:t>
      </w:r>
      <w:r w:rsidR="00DB3609">
        <w:rPr>
          <w:rFonts w:eastAsia="Times New Roman"/>
          <w:b/>
          <w:sz w:val="20"/>
          <w:szCs w:val="20"/>
          <w:highlight w:val="yellow"/>
        </w:rPr>
        <w:t>________</w:t>
      </w:r>
      <w:r w:rsidRPr="00733F4C">
        <w:rPr>
          <w:rFonts w:eastAsia="Times New Roman"/>
          <w:b/>
          <w:sz w:val="20"/>
          <w:szCs w:val="20"/>
          <w:highlight w:val="yellow"/>
        </w:rPr>
        <w:t xml:space="preserve"> 202</w:t>
      </w:r>
      <w:r w:rsidR="00B4098E">
        <w:rPr>
          <w:rFonts w:eastAsia="Times New Roman"/>
          <w:b/>
          <w:sz w:val="20"/>
          <w:szCs w:val="20"/>
          <w:highlight w:val="yellow"/>
        </w:rPr>
        <w:t>2</w:t>
      </w:r>
      <w:r w:rsidRPr="00733F4C">
        <w:rPr>
          <w:rFonts w:eastAsia="Times New Roman"/>
          <w:b/>
          <w:sz w:val="20"/>
          <w:szCs w:val="20"/>
          <w:highlight w:val="yellow"/>
        </w:rPr>
        <w:t xml:space="preserve"> года</w:t>
      </w:r>
      <w:r w:rsidRPr="00C52D33">
        <w:rPr>
          <w:rFonts w:eastAsia="Times New Roman"/>
          <w:b/>
          <w:sz w:val="20"/>
          <w:szCs w:val="20"/>
        </w:rPr>
        <w:t>.</w:t>
      </w:r>
    </w:p>
    <w:p w:rsidR="00270F4B" w:rsidRPr="00C52D33" w:rsidRDefault="00270F4B" w:rsidP="00270F4B">
      <w:pPr>
        <w:ind w:right="-23" w:firstLine="426"/>
        <w:jc w:val="right"/>
        <w:rPr>
          <w:rFonts w:eastAsia="Times New Roman"/>
          <w:b/>
          <w:sz w:val="20"/>
          <w:szCs w:val="20"/>
        </w:rPr>
      </w:pPr>
    </w:p>
    <w:p w:rsidR="00270F4B" w:rsidRPr="00C52D33" w:rsidRDefault="00270F4B" w:rsidP="00270F4B">
      <w:pPr>
        <w:ind w:right="-23" w:firstLine="426"/>
        <w:jc w:val="center"/>
        <w:rPr>
          <w:rFonts w:eastAsia="Times New Roman"/>
          <w:b/>
          <w:sz w:val="20"/>
          <w:szCs w:val="20"/>
        </w:rPr>
      </w:pPr>
      <w:r w:rsidRPr="00C52D33">
        <w:rPr>
          <w:rFonts w:eastAsia="Times New Roman"/>
          <w:b/>
          <w:sz w:val="20"/>
          <w:szCs w:val="20"/>
        </w:rPr>
        <w:t>Местоположение на поэтажном плане</w:t>
      </w:r>
    </w:p>
    <w:p w:rsidR="00270F4B" w:rsidRPr="00C52D33" w:rsidRDefault="00270F4B" w:rsidP="00270F4B">
      <w:pPr>
        <w:ind w:right="-23" w:firstLine="426"/>
        <w:jc w:val="center"/>
        <w:rPr>
          <w:rFonts w:eastAsia="Times New Roman"/>
          <w:sz w:val="20"/>
          <w:szCs w:val="20"/>
        </w:rPr>
      </w:pPr>
      <w:r w:rsidRPr="00C52D33">
        <w:rPr>
          <w:rFonts w:eastAsia="Times New Roman"/>
          <w:b/>
          <w:sz w:val="20"/>
          <w:szCs w:val="20"/>
        </w:rPr>
        <w:t xml:space="preserve">квартиры № </w:t>
      </w:r>
      <w:r w:rsidR="00DB3609" w:rsidRPr="00DB3609">
        <w:rPr>
          <w:rFonts w:eastAsia="Times New Roman"/>
          <w:b/>
          <w:sz w:val="20"/>
          <w:szCs w:val="20"/>
          <w:highlight w:val="yellow"/>
        </w:rPr>
        <w:t>???</w:t>
      </w:r>
    </w:p>
    <w:p w:rsidR="00270F4B" w:rsidRPr="00C52D33" w:rsidRDefault="00270F4B" w:rsidP="00270F4B">
      <w:pPr>
        <w:ind w:right="-23" w:firstLine="426"/>
        <w:rPr>
          <w:rFonts w:eastAsia="Times New Roman"/>
          <w:sz w:val="20"/>
          <w:szCs w:val="20"/>
        </w:rPr>
      </w:pPr>
    </w:p>
    <w:p w:rsidR="00270F4B" w:rsidRPr="00C52D33" w:rsidRDefault="00270F4B" w:rsidP="00270F4B">
      <w:pPr>
        <w:ind w:right="-23" w:firstLine="426"/>
        <w:rPr>
          <w:rFonts w:eastAsia="Times New Roman"/>
          <w:b/>
          <w:sz w:val="20"/>
          <w:szCs w:val="20"/>
          <w:vertAlign w:val="superscript"/>
        </w:rPr>
      </w:pPr>
      <w:r w:rsidRPr="00C52D33">
        <w:rPr>
          <w:rFonts w:eastAsia="Times New Roman"/>
          <w:sz w:val="20"/>
          <w:szCs w:val="20"/>
        </w:rPr>
        <w:t>Общая площадь</w:t>
      </w:r>
      <w:r w:rsidRPr="00C52D33">
        <w:rPr>
          <w:rFonts w:eastAsia="Times New Roman"/>
          <w:sz w:val="20"/>
          <w:szCs w:val="20"/>
        </w:rPr>
        <w:tab/>
      </w:r>
      <w:r w:rsidRPr="00C52D33">
        <w:rPr>
          <w:rFonts w:eastAsia="Times New Roman"/>
          <w:b/>
          <w:sz w:val="20"/>
          <w:szCs w:val="20"/>
        </w:rPr>
        <w:t xml:space="preserve">– </w:t>
      </w:r>
      <w:r w:rsidR="00DB3609" w:rsidRPr="00DB3609">
        <w:rPr>
          <w:rFonts w:eastAsia="Times New Roman"/>
          <w:b/>
          <w:sz w:val="20"/>
          <w:szCs w:val="20"/>
          <w:highlight w:val="yellow"/>
        </w:rPr>
        <w:t>???</w:t>
      </w:r>
      <w:r w:rsidRPr="00C52D33">
        <w:rPr>
          <w:rFonts w:eastAsia="Times New Roman"/>
          <w:b/>
          <w:sz w:val="20"/>
          <w:szCs w:val="20"/>
        </w:rPr>
        <w:t xml:space="preserve"> кв.м.</w:t>
      </w:r>
    </w:p>
    <w:p w:rsidR="00270F4B" w:rsidRPr="00C52D33" w:rsidRDefault="00270F4B" w:rsidP="00270F4B">
      <w:pPr>
        <w:ind w:right="-23" w:firstLine="426"/>
        <w:rPr>
          <w:rFonts w:eastAsia="Times New Roman"/>
          <w:sz w:val="20"/>
          <w:szCs w:val="20"/>
        </w:rPr>
      </w:pPr>
      <w:r w:rsidRPr="00C52D33">
        <w:rPr>
          <w:rFonts w:eastAsia="Times New Roman"/>
          <w:sz w:val="20"/>
          <w:szCs w:val="20"/>
        </w:rPr>
        <w:t>Этаж</w:t>
      </w:r>
      <w:r w:rsidRPr="00C52D33">
        <w:rPr>
          <w:rFonts w:eastAsia="Times New Roman"/>
          <w:sz w:val="20"/>
          <w:szCs w:val="20"/>
        </w:rPr>
        <w:tab/>
      </w:r>
      <w:r w:rsidRPr="00C52D33">
        <w:rPr>
          <w:rFonts w:eastAsia="Times New Roman"/>
          <w:sz w:val="20"/>
          <w:szCs w:val="20"/>
        </w:rPr>
        <w:tab/>
        <w:t xml:space="preserve">– </w:t>
      </w:r>
      <w:r w:rsidR="00DB3609" w:rsidRPr="00DB3609">
        <w:rPr>
          <w:rFonts w:eastAsia="Times New Roman"/>
          <w:sz w:val="20"/>
          <w:szCs w:val="20"/>
          <w:highlight w:val="yellow"/>
        </w:rPr>
        <w:t>???</w:t>
      </w:r>
    </w:p>
    <w:p w:rsidR="00270F4B" w:rsidRPr="00C52D33" w:rsidRDefault="00270F4B" w:rsidP="00270F4B">
      <w:pPr>
        <w:ind w:right="-23" w:firstLine="426"/>
        <w:rPr>
          <w:rFonts w:eastAsia="Times New Roman"/>
          <w:sz w:val="20"/>
          <w:szCs w:val="20"/>
        </w:rPr>
      </w:pPr>
      <w:r w:rsidRPr="00C52D33">
        <w:rPr>
          <w:rFonts w:eastAsia="Times New Roman"/>
          <w:sz w:val="20"/>
          <w:szCs w:val="20"/>
        </w:rPr>
        <w:t>Подъезд</w:t>
      </w:r>
      <w:r w:rsidRPr="00C52D33">
        <w:rPr>
          <w:rFonts w:eastAsia="Times New Roman"/>
          <w:sz w:val="20"/>
          <w:szCs w:val="20"/>
        </w:rPr>
        <w:tab/>
      </w:r>
      <w:r w:rsidRPr="00C52D33">
        <w:rPr>
          <w:rFonts w:eastAsia="Times New Roman"/>
          <w:sz w:val="20"/>
          <w:szCs w:val="20"/>
        </w:rPr>
        <w:tab/>
        <w:t xml:space="preserve">– </w:t>
      </w:r>
      <w:r w:rsidR="00DB3609" w:rsidRPr="00DB3609">
        <w:rPr>
          <w:rFonts w:eastAsia="Times New Roman"/>
          <w:b/>
          <w:sz w:val="20"/>
          <w:szCs w:val="20"/>
          <w:highlight w:val="yellow"/>
        </w:rPr>
        <w:t>???</w:t>
      </w:r>
    </w:p>
    <w:p w:rsidR="00270F4B" w:rsidRPr="00C52D33" w:rsidRDefault="00270F4B" w:rsidP="00270F4B">
      <w:pPr>
        <w:ind w:right="-23" w:firstLine="426"/>
        <w:rPr>
          <w:rFonts w:eastAsia="Times New Roman"/>
          <w:sz w:val="20"/>
          <w:szCs w:val="20"/>
        </w:rPr>
      </w:pPr>
    </w:p>
    <w:p w:rsidR="00270F4B" w:rsidRPr="00C52D33" w:rsidRDefault="00270F4B" w:rsidP="00270F4B">
      <w:pPr>
        <w:ind w:right="-23" w:firstLine="426"/>
        <w:rPr>
          <w:rFonts w:eastAsia="Times New Roman"/>
          <w:sz w:val="20"/>
          <w:szCs w:val="20"/>
        </w:rPr>
      </w:pPr>
    </w:p>
    <w:p w:rsidR="00270F4B" w:rsidRPr="00C52D33" w:rsidRDefault="00270F4B" w:rsidP="00270F4B">
      <w:pPr>
        <w:ind w:right="-23" w:firstLine="426"/>
        <w:jc w:val="center"/>
        <w:rPr>
          <w:rFonts w:eastAsia="Times New Roman"/>
          <w:b/>
          <w:sz w:val="20"/>
          <w:szCs w:val="20"/>
        </w:rPr>
      </w:pPr>
      <w:r w:rsidRPr="00C52D33">
        <w:rPr>
          <w:rFonts w:eastAsia="Times New Roman"/>
          <w:b/>
          <w:sz w:val="20"/>
          <w:szCs w:val="20"/>
        </w:rPr>
        <w:t>План Объекта долевого строительства</w:t>
      </w:r>
    </w:p>
    <w:p w:rsidR="00270F4B" w:rsidRPr="00C52D33" w:rsidRDefault="00270F4B" w:rsidP="00270F4B">
      <w:pPr>
        <w:ind w:right="-23"/>
        <w:rPr>
          <w:rFonts w:eastAsia="Times New Roman"/>
          <w:sz w:val="20"/>
          <w:szCs w:val="20"/>
        </w:rPr>
      </w:pPr>
    </w:p>
    <w:p w:rsidR="00270F4B" w:rsidRDefault="00270F4B"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Default="00DB3609" w:rsidP="00270F4B">
      <w:pPr>
        <w:ind w:right="-23" w:firstLine="426"/>
        <w:jc w:val="center"/>
        <w:rPr>
          <w:rFonts w:eastAsia="Times New Roman"/>
          <w:noProof/>
          <w:sz w:val="20"/>
          <w:szCs w:val="20"/>
        </w:rPr>
      </w:pPr>
    </w:p>
    <w:p w:rsidR="00DB3609" w:rsidRPr="00C52D33" w:rsidRDefault="00DB3609" w:rsidP="00270F4B">
      <w:pPr>
        <w:ind w:right="-23" w:firstLine="426"/>
        <w:jc w:val="center"/>
        <w:rPr>
          <w:rFonts w:eastAsia="Times New Roman"/>
          <w:sz w:val="20"/>
          <w:szCs w:val="20"/>
        </w:rPr>
      </w:pPr>
    </w:p>
    <w:p w:rsidR="00D65ADF" w:rsidRPr="00C52D33" w:rsidRDefault="00D65ADF" w:rsidP="00270F4B">
      <w:pPr>
        <w:ind w:right="-23" w:firstLine="426"/>
        <w:jc w:val="center"/>
        <w:rPr>
          <w:rFonts w:eastAsia="Times New Roman"/>
          <w:sz w:val="20"/>
          <w:szCs w:val="20"/>
        </w:rPr>
      </w:pPr>
    </w:p>
    <w:p w:rsidR="001C695B" w:rsidRPr="00C52D33" w:rsidRDefault="001C695B" w:rsidP="00270F4B">
      <w:pPr>
        <w:ind w:right="-23"/>
        <w:rPr>
          <w:rFonts w:eastAsia="Times New Roman"/>
          <w:sz w:val="20"/>
          <w:szCs w:val="20"/>
        </w:rPr>
      </w:pPr>
    </w:p>
    <w:p w:rsidR="00270F4B" w:rsidRPr="00C52D33" w:rsidRDefault="00270F4B" w:rsidP="00270F4B">
      <w:pPr>
        <w:ind w:right="-23"/>
        <w:rPr>
          <w:rFonts w:eastAsia="Times New Roman"/>
          <w:sz w:val="20"/>
          <w:szCs w:val="20"/>
        </w:rPr>
      </w:pPr>
      <w:r w:rsidRPr="00C52D33">
        <w:rPr>
          <w:rFonts w:eastAsia="Times New Roman"/>
          <w:sz w:val="20"/>
          <w:szCs w:val="20"/>
        </w:rPr>
        <w:t>Границы выделены на плане цветом</w:t>
      </w:r>
    </w:p>
    <w:p w:rsidR="00270F4B" w:rsidRPr="00C52D33" w:rsidRDefault="00270F4B" w:rsidP="00270F4B">
      <w:pPr>
        <w:ind w:right="-23" w:firstLine="426"/>
        <w:rPr>
          <w:rFonts w:eastAsia="Times New Roman"/>
          <w:sz w:val="20"/>
          <w:szCs w:val="20"/>
        </w:rPr>
      </w:pPr>
    </w:p>
    <w:p w:rsidR="00270F4B" w:rsidRPr="00C52D33" w:rsidRDefault="00270F4B" w:rsidP="00270F4B">
      <w:pPr>
        <w:ind w:right="-23" w:firstLine="426"/>
        <w:rPr>
          <w:rFonts w:eastAsia="Times New Roman"/>
          <w:sz w:val="20"/>
          <w:szCs w:val="20"/>
        </w:rPr>
      </w:pPr>
    </w:p>
    <w:p w:rsidR="00270F4B" w:rsidRPr="00C52D33" w:rsidRDefault="00270F4B" w:rsidP="00270F4B">
      <w:pPr>
        <w:ind w:right="-23"/>
        <w:jc w:val="center"/>
        <w:rPr>
          <w:rFonts w:eastAsia="Times New Roman"/>
          <w:b/>
          <w:sz w:val="20"/>
          <w:szCs w:val="20"/>
        </w:rPr>
      </w:pPr>
      <w:r w:rsidRPr="00C52D33">
        <w:rPr>
          <w:rFonts w:eastAsia="Times New Roman"/>
          <w:b/>
          <w:sz w:val="20"/>
          <w:szCs w:val="20"/>
        </w:rPr>
        <w:t>Подписи сторон</w:t>
      </w:r>
    </w:p>
    <w:tbl>
      <w:tblPr>
        <w:tblW w:w="9747" w:type="dxa"/>
        <w:tblLook w:val="04A0" w:firstRow="1" w:lastRow="0" w:firstColumn="1" w:lastColumn="0" w:noHBand="0" w:noVBand="1"/>
      </w:tblPr>
      <w:tblGrid>
        <w:gridCol w:w="4737"/>
        <w:gridCol w:w="5010"/>
      </w:tblGrid>
      <w:tr w:rsidR="00270F4B" w:rsidRPr="009C153B" w:rsidTr="00270F4B">
        <w:tc>
          <w:tcPr>
            <w:tcW w:w="4737" w:type="dxa"/>
          </w:tcPr>
          <w:p w:rsidR="00270F4B" w:rsidRPr="009C153B" w:rsidRDefault="00270F4B" w:rsidP="00DB3609">
            <w:pPr>
              <w:rPr>
                <w:b/>
                <w:sz w:val="20"/>
                <w:szCs w:val="20"/>
              </w:rPr>
            </w:pPr>
          </w:p>
        </w:tc>
        <w:tc>
          <w:tcPr>
            <w:tcW w:w="5010" w:type="dxa"/>
          </w:tcPr>
          <w:p w:rsidR="00270F4B" w:rsidRPr="009C153B" w:rsidRDefault="00270F4B" w:rsidP="00CF32B7">
            <w:pPr>
              <w:pStyle w:val="ConsPlusNormal"/>
              <w:ind w:right="-23" w:firstLine="0"/>
              <w:jc w:val="both"/>
              <w:rPr>
                <w:rFonts w:ascii="Times New Roman" w:hAnsi="Times New Roman" w:cs="Times New Roman"/>
                <w:bCs/>
              </w:rPr>
            </w:pPr>
          </w:p>
        </w:tc>
      </w:tr>
    </w:tbl>
    <w:p w:rsidR="00DB3609" w:rsidRPr="00C52D33" w:rsidRDefault="00DB3609" w:rsidP="00DB3609">
      <w:pPr>
        <w:ind w:right="-23" w:firstLine="426"/>
        <w:jc w:val="center"/>
        <w:rPr>
          <w:rFonts w:eastAsia="Times New Roman"/>
          <w:b/>
          <w:bCs/>
          <w:sz w:val="20"/>
          <w:szCs w:val="20"/>
        </w:rPr>
      </w:pPr>
    </w:p>
    <w:tbl>
      <w:tblPr>
        <w:tblW w:w="9747" w:type="dxa"/>
        <w:tblLook w:val="04A0" w:firstRow="1" w:lastRow="0" w:firstColumn="1" w:lastColumn="0" w:noHBand="0" w:noVBand="1"/>
      </w:tblPr>
      <w:tblGrid>
        <w:gridCol w:w="4737"/>
        <w:gridCol w:w="5010"/>
      </w:tblGrid>
      <w:tr w:rsidR="00DB3609" w:rsidRPr="00C52D33" w:rsidTr="005B27B6">
        <w:tc>
          <w:tcPr>
            <w:tcW w:w="4737" w:type="dxa"/>
          </w:tcPr>
          <w:p w:rsidR="00DB3609" w:rsidRPr="00C52D33" w:rsidRDefault="00DB3609" w:rsidP="005B27B6">
            <w:pPr>
              <w:ind w:right="-23" w:firstLine="38"/>
              <w:jc w:val="both"/>
              <w:rPr>
                <w:b/>
                <w:sz w:val="20"/>
                <w:szCs w:val="20"/>
              </w:rPr>
            </w:pPr>
            <w:r w:rsidRPr="00C52D33">
              <w:rPr>
                <w:b/>
                <w:sz w:val="20"/>
                <w:szCs w:val="20"/>
              </w:rPr>
              <w:t>Застройщик</w:t>
            </w:r>
          </w:p>
          <w:p w:rsidR="00DB3609" w:rsidRPr="00C52D33" w:rsidRDefault="00F7625D" w:rsidP="005B27B6">
            <w:pPr>
              <w:ind w:right="-23"/>
              <w:jc w:val="both"/>
              <w:rPr>
                <w:sz w:val="20"/>
                <w:szCs w:val="20"/>
              </w:rPr>
            </w:pPr>
            <w:r>
              <w:rPr>
                <w:sz w:val="20"/>
                <w:szCs w:val="20"/>
              </w:rPr>
              <w:t>Генеральный директор</w:t>
            </w:r>
          </w:p>
          <w:p w:rsidR="00DB3609" w:rsidRPr="00C52D33" w:rsidRDefault="00DB3609" w:rsidP="005B27B6">
            <w:pPr>
              <w:pStyle w:val="ConsPlusNormal"/>
              <w:keepNext/>
              <w:keepLines/>
              <w:widowControl/>
              <w:ind w:right="-23" w:firstLine="0"/>
              <w:rPr>
                <w:rFonts w:ascii="Times New Roman" w:hAnsi="Times New Roman" w:cs="Times New Roman"/>
                <w:bCs/>
              </w:rPr>
            </w:pPr>
            <w:r w:rsidRPr="00C52D33">
              <w:rPr>
                <w:rFonts w:ascii="Times New Roman" w:hAnsi="Times New Roman" w:cs="Times New Roman"/>
                <w:bCs/>
              </w:rPr>
              <w:t xml:space="preserve">ООО «СЗ </w:t>
            </w:r>
            <w:r w:rsidR="00F7625D">
              <w:rPr>
                <w:rFonts w:ascii="Times New Roman" w:hAnsi="Times New Roman" w:cs="Times New Roman"/>
                <w:bCs/>
              </w:rPr>
              <w:t>Зеленая Долина</w:t>
            </w:r>
            <w:r w:rsidRPr="00C52D33">
              <w:rPr>
                <w:rFonts w:ascii="Times New Roman" w:hAnsi="Times New Roman" w:cs="Times New Roman"/>
                <w:bCs/>
              </w:rPr>
              <w:t xml:space="preserve">» </w:t>
            </w:r>
          </w:p>
          <w:p w:rsidR="00DB3609" w:rsidRPr="00C52D33" w:rsidRDefault="00DB3609" w:rsidP="005B27B6">
            <w:pPr>
              <w:ind w:right="-23"/>
              <w:jc w:val="both"/>
              <w:rPr>
                <w:b/>
                <w:sz w:val="20"/>
                <w:szCs w:val="20"/>
              </w:rPr>
            </w:pPr>
          </w:p>
          <w:p w:rsidR="00DB3609" w:rsidRPr="00C52D33" w:rsidRDefault="00DB3609" w:rsidP="005B27B6">
            <w:pPr>
              <w:ind w:right="-23"/>
              <w:jc w:val="both"/>
              <w:rPr>
                <w:b/>
                <w:sz w:val="20"/>
                <w:szCs w:val="20"/>
              </w:rPr>
            </w:pPr>
            <w:r w:rsidRPr="00C52D33">
              <w:rPr>
                <w:b/>
                <w:sz w:val="20"/>
                <w:szCs w:val="20"/>
              </w:rPr>
              <w:t>__________________________/</w:t>
            </w:r>
            <w:r w:rsidR="00F7625D" w:rsidRPr="00F7625D">
              <w:rPr>
                <w:b/>
                <w:sz w:val="20"/>
                <w:szCs w:val="20"/>
              </w:rPr>
              <w:t>Карамутдинов И.Р</w:t>
            </w:r>
            <w:r>
              <w:rPr>
                <w:b/>
                <w:sz w:val="20"/>
                <w:szCs w:val="20"/>
              </w:rPr>
              <w:t>./</w:t>
            </w:r>
          </w:p>
        </w:tc>
        <w:tc>
          <w:tcPr>
            <w:tcW w:w="5010" w:type="dxa"/>
          </w:tcPr>
          <w:p w:rsidR="00DB3609" w:rsidRPr="00C52D33" w:rsidRDefault="00DB3609" w:rsidP="005B27B6">
            <w:pPr>
              <w:pStyle w:val="ConsPlusNormal"/>
              <w:ind w:right="-23" w:firstLine="0"/>
              <w:jc w:val="both"/>
              <w:rPr>
                <w:rFonts w:ascii="Times New Roman" w:hAnsi="Times New Roman" w:cs="Times New Roman"/>
                <w:b/>
                <w:bCs/>
              </w:rPr>
            </w:pPr>
            <w:r w:rsidRPr="00C52D33">
              <w:rPr>
                <w:rFonts w:ascii="Times New Roman" w:hAnsi="Times New Roman" w:cs="Times New Roman"/>
                <w:b/>
                <w:bCs/>
              </w:rPr>
              <w:t>Участник долевого строительства:</w:t>
            </w:r>
          </w:p>
          <w:p w:rsidR="00DB3609" w:rsidRPr="00C52D33" w:rsidRDefault="00DB3609" w:rsidP="005B27B6">
            <w:pPr>
              <w:pStyle w:val="ConsPlusNormal"/>
              <w:ind w:right="-23" w:firstLine="0"/>
              <w:jc w:val="both"/>
              <w:rPr>
                <w:rFonts w:ascii="Times New Roman" w:hAnsi="Times New Roman" w:cs="Times New Roman"/>
                <w:bCs/>
              </w:rPr>
            </w:pPr>
          </w:p>
          <w:p w:rsidR="00DB3609" w:rsidRPr="004A2740" w:rsidRDefault="00B4098E" w:rsidP="005B27B6">
            <w:pPr>
              <w:jc w:val="both"/>
              <w:rPr>
                <w:rFonts w:eastAsia="Times New Roman"/>
                <w:b/>
                <w:bCs/>
                <w:sz w:val="20"/>
                <w:szCs w:val="20"/>
              </w:rPr>
            </w:pPr>
            <w:r>
              <w:rPr>
                <w:rFonts w:eastAsia="Times New Roman"/>
                <w:b/>
                <w:bCs/>
                <w:sz w:val="20"/>
                <w:szCs w:val="20"/>
                <w:highlight w:val="yellow"/>
              </w:rPr>
              <w:t>_________________________</w:t>
            </w:r>
          </w:p>
          <w:p w:rsidR="00DB3609" w:rsidRPr="00C52D33" w:rsidRDefault="00DB3609" w:rsidP="005B27B6">
            <w:pPr>
              <w:jc w:val="both"/>
              <w:rPr>
                <w:b/>
                <w:sz w:val="20"/>
                <w:szCs w:val="20"/>
              </w:rPr>
            </w:pPr>
          </w:p>
          <w:p w:rsidR="00DB3609" w:rsidRDefault="00DB3609" w:rsidP="005B27B6">
            <w:pPr>
              <w:jc w:val="both"/>
              <w:rPr>
                <w:b/>
                <w:sz w:val="20"/>
                <w:szCs w:val="20"/>
              </w:rPr>
            </w:pPr>
            <w:r w:rsidRPr="00C52D33">
              <w:rPr>
                <w:b/>
                <w:sz w:val="20"/>
                <w:szCs w:val="20"/>
              </w:rPr>
              <w:t>_____________________/</w:t>
            </w:r>
            <w:r w:rsidR="00B4098E">
              <w:rPr>
                <w:b/>
                <w:sz w:val="20"/>
                <w:szCs w:val="20"/>
                <w:highlight w:val="yellow"/>
              </w:rPr>
              <w:t>__________________</w:t>
            </w:r>
            <w:r>
              <w:rPr>
                <w:b/>
                <w:sz w:val="20"/>
                <w:szCs w:val="20"/>
              </w:rPr>
              <w:t>/</w:t>
            </w:r>
          </w:p>
          <w:p w:rsidR="00DB3609" w:rsidRDefault="00DB3609" w:rsidP="005B27B6">
            <w:pPr>
              <w:jc w:val="both"/>
              <w:rPr>
                <w:b/>
                <w:sz w:val="20"/>
                <w:szCs w:val="20"/>
              </w:rPr>
            </w:pPr>
          </w:p>
          <w:p w:rsidR="00DB3609" w:rsidRPr="00C52D33" w:rsidRDefault="00DB3609" w:rsidP="005B27B6">
            <w:pPr>
              <w:pStyle w:val="ConsPlusNormal"/>
              <w:ind w:right="-23" w:firstLine="0"/>
              <w:jc w:val="both"/>
              <w:rPr>
                <w:rFonts w:ascii="Times New Roman" w:hAnsi="Times New Roman" w:cs="Times New Roman"/>
                <w:bCs/>
              </w:rPr>
            </w:pPr>
          </w:p>
        </w:tc>
      </w:tr>
    </w:tbl>
    <w:p w:rsidR="00F2176F" w:rsidRPr="009C153B" w:rsidRDefault="00AA0238" w:rsidP="00270F4B">
      <w:pPr>
        <w:ind w:right="-23"/>
        <w:rPr>
          <w:rFonts w:eastAsia="Times New Roman"/>
          <w:sz w:val="20"/>
          <w:szCs w:val="20"/>
        </w:rPr>
      </w:pPr>
      <w:r>
        <w:rPr>
          <w:b/>
          <w:sz w:val="20"/>
          <w:szCs w:val="20"/>
        </w:rPr>
        <w:t>М.П.</w:t>
      </w:r>
    </w:p>
    <w:sectPr w:rsidR="00F2176F" w:rsidRPr="009C153B" w:rsidSect="00037271">
      <w:footerReference w:type="default" r:id="rId11"/>
      <w:pgSz w:w="11900" w:h="16840"/>
      <w:pgMar w:top="934" w:right="701" w:bottom="709"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C4" w:rsidRDefault="001D01C4" w:rsidP="00C573B1">
      <w:r>
        <w:separator/>
      </w:r>
    </w:p>
  </w:endnote>
  <w:endnote w:type="continuationSeparator" w:id="0">
    <w:p w:rsidR="001D01C4" w:rsidRDefault="001D01C4" w:rsidP="00C5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088388"/>
      <w:docPartObj>
        <w:docPartGallery w:val="Page Numbers (Bottom of Page)"/>
        <w:docPartUnique/>
      </w:docPartObj>
    </w:sdtPr>
    <w:sdtContent>
      <w:p w:rsidR="00BB5059" w:rsidRDefault="00BB5059">
        <w:pPr>
          <w:pStyle w:val="af6"/>
          <w:jc w:val="right"/>
        </w:pPr>
        <w:r>
          <w:fldChar w:fldCharType="begin"/>
        </w:r>
        <w:r>
          <w:instrText>PAGE   \* MERGEFORMAT</w:instrText>
        </w:r>
        <w:r>
          <w:fldChar w:fldCharType="separate"/>
        </w:r>
        <w:r w:rsidR="00395C6B">
          <w:rPr>
            <w:noProof/>
          </w:rPr>
          <w:t>15</w:t>
        </w:r>
        <w:r>
          <w:rPr>
            <w:noProof/>
          </w:rPr>
          <w:fldChar w:fldCharType="end"/>
        </w:r>
      </w:p>
    </w:sdtContent>
  </w:sdt>
  <w:p w:rsidR="00BB5059" w:rsidRDefault="00BB505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C4" w:rsidRDefault="001D01C4" w:rsidP="00C573B1">
      <w:r>
        <w:separator/>
      </w:r>
    </w:p>
  </w:footnote>
  <w:footnote w:type="continuationSeparator" w:id="0">
    <w:p w:rsidR="001D01C4" w:rsidRDefault="001D01C4" w:rsidP="00C5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91CA6DA8"/>
    <w:lvl w:ilvl="0" w:tplc="66E4B1F4">
      <w:start w:val="1"/>
      <w:numFmt w:val="bullet"/>
      <w:lvlText w:val="№"/>
      <w:lvlJc w:val="left"/>
    </w:lvl>
    <w:lvl w:ilvl="1" w:tplc="6A5CB92E">
      <w:numFmt w:val="decimal"/>
      <w:lvlText w:val=""/>
      <w:lvlJc w:val="left"/>
    </w:lvl>
    <w:lvl w:ilvl="2" w:tplc="8966B386">
      <w:numFmt w:val="decimal"/>
      <w:lvlText w:val=""/>
      <w:lvlJc w:val="left"/>
    </w:lvl>
    <w:lvl w:ilvl="3" w:tplc="A2067284">
      <w:numFmt w:val="decimal"/>
      <w:lvlText w:val=""/>
      <w:lvlJc w:val="left"/>
    </w:lvl>
    <w:lvl w:ilvl="4" w:tplc="BDFC17D0">
      <w:numFmt w:val="decimal"/>
      <w:lvlText w:val=""/>
      <w:lvlJc w:val="left"/>
    </w:lvl>
    <w:lvl w:ilvl="5" w:tplc="E36078B4">
      <w:numFmt w:val="decimal"/>
      <w:lvlText w:val=""/>
      <w:lvlJc w:val="left"/>
    </w:lvl>
    <w:lvl w:ilvl="6" w:tplc="36BE61BA">
      <w:numFmt w:val="decimal"/>
      <w:lvlText w:val=""/>
      <w:lvlJc w:val="left"/>
    </w:lvl>
    <w:lvl w:ilvl="7" w:tplc="9D8C8EA2">
      <w:numFmt w:val="decimal"/>
      <w:lvlText w:val=""/>
      <w:lvlJc w:val="left"/>
    </w:lvl>
    <w:lvl w:ilvl="8" w:tplc="877AD862">
      <w:numFmt w:val="decimal"/>
      <w:lvlText w:val=""/>
      <w:lvlJc w:val="left"/>
    </w:lvl>
  </w:abstractNum>
  <w:abstractNum w:abstractNumId="1" w15:restartNumberingAfterBreak="0">
    <w:nsid w:val="00000409"/>
    <w:multiLevelType w:val="multilevel"/>
    <w:tmpl w:val="0000088C"/>
    <w:lvl w:ilvl="0">
      <w:start w:val="7"/>
      <w:numFmt w:val="decimal"/>
      <w:lvlText w:val="%1"/>
      <w:lvlJc w:val="left"/>
      <w:pPr>
        <w:ind w:left="1283" w:hanging="380"/>
      </w:pPr>
    </w:lvl>
    <w:lvl w:ilvl="1">
      <w:start w:val="1"/>
      <w:numFmt w:val="decimal"/>
      <w:lvlText w:val="%1.%2."/>
      <w:lvlJc w:val="left"/>
      <w:pPr>
        <w:ind w:left="1283" w:hanging="380"/>
      </w:pPr>
      <w:rPr>
        <w:rFonts w:ascii="Times New Roman" w:hAnsi="Times New Roman" w:cs="Times New Roman"/>
        <w:b w:val="0"/>
        <w:bCs w:val="0"/>
        <w:w w:val="100"/>
        <w:sz w:val="22"/>
        <w:szCs w:val="22"/>
      </w:rPr>
    </w:lvl>
    <w:lvl w:ilvl="2">
      <w:numFmt w:val="bullet"/>
      <w:lvlText w:val="-"/>
      <w:lvlJc w:val="left"/>
      <w:pPr>
        <w:ind w:left="1283" w:hanging="298"/>
      </w:pPr>
      <w:rPr>
        <w:rFonts w:ascii="Times New Roman" w:hAnsi="Times New Roman" w:cs="Times New Roman"/>
        <w:b w:val="0"/>
        <w:bCs w:val="0"/>
        <w:w w:val="99"/>
        <w:sz w:val="24"/>
        <w:szCs w:val="24"/>
      </w:rPr>
    </w:lvl>
    <w:lvl w:ilvl="3">
      <w:numFmt w:val="bullet"/>
      <w:lvlText w:val="•"/>
      <w:lvlJc w:val="left"/>
      <w:pPr>
        <w:ind w:left="4120" w:hanging="298"/>
      </w:pPr>
    </w:lvl>
    <w:lvl w:ilvl="4">
      <w:numFmt w:val="bullet"/>
      <w:lvlText w:val="•"/>
      <w:lvlJc w:val="left"/>
      <w:pPr>
        <w:ind w:left="5067" w:hanging="298"/>
      </w:pPr>
    </w:lvl>
    <w:lvl w:ilvl="5">
      <w:numFmt w:val="bullet"/>
      <w:lvlText w:val="•"/>
      <w:lvlJc w:val="left"/>
      <w:pPr>
        <w:ind w:left="6014" w:hanging="298"/>
      </w:pPr>
    </w:lvl>
    <w:lvl w:ilvl="6">
      <w:numFmt w:val="bullet"/>
      <w:lvlText w:val="•"/>
      <w:lvlJc w:val="left"/>
      <w:pPr>
        <w:ind w:left="6961" w:hanging="298"/>
      </w:pPr>
    </w:lvl>
    <w:lvl w:ilvl="7">
      <w:numFmt w:val="bullet"/>
      <w:lvlText w:val="•"/>
      <w:lvlJc w:val="left"/>
      <w:pPr>
        <w:ind w:left="7908" w:hanging="298"/>
      </w:pPr>
    </w:lvl>
    <w:lvl w:ilvl="8">
      <w:numFmt w:val="bullet"/>
      <w:lvlText w:val="•"/>
      <w:lvlJc w:val="left"/>
      <w:pPr>
        <w:ind w:left="8855" w:hanging="298"/>
      </w:pPr>
    </w:lvl>
  </w:abstractNum>
  <w:abstractNum w:abstractNumId="2" w15:restartNumberingAfterBreak="0">
    <w:nsid w:val="0000074D"/>
    <w:multiLevelType w:val="hybridMultilevel"/>
    <w:tmpl w:val="97AE8C8C"/>
    <w:lvl w:ilvl="0" w:tplc="4524D21C">
      <w:start w:val="6"/>
      <w:numFmt w:val="decimal"/>
      <w:lvlText w:val="%1."/>
      <w:lvlJc w:val="left"/>
    </w:lvl>
    <w:lvl w:ilvl="1" w:tplc="2F1C8C54">
      <w:numFmt w:val="decimal"/>
      <w:lvlText w:val=""/>
      <w:lvlJc w:val="left"/>
    </w:lvl>
    <w:lvl w:ilvl="2" w:tplc="E5FC8B46">
      <w:numFmt w:val="decimal"/>
      <w:lvlText w:val=""/>
      <w:lvlJc w:val="left"/>
    </w:lvl>
    <w:lvl w:ilvl="3" w:tplc="6BC26818">
      <w:numFmt w:val="decimal"/>
      <w:lvlText w:val=""/>
      <w:lvlJc w:val="left"/>
    </w:lvl>
    <w:lvl w:ilvl="4" w:tplc="D00853A6">
      <w:numFmt w:val="decimal"/>
      <w:lvlText w:val=""/>
      <w:lvlJc w:val="left"/>
    </w:lvl>
    <w:lvl w:ilvl="5" w:tplc="590800A6">
      <w:numFmt w:val="decimal"/>
      <w:lvlText w:val=""/>
      <w:lvlJc w:val="left"/>
    </w:lvl>
    <w:lvl w:ilvl="6" w:tplc="62AE1F4C">
      <w:numFmt w:val="decimal"/>
      <w:lvlText w:val=""/>
      <w:lvlJc w:val="left"/>
    </w:lvl>
    <w:lvl w:ilvl="7" w:tplc="32B8394E">
      <w:numFmt w:val="decimal"/>
      <w:lvlText w:val=""/>
      <w:lvlJc w:val="left"/>
    </w:lvl>
    <w:lvl w:ilvl="8" w:tplc="EBCCA332">
      <w:numFmt w:val="decimal"/>
      <w:lvlText w:val=""/>
      <w:lvlJc w:val="left"/>
    </w:lvl>
  </w:abstractNum>
  <w:abstractNum w:abstractNumId="3" w15:restartNumberingAfterBreak="0">
    <w:nsid w:val="00001238"/>
    <w:multiLevelType w:val="hybridMultilevel"/>
    <w:tmpl w:val="D3C6E08E"/>
    <w:lvl w:ilvl="0" w:tplc="46827034">
      <w:start w:val="12"/>
      <w:numFmt w:val="decimal"/>
      <w:lvlText w:val="%1."/>
      <w:lvlJc w:val="left"/>
    </w:lvl>
    <w:lvl w:ilvl="1" w:tplc="19AE8500">
      <w:numFmt w:val="decimal"/>
      <w:lvlText w:val=""/>
      <w:lvlJc w:val="left"/>
    </w:lvl>
    <w:lvl w:ilvl="2" w:tplc="C2F4BE5E">
      <w:numFmt w:val="decimal"/>
      <w:lvlText w:val=""/>
      <w:lvlJc w:val="left"/>
    </w:lvl>
    <w:lvl w:ilvl="3" w:tplc="A3B26878">
      <w:numFmt w:val="decimal"/>
      <w:lvlText w:val=""/>
      <w:lvlJc w:val="left"/>
    </w:lvl>
    <w:lvl w:ilvl="4" w:tplc="56FEC49A">
      <w:numFmt w:val="decimal"/>
      <w:lvlText w:val=""/>
      <w:lvlJc w:val="left"/>
    </w:lvl>
    <w:lvl w:ilvl="5" w:tplc="C7744748">
      <w:numFmt w:val="decimal"/>
      <w:lvlText w:val=""/>
      <w:lvlJc w:val="left"/>
    </w:lvl>
    <w:lvl w:ilvl="6" w:tplc="E12604D4">
      <w:numFmt w:val="decimal"/>
      <w:lvlText w:val=""/>
      <w:lvlJc w:val="left"/>
    </w:lvl>
    <w:lvl w:ilvl="7" w:tplc="894838A4">
      <w:numFmt w:val="decimal"/>
      <w:lvlText w:val=""/>
      <w:lvlJc w:val="left"/>
    </w:lvl>
    <w:lvl w:ilvl="8" w:tplc="410CF776">
      <w:numFmt w:val="decimal"/>
      <w:lvlText w:val=""/>
      <w:lvlJc w:val="left"/>
    </w:lvl>
  </w:abstractNum>
  <w:abstractNum w:abstractNumId="4" w15:restartNumberingAfterBreak="0">
    <w:nsid w:val="00001547"/>
    <w:multiLevelType w:val="hybridMultilevel"/>
    <w:tmpl w:val="74F0B8B0"/>
    <w:lvl w:ilvl="0" w:tplc="AFCE218E">
      <w:start w:val="4"/>
      <w:numFmt w:val="decimal"/>
      <w:lvlText w:val="%1."/>
      <w:lvlJc w:val="left"/>
    </w:lvl>
    <w:lvl w:ilvl="1" w:tplc="CD082A3A">
      <w:numFmt w:val="decimal"/>
      <w:lvlText w:val=""/>
      <w:lvlJc w:val="left"/>
    </w:lvl>
    <w:lvl w:ilvl="2" w:tplc="45C275E4">
      <w:numFmt w:val="decimal"/>
      <w:lvlText w:val=""/>
      <w:lvlJc w:val="left"/>
    </w:lvl>
    <w:lvl w:ilvl="3" w:tplc="1668FDAE">
      <w:numFmt w:val="decimal"/>
      <w:lvlText w:val=""/>
      <w:lvlJc w:val="left"/>
    </w:lvl>
    <w:lvl w:ilvl="4" w:tplc="BD52801A">
      <w:numFmt w:val="decimal"/>
      <w:lvlText w:val=""/>
      <w:lvlJc w:val="left"/>
    </w:lvl>
    <w:lvl w:ilvl="5" w:tplc="CCC8CEAA">
      <w:numFmt w:val="decimal"/>
      <w:lvlText w:val=""/>
      <w:lvlJc w:val="left"/>
    </w:lvl>
    <w:lvl w:ilvl="6" w:tplc="FC9C94D0">
      <w:numFmt w:val="decimal"/>
      <w:lvlText w:val=""/>
      <w:lvlJc w:val="left"/>
    </w:lvl>
    <w:lvl w:ilvl="7" w:tplc="628C0F3A">
      <w:numFmt w:val="decimal"/>
      <w:lvlText w:val=""/>
      <w:lvlJc w:val="left"/>
    </w:lvl>
    <w:lvl w:ilvl="8" w:tplc="9EE09C58">
      <w:numFmt w:val="decimal"/>
      <w:lvlText w:val=""/>
      <w:lvlJc w:val="left"/>
    </w:lvl>
  </w:abstractNum>
  <w:abstractNum w:abstractNumId="5" w15:restartNumberingAfterBreak="0">
    <w:nsid w:val="00001E1F"/>
    <w:multiLevelType w:val="hybridMultilevel"/>
    <w:tmpl w:val="EA8CAD20"/>
    <w:lvl w:ilvl="0" w:tplc="105AA0EC">
      <w:start w:val="1"/>
      <w:numFmt w:val="bullet"/>
      <w:lvlText w:val="и"/>
      <w:lvlJc w:val="left"/>
    </w:lvl>
    <w:lvl w:ilvl="1" w:tplc="1026C908">
      <w:numFmt w:val="decimal"/>
      <w:lvlText w:val=""/>
      <w:lvlJc w:val="left"/>
    </w:lvl>
    <w:lvl w:ilvl="2" w:tplc="C3B0C774">
      <w:numFmt w:val="decimal"/>
      <w:lvlText w:val=""/>
      <w:lvlJc w:val="left"/>
    </w:lvl>
    <w:lvl w:ilvl="3" w:tplc="5D167586">
      <w:numFmt w:val="decimal"/>
      <w:lvlText w:val=""/>
      <w:lvlJc w:val="left"/>
    </w:lvl>
    <w:lvl w:ilvl="4" w:tplc="08088AB0">
      <w:numFmt w:val="decimal"/>
      <w:lvlText w:val=""/>
      <w:lvlJc w:val="left"/>
    </w:lvl>
    <w:lvl w:ilvl="5" w:tplc="001C6F6A">
      <w:numFmt w:val="decimal"/>
      <w:lvlText w:val=""/>
      <w:lvlJc w:val="left"/>
    </w:lvl>
    <w:lvl w:ilvl="6" w:tplc="D6A64906">
      <w:numFmt w:val="decimal"/>
      <w:lvlText w:val=""/>
      <w:lvlJc w:val="left"/>
    </w:lvl>
    <w:lvl w:ilvl="7" w:tplc="FBDE1E32">
      <w:numFmt w:val="decimal"/>
      <w:lvlText w:val=""/>
      <w:lvlJc w:val="left"/>
    </w:lvl>
    <w:lvl w:ilvl="8" w:tplc="ECEE0964">
      <w:numFmt w:val="decimal"/>
      <w:lvlText w:val=""/>
      <w:lvlJc w:val="left"/>
    </w:lvl>
  </w:abstractNum>
  <w:abstractNum w:abstractNumId="6" w15:restartNumberingAfterBreak="0">
    <w:nsid w:val="000026A6"/>
    <w:multiLevelType w:val="hybridMultilevel"/>
    <w:tmpl w:val="8074443E"/>
    <w:lvl w:ilvl="0" w:tplc="6728EFD4">
      <w:start w:val="1"/>
      <w:numFmt w:val="bullet"/>
      <w:lvlText w:val="-"/>
      <w:lvlJc w:val="left"/>
    </w:lvl>
    <w:lvl w:ilvl="1" w:tplc="46A46C34">
      <w:start w:val="1"/>
      <w:numFmt w:val="bullet"/>
      <w:lvlText w:val="В"/>
      <w:lvlJc w:val="left"/>
    </w:lvl>
    <w:lvl w:ilvl="2" w:tplc="76AAE9D4">
      <w:numFmt w:val="decimal"/>
      <w:lvlText w:val=""/>
      <w:lvlJc w:val="left"/>
    </w:lvl>
    <w:lvl w:ilvl="3" w:tplc="1C822232">
      <w:numFmt w:val="decimal"/>
      <w:lvlText w:val=""/>
      <w:lvlJc w:val="left"/>
    </w:lvl>
    <w:lvl w:ilvl="4" w:tplc="52AE33EC">
      <w:numFmt w:val="decimal"/>
      <w:lvlText w:val=""/>
      <w:lvlJc w:val="left"/>
    </w:lvl>
    <w:lvl w:ilvl="5" w:tplc="64BCD4C6">
      <w:numFmt w:val="decimal"/>
      <w:lvlText w:val=""/>
      <w:lvlJc w:val="left"/>
    </w:lvl>
    <w:lvl w:ilvl="6" w:tplc="3B8E1484">
      <w:numFmt w:val="decimal"/>
      <w:lvlText w:val=""/>
      <w:lvlJc w:val="left"/>
    </w:lvl>
    <w:lvl w:ilvl="7" w:tplc="5E86C508">
      <w:numFmt w:val="decimal"/>
      <w:lvlText w:val=""/>
      <w:lvlJc w:val="left"/>
    </w:lvl>
    <w:lvl w:ilvl="8" w:tplc="4BC2B8B2">
      <w:numFmt w:val="decimal"/>
      <w:lvlText w:val=""/>
      <w:lvlJc w:val="left"/>
    </w:lvl>
  </w:abstractNum>
  <w:abstractNum w:abstractNumId="7" w15:restartNumberingAfterBreak="0">
    <w:nsid w:val="00002D12"/>
    <w:multiLevelType w:val="hybridMultilevel"/>
    <w:tmpl w:val="DF649F04"/>
    <w:lvl w:ilvl="0" w:tplc="DA5CA81C">
      <w:start w:val="1"/>
      <w:numFmt w:val="bullet"/>
      <w:lvlText w:val="в"/>
      <w:lvlJc w:val="left"/>
    </w:lvl>
    <w:lvl w:ilvl="1" w:tplc="AF586748">
      <w:start w:val="1"/>
      <w:numFmt w:val="bullet"/>
      <w:lvlText w:val="В"/>
      <w:lvlJc w:val="left"/>
    </w:lvl>
    <w:lvl w:ilvl="2" w:tplc="C5447252">
      <w:numFmt w:val="decimal"/>
      <w:lvlText w:val=""/>
      <w:lvlJc w:val="left"/>
    </w:lvl>
    <w:lvl w:ilvl="3" w:tplc="566CC8C0">
      <w:numFmt w:val="decimal"/>
      <w:lvlText w:val=""/>
      <w:lvlJc w:val="left"/>
    </w:lvl>
    <w:lvl w:ilvl="4" w:tplc="29A88FF4">
      <w:numFmt w:val="decimal"/>
      <w:lvlText w:val=""/>
      <w:lvlJc w:val="left"/>
    </w:lvl>
    <w:lvl w:ilvl="5" w:tplc="1014297A">
      <w:numFmt w:val="decimal"/>
      <w:lvlText w:val=""/>
      <w:lvlJc w:val="left"/>
    </w:lvl>
    <w:lvl w:ilvl="6" w:tplc="A2CE4FB8">
      <w:numFmt w:val="decimal"/>
      <w:lvlText w:val=""/>
      <w:lvlJc w:val="left"/>
    </w:lvl>
    <w:lvl w:ilvl="7" w:tplc="D6E6D048">
      <w:numFmt w:val="decimal"/>
      <w:lvlText w:val=""/>
      <w:lvlJc w:val="left"/>
    </w:lvl>
    <w:lvl w:ilvl="8" w:tplc="1B3E8C66">
      <w:numFmt w:val="decimal"/>
      <w:lvlText w:val=""/>
      <w:lvlJc w:val="left"/>
    </w:lvl>
  </w:abstractNum>
  <w:abstractNum w:abstractNumId="8" w15:restartNumberingAfterBreak="0">
    <w:nsid w:val="0000305E"/>
    <w:multiLevelType w:val="hybridMultilevel"/>
    <w:tmpl w:val="B358C754"/>
    <w:lvl w:ilvl="0" w:tplc="888AB788">
      <w:start w:val="2"/>
      <w:numFmt w:val="decimal"/>
      <w:lvlText w:val="%1."/>
      <w:lvlJc w:val="left"/>
    </w:lvl>
    <w:lvl w:ilvl="1" w:tplc="6220C23E">
      <w:numFmt w:val="decimal"/>
      <w:lvlText w:val=""/>
      <w:lvlJc w:val="left"/>
    </w:lvl>
    <w:lvl w:ilvl="2" w:tplc="5AC22444">
      <w:numFmt w:val="decimal"/>
      <w:lvlText w:val=""/>
      <w:lvlJc w:val="left"/>
    </w:lvl>
    <w:lvl w:ilvl="3" w:tplc="886E851A">
      <w:numFmt w:val="decimal"/>
      <w:lvlText w:val=""/>
      <w:lvlJc w:val="left"/>
    </w:lvl>
    <w:lvl w:ilvl="4" w:tplc="A1CA5C76">
      <w:numFmt w:val="decimal"/>
      <w:lvlText w:val=""/>
      <w:lvlJc w:val="left"/>
    </w:lvl>
    <w:lvl w:ilvl="5" w:tplc="A3E03316">
      <w:numFmt w:val="decimal"/>
      <w:lvlText w:val=""/>
      <w:lvlJc w:val="left"/>
    </w:lvl>
    <w:lvl w:ilvl="6" w:tplc="1F80CE70">
      <w:numFmt w:val="decimal"/>
      <w:lvlText w:val=""/>
      <w:lvlJc w:val="left"/>
    </w:lvl>
    <w:lvl w:ilvl="7" w:tplc="44C2566E">
      <w:numFmt w:val="decimal"/>
      <w:lvlText w:val=""/>
      <w:lvlJc w:val="left"/>
    </w:lvl>
    <w:lvl w:ilvl="8" w:tplc="5016BACC">
      <w:numFmt w:val="decimal"/>
      <w:lvlText w:val=""/>
      <w:lvlJc w:val="left"/>
    </w:lvl>
  </w:abstractNum>
  <w:abstractNum w:abstractNumId="9" w15:restartNumberingAfterBreak="0">
    <w:nsid w:val="000039B3"/>
    <w:multiLevelType w:val="hybridMultilevel"/>
    <w:tmpl w:val="6330A1BE"/>
    <w:lvl w:ilvl="0" w:tplc="A4468C72">
      <w:start w:val="5"/>
      <w:numFmt w:val="decimal"/>
      <w:lvlText w:val="%1."/>
      <w:lvlJc w:val="left"/>
    </w:lvl>
    <w:lvl w:ilvl="1" w:tplc="55F8A5EE">
      <w:numFmt w:val="decimal"/>
      <w:lvlText w:val=""/>
      <w:lvlJc w:val="left"/>
    </w:lvl>
    <w:lvl w:ilvl="2" w:tplc="1AB8600A">
      <w:numFmt w:val="decimal"/>
      <w:lvlText w:val=""/>
      <w:lvlJc w:val="left"/>
    </w:lvl>
    <w:lvl w:ilvl="3" w:tplc="CA247C62">
      <w:numFmt w:val="decimal"/>
      <w:lvlText w:val=""/>
      <w:lvlJc w:val="left"/>
    </w:lvl>
    <w:lvl w:ilvl="4" w:tplc="238C2814">
      <w:numFmt w:val="decimal"/>
      <w:lvlText w:val=""/>
      <w:lvlJc w:val="left"/>
    </w:lvl>
    <w:lvl w:ilvl="5" w:tplc="05E4575A">
      <w:numFmt w:val="decimal"/>
      <w:lvlText w:val=""/>
      <w:lvlJc w:val="left"/>
    </w:lvl>
    <w:lvl w:ilvl="6" w:tplc="85E8B1A4">
      <w:numFmt w:val="decimal"/>
      <w:lvlText w:val=""/>
      <w:lvlJc w:val="left"/>
    </w:lvl>
    <w:lvl w:ilvl="7" w:tplc="844CFE6A">
      <w:numFmt w:val="decimal"/>
      <w:lvlText w:val=""/>
      <w:lvlJc w:val="left"/>
    </w:lvl>
    <w:lvl w:ilvl="8" w:tplc="DC34495C">
      <w:numFmt w:val="decimal"/>
      <w:lvlText w:val=""/>
      <w:lvlJc w:val="left"/>
    </w:lvl>
  </w:abstractNum>
  <w:abstractNum w:abstractNumId="10" w15:restartNumberingAfterBreak="0">
    <w:nsid w:val="00003B25"/>
    <w:multiLevelType w:val="hybridMultilevel"/>
    <w:tmpl w:val="30BAD202"/>
    <w:lvl w:ilvl="0" w:tplc="572CA67E">
      <w:start w:val="1"/>
      <w:numFmt w:val="bullet"/>
      <w:lvlText w:val="-"/>
      <w:lvlJc w:val="left"/>
    </w:lvl>
    <w:lvl w:ilvl="1" w:tplc="AD52C6C6">
      <w:numFmt w:val="decimal"/>
      <w:lvlText w:val=""/>
      <w:lvlJc w:val="left"/>
    </w:lvl>
    <w:lvl w:ilvl="2" w:tplc="32E61250">
      <w:numFmt w:val="decimal"/>
      <w:lvlText w:val=""/>
      <w:lvlJc w:val="left"/>
    </w:lvl>
    <w:lvl w:ilvl="3" w:tplc="05DC21E8">
      <w:numFmt w:val="decimal"/>
      <w:lvlText w:val=""/>
      <w:lvlJc w:val="left"/>
    </w:lvl>
    <w:lvl w:ilvl="4" w:tplc="0FAEE272">
      <w:numFmt w:val="decimal"/>
      <w:lvlText w:val=""/>
      <w:lvlJc w:val="left"/>
    </w:lvl>
    <w:lvl w:ilvl="5" w:tplc="E2209696">
      <w:numFmt w:val="decimal"/>
      <w:lvlText w:val=""/>
      <w:lvlJc w:val="left"/>
    </w:lvl>
    <w:lvl w:ilvl="6" w:tplc="6622C4E2">
      <w:numFmt w:val="decimal"/>
      <w:lvlText w:val=""/>
      <w:lvlJc w:val="left"/>
    </w:lvl>
    <w:lvl w:ilvl="7" w:tplc="C7C45284">
      <w:numFmt w:val="decimal"/>
      <w:lvlText w:val=""/>
      <w:lvlJc w:val="left"/>
    </w:lvl>
    <w:lvl w:ilvl="8" w:tplc="27569282">
      <w:numFmt w:val="decimal"/>
      <w:lvlText w:val=""/>
      <w:lvlJc w:val="left"/>
    </w:lvl>
  </w:abstractNum>
  <w:abstractNum w:abstractNumId="11" w15:restartNumberingAfterBreak="0">
    <w:nsid w:val="0000428B"/>
    <w:multiLevelType w:val="hybridMultilevel"/>
    <w:tmpl w:val="33F4A16C"/>
    <w:lvl w:ilvl="0" w:tplc="15001756">
      <w:start w:val="1"/>
      <w:numFmt w:val="bullet"/>
      <w:lvlText w:val="-"/>
      <w:lvlJc w:val="left"/>
    </w:lvl>
    <w:lvl w:ilvl="1" w:tplc="84B23F36">
      <w:numFmt w:val="decimal"/>
      <w:lvlText w:val=""/>
      <w:lvlJc w:val="left"/>
    </w:lvl>
    <w:lvl w:ilvl="2" w:tplc="610EC16E">
      <w:numFmt w:val="decimal"/>
      <w:lvlText w:val=""/>
      <w:lvlJc w:val="left"/>
    </w:lvl>
    <w:lvl w:ilvl="3" w:tplc="3356C2CA">
      <w:numFmt w:val="decimal"/>
      <w:lvlText w:val=""/>
      <w:lvlJc w:val="left"/>
    </w:lvl>
    <w:lvl w:ilvl="4" w:tplc="470A9CB8">
      <w:numFmt w:val="decimal"/>
      <w:lvlText w:val=""/>
      <w:lvlJc w:val="left"/>
    </w:lvl>
    <w:lvl w:ilvl="5" w:tplc="E3A61BE2">
      <w:numFmt w:val="decimal"/>
      <w:lvlText w:val=""/>
      <w:lvlJc w:val="left"/>
    </w:lvl>
    <w:lvl w:ilvl="6" w:tplc="2A7A0FB0">
      <w:numFmt w:val="decimal"/>
      <w:lvlText w:val=""/>
      <w:lvlJc w:val="left"/>
    </w:lvl>
    <w:lvl w:ilvl="7" w:tplc="0EC0448C">
      <w:numFmt w:val="decimal"/>
      <w:lvlText w:val=""/>
      <w:lvlJc w:val="left"/>
    </w:lvl>
    <w:lvl w:ilvl="8" w:tplc="3332745C">
      <w:numFmt w:val="decimal"/>
      <w:lvlText w:val=""/>
      <w:lvlJc w:val="left"/>
    </w:lvl>
  </w:abstractNum>
  <w:abstractNum w:abstractNumId="12" w15:restartNumberingAfterBreak="0">
    <w:nsid w:val="0000440D"/>
    <w:multiLevelType w:val="hybridMultilevel"/>
    <w:tmpl w:val="9C7838BC"/>
    <w:lvl w:ilvl="0" w:tplc="E2902C36">
      <w:start w:val="11"/>
      <w:numFmt w:val="decimal"/>
      <w:lvlText w:val="%1."/>
      <w:lvlJc w:val="left"/>
    </w:lvl>
    <w:lvl w:ilvl="1" w:tplc="7270A62C">
      <w:numFmt w:val="decimal"/>
      <w:lvlText w:val=""/>
      <w:lvlJc w:val="left"/>
    </w:lvl>
    <w:lvl w:ilvl="2" w:tplc="5CDCF120">
      <w:numFmt w:val="decimal"/>
      <w:lvlText w:val=""/>
      <w:lvlJc w:val="left"/>
    </w:lvl>
    <w:lvl w:ilvl="3" w:tplc="0F521732">
      <w:numFmt w:val="decimal"/>
      <w:lvlText w:val=""/>
      <w:lvlJc w:val="left"/>
    </w:lvl>
    <w:lvl w:ilvl="4" w:tplc="55588736">
      <w:numFmt w:val="decimal"/>
      <w:lvlText w:val=""/>
      <w:lvlJc w:val="left"/>
    </w:lvl>
    <w:lvl w:ilvl="5" w:tplc="AE66294A">
      <w:numFmt w:val="decimal"/>
      <w:lvlText w:val=""/>
      <w:lvlJc w:val="left"/>
    </w:lvl>
    <w:lvl w:ilvl="6" w:tplc="75DABBB8">
      <w:numFmt w:val="decimal"/>
      <w:lvlText w:val=""/>
      <w:lvlJc w:val="left"/>
    </w:lvl>
    <w:lvl w:ilvl="7" w:tplc="2B641FF2">
      <w:numFmt w:val="decimal"/>
      <w:lvlText w:val=""/>
      <w:lvlJc w:val="left"/>
    </w:lvl>
    <w:lvl w:ilvl="8" w:tplc="CB7E4C92">
      <w:numFmt w:val="decimal"/>
      <w:lvlText w:val=""/>
      <w:lvlJc w:val="left"/>
    </w:lvl>
  </w:abstractNum>
  <w:abstractNum w:abstractNumId="13" w15:restartNumberingAfterBreak="0">
    <w:nsid w:val="00004509"/>
    <w:multiLevelType w:val="hybridMultilevel"/>
    <w:tmpl w:val="A8C61CEC"/>
    <w:lvl w:ilvl="0" w:tplc="ED08E89E">
      <w:start w:val="11"/>
      <w:numFmt w:val="decimal"/>
      <w:lvlText w:val="%1."/>
      <w:lvlJc w:val="left"/>
    </w:lvl>
    <w:lvl w:ilvl="1" w:tplc="988E2D92">
      <w:numFmt w:val="decimal"/>
      <w:lvlText w:val=""/>
      <w:lvlJc w:val="left"/>
    </w:lvl>
    <w:lvl w:ilvl="2" w:tplc="83246E92">
      <w:numFmt w:val="decimal"/>
      <w:lvlText w:val=""/>
      <w:lvlJc w:val="left"/>
    </w:lvl>
    <w:lvl w:ilvl="3" w:tplc="6DB2DB6C">
      <w:numFmt w:val="decimal"/>
      <w:lvlText w:val=""/>
      <w:lvlJc w:val="left"/>
    </w:lvl>
    <w:lvl w:ilvl="4" w:tplc="54FCBF02">
      <w:numFmt w:val="decimal"/>
      <w:lvlText w:val=""/>
      <w:lvlJc w:val="left"/>
    </w:lvl>
    <w:lvl w:ilvl="5" w:tplc="3104AF52">
      <w:numFmt w:val="decimal"/>
      <w:lvlText w:val=""/>
      <w:lvlJc w:val="left"/>
    </w:lvl>
    <w:lvl w:ilvl="6" w:tplc="5314AF12">
      <w:numFmt w:val="decimal"/>
      <w:lvlText w:val=""/>
      <w:lvlJc w:val="left"/>
    </w:lvl>
    <w:lvl w:ilvl="7" w:tplc="E33049B6">
      <w:numFmt w:val="decimal"/>
      <w:lvlText w:val=""/>
      <w:lvlJc w:val="left"/>
    </w:lvl>
    <w:lvl w:ilvl="8" w:tplc="4CC8145E">
      <w:numFmt w:val="decimal"/>
      <w:lvlText w:val=""/>
      <w:lvlJc w:val="left"/>
    </w:lvl>
  </w:abstractNum>
  <w:abstractNum w:abstractNumId="14" w15:restartNumberingAfterBreak="0">
    <w:nsid w:val="0000491C"/>
    <w:multiLevelType w:val="hybridMultilevel"/>
    <w:tmpl w:val="F21CB80E"/>
    <w:lvl w:ilvl="0" w:tplc="A7C01666">
      <w:start w:val="3"/>
      <w:numFmt w:val="decimal"/>
      <w:lvlText w:val="%1."/>
      <w:lvlJc w:val="left"/>
    </w:lvl>
    <w:lvl w:ilvl="1" w:tplc="AD120698">
      <w:numFmt w:val="decimal"/>
      <w:lvlText w:val=""/>
      <w:lvlJc w:val="left"/>
    </w:lvl>
    <w:lvl w:ilvl="2" w:tplc="6758F7A4">
      <w:numFmt w:val="decimal"/>
      <w:lvlText w:val=""/>
      <w:lvlJc w:val="left"/>
    </w:lvl>
    <w:lvl w:ilvl="3" w:tplc="183640CA">
      <w:numFmt w:val="decimal"/>
      <w:lvlText w:val=""/>
      <w:lvlJc w:val="left"/>
    </w:lvl>
    <w:lvl w:ilvl="4" w:tplc="05665F76">
      <w:numFmt w:val="decimal"/>
      <w:lvlText w:val=""/>
      <w:lvlJc w:val="left"/>
    </w:lvl>
    <w:lvl w:ilvl="5" w:tplc="A1A4AD86">
      <w:numFmt w:val="decimal"/>
      <w:lvlText w:val=""/>
      <w:lvlJc w:val="left"/>
    </w:lvl>
    <w:lvl w:ilvl="6" w:tplc="6DF23E86">
      <w:numFmt w:val="decimal"/>
      <w:lvlText w:val=""/>
      <w:lvlJc w:val="left"/>
    </w:lvl>
    <w:lvl w:ilvl="7" w:tplc="F7F284B6">
      <w:numFmt w:val="decimal"/>
      <w:lvlText w:val=""/>
      <w:lvlJc w:val="left"/>
    </w:lvl>
    <w:lvl w:ilvl="8" w:tplc="B5AE6DDC">
      <w:numFmt w:val="decimal"/>
      <w:lvlText w:val=""/>
      <w:lvlJc w:val="left"/>
    </w:lvl>
  </w:abstractNum>
  <w:abstractNum w:abstractNumId="15" w15:restartNumberingAfterBreak="0">
    <w:nsid w:val="00004D06"/>
    <w:multiLevelType w:val="hybridMultilevel"/>
    <w:tmpl w:val="F124A760"/>
    <w:lvl w:ilvl="0" w:tplc="76AAD444">
      <w:start w:val="1"/>
      <w:numFmt w:val="bullet"/>
      <w:lvlText w:val=""/>
      <w:lvlJc w:val="left"/>
    </w:lvl>
    <w:lvl w:ilvl="1" w:tplc="CC567864">
      <w:numFmt w:val="decimal"/>
      <w:lvlText w:val=""/>
      <w:lvlJc w:val="left"/>
    </w:lvl>
    <w:lvl w:ilvl="2" w:tplc="1960BEDC">
      <w:numFmt w:val="decimal"/>
      <w:lvlText w:val=""/>
      <w:lvlJc w:val="left"/>
    </w:lvl>
    <w:lvl w:ilvl="3" w:tplc="849A6830">
      <w:numFmt w:val="decimal"/>
      <w:lvlText w:val=""/>
      <w:lvlJc w:val="left"/>
    </w:lvl>
    <w:lvl w:ilvl="4" w:tplc="55D43118">
      <w:numFmt w:val="decimal"/>
      <w:lvlText w:val=""/>
      <w:lvlJc w:val="left"/>
    </w:lvl>
    <w:lvl w:ilvl="5" w:tplc="F0102756">
      <w:numFmt w:val="decimal"/>
      <w:lvlText w:val=""/>
      <w:lvlJc w:val="left"/>
    </w:lvl>
    <w:lvl w:ilvl="6" w:tplc="62EED6D0">
      <w:numFmt w:val="decimal"/>
      <w:lvlText w:val=""/>
      <w:lvlJc w:val="left"/>
    </w:lvl>
    <w:lvl w:ilvl="7" w:tplc="80C6D524">
      <w:numFmt w:val="decimal"/>
      <w:lvlText w:val=""/>
      <w:lvlJc w:val="left"/>
    </w:lvl>
    <w:lvl w:ilvl="8" w:tplc="7AE65B80">
      <w:numFmt w:val="decimal"/>
      <w:lvlText w:val=""/>
      <w:lvlJc w:val="left"/>
    </w:lvl>
  </w:abstractNum>
  <w:abstractNum w:abstractNumId="16" w15:restartNumberingAfterBreak="0">
    <w:nsid w:val="00004DB7"/>
    <w:multiLevelType w:val="hybridMultilevel"/>
    <w:tmpl w:val="AF421DD6"/>
    <w:lvl w:ilvl="0" w:tplc="1DA46D22">
      <w:start w:val="1"/>
      <w:numFmt w:val="bullet"/>
      <w:lvlText w:val="В"/>
      <w:lvlJc w:val="left"/>
    </w:lvl>
    <w:lvl w:ilvl="1" w:tplc="29561DD8">
      <w:start w:val="1"/>
      <w:numFmt w:val="bullet"/>
      <w:lvlText w:val="В"/>
      <w:lvlJc w:val="left"/>
    </w:lvl>
    <w:lvl w:ilvl="2" w:tplc="54187348">
      <w:numFmt w:val="decimal"/>
      <w:lvlText w:val=""/>
      <w:lvlJc w:val="left"/>
    </w:lvl>
    <w:lvl w:ilvl="3" w:tplc="16C25EA8">
      <w:numFmt w:val="decimal"/>
      <w:lvlText w:val=""/>
      <w:lvlJc w:val="left"/>
    </w:lvl>
    <w:lvl w:ilvl="4" w:tplc="D3609A20">
      <w:numFmt w:val="decimal"/>
      <w:lvlText w:val=""/>
      <w:lvlJc w:val="left"/>
    </w:lvl>
    <w:lvl w:ilvl="5" w:tplc="3320A974">
      <w:numFmt w:val="decimal"/>
      <w:lvlText w:val=""/>
      <w:lvlJc w:val="left"/>
    </w:lvl>
    <w:lvl w:ilvl="6" w:tplc="741E2546">
      <w:numFmt w:val="decimal"/>
      <w:lvlText w:val=""/>
      <w:lvlJc w:val="left"/>
    </w:lvl>
    <w:lvl w:ilvl="7" w:tplc="7356290E">
      <w:numFmt w:val="decimal"/>
      <w:lvlText w:val=""/>
      <w:lvlJc w:val="left"/>
    </w:lvl>
    <w:lvl w:ilvl="8" w:tplc="5994ED48">
      <w:numFmt w:val="decimal"/>
      <w:lvlText w:val=""/>
      <w:lvlJc w:val="left"/>
    </w:lvl>
  </w:abstractNum>
  <w:abstractNum w:abstractNumId="17" w15:restartNumberingAfterBreak="0">
    <w:nsid w:val="00004DC8"/>
    <w:multiLevelType w:val="hybridMultilevel"/>
    <w:tmpl w:val="5D420010"/>
    <w:lvl w:ilvl="0" w:tplc="E5CC5024">
      <w:start w:val="1"/>
      <w:numFmt w:val="bullet"/>
      <w:lvlText w:val="и"/>
      <w:lvlJc w:val="left"/>
    </w:lvl>
    <w:lvl w:ilvl="1" w:tplc="DE8A0F72">
      <w:start w:val="1"/>
      <w:numFmt w:val="bullet"/>
      <w:lvlText w:val="-"/>
      <w:lvlJc w:val="left"/>
    </w:lvl>
    <w:lvl w:ilvl="2" w:tplc="DEF60AF8">
      <w:numFmt w:val="decimal"/>
      <w:lvlText w:val=""/>
      <w:lvlJc w:val="left"/>
    </w:lvl>
    <w:lvl w:ilvl="3" w:tplc="39803924">
      <w:numFmt w:val="decimal"/>
      <w:lvlText w:val=""/>
      <w:lvlJc w:val="left"/>
    </w:lvl>
    <w:lvl w:ilvl="4" w:tplc="A3382036">
      <w:numFmt w:val="decimal"/>
      <w:lvlText w:val=""/>
      <w:lvlJc w:val="left"/>
    </w:lvl>
    <w:lvl w:ilvl="5" w:tplc="13108F6A">
      <w:numFmt w:val="decimal"/>
      <w:lvlText w:val=""/>
      <w:lvlJc w:val="left"/>
    </w:lvl>
    <w:lvl w:ilvl="6" w:tplc="5E0098DA">
      <w:numFmt w:val="decimal"/>
      <w:lvlText w:val=""/>
      <w:lvlJc w:val="left"/>
    </w:lvl>
    <w:lvl w:ilvl="7" w:tplc="4B22B5E4">
      <w:numFmt w:val="decimal"/>
      <w:lvlText w:val=""/>
      <w:lvlJc w:val="left"/>
    </w:lvl>
    <w:lvl w:ilvl="8" w:tplc="74B4A9B8">
      <w:numFmt w:val="decimal"/>
      <w:lvlText w:val=""/>
      <w:lvlJc w:val="left"/>
    </w:lvl>
  </w:abstractNum>
  <w:abstractNum w:abstractNumId="18" w15:restartNumberingAfterBreak="0">
    <w:nsid w:val="000054DE"/>
    <w:multiLevelType w:val="hybridMultilevel"/>
    <w:tmpl w:val="5C2C97C6"/>
    <w:lvl w:ilvl="0" w:tplc="2B7A4CCA">
      <w:start w:val="1"/>
      <w:numFmt w:val="bullet"/>
      <w:lvlText w:val="и"/>
      <w:lvlJc w:val="left"/>
    </w:lvl>
    <w:lvl w:ilvl="1" w:tplc="5CA46D1A">
      <w:start w:val="1"/>
      <w:numFmt w:val="bullet"/>
      <w:lvlText w:val="-"/>
      <w:lvlJc w:val="left"/>
    </w:lvl>
    <w:lvl w:ilvl="2" w:tplc="1C8A1EA2">
      <w:numFmt w:val="decimal"/>
      <w:lvlText w:val=""/>
      <w:lvlJc w:val="left"/>
    </w:lvl>
    <w:lvl w:ilvl="3" w:tplc="A17EE714">
      <w:numFmt w:val="decimal"/>
      <w:lvlText w:val=""/>
      <w:lvlJc w:val="left"/>
    </w:lvl>
    <w:lvl w:ilvl="4" w:tplc="7A34B646">
      <w:numFmt w:val="decimal"/>
      <w:lvlText w:val=""/>
      <w:lvlJc w:val="left"/>
    </w:lvl>
    <w:lvl w:ilvl="5" w:tplc="1750A898">
      <w:numFmt w:val="decimal"/>
      <w:lvlText w:val=""/>
      <w:lvlJc w:val="left"/>
    </w:lvl>
    <w:lvl w:ilvl="6" w:tplc="69488AAC">
      <w:numFmt w:val="decimal"/>
      <w:lvlText w:val=""/>
      <w:lvlJc w:val="left"/>
    </w:lvl>
    <w:lvl w:ilvl="7" w:tplc="5F84BB20">
      <w:numFmt w:val="decimal"/>
      <w:lvlText w:val=""/>
      <w:lvlJc w:val="left"/>
    </w:lvl>
    <w:lvl w:ilvl="8" w:tplc="38687E30">
      <w:numFmt w:val="decimal"/>
      <w:lvlText w:val=""/>
      <w:lvlJc w:val="left"/>
    </w:lvl>
  </w:abstractNum>
  <w:abstractNum w:abstractNumId="19" w15:restartNumberingAfterBreak="0">
    <w:nsid w:val="00005D03"/>
    <w:multiLevelType w:val="hybridMultilevel"/>
    <w:tmpl w:val="760E962C"/>
    <w:lvl w:ilvl="0" w:tplc="8B9C8984">
      <w:start w:val="9"/>
      <w:numFmt w:val="decimal"/>
      <w:lvlText w:val="%1."/>
      <w:lvlJc w:val="left"/>
    </w:lvl>
    <w:lvl w:ilvl="1" w:tplc="01AC865A">
      <w:numFmt w:val="decimal"/>
      <w:lvlText w:val=""/>
      <w:lvlJc w:val="left"/>
    </w:lvl>
    <w:lvl w:ilvl="2" w:tplc="CA88489C">
      <w:numFmt w:val="decimal"/>
      <w:lvlText w:val=""/>
      <w:lvlJc w:val="left"/>
    </w:lvl>
    <w:lvl w:ilvl="3" w:tplc="EF4CC848">
      <w:numFmt w:val="decimal"/>
      <w:lvlText w:val=""/>
      <w:lvlJc w:val="left"/>
    </w:lvl>
    <w:lvl w:ilvl="4" w:tplc="ECFC3FD4">
      <w:numFmt w:val="decimal"/>
      <w:lvlText w:val=""/>
      <w:lvlJc w:val="left"/>
    </w:lvl>
    <w:lvl w:ilvl="5" w:tplc="24F8BE40">
      <w:numFmt w:val="decimal"/>
      <w:lvlText w:val=""/>
      <w:lvlJc w:val="left"/>
    </w:lvl>
    <w:lvl w:ilvl="6" w:tplc="3E6634BA">
      <w:numFmt w:val="decimal"/>
      <w:lvlText w:val=""/>
      <w:lvlJc w:val="left"/>
    </w:lvl>
    <w:lvl w:ilvl="7" w:tplc="561A98B0">
      <w:numFmt w:val="decimal"/>
      <w:lvlText w:val=""/>
      <w:lvlJc w:val="left"/>
    </w:lvl>
    <w:lvl w:ilvl="8" w:tplc="164CA0C6">
      <w:numFmt w:val="decimal"/>
      <w:lvlText w:val=""/>
      <w:lvlJc w:val="left"/>
    </w:lvl>
  </w:abstractNum>
  <w:abstractNum w:abstractNumId="20" w15:restartNumberingAfterBreak="0">
    <w:nsid w:val="00006443"/>
    <w:multiLevelType w:val="hybridMultilevel"/>
    <w:tmpl w:val="7ADE1568"/>
    <w:lvl w:ilvl="0" w:tplc="AC70CB76">
      <w:start w:val="7"/>
      <w:numFmt w:val="decimal"/>
      <w:lvlText w:val="%1."/>
      <w:lvlJc w:val="left"/>
    </w:lvl>
    <w:lvl w:ilvl="1" w:tplc="1CE27150">
      <w:numFmt w:val="decimal"/>
      <w:lvlText w:val=""/>
      <w:lvlJc w:val="left"/>
    </w:lvl>
    <w:lvl w:ilvl="2" w:tplc="7BE44C5A">
      <w:numFmt w:val="decimal"/>
      <w:lvlText w:val=""/>
      <w:lvlJc w:val="left"/>
    </w:lvl>
    <w:lvl w:ilvl="3" w:tplc="B02C2D4A">
      <w:numFmt w:val="decimal"/>
      <w:lvlText w:val=""/>
      <w:lvlJc w:val="left"/>
    </w:lvl>
    <w:lvl w:ilvl="4" w:tplc="BD6E9F92">
      <w:numFmt w:val="decimal"/>
      <w:lvlText w:val=""/>
      <w:lvlJc w:val="left"/>
    </w:lvl>
    <w:lvl w:ilvl="5" w:tplc="2F46056C">
      <w:numFmt w:val="decimal"/>
      <w:lvlText w:val=""/>
      <w:lvlJc w:val="left"/>
    </w:lvl>
    <w:lvl w:ilvl="6" w:tplc="5EC63370">
      <w:numFmt w:val="decimal"/>
      <w:lvlText w:val=""/>
      <w:lvlJc w:val="left"/>
    </w:lvl>
    <w:lvl w:ilvl="7" w:tplc="DCD4330C">
      <w:numFmt w:val="decimal"/>
      <w:lvlText w:val=""/>
      <w:lvlJc w:val="left"/>
    </w:lvl>
    <w:lvl w:ilvl="8" w:tplc="9A065E38">
      <w:numFmt w:val="decimal"/>
      <w:lvlText w:val=""/>
      <w:lvlJc w:val="left"/>
    </w:lvl>
  </w:abstractNum>
  <w:abstractNum w:abstractNumId="21" w15:restartNumberingAfterBreak="0">
    <w:nsid w:val="000066BB"/>
    <w:multiLevelType w:val="hybridMultilevel"/>
    <w:tmpl w:val="09AC649A"/>
    <w:lvl w:ilvl="0" w:tplc="F034A26C">
      <w:start w:val="8"/>
      <w:numFmt w:val="decimal"/>
      <w:lvlText w:val="%1."/>
      <w:lvlJc w:val="left"/>
    </w:lvl>
    <w:lvl w:ilvl="1" w:tplc="9ECC83B2">
      <w:numFmt w:val="decimal"/>
      <w:lvlText w:val=""/>
      <w:lvlJc w:val="left"/>
    </w:lvl>
    <w:lvl w:ilvl="2" w:tplc="D9E26E4A">
      <w:numFmt w:val="decimal"/>
      <w:lvlText w:val=""/>
      <w:lvlJc w:val="left"/>
    </w:lvl>
    <w:lvl w:ilvl="3" w:tplc="8BC0EF82">
      <w:numFmt w:val="decimal"/>
      <w:lvlText w:val=""/>
      <w:lvlJc w:val="left"/>
    </w:lvl>
    <w:lvl w:ilvl="4" w:tplc="D644B162">
      <w:numFmt w:val="decimal"/>
      <w:lvlText w:val=""/>
      <w:lvlJc w:val="left"/>
    </w:lvl>
    <w:lvl w:ilvl="5" w:tplc="7C7E553C">
      <w:numFmt w:val="decimal"/>
      <w:lvlText w:val=""/>
      <w:lvlJc w:val="left"/>
    </w:lvl>
    <w:lvl w:ilvl="6" w:tplc="73004C50">
      <w:numFmt w:val="decimal"/>
      <w:lvlText w:val=""/>
      <w:lvlJc w:val="left"/>
    </w:lvl>
    <w:lvl w:ilvl="7" w:tplc="063212DA">
      <w:numFmt w:val="decimal"/>
      <w:lvlText w:val=""/>
      <w:lvlJc w:val="left"/>
    </w:lvl>
    <w:lvl w:ilvl="8" w:tplc="AD2E43AA">
      <w:numFmt w:val="decimal"/>
      <w:lvlText w:val=""/>
      <w:lvlJc w:val="left"/>
    </w:lvl>
  </w:abstractNum>
  <w:abstractNum w:abstractNumId="22" w15:restartNumberingAfterBreak="0">
    <w:nsid w:val="0000701F"/>
    <w:multiLevelType w:val="hybridMultilevel"/>
    <w:tmpl w:val="1FDEF7BC"/>
    <w:lvl w:ilvl="0" w:tplc="967466FA">
      <w:start w:val="1"/>
      <w:numFmt w:val="bullet"/>
      <w:lvlText w:val="В"/>
      <w:lvlJc w:val="left"/>
    </w:lvl>
    <w:lvl w:ilvl="1" w:tplc="EADA379C">
      <w:numFmt w:val="decimal"/>
      <w:lvlText w:val=""/>
      <w:lvlJc w:val="left"/>
    </w:lvl>
    <w:lvl w:ilvl="2" w:tplc="AD62FC1C">
      <w:numFmt w:val="decimal"/>
      <w:lvlText w:val=""/>
      <w:lvlJc w:val="left"/>
    </w:lvl>
    <w:lvl w:ilvl="3" w:tplc="7F6E2468">
      <w:numFmt w:val="decimal"/>
      <w:lvlText w:val=""/>
      <w:lvlJc w:val="left"/>
    </w:lvl>
    <w:lvl w:ilvl="4" w:tplc="FE8A876C">
      <w:numFmt w:val="decimal"/>
      <w:lvlText w:val=""/>
      <w:lvlJc w:val="left"/>
    </w:lvl>
    <w:lvl w:ilvl="5" w:tplc="B0760E64">
      <w:numFmt w:val="decimal"/>
      <w:lvlText w:val=""/>
      <w:lvlJc w:val="left"/>
    </w:lvl>
    <w:lvl w:ilvl="6" w:tplc="5038E3C0">
      <w:numFmt w:val="decimal"/>
      <w:lvlText w:val=""/>
      <w:lvlJc w:val="left"/>
    </w:lvl>
    <w:lvl w:ilvl="7" w:tplc="C00E4E82">
      <w:numFmt w:val="decimal"/>
      <w:lvlText w:val=""/>
      <w:lvlJc w:val="left"/>
    </w:lvl>
    <w:lvl w:ilvl="8" w:tplc="5FC6BFA4">
      <w:numFmt w:val="decimal"/>
      <w:lvlText w:val=""/>
      <w:lvlJc w:val="left"/>
    </w:lvl>
  </w:abstractNum>
  <w:abstractNum w:abstractNumId="23" w15:restartNumberingAfterBreak="0">
    <w:nsid w:val="0000767D"/>
    <w:multiLevelType w:val="hybridMultilevel"/>
    <w:tmpl w:val="E8CA4522"/>
    <w:lvl w:ilvl="0" w:tplc="A00EA076">
      <w:start w:val="10"/>
      <w:numFmt w:val="decimal"/>
      <w:lvlText w:val="%1."/>
      <w:lvlJc w:val="left"/>
    </w:lvl>
    <w:lvl w:ilvl="1" w:tplc="3E70B23E">
      <w:numFmt w:val="decimal"/>
      <w:lvlText w:val=""/>
      <w:lvlJc w:val="left"/>
    </w:lvl>
    <w:lvl w:ilvl="2" w:tplc="97761BEE">
      <w:numFmt w:val="decimal"/>
      <w:lvlText w:val=""/>
      <w:lvlJc w:val="left"/>
    </w:lvl>
    <w:lvl w:ilvl="3" w:tplc="E5849554">
      <w:numFmt w:val="decimal"/>
      <w:lvlText w:val=""/>
      <w:lvlJc w:val="left"/>
    </w:lvl>
    <w:lvl w:ilvl="4" w:tplc="544C515C">
      <w:numFmt w:val="decimal"/>
      <w:lvlText w:val=""/>
      <w:lvlJc w:val="left"/>
    </w:lvl>
    <w:lvl w:ilvl="5" w:tplc="C82832AA">
      <w:numFmt w:val="decimal"/>
      <w:lvlText w:val=""/>
      <w:lvlJc w:val="left"/>
    </w:lvl>
    <w:lvl w:ilvl="6" w:tplc="11BE07E0">
      <w:numFmt w:val="decimal"/>
      <w:lvlText w:val=""/>
      <w:lvlJc w:val="left"/>
    </w:lvl>
    <w:lvl w:ilvl="7" w:tplc="7F4AA24E">
      <w:numFmt w:val="decimal"/>
      <w:lvlText w:val=""/>
      <w:lvlJc w:val="left"/>
    </w:lvl>
    <w:lvl w:ilvl="8" w:tplc="072686F4">
      <w:numFmt w:val="decimal"/>
      <w:lvlText w:val=""/>
      <w:lvlJc w:val="left"/>
    </w:lvl>
  </w:abstractNum>
  <w:abstractNum w:abstractNumId="24" w15:restartNumberingAfterBreak="0">
    <w:nsid w:val="00007A5A"/>
    <w:multiLevelType w:val="hybridMultilevel"/>
    <w:tmpl w:val="6F98B94E"/>
    <w:lvl w:ilvl="0" w:tplc="86481A5E">
      <w:start w:val="1"/>
      <w:numFmt w:val="bullet"/>
      <w:lvlText w:val="пп."/>
      <w:lvlJc w:val="left"/>
    </w:lvl>
    <w:lvl w:ilvl="1" w:tplc="F564C70A">
      <w:numFmt w:val="decimal"/>
      <w:lvlText w:val=""/>
      <w:lvlJc w:val="left"/>
    </w:lvl>
    <w:lvl w:ilvl="2" w:tplc="5E1E35B2">
      <w:numFmt w:val="decimal"/>
      <w:lvlText w:val=""/>
      <w:lvlJc w:val="left"/>
    </w:lvl>
    <w:lvl w:ilvl="3" w:tplc="36FEF5AE">
      <w:numFmt w:val="decimal"/>
      <w:lvlText w:val=""/>
      <w:lvlJc w:val="left"/>
    </w:lvl>
    <w:lvl w:ilvl="4" w:tplc="D452E7E4">
      <w:numFmt w:val="decimal"/>
      <w:lvlText w:val=""/>
      <w:lvlJc w:val="left"/>
    </w:lvl>
    <w:lvl w:ilvl="5" w:tplc="CAFCCFD6">
      <w:numFmt w:val="decimal"/>
      <w:lvlText w:val=""/>
      <w:lvlJc w:val="left"/>
    </w:lvl>
    <w:lvl w:ilvl="6" w:tplc="DBB8C5BC">
      <w:numFmt w:val="decimal"/>
      <w:lvlText w:val=""/>
      <w:lvlJc w:val="left"/>
    </w:lvl>
    <w:lvl w:ilvl="7" w:tplc="60CE1A84">
      <w:numFmt w:val="decimal"/>
      <w:lvlText w:val=""/>
      <w:lvlJc w:val="left"/>
    </w:lvl>
    <w:lvl w:ilvl="8" w:tplc="7DCA3C0C">
      <w:numFmt w:val="decimal"/>
      <w:lvlText w:val=""/>
      <w:lvlJc w:val="left"/>
    </w:lvl>
  </w:abstractNum>
  <w:abstractNum w:abstractNumId="25" w15:restartNumberingAfterBreak="0">
    <w:nsid w:val="0E9F1EFF"/>
    <w:multiLevelType w:val="hybridMultilevel"/>
    <w:tmpl w:val="916C7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2D407E7"/>
    <w:multiLevelType w:val="multilevel"/>
    <w:tmpl w:val="AF0E2B8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1BAE0DEE"/>
    <w:multiLevelType w:val="multilevel"/>
    <w:tmpl w:val="2140119A"/>
    <w:lvl w:ilvl="0">
      <w:start w:val="1"/>
      <w:numFmt w:val="decimal"/>
      <w:lvlText w:val="%1."/>
      <w:lvlJc w:val="left"/>
      <w:pPr>
        <w:ind w:left="786" w:hanging="360"/>
      </w:pPr>
      <w:rPr>
        <w:rFonts w:hint="default"/>
      </w:rPr>
    </w:lvl>
    <w:lvl w:ilvl="1">
      <w:start w:val="11"/>
      <w:numFmt w:val="decimal"/>
      <w:isLgl/>
      <w:lvlText w:val="%1.%2."/>
      <w:lvlJc w:val="left"/>
      <w:pPr>
        <w:ind w:left="1371" w:hanging="945"/>
      </w:pPr>
      <w:rPr>
        <w:rFonts w:hint="default"/>
      </w:rPr>
    </w:lvl>
    <w:lvl w:ilvl="2">
      <w:start w:val="1"/>
      <w:numFmt w:val="decimal"/>
      <w:isLgl/>
      <w:lvlText w:val="%1.%2.%3."/>
      <w:lvlJc w:val="left"/>
      <w:pPr>
        <w:ind w:left="1371" w:hanging="945"/>
      </w:pPr>
      <w:rPr>
        <w:rFonts w:hint="default"/>
      </w:rPr>
    </w:lvl>
    <w:lvl w:ilvl="3">
      <w:start w:val="1"/>
      <w:numFmt w:val="decimal"/>
      <w:isLgl/>
      <w:lvlText w:val="%1.%2.%3.%4."/>
      <w:lvlJc w:val="left"/>
      <w:pPr>
        <w:ind w:left="1371" w:hanging="94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8" w15:restartNumberingAfterBreak="0">
    <w:nsid w:val="1D18686E"/>
    <w:multiLevelType w:val="hybridMultilevel"/>
    <w:tmpl w:val="4732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390045"/>
    <w:multiLevelType w:val="multilevel"/>
    <w:tmpl w:val="B28E9270"/>
    <w:lvl w:ilvl="0">
      <w:start w:val="3"/>
      <w:numFmt w:val="decimal"/>
      <w:lvlText w:val="%1."/>
      <w:lvlJc w:val="left"/>
      <w:pPr>
        <w:ind w:left="360" w:hanging="360"/>
      </w:pPr>
      <w:rPr>
        <w:rFonts w:hint="default"/>
        <w:i w:val="0"/>
      </w:rPr>
    </w:lvl>
    <w:lvl w:ilvl="1">
      <w:start w:val="5"/>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30" w15:restartNumberingAfterBreak="0">
    <w:nsid w:val="37903C23"/>
    <w:multiLevelType w:val="multilevel"/>
    <w:tmpl w:val="0E8EDD20"/>
    <w:lvl w:ilvl="0">
      <w:start w:val="3"/>
      <w:numFmt w:val="decimal"/>
      <w:lvlText w:val="%1."/>
      <w:lvlJc w:val="left"/>
      <w:pPr>
        <w:ind w:left="360" w:hanging="360"/>
      </w:pPr>
      <w:rPr>
        <w:rFonts w:hint="default"/>
        <w:i w:val="0"/>
      </w:rPr>
    </w:lvl>
    <w:lvl w:ilvl="1">
      <w:start w:val="4"/>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31" w15:restartNumberingAfterBreak="0">
    <w:nsid w:val="42561B24"/>
    <w:multiLevelType w:val="hybridMultilevel"/>
    <w:tmpl w:val="AE92B57E"/>
    <w:lvl w:ilvl="0" w:tplc="E06C1D4E">
      <w:start w:val="2"/>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32" w15:restartNumberingAfterBreak="0">
    <w:nsid w:val="46EE61F9"/>
    <w:multiLevelType w:val="hybridMultilevel"/>
    <w:tmpl w:val="99585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48320D"/>
    <w:multiLevelType w:val="hybridMultilevel"/>
    <w:tmpl w:val="C024B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462781"/>
    <w:multiLevelType w:val="hybridMultilevel"/>
    <w:tmpl w:val="5FF46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A559CA"/>
    <w:multiLevelType w:val="multilevel"/>
    <w:tmpl w:val="CBD0A8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F819AD"/>
    <w:multiLevelType w:val="multilevel"/>
    <w:tmpl w:val="59AA4FDC"/>
    <w:lvl w:ilvl="0">
      <w:start w:val="4"/>
      <w:numFmt w:val="decimal"/>
      <w:lvlText w:val="%1."/>
      <w:lvlJc w:val="left"/>
      <w:pPr>
        <w:ind w:left="480" w:hanging="480"/>
      </w:pPr>
      <w:rPr>
        <w:i w:val="0"/>
      </w:rPr>
    </w:lvl>
    <w:lvl w:ilvl="1">
      <w:start w:val="10"/>
      <w:numFmt w:val="decimal"/>
      <w:lvlText w:val="%1.%2."/>
      <w:lvlJc w:val="left"/>
      <w:pPr>
        <w:ind w:left="1047" w:hanging="48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3348" w:hanging="1080"/>
      </w:pPr>
      <w:rPr>
        <w:i w:val="0"/>
      </w:rPr>
    </w:lvl>
    <w:lvl w:ilvl="5">
      <w:start w:val="1"/>
      <w:numFmt w:val="decimal"/>
      <w:lvlText w:val="%1.%2.%3.%4.%5.%6."/>
      <w:lvlJc w:val="left"/>
      <w:pPr>
        <w:ind w:left="3915" w:hanging="1080"/>
      </w:pPr>
      <w:rPr>
        <w:i w:val="0"/>
      </w:rPr>
    </w:lvl>
    <w:lvl w:ilvl="6">
      <w:start w:val="1"/>
      <w:numFmt w:val="decimal"/>
      <w:lvlText w:val="%1.%2.%3.%4.%5.%6.%7."/>
      <w:lvlJc w:val="left"/>
      <w:pPr>
        <w:ind w:left="4842" w:hanging="1440"/>
      </w:pPr>
      <w:rPr>
        <w:i w:val="0"/>
      </w:rPr>
    </w:lvl>
    <w:lvl w:ilvl="7">
      <w:start w:val="1"/>
      <w:numFmt w:val="decimal"/>
      <w:lvlText w:val="%1.%2.%3.%4.%5.%6.%7.%8."/>
      <w:lvlJc w:val="left"/>
      <w:pPr>
        <w:ind w:left="5409" w:hanging="1440"/>
      </w:pPr>
      <w:rPr>
        <w:i w:val="0"/>
      </w:rPr>
    </w:lvl>
    <w:lvl w:ilvl="8">
      <w:start w:val="1"/>
      <w:numFmt w:val="decimal"/>
      <w:lvlText w:val="%1.%2.%3.%4.%5.%6.%7.%8.%9."/>
      <w:lvlJc w:val="left"/>
      <w:pPr>
        <w:ind w:left="6336" w:hanging="1800"/>
      </w:pPr>
      <w:rPr>
        <w:i w:val="0"/>
      </w:rPr>
    </w:lvl>
  </w:abstractNum>
  <w:abstractNum w:abstractNumId="37" w15:restartNumberingAfterBreak="0">
    <w:nsid w:val="7B163D14"/>
    <w:multiLevelType w:val="multilevel"/>
    <w:tmpl w:val="C03E9572"/>
    <w:lvl w:ilvl="0">
      <w:start w:val="1"/>
      <w:numFmt w:val="decimal"/>
      <w:lvlText w:val="%1."/>
      <w:lvlJc w:val="left"/>
      <w:pPr>
        <w:ind w:left="786" w:hanging="360"/>
      </w:pPr>
      <w:rPr>
        <w:rFonts w:hint="default"/>
      </w:rPr>
    </w:lvl>
    <w:lvl w:ilvl="1">
      <w:start w:val="5"/>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0"/>
  </w:num>
  <w:num w:numId="2">
    <w:abstractNumId w:val="8"/>
  </w:num>
  <w:num w:numId="3">
    <w:abstractNumId w:val="12"/>
  </w:num>
  <w:num w:numId="4">
    <w:abstractNumId w:val="14"/>
  </w:num>
  <w:num w:numId="5">
    <w:abstractNumId w:val="15"/>
  </w:num>
  <w:num w:numId="6">
    <w:abstractNumId w:val="16"/>
  </w:num>
  <w:num w:numId="7">
    <w:abstractNumId w:val="4"/>
  </w:num>
  <w:num w:numId="8">
    <w:abstractNumId w:val="18"/>
  </w:num>
  <w:num w:numId="9">
    <w:abstractNumId w:val="9"/>
  </w:num>
  <w:num w:numId="10">
    <w:abstractNumId w:val="7"/>
  </w:num>
  <w:num w:numId="11">
    <w:abstractNumId w:val="2"/>
  </w:num>
  <w:num w:numId="12">
    <w:abstractNumId w:val="17"/>
  </w:num>
  <w:num w:numId="13">
    <w:abstractNumId w:val="20"/>
  </w:num>
  <w:num w:numId="14">
    <w:abstractNumId w:val="21"/>
  </w:num>
  <w:num w:numId="15">
    <w:abstractNumId w:val="11"/>
  </w:num>
  <w:num w:numId="16">
    <w:abstractNumId w:val="6"/>
  </w:num>
  <w:num w:numId="17">
    <w:abstractNumId w:val="22"/>
  </w:num>
  <w:num w:numId="18">
    <w:abstractNumId w:val="19"/>
  </w:num>
  <w:num w:numId="19">
    <w:abstractNumId w:val="24"/>
  </w:num>
  <w:num w:numId="20">
    <w:abstractNumId w:val="23"/>
  </w:num>
  <w:num w:numId="21">
    <w:abstractNumId w:val="13"/>
  </w:num>
  <w:num w:numId="22">
    <w:abstractNumId w:val="3"/>
  </w:num>
  <w:num w:numId="23">
    <w:abstractNumId w:val="10"/>
  </w:num>
  <w:num w:numId="24">
    <w:abstractNumId w:val="5"/>
  </w:num>
  <w:num w:numId="25">
    <w:abstractNumId w:val="31"/>
  </w:num>
  <w:num w:numId="26">
    <w:abstractNumId w:val="37"/>
  </w:num>
  <w:num w:numId="27">
    <w:abstractNumId w:val="28"/>
  </w:num>
  <w:num w:numId="28">
    <w:abstractNumId w:val="34"/>
  </w:num>
  <w:num w:numId="29">
    <w:abstractNumId w:val="32"/>
  </w:num>
  <w:num w:numId="30">
    <w:abstractNumId w:val="27"/>
  </w:num>
  <w:num w:numId="31">
    <w:abstractNumId w:val="36"/>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26"/>
  </w:num>
  <w:num w:numId="35">
    <w:abstractNumId w:val="35"/>
  </w:num>
  <w:num w:numId="36">
    <w:abstractNumId w:val="33"/>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0ACB"/>
    <w:rsid w:val="00006740"/>
    <w:rsid w:val="00037271"/>
    <w:rsid w:val="00042310"/>
    <w:rsid w:val="00043555"/>
    <w:rsid w:val="00047887"/>
    <w:rsid w:val="00047BCF"/>
    <w:rsid w:val="00054DA7"/>
    <w:rsid w:val="0006491C"/>
    <w:rsid w:val="00064C8B"/>
    <w:rsid w:val="00065CA4"/>
    <w:rsid w:val="0006618E"/>
    <w:rsid w:val="00066A98"/>
    <w:rsid w:val="0006778E"/>
    <w:rsid w:val="000705DE"/>
    <w:rsid w:val="00075C45"/>
    <w:rsid w:val="00076FBA"/>
    <w:rsid w:val="00081098"/>
    <w:rsid w:val="000855B4"/>
    <w:rsid w:val="000874EB"/>
    <w:rsid w:val="00094353"/>
    <w:rsid w:val="00096661"/>
    <w:rsid w:val="000966B0"/>
    <w:rsid w:val="000A2D34"/>
    <w:rsid w:val="000A3AFB"/>
    <w:rsid w:val="000A46C5"/>
    <w:rsid w:val="000B1ADA"/>
    <w:rsid w:val="000B4C7E"/>
    <w:rsid w:val="000C5615"/>
    <w:rsid w:val="000C6AE8"/>
    <w:rsid w:val="000D07F2"/>
    <w:rsid w:val="000D2EE1"/>
    <w:rsid w:val="000D3962"/>
    <w:rsid w:val="000D6772"/>
    <w:rsid w:val="000E1D0A"/>
    <w:rsid w:val="000F2026"/>
    <w:rsid w:val="000F22AF"/>
    <w:rsid w:val="000F302A"/>
    <w:rsid w:val="000F33A5"/>
    <w:rsid w:val="00102821"/>
    <w:rsid w:val="00107B0C"/>
    <w:rsid w:val="00113DCA"/>
    <w:rsid w:val="00125439"/>
    <w:rsid w:val="00125820"/>
    <w:rsid w:val="0013052E"/>
    <w:rsid w:val="00133101"/>
    <w:rsid w:val="001400A1"/>
    <w:rsid w:val="001408B7"/>
    <w:rsid w:val="00142358"/>
    <w:rsid w:val="00142B37"/>
    <w:rsid w:val="00143388"/>
    <w:rsid w:val="0014506D"/>
    <w:rsid w:val="0015602E"/>
    <w:rsid w:val="0015644D"/>
    <w:rsid w:val="00160C75"/>
    <w:rsid w:val="00162D66"/>
    <w:rsid w:val="00172DB8"/>
    <w:rsid w:val="001739A5"/>
    <w:rsid w:val="001810BF"/>
    <w:rsid w:val="0018702A"/>
    <w:rsid w:val="0018796E"/>
    <w:rsid w:val="001965AF"/>
    <w:rsid w:val="001A0BC8"/>
    <w:rsid w:val="001B4BA4"/>
    <w:rsid w:val="001B5E0C"/>
    <w:rsid w:val="001C0C13"/>
    <w:rsid w:val="001C695B"/>
    <w:rsid w:val="001D01C4"/>
    <w:rsid w:val="001D5097"/>
    <w:rsid w:val="001D52F3"/>
    <w:rsid w:val="001D6C55"/>
    <w:rsid w:val="001E0827"/>
    <w:rsid w:val="001E1619"/>
    <w:rsid w:val="001E6843"/>
    <w:rsid w:val="001E7682"/>
    <w:rsid w:val="001F31A0"/>
    <w:rsid w:val="001F5CA9"/>
    <w:rsid w:val="001F6FE4"/>
    <w:rsid w:val="002010FE"/>
    <w:rsid w:val="00202588"/>
    <w:rsid w:val="00205464"/>
    <w:rsid w:val="00205DCB"/>
    <w:rsid w:val="00207433"/>
    <w:rsid w:val="0021054D"/>
    <w:rsid w:val="00210D7C"/>
    <w:rsid w:val="0021241D"/>
    <w:rsid w:val="00216F79"/>
    <w:rsid w:val="00232828"/>
    <w:rsid w:val="00232DE4"/>
    <w:rsid w:val="00233747"/>
    <w:rsid w:val="00240CFA"/>
    <w:rsid w:val="00243394"/>
    <w:rsid w:val="00252596"/>
    <w:rsid w:val="0025375C"/>
    <w:rsid w:val="00254D08"/>
    <w:rsid w:val="002567F6"/>
    <w:rsid w:val="002610EF"/>
    <w:rsid w:val="00262590"/>
    <w:rsid w:val="00264920"/>
    <w:rsid w:val="00270F4B"/>
    <w:rsid w:val="002869AC"/>
    <w:rsid w:val="002904CF"/>
    <w:rsid w:val="00292BF0"/>
    <w:rsid w:val="00292C5F"/>
    <w:rsid w:val="00295D2B"/>
    <w:rsid w:val="002973CB"/>
    <w:rsid w:val="002A1C2B"/>
    <w:rsid w:val="002A3EAE"/>
    <w:rsid w:val="002A49CD"/>
    <w:rsid w:val="002A77EB"/>
    <w:rsid w:val="002B363B"/>
    <w:rsid w:val="002D2694"/>
    <w:rsid w:val="002E2CC5"/>
    <w:rsid w:val="002E44D8"/>
    <w:rsid w:val="002E4A4B"/>
    <w:rsid w:val="002F6C75"/>
    <w:rsid w:val="0030349F"/>
    <w:rsid w:val="00312F1D"/>
    <w:rsid w:val="00314FFD"/>
    <w:rsid w:val="003208C9"/>
    <w:rsid w:val="00321780"/>
    <w:rsid w:val="00323D5E"/>
    <w:rsid w:val="00333F3B"/>
    <w:rsid w:val="003368F6"/>
    <w:rsid w:val="00337B75"/>
    <w:rsid w:val="00347CD1"/>
    <w:rsid w:val="0035375C"/>
    <w:rsid w:val="003825B1"/>
    <w:rsid w:val="00386B4F"/>
    <w:rsid w:val="00395C6B"/>
    <w:rsid w:val="0039704B"/>
    <w:rsid w:val="00397D18"/>
    <w:rsid w:val="003A4CE7"/>
    <w:rsid w:val="003A65EA"/>
    <w:rsid w:val="003C6758"/>
    <w:rsid w:val="003D2B5A"/>
    <w:rsid w:val="003E1B2C"/>
    <w:rsid w:val="003E2532"/>
    <w:rsid w:val="003E5CBC"/>
    <w:rsid w:val="003F051B"/>
    <w:rsid w:val="00400B9A"/>
    <w:rsid w:val="00402960"/>
    <w:rsid w:val="00407CF2"/>
    <w:rsid w:val="00411BC7"/>
    <w:rsid w:val="00412BA0"/>
    <w:rsid w:val="00414AAD"/>
    <w:rsid w:val="004226CE"/>
    <w:rsid w:val="00433014"/>
    <w:rsid w:val="004345A0"/>
    <w:rsid w:val="0043669B"/>
    <w:rsid w:val="00453149"/>
    <w:rsid w:val="0045659B"/>
    <w:rsid w:val="004653A5"/>
    <w:rsid w:val="00470A53"/>
    <w:rsid w:val="004839BA"/>
    <w:rsid w:val="00485DF6"/>
    <w:rsid w:val="00486D1A"/>
    <w:rsid w:val="004870FF"/>
    <w:rsid w:val="004872EF"/>
    <w:rsid w:val="004875D5"/>
    <w:rsid w:val="004A1EB3"/>
    <w:rsid w:val="004A2740"/>
    <w:rsid w:val="004C1331"/>
    <w:rsid w:val="004D0BEC"/>
    <w:rsid w:val="004D0DB5"/>
    <w:rsid w:val="004D29CC"/>
    <w:rsid w:val="004D521B"/>
    <w:rsid w:val="004D6178"/>
    <w:rsid w:val="004D7AA8"/>
    <w:rsid w:val="004F398D"/>
    <w:rsid w:val="004F4B26"/>
    <w:rsid w:val="004F7581"/>
    <w:rsid w:val="0050772A"/>
    <w:rsid w:val="0052542C"/>
    <w:rsid w:val="00532984"/>
    <w:rsid w:val="0054128B"/>
    <w:rsid w:val="00545045"/>
    <w:rsid w:val="005454C8"/>
    <w:rsid w:val="00546FD5"/>
    <w:rsid w:val="005558CF"/>
    <w:rsid w:val="00557EF3"/>
    <w:rsid w:val="00567585"/>
    <w:rsid w:val="0057444E"/>
    <w:rsid w:val="00582AD2"/>
    <w:rsid w:val="00583DCB"/>
    <w:rsid w:val="0059286C"/>
    <w:rsid w:val="005939BF"/>
    <w:rsid w:val="005A1011"/>
    <w:rsid w:val="005A7786"/>
    <w:rsid w:val="005B27B6"/>
    <w:rsid w:val="005B2A02"/>
    <w:rsid w:val="005C05D5"/>
    <w:rsid w:val="005D31E4"/>
    <w:rsid w:val="005D5646"/>
    <w:rsid w:val="005D590C"/>
    <w:rsid w:val="005D5FFE"/>
    <w:rsid w:val="005E1186"/>
    <w:rsid w:val="005F3994"/>
    <w:rsid w:val="005F7780"/>
    <w:rsid w:val="0061072D"/>
    <w:rsid w:val="006117B2"/>
    <w:rsid w:val="00623857"/>
    <w:rsid w:val="00624782"/>
    <w:rsid w:val="00633283"/>
    <w:rsid w:val="0063604E"/>
    <w:rsid w:val="0064528B"/>
    <w:rsid w:val="00650EE1"/>
    <w:rsid w:val="006525E1"/>
    <w:rsid w:val="00654C24"/>
    <w:rsid w:val="006573B5"/>
    <w:rsid w:val="006670BE"/>
    <w:rsid w:val="0066758B"/>
    <w:rsid w:val="00670D21"/>
    <w:rsid w:val="006770A0"/>
    <w:rsid w:val="006815DC"/>
    <w:rsid w:val="006837C4"/>
    <w:rsid w:val="00691250"/>
    <w:rsid w:val="006A23D9"/>
    <w:rsid w:val="006A482C"/>
    <w:rsid w:val="006A6774"/>
    <w:rsid w:val="006B014A"/>
    <w:rsid w:val="006B42CD"/>
    <w:rsid w:val="006B6A5D"/>
    <w:rsid w:val="006C337A"/>
    <w:rsid w:val="006C4D3A"/>
    <w:rsid w:val="006D1002"/>
    <w:rsid w:val="006E2531"/>
    <w:rsid w:val="006E6443"/>
    <w:rsid w:val="006F1A48"/>
    <w:rsid w:val="006F3EE8"/>
    <w:rsid w:val="006F5EE2"/>
    <w:rsid w:val="00700F17"/>
    <w:rsid w:val="007017E1"/>
    <w:rsid w:val="00711786"/>
    <w:rsid w:val="00712E93"/>
    <w:rsid w:val="00714DD4"/>
    <w:rsid w:val="00730592"/>
    <w:rsid w:val="00733592"/>
    <w:rsid w:val="00733F4C"/>
    <w:rsid w:val="007376A8"/>
    <w:rsid w:val="00743CF1"/>
    <w:rsid w:val="0074726D"/>
    <w:rsid w:val="00747BE0"/>
    <w:rsid w:val="00764E6D"/>
    <w:rsid w:val="0077649C"/>
    <w:rsid w:val="00792634"/>
    <w:rsid w:val="007A7A1B"/>
    <w:rsid w:val="007B1E12"/>
    <w:rsid w:val="007B3D96"/>
    <w:rsid w:val="007B51AB"/>
    <w:rsid w:val="007B53A0"/>
    <w:rsid w:val="007B733C"/>
    <w:rsid w:val="007B75B0"/>
    <w:rsid w:val="007C17B7"/>
    <w:rsid w:val="007C299B"/>
    <w:rsid w:val="007D7209"/>
    <w:rsid w:val="007F351B"/>
    <w:rsid w:val="00800776"/>
    <w:rsid w:val="0080173B"/>
    <w:rsid w:val="00807652"/>
    <w:rsid w:val="00816727"/>
    <w:rsid w:val="00822DDC"/>
    <w:rsid w:val="00824C99"/>
    <w:rsid w:val="00825137"/>
    <w:rsid w:val="00833C2F"/>
    <w:rsid w:val="00842364"/>
    <w:rsid w:val="00862924"/>
    <w:rsid w:val="008651A4"/>
    <w:rsid w:val="00865AD0"/>
    <w:rsid w:val="00882C7B"/>
    <w:rsid w:val="00894227"/>
    <w:rsid w:val="008963BC"/>
    <w:rsid w:val="008A030D"/>
    <w:rsid w:val="008A476B"/>
    <w:rsid w:val="008A5F0F"/>
    <w:rsid w:val="008B0F1F"/>
    <w:rsid w:val="008B4781"/>
    <w:rsid w:val="008B58E4"/>
    <w:rsid w:val="008C431A"/>
    <w:rsid w:val="008C6660"/>
    <w:rsid w:val="008D0ACB"/>
    <w:rsid w:val="008D17BF"/>
    <w:rsid w:val="008D2A58"/>
    <w:rsid w:val="008D7F38"/>
    <w:rsid w:val="008E6558"/>
    <w:rsid w:val="008E70BC"/>
    <w:rsid w:val="008E763A"/>
    <w:rsid w:val="008F2421"/>
    <w:rsid w:val="008F44A7"/>
    <w:rsid w:val="008F68A3"/>
    <w:rsid w:val="00900C61"/>
    <w:rsid w:val="00904B05"/>
    <w:rsid w:val="00907F9E"/>
    <w:rsid w:val="0091754A"/>
    <w:rsid w:val="009202B1"/>
    <w:rsid w:val="0093412B"/>
    <w:rsid w:val="009467C1"/>
    <w:rsid w:val="00946B31"/>
    <w:rsid w:val="009472AE"/>
    <w:rsid w:val="00952BB2"/>
    <w:rsid w:val="00956D69"/>
    <w:rsid w:val="009612EF"/>
    <w:rsid w:val="00961DA7"/>
    <w:rsid w:val="0096750A"/>
    <w:rsid w:val="00983AF4"/>
    <w:rsid w:val="00990879"/>
    <w:rsid w:val="00992244"/>
    <w:rsid w:val="00996C5B"/>
    <w:rsid w:val="009B483A"/>
    <w:rsid w:val="009C0F5D"/>
    <w:rsid w:val="009C153B"/>
    <w:rsid w:val="009C409D"/>
    <w:rsid w:val="009C4E2A"/>
    <w:rsid w:val="009C4E58"/>
    <w:rsid w:val="009C5361"/>
    <w:rsid w:val="009C5BD6"/>
    <w:rsid w:val="009C6631"/>
    <w:rsid w:val="009E2EED"/>
    <w:rsid w:val="009F1CEF"/>
    <w:rsid w:val="009F5129"/>
    <w:rsid w:val="009F7B8F"/>
    <w:rsid w:val="00A0558C"/>
    <w:rsid w:val="00A12366"/>
    <w:rsid w:val="00A15F5D"/>
    <w:rsid w:val="00A1673C"/>
    <w:rsid w:val="00A2144C"/>
    <w:rsid w:val="00A2486B"/>
    <w:rsid w:val="00A3200B"/>
    <w:rsid w:val="00A33B53"/>
    <w:rsid w:val="00A33EDC"/>
    <w:rsid w:val="00A36AD4"/>
    <w:rsid w:val="00A3787F"/>
    <w:rsid w:val="00A40AC5"/>
    <w:rsid w:val="00A47434"/>
    <w:rsid w:val="00A57221"/>
    <w:rsid w:val="00A652EF"/>
    <w:rsid w:val="00A8469A"/>
    <w:rsid w:val="00A87E8F"/>
    <w:rsid w:val="00A903F1"/>
    <w:rsid w:val="00A935B2"/>
    <w:rsid w:val="00A96E0B"/>
    <w:rsid w:val="00AA0238"/>
    <w:rsid w:val="00AA2DCE"/>
    <w:rsid w:val="00AA30F2"/>
    <w:rsid w:val="00AA314B"/>
    <w:rsid w:val="00AA5FC9"/>
    <w:rsid w:val="00AB1F91"/>
    <w:rsid w:val="00AB2EC5"/>
    <w:rsid w:val="00AB32DB"/>
    <w:rsid w:val="00AC0AFA"/>
    <w:rsid w:val="00AC0BCD"/>
    <w:rsid w:val="00AC40C2"/>
    <w:rsid w:val="00AC4E2E"/>
    <w:rsid w:val="00AD23BD"/>
    <w:rsid w:val="00AE0766"/>
    <w:rsid w:val="00AE114A"/>
    <w:rsid w:val="00AE15C7"/>
    <w:rsid w:val="00AE4398"/>
    <w:rsid w:val="00AE515C"/>
    <w:rsid w:val="00AF1271"/>
    <w:rsid w:val="00AF2194"/>
    <w:rsid w:val="00AF5E53"/>
    <w:rsid w:val="00B04BEC"/>
    <w:rsid w:val="00B12C0D"/>
    <w:rsid w:val="00B13851"/>
    <w:rsid w:val="00B1481F"/>
    <w:rsid w:val="00B21DEA"/>
    <w:rsid w:val="00B22C0A"/>
    <w:rsid w:val="00B23C85"/>
    <w:rsid w:val="00B318A4"/>
    <w:rsid w:val="00B33669"/>
    <w:rsid w:val="00B37096"/>
    <w:rsid w:val="00B4098E"/>
    <w:rsid w:val="00B42F73"/>
    <w:rsid w:val="00B4509B"/>
    <w:rsid w:val="00B50AB7"/>
    <w:rsid w:val="00B627E5"/>
    <w:rsid w:val="00B6422E"/>
    <w:rsid w:val="00B74A03"/>
    <w:rsid w:val="00B82248"/>
    <w:rsid w:val="00B9525E"/>
    <w:rsid w:val="00B96EFF"/>
    <w:rsid w:val="00BA0241"/>
    <w:rsid w:val="00BA7FB1"/>
    <w:rsid w:val="00BB13B8"/>
    <w:rsid w:val="00BB5033"/>
    <w:rsid w:val="00BB5059"/>
    <w:rsid w:val="00BC191D"/>
    <w:rsid w:val="00BC7A3E"/>
    <w:rsid w:val="00BD48D4"/>
    <w:rsid w:val="00BD7378"/>
    <w:rsid w:val="00BE5319"/>
    <w:rsid w:val="00BE6949"/>
    <w:rsid w:val="00BF346D"/>
    <w:rsid w:val="00BF74E7"/>
    <w:rsid w:val="00C00C71"/>
    <w:rsid w:val="00C10341"/>
    <w:rsid w:val="00C12028"/>
    <w:rsid w:val="00C21698"/>
    <w:rsid w:val="00C25053"/>
    <w:rsid w:val="00C359CC"/>
    <w:rsid w:val="00C4747F"/>
    <w:rsid w:val="00C50069"/>
    <w:rsid w:val="00C52D33"/>
    <w:rsid w:val="00C52F5C"/>
    <w:rsid w:val="00C54C97"/>
    <w:rsid w:val="00C560AD"/>
    <w:rsid w:val="00C573B1"/>
    <w:rsid w:val="00C63A72"/>
    <w:rsid w:val="00C65487"/>
    <w:rsid w:val="00C66D75"/>
    <w:rsid w:val="00C74222"/>
    <w:rsid w:val="00C76B08"/>
    <w:rsid w:val="00C867A9"/>
    <w:rsid w:val="00C943CF"/>
    <w:rsid w:val="00CA2DB6"/>
    <w:rsid w:val="00CA2F20"/>
    <w:rsid w:val="00CB1613"/>
    <w:rsid w:val="00CD50B3"/>
    <w:rsid w:val="00CD5BBF"/>
    <w:rsid w:val="00CD5DC9"/>
    <w:rsid w:val="00CE2079"/>
    <w:rsid w:val="00CE3E3E"/>
    <w:rsid w:val="00CE4086"/>
    <w:rsid w:val="00CE6294"/>
    <w:rsid w:val="00CF32B7"/>
    <w:rsid w:val="00D00228"/>
    <w:rsid w:val="00D04162"/>
    <w:rsid w:val="00D107E0"/>
    <w:rsid w:val="00D127DF"/>
    <w:rsid w:val="00D148D4"/>
    <w:rsid w:val="00D316D0"/>
    <w:rsid w:val="00D42353"/>
    <w:rsid w:val="00D42B81"/>
    <w:rsid w:val="00D44722"/>
    <w:rsid w:val="00D61050"/>
    <w:rsid w:val="00D65645"/>
    <w:rsid w:val="00D65ADF"/>
    <w:rsid w:val="00D80856"/>
    <w:rsid w:val="00D872F0"/>
    <w:rsid w:val="00D91884"/>
    <w:rsid w:val="00DA06D9"/>
    <w:rsid w:val="00DA5D8D"/>
    <w:rsid w:val="00DB3609"/>
    <w:rsid w:val="00DC211A"/>
    <w:rsid w:val="00DC539C"/>
    <w:rsid w:val="00DC60B8"/>
    <w:rsid w:val="00DD0588"/>
    <w:rsid w:val="00DD2D44"/>
    <w:rsid w:val="00DD753C"/>
    <w:rsid w:val="00DE05A8"/>
    <w:rsid w:val="00DE2ECC"/>
    <w:rsid w:val="00DE5B2E"/>
    <w:rsid w:val="00DF3562"/>
    <w:rsid w:val="00DF76DF"/>
    <w:rsid w:val="00E04098"/>
    <w:rsid w:val="00E115C0"/>
    <w:rsid w:val="00E11992"/>
    <w:rsid w:val="00E13FF4"/>
    <w:rsid w:val="00E20DFD"/>
    <w:rsid w:val="00E33694"/>
    <w:rsid w:val="00E35654"/>
    <w:rsid w:val="00E47CB7"/>
    <w:rsid w:val="00E7523D"/>
    <w:rsid w:val="00E87464"/>
    <w:rsid w:val="00E901C4"/>
    <w:rsid w:val="00E922E4"/>
    <w:rsid w:val="00E96B0B"/>
    <w:rsid w:val="00EA08ED"/>
    <w:rsid w:val="00EB14CB"/>
    <w:rsid w:val="00EC077D"/>
    <w:rsid w:val="00ED7EE9"/>
    <w:rsid w:val="00EE77A4"/>
    <w:rsid w:val="00EF12EB"/>
    <w:rsid w:val="00EF4997"/>
    <w:rsid w:val="00EF7D8C"/>
    <w:rsid w:val="00F00FAF"/>
    <w:rsid w:val="00F03EB5"/>
    <w:rsid w:val="00F163D4"/>
    <w:rsid w:val="00F2176F"/>
    <w:rsid w:val="00F25A73"/>
    <w:rsid w:val="00F270C9"/>
    <w:rsid w:val="00F33D97"/>
    <w:rsid w:val="00F5527D"/>
    <w:rsid w:val="00F56E3F"/>
    <w:rsid w:val="00F607C9"/>
    <w:rsid w:val="00F60BB9"/>
    <w:rsid w:val="00F63426"/>
    <w:rsid w:val="00F67791"/>
    <w:rsid w:val="00F7105B"/>
    <w:rsid w:val="00F7625D"/>
    <w:rsid w:val="00F76386"/>
    <w:rsid w:val="00F871AB"/>
    <w:rsid w:val="00FA1E8E"/>
    <w:rsid w:val="00FC0044"/>
    <w:rsid w:val="00FC5863"/>
    <w:rsid w:val="00FD275A"/>
    <w:rsid w:val="00FD3763"/>
    <w:rsid w:val="00FD42AA"/>
    <w:rsid w:val="00FD7ECE"/>
    <w:rsid w:val="00FF7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B0D29"/>
  <w15:docId w15:val="{00D49BB4-2D48-487D-95A6-F94D62F7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8796E"/>
    <w:rPr>
      <w:rFonts w:ascii="Segoe UI" w:hAnsi="Segoe UI" w:cs="Segoe UI"/>
      <w:sz w:val="18"/>
      <w:szCs w:val="18"/>
    </w:rPr>
  </w:style>
  <w:style w:type="character" w:customStyle="1" w:styleId="a5">
    <w:name w:val="Текст выноски Знак"/>
    <w:basedOn w:val="a0"/>
    <w:link w:val="a4"/>
    <w:uiPriority w:val="99"/>
    <w:semiHidden/>
    <w:rsid w:val="0018796E"/>
    <w:rPr>
      <w:rFonts w:ascii="Segoe UI" w:hAnsi="Segoe UI" w:cs="Segoe UI"/>
      <w:sz w:val="18"/>
      <w:szCs w:val="18"/>
    </w:rPr>
  </w:style>
  <w:style w:type="paragraph" w:styleId="a6">
    <w:name w:val="List Paragraph"/>
    <w:basedOn w:val="a"/>
    <w:uiPriority w:val="1"/>
    <w:qFormat/>
    <w:rsid w:val="0018796E"/>
    <w:pPr>
      <w:ind w:left="720"/>
      <w:contextualSpacing/>
    </w:pPr>
  </w:style>
  <w:style w:type="paragraph" w:customStyle="1" w:styleId="Default">
    <w:name w:val="Default"/>
    <w:uiPriority w:val="99"/>
    <w:rsid w:val="004F4B26"/>
    <w:pPr>
      <w:autoSpaceDE w:val="0"/>
      <w:autoSpaceDN w:val="0"/>
      <w:adjustRightInd w:val="0"/>
    </w:pPr>
    <w:rPr>
      <w:rFonts w:eastAsiaTheme="minorHAnsi"/>
      <w:color w:val="000000"/>
      <w:sz w:val="24"/>
      <w:szCs w:val="24"/>
      <w:lang w:eastAsia="en-US"/>
    </w:rPr>
  </w:style>
  <w:style w:type="paragraph" w:customStyle="1" w:styleId="ConsPlusNormal">
    <w:name w:val="ConsPlusNormal"/>
    <w:uiPriority w:val="99"/>
    <w:rsid w:val="000D6772"/>
    <w:pPr>
      <w:widowControl w:val="0"/>
      <w:autoSpaceDE w:val="0"/>
      <w:autoSpaceDN w:val="0"/>
      <w:adjustRightInd w:val="0"/>
      <w:ind w:firstLine="720"/>
    </w:pPr>
    <w:rPr>
      <w:rFonts w:ascii="Arial" w:eastAsia="Times New Roman" w:hAnsi="Arial" w:cs="Arial"/>
      <w:sz w:val="20"/>
      <w:szCs w:val="20"/>
    </w:rPr>
  </w:style>
  <w:style w:type="table" w:styleId="a7">
    <w:name w:val="Table Grid"/>
    <w:basedOn w:val="a1"/>
    <w:rsid w:val="000D6772"/>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F5527D"/>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F5527D"/>
    <w:rPr>
      <w:i/>
      <w:iCs/>
      <w:color w:val="404040" w:themeColor="text1" w:themeTint="BF"/>
    </w:rPr>
  </w:style>
  <w:style w:type="character" w:customStyle="1" w:styleId="1">
    <w:name w:val="Неразрешенное упоминание1"/>
    <w:basedOn w:val="a0"/>
    <w:uiPriority w:val="99"/>
    <w:semiHidden/>
    <w:unhideWhenUsed/>
    <w:rsid w:val="00B22C0A"/>
    <w:rPr>
      <w:color w:val="605E5C"/>
      <w:shd w:val="clear" w:color="auto" w:fill="E1DFDD"/>
    </w:rPr>
  </w:style>
  <w:style w:type="character" w:styleId="a8">
    <w:name w:val="FollowedHyperlink"/>
    <w:basedOn w:val="a0"/>
    <w:uiPriority w:val="99"/>
    <w:semiHidden/>
    <w:unhideWhenUsed/>
    <w:rsid w:val="004D7AA8"/>
    <w:rPr>
      <w:color w:val="954F72" w:themeColor="followedHyperlink"/>
      <w:u w:val="single"/>
    </w:rPr>
  </w:style>
  <w:style w:type="paragraph" w:styleId="a9">
    <w:name w:val="Body Text"/>
    <w:basedOn w:val="a"/>
    <w:link w:val="aa"/>
    <w:uiPriority w:val="99"/>
    <w:unhideWhenUsed/>
    <w:rsid w:val="00CA2DB6"/>
    <w:pPr>
      <w:overflowPunct w:val="0"/>
      <w:autoSpaceDE w:val="0"/>
      <w:autoSpaceDN w:val="0"/>
      <w:adjustRightInd w:val="0"/>
      <w:jc w:val="both"/>
    </w:pPr>
    <w:rPr>
      <w:rFonts w:eastAsia="Times New Roman"/>
      <w:sz w:val="24"/>
      <w:szCs w:val="24"/>
    </w:rPr>
  </w:style>
  <w:style w:type="character" w:customStyle="1" w:styleId="aa">
    <w:name w:val="Основной текст Знак"/>
    <w:basedOn w:val="a0"/>
    <w:link w:val="a9"/>
    <w:uiPriority w:val="99"/>
    <w:rsid w:val="00CA2DB6"/>
    <w:rPr>
      <w:rFonts w:eastAsia="Times New Roman"/>
      <w:sz w:val="24"/>
      <w:szCs w:val="24"/>
    </w:rPr>
  </w:style>
  <w:style w:type="character" w:customStyle="1" w:styleId="21">
    <w:name w:val="Неразрешенное упоминание2"/>
    <w:basedOn w:val="a0"/>
    <w:uiPriority w:val="99"/>
    <w:semiHidden/>
    <w:unhideWhenUsed/>
    <w:rsid w:val="00113DCA"/>
    <w:rPr>
      <w:color w:val="605E5C"/>
      <w:shd w:val="clear" w:color="auto" w:fill="E1DFDD"/>
    </w:rPr>
  </w:style>
  <w:style w:type="character" w:customStyle="1" w:styleId="ab">
    <w:name w:val="Основной текст + Полужирный"/>
    <w:rsid w:val="009C409D"/>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styleId="ac">
    <w:name w:val="annotation reference"/>
    <w:basedOn w:val="a0"/>
    <w:uiPriority w:val="99"/>
    <w:semiHidden/>
    <w:unhideWhenUsed/>
    <w:rsid w:val="005939BF"/>
    <w:rPr>
      <w:sz w:val="16"/>
      <w:szCs w:val="16"/>
    </w:rPr>
  </w:style>
  <w:style w:type="paragraph" w:styleId="ad">
    <w:name w:val="annotation text"/>
    <w:basedOn w:val="a"/>
    <w:link w:val="ae"/>
    <w:uiPriority w:val="99"/>
    <w:semiHidden/>
    <w:unhideWhenUsed/>
    <w:rsid w:val="005939BF"/>
    <w:rPr>
      <w:sz w:val="20"/>
      <w:szCs w:val="20"/>
    </w:rPr>
  </w:style>
  <w:style w:type="character" w:customStyle="1" w:styleId="ae">
    <w:name w:val="Текст примечания Знак"/>
    <w:basedOn w:val="a0"/>
    <w:link w:val="ad"/>
    <w:uiPriority w:val="99"/>
    <w:semiHidden/>
    <w:rsid w:val="005939BF"/>
    <w:rPr>
      <w:sz w:val="20"/>
      <w:szCs w:val="20"/>
    </w:rPr>
  </w:style>
  <w:style w:type="paragraph" w:styleId="af">
    <w:name w:val="annotation subject"/>
    <w:basedOn w:val="ad"/>
    <w:next w:val="ad"/>
    <w:link w:val="af0"/>
    <w:uiPriority w:val="99"/>
    <w:semiHidden/>
    <w:unhideWhenUsed/>
    <w:rsid w:val="005939BF"/>
    <w:rPr>
      <w:b/>
      <w:bCs/>
    </w:rPr>
  </w:style>
  <w:style w:type="character" w:customStyle="1" w:styleId="af0">
    <w:name w:val="Тема примечания Знак"/>
    <w:basedOn w:val="ae"/>
    <w:link w:val="af"/>
    <w:uiPriority w:val="99"/>
    <w:semiHidden/>
    <w:rsid w:val="005939BF"/>
    <w:rPr>
      <w:b/>
      <w:bCs/>
      <w:sz w:val="20"/>
      <w:szCs w:val="20"/>
    </w:rPr>
  </w:style>
  <w:style w:type="character" w:styleId="af1">
    <w:name w:val="Intense Emphasis"/>
    <w:basedOn w:val="a0"/>
    <w:uiPriority w:val="21"/>
    <w:qFormat/>
    <w:rsid w:val="00711786"/>
    <w:rPr>
      <w:i/>
      <w:iCs/>
      <w:color w:val="5B9BD5" w:themeColor="accent1"/>
    </w:rPr>
  </w:style>
  <w:style w:type="character" w:styleId="af2">
    <w:name w:val="Emphasis"/>
    <w:basedOn w:val="a0"/>
    <w:uiPriority w:val="20"/>
    <w:qFormat/>
    <w:rsid w:val="00233747"/>
    <w:rPr>
      <w:i/>
      <w:iCs/>
    </w:rPr>
  </w:style>
  <w:style w:type="character" w:customStyle="1" w:styleId="af3">
    <w:name w:val="Нет"/>
    <w:uiPriority w:val="99"/>
    <w:rsid w:val="00D61050"/>
  </w:style>
  <w:style w:type="paragraph" w:styleId="af4">
    <w:name w:val="header"/>
    <w:basedOn w:val="a"/>
    <w:link w:val="af5"/>
    <w:uiPriority w:val="99"/>
    <w:unhideWhenUsed/>
    <w:rsid w:val="00C573B1"/>
    <w:pPr>
      <w:tabs>
        <w:tab w:val="center" w:pos="4677"/>
        <w:tab w:val="right" w:pos="9355"/>
      </w:tabs>
    </w:pPr>
  </w:style>
  <w:style w:type="character" w:customStyle="1" w:styleId="af5">
    <w:name w:val="Верхний колонтитул Знак"/>
    <w:basedOn w:val="a0"/>
    <w:link w:val="af4"/>
    <w:uiPriority w:val="99"/>
    <w:rsid w:val="00C573B1"/>
  </w:style>
  <w:style w:type="paragraph" w:styleId="af6">
    <w:name w:val="footer"/>
    <w:basedOn w:val="a"/>
    <w:link w:val="af7"/>
    <w:uiPriority w:val="99"/>
    <w:unhideWhenUsed/>
    <w:rsid w:val="00C573B1"/>
    <w:pPr>
      <w:tabs>
        <w:tab w:val="center" w:pos="4677"/>
        <w:tab w:val="right" w:pos="9355"/>
      </w:tabs>
    </w:pPr>
  </w:style>
  <w:style w:type="character" w:customStyle="1" w:styleId="af7">
    <w:name w:val="Нижний колонтитул Знак"/>
    <w:basedOn w:val="a0"/>
    <w:link w:val="af6"/>
    <w:uiPriority w:val="99"/>
    <w:rsid w:val="00C573B1"/>
  </w:style>
  <w:style w:type="character" w:customStyle="1" w:styleId="10">
    <w:name w:val="Стиль 10 пт По ширине"/>
    <w:rsid w:val="000D2EE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339">
      <w:bodyDiv w:val="1"/>
      <w:marLeft w:val="0"/>
      <w:marRight w:val="0"/>
      <w:marTop w:val="0"/>
      <w:marBottom w:val="0"/>
      <w:divBdr>
        <w:top w:val="none" w:sz="0" w:space="0" w:color="auto"/>
        <w:left w:val="none" w:sz="0" w:space="0" w:color="auto"/>
        <w:bottom w:val="none" w:sz="0" w:space="0" w:color="auto"/>
        <w:right w:val="none" w:sz="0" w:space="0" w:color="auto"/>
      </w:divBdr>
    </w:div>
    <w:div w:id="284695134">
      <w:bodyDiv w:val="1"/>
      <w:marLeft w:val="0"/>
      <w:marRight w:val="0"/>
      <w:marTop w:val="0"/>
      <w:marBottom w:val="0"/>
      <w:divBdr>
        <w:top w:val="none" w:sz="0" w:space="0" w:color="auto"/>
        <w:left w:val="none" w:sz="0" w:space="0" w:color="auto"/>
        <w:bottom w:val="none" w:sz="0" w:space="0" w:color="auto"/>
        <w:right w:val="none" w:sz="0" w:space="0" w:color="auto"/>
      </w:divBdr>
    </w:div>
    <w:div w:id="307634163">
      <w:bodyDiv w:val="1"/>
      <w:marLeft w:val="0"/>
      <w:marRight w:val="0"/>
      <w:marTop w:val="0"/>
      <w:marBottom w:val="0"/>
      <w:divBdr>
        <w:top w:val="none" w:sz="0" w:space="0" w:color="auto"/>
        <w:left w:val="none" w:sz="0" w:space="0" w:color="auto"/>
        <w:bottom w:val="none" w:sz="0" w:space="0" w:color="auto"/>
        <w:right w:val="none" w:sz="0" w:space="0" w:color="auto"/>
      </w:divBdr>
    </w:div>
    <w:div w:id="557976958">
      <w:bodyDiv w:val="1"/>
      <w:marLeft w:val="0"/>
      <w:marRight w:val="0"/>
      <w:marTop w:val="0"/>
      <w:marBottom w:val="0"/>
      <w:divBdr>
        <w:top w:val="none" w:sz="0" w:space="0" w:color="auto"/>
        <w:left w:val="none" w:sz="0" w:space="0" w:color="auto"/>
        <w:bottom w:val="none" w:sz="0" w:space="0" w:color="auto"/>
        <w:right w:val="none" w:sz="0" w:space="0" w:color="auto"/>
      </w:divBdr>
    </w:div>
    <w:div w:id="683433927">
      <w:bodyDiv w:val="1"/>
      <w:marLeft w:val="0"/>
      <w:marRight w:val="0"/>
      <w:marTop w:val="0"/>
      <w:marBottom w:val="0"/>
      <w:divBdr>
        <w:top w:val="none" w:sz="0" w:space="0" w:color="auto"/>
        <w:left w:val="none" w:sz="0" w:space="0" w:color="auto"/>
        <w:bottom w:val="none" w:sz="0" w:space="0" w:color="auto"/>
        <w:right w:val="none" w:sz="0" w:space="0" w:color="auto"/>
      </w:divBdr>
    </w:div>
    <w:div w:id="783381243">
      <w:bodyDiv w:val="1"/>
      <w:marLeft w:val="0"/>
      <w:marRight w:val="0"/>
      <w:marTop w:val="0"/>
      <w:marBottom w:val="0"/>
      <w:divBdr>
        <w:top w:val="none" w:sz="0" w:space="0" w:color="auto"/>
        <w:left w:val="none" w:sz="0" w:space="0" w:color="auto"/>
        <w:bottom w:val="none" w:sz="0" w:space="0" w:color="auto"/>
        <w:right w:val="none" w:sz="0" w:space="0" w:color="auto"/>
      </w:divBdr>
    </w:div>
    <w:div w:id="1090202947">
      <w:bodyDiv w:val="1"/>
      <w:marLeft w:val="0"/>
      <w:marRight w:val="0"/>
      <w:marTop w:val="0"/>
      <w:marBottom w:val="0"/>
      <w:divBdr>
        <w:top w:val="none" w:sz="0" w:space="0" w:color="auto"/>
        <w:left w:val="none" w:sz="0" w:space="0" w:color="auto"/>
        <w:bottom w:val="none" w:sz="0" w:space="0" w:color="auto"/>
        <w:right w:val="none" w:sz="0" w:space="0" w:color="auto"/>
      </w:divBdr>
    </w:div>
    <w:div w:id="1281300861">
      <w:bodyDiv w:val="1"/>
      <w:marLeft w:val="0"/>
      <w:marRight w:val="0"/>
      <w:marTop w:val="0"/>
      <w:marBottom w:val="0"/>
      <w:divBdr>
        <w:top w:val="none" w:sz="0" w:space="0" w:color="auto"/>
        <w:left w:val="none" w:sz="0" w:space="0" w:color="auto"/>
        <w:bottom w:val="none" w:sz="0" w:space="0" w:color="auto"/>
        <w:right w:val="none" w:sz="0" w:space="0" w:color="auto"/>
      </w:divBdr>
    </w:div>
    <w:div w:id="1282150512">
      <w:bodyDiv w:val="1"/>
      <w:marLeft w:val="0"/>
      <w:marRight w:val="0"/>
      <w:marTop w:val="0"/>
      <w:marBottom w:val="0"/>
      <w:divBdr>
        <w:top w:val="none" w:sz="0" w:space="0" w:color="auto"/>
        <w:left w:val="none" w:sz="0" w:space="0" w:color="auto"/>
        <w:bottom w:val="none" w:sz="0" w:space="0" w:color="auto"/>
        <w:right w:val="none" w:sz="0" w:space="0" w:color="auto"/>
      </w:divBdr>
    </w:div>
    <w:div w:id="1304308589">
      <w:bodyDiv w:val="1"/>
      <w:marLeft w:val="0"/>
      <w:marRight w:val="0"/>
      <w:marTop w:val="0"/>
      <w:marBottom w:val="0"/>
      <w:divBdr>
        <w:top w:val="none" w:sz="0" w:space="0" w:color="auto"/>
        <w:left w:val="none" w:sz="0" w:space="0" w:color="auto"/>
        <w:bottom w:val="none" w:sz="0" w:space="0" w:color="auto"/>
        <w:right w:val="none" w:sz="0" w:space="0" w:color="auto"/>
      </w:divBdr>
    </w:div>
    <w:div w:id="1690175269">
      <w:bodyDiv w:val="1"/>
      <w:marLeft w:val="0"/>
      <w:marRight w:val="0"/>
      <w:marTop w:val="0"/>
      <w:marBottom w:val="0"/>
      <w:divBdr>
        <w:top w:val="none" w:sz="0" w:space="0" w:color="auto"/>
        <w:left w:val="none" w:sz="0" w:space="0" w:color="auto"/>
        <w:bottom w:val="none" w:sz="0" w:space="0" w:color="auto"/>
        <w:right w:val="none" w:sz="0" w:space="0" w:color="auto"/>
      </w:divBdr>
    </w:div>
    <w:div w:id="1840849818">
      <w:bodyDiv w:val="1"/>
      <w:marLeft w:val="0"/>
      <w:marRight w:val="0"/>
      <w:marTop w:val="0"/>
      <w:marBottom w:val="0"/>
      <w:divBdr>
        <w:top w:val="none" w:sz="0" w:space="0" w:color="auto"/>
        <w:left w:val="none" w:sz="0" w:space="0" w:color="auto"/>
        <w:bottom w:val="none" w:sz="0" w:space="0" w:color="auto"/>
        <w:right w:val="none" w:sz="0" w:space="0" w:color="auto"/>
      </w:divBdr>
    </w:div>
    <w:div w:id="1934238386">
      <w:bodyDiv w:val="1"/>
      <w:marLeft w:val="0"/>
      <w:marRight w:val="0"/>
      <w:marTop w:val="0"/>
      <w:marBottom w:val="0"/>
      <w:divBdr>
        <w:top w:val="none" w:sz="0" w:space="0" w:color="auto"/>
        <w:left w:val="none" w:sz="0" w:space="0" w:color="auto"/>
        <w:bottom w:val="none" w:sz="0" w:space="0" w:color="auto"/>
        <w:right w:val="none" w:sz="0" w:space="0" w:color="auto"/>
      </w:divBdr>
    </w:div>
    <w:div w:id="20050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F0F2-33AF-432F-AAAB-1C363432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15</Pages>
  <Words>10488</Words>
  <Characters>59782</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Сбербанк России</Company>
  <LinksUpToDate>false</LinksUpToDate>
  <CharactersWithSpaces>70130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26</cp:revision>
  <cp:lastPrinted>2020-07-28T06:05:00Z</cp:lastPrinted>
  <dcterms:created xsi:type="dcterms:W3CDTF">2022-08-25T12:52:00Z</dcterms:created>
  <dcterms:modified xsi:type="dcterms:W3CDTF">2022-09-01T12:27:00Z</dcterms:modified>
</cp:coreProperties>
</file>