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EAF0FF" w14:textId="77777777" w:rsidR="00436B6E" w:rsidRDefault="00B90B95">
      <w:pPr>
        <w:jc w:val="center"/>
        <w:rPr>
          <w:b/>
          <w:bCs/>
        </w:rPr>
      </w:pPr>
      <w:r>
        <w:rPr>
          <w:b/>
          <w:bCs/>
        </w:rPr>
        <w:t>Договор № _______________</w:t>
      </w:r>
    </w:p>
    <w:p w14:paraId="682C5441" w14:textId="5F62DFB6" w:rsidR="00436B6E" w:rsidRDefault="00B90B95">
      <w:pPr>
        <w:jc w:val="center"/>
        <w:rPr>
          <w:b/>
          <w:bCs/>
        </w:rPr>
      </w:pPr>
      <w:r>
        <w:rPr>
          <w:b/>
          <w:bCs/>
        </w:rPr>
        <w:t>участия в долевом строительстве</w:t>
      </w:r>
    </w:p>
    <w:p w14:paraId="6F2D3623" w14:textId="77777777" w:rsidR="00324230" w:rsidRDefault="00324230">
      <w:pPr>
        <w:jc w:val="center"/>
      </w:pPr>
    </w:p>
    <w:p w14:paraId="07A937EE" w14:textId="77777777" w:rsidR="00436B6E" w:rsidRDefault="00B90B95" w:rsidP="00324230">
      <w:pPr>
        <w:tabs>
          <w:tab w:val="right" w:pos="9355"/>
        </w:tabs>
      </w:pPr>
      <w:r>
        <w:t>г. Ростов-на-Дону</w:t>
      </w:r>
      <w:r>
        <w:tab/>
        <w:t>«     » ____________ 202__ года</w:t>
      </w:r>
    </w:p>
    <w:p w14:paraId="01D351AC" w14:textId="77777777" w:rsidR="00436B6E" w:rsidRDefault="00436B6E"/>
    <w:p w14:paraId="0FD071EC" w14:textId="7507BCB4" w:rsidR="00436B6E" w:rsidRPr="00324230" w:rsidRDefault="00B90B95" w:rsidP="00396ACE">
      <w:pPr>
        <w:widowControl w:val="0"/>
        <w:ind w:firstLine="708"/>
        <w:jc w:val="both"/>
      </w:pPr>
      <w:r w:rsidRPr="00324230">
        <w:rPr>
          <w:b/>
        </w:rPr>
        <w:t xml:space="preserve">Общество с ограниченной ответственностью «Специализированный Застройщик «РСК-ДОМ», </w:t>
      </w:r>
      <w:r w:rsidRPr="00324230">
        <w:t xml:space="preserve">зарегистрированное «09» апреля 2021 года Межрайонной инспекцией Федеральной налоговой службы № 26 по Ростовской области, ОГРН </w:t>
      </w:r>
      <w:r w:rsidRPr="00324230">
        <w:rPr>
          <w:rStyle w:val="fontstyle01"/>
          <w:rFonts w:ascii="Times New Roman" w:hAnsi="Times New Roman" w:cs="Times New Roman"/>
        </w:rPr>
        <w:t>1216100009927</w:t>
      </w:r>
      <w:r w:rsidRPr="00324230">
        <w:rPr>
          <w:rFonts w:eastAsia="Arial"/>
        </w:rPr>
        <w:t>,</w:t>
      </w:r>
      <w:r w:rsidR="00396ACE">
        <w:rPr>
          <w:rFonts w:eastAsia="Arial"/>
        </w:rPr>
        <w:t xml:space="preserve"> </w:t>
      </w:r>
      <w:r w:rsidRPr="00324230">
        <w:t xml:space="preserve">ИНН </w:t>
      </w:r>
      <w:r w:rsidRPr="00324230">
        <w:rPr>
          <w:rStyle w:val="fontstyle01"/>
          <w:rFonts w:ascii="Times New Roman" w:hAnsi="Times New Roman" w:cs="Times New Roman"/>
        </w:rPr>
        <w:t>6141057586</w:t>
      </w:r>
      <w:r w:rsidRPr="00324230">
        <w:t xml:space="preserve">, </w:t>
      </w:r>
      <w:r w:rsidRPr="00324230">
        <w:rPr>
          <w:rFonts w:eastAsia="Arial"/>
        </w:rPr>
        <w:t>КПП</w:t>
      </w:r>
      <w:r w:rsidRPr="00324230">
        <w:rPr>
          <w:rStyle w:val="fontstyle01"/>
          <w:rFonts w:ascii="Times New Roman" w:hAnsi="Times New Roman" w:cs="Times New Roman"/>
        </w:rPr>
        <w:t xml:space="preserve"> 614101001</w:t>
      </w:r>
      <w:r w:rsidRPr="00324230">
        <w:rPr>
          <w:rFonts w:eastAsia="Arial"/>
        </w:rPr>
        <w:t xml:space="preserve">, </w:t>
      </w:r>
      <w:r w:rsidRPr="00324230">
        <w:t xml:space="preserve">в лице генерального директора Пыхтина Алексея Ивановича, действующего на основании Устава, именуемое в дальнейшем </w:t>
      </w:r>
      <w:r w:rsidRPr="00324230">
        <w:rPr>
          <w:b/>
        </w:rPr>
        <w:t>«Застройщик»</w:t>
      </w:r>
      <w:r w:rsidRPr="00324230">
        <w:t>, с одной стороны, и</w:t>
      </w:r>
      <w:bookmarkStart w:id="0" w:name="_Hlk53589160"/>
      <w:r w:rsidRPr="00324230">
        <w:t xml:space="preserve"> </w:t>
      </w:r>
      <w:bookmarkEnd w:id="0"/>
      <w:r w:rsidRPr="00324230">
        <w:rPr>
          <w:b/>
          <w:bCs/>
        </w:rPr>
        <w:t>________________________________________</w:t>
      </w:r>
      <w:r w:rsidRPr="00324230">
        <w:rPr>
          <w:bCs/>
          <w:color w:val="000000"/>
        </w:rPr>
        <w:t>, «    » ___________ ______ года рождения,</w:t>
      </w:r>
      <w:r w:rsidRPr="00324230">
        <w:rPr>
          <w:b/>
          <w:bCs/>
          <w:color w:val="000000"/>
        </w:rPr>
        <w:t xml:space="preserve"> </w:t>
      </w:r>
      <w:r w:rsidRPr="00324230">
        <w:rPr>
          <w:bCs/>
          <w:color w:val="000000"/>
        </w:rPr>
        <w:t xml:space="preserve">место рождения: _______________________________________, пол: ___________, паспорт гражданина РФ серии ________ № __________, выдан «       » _______________ ______ года ______________________________________________________, код подразделения ___________, зарегистрированн___ по адресу: _______________________________________________________________, </w:t>
      </w:r>
      <w:r w:rsidRPr="00324230">
        <w:t xml:space="preserve">именуем___ в дальнейшем </w:t>
      </w:r>
      <w:r w:rsidRPr="00324230">
        <w:rPr>
          <w:b/>
        </w:rPr>
        <w:t>«Участник долевого строительства»</w:t>
      </w:r>
      <w:r w:rsidRPr="00324230">
        <w:t>, с другой стороны, в дальнейшем при совместном упоминании именуемые Стороны, заключили настоящий договор (далее по тексту - «Договор») о нижеследующем:</w:t>
      </w:r>
    </w:p>
    <w:p w14:paraId="4AAF2B9F" w14:textId="77777777" w:rsidR="00436B6E" w:rsidRPr="00324230" w:rsidRDefault="00436B6E" w:rsidP="00324230">
      <w:pPr>
        <w:widowControl w:val="0"/>
        <w:ind w:firstLine="708"/>
        <w:jc w:val="both"/>
      </w:pPr>
    </w:p>
    <w:p w14:paraId="3D295824" w14:textId="77777777" w:rsidR="00436B6E" w:rsidRPr="00324230" w:rsidRDefault="00B90B95" w:rsidP="00F60FEF">
      <w:pPr>
        <w:widowControl w:val="0"/>
        <w:numPr>
          <w:ilvl w:val="0"/>
          <w:numId w:val="2"/>
        </w:numPr>
        <w:tabs>
          <w:tab w:val="clear" w:pos="0"/>
          <w:tab w:val="num" w:pos="284"/>
        </w:tabs>
        <w:ind w:left="0" w:firstLine="0"/>
        <w:jc w:val="center"/>
      </w:pPr>
      <w:r w:rsidRPr="00324230">
        <w:rPr>
          <w:b/>
          <w:bCs/>
        </w:rPr>
        <w:t>ОБЩИЕ ПОЛОЖЕНИЯ.</w:t>
      </w:r>
    </w:p>
    <w:p w14:paraId="76272DB3" w14:textId="77777777" w:rsidR="00436B6E" w:rsidRPr="00324230" w:rsidRDefault="00B90B95" w:rsidP="00324230">
      <w:pPr>
        <w:widowControl w:val="0"/>
        <w:ind w:firstLine="540"/>
        <w:jc w:val="both"/>
      </w:pPr>
      <w:r w:rsidRPr="00324230">
        <w:t xml:space="preserve">1.1. </w:t>
      </w:r>
      <w:r w:rsidRPr="00324230">
        <w:rPr>
          <w:b/>
          <w:bCs/>
        </w:rPr>
        <w:t>Земельный участок</w:t>
      </w:r>
      <w:r w:rsidRPr="00324230">
        <w:t xml:space="preserve"> - земельный участок с кадастровым номером 61:44:0032233:33 площадью 8 384,00 кв.м, категория земель: земли населенных пунктов, разрешенное использование: Многоэтажная жилая застройка (высотная застройка) (многоэтажный жилой дом, объекты обслуживания жилой застройки во встроенных, пристроенных и встроенно-пристроенных помещениях многоэтажного дома), хранение автотранспорта (размещение отдельно стоящих и пристроенных гаражей, в том числе, подземных, расположенный по адресу: Россия, Ростовская область, г. Ростов-на-Дону, Пролетарский район, ул. Горсоветская, д. 77,</w:t>
      </w:r>
      <w:r w:rsidRPr="00324230">
        <w:rPr>
          <w:b/>
          <w:color w:val="FF0000"/>
        </w:rPr>
        <w:t xml:space="preserve"> </w:t>
      </w:r>
      <w:r w:rsidRPr="00324230">
        <w:t>принадлежащий «Застройщику» на основании договора аренды от 18.08.2021 № б/н, зарегистрированного Управлением Федеральной службы государственной регистрации, кадастра и картографии по Ростовской области 06.09.2021 № 61:44:0032233:33-61/183/2021-12.</w:t>
      </w:r>
    </w:p>
    <w:p w14:paraId="581116F3" w14:textId="77777777" w:rsidR="00436B6E" w:rsidRPr="00324230" w:rsidRDefault="00B90B95" w:rsidP="00324230">
      <w:pPr>
        <w:widowControl w:val="0"/>
        <w:ind w:firstLine="540"/>
        <w:jc w:val="both"/>
      </w:pPr>
      <w:r w:rsidRPr="00324230">
        <w:t xml:space="preserve">1.2. </w:t>
      </w:r>
      <w:r w:rsidRPr="00324230">
        <w:rPr>
          <w:b/>
        </w:rPr>
        <w:t xml:space="preserve">Проектная общая площадь объекта </w:t>
      </w:r>
      <w:r w:rsidRPr="00324230">
        <w:rPr>
          <w:bCs/>
        </w:rPr>
        <w:t>-</w:t>
      </w:r>
      <w:r w:rsidRPr="00324230">
        <w:t xml:space="preserve"> 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 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 указанной в документах органов, осуществляющих техническую инвентаризацию Объекта. </w:t>
      </w:r>
    </w:p>
    <w:p w14:paraId="22AA49E9" w14:textId="77777777" w:rsidR="00436B6E" w:rsidRPr="00324230" w:rsidRDefault="00B90B95" w:rsidP="00324230">
      <w:pPr>
        <w:widowControl w:val="0"/>
        <w:ind w:firstLine="540"/>
        <w:jc w:val="both"/>
      </w:pPr>
      <w:r w:rsidRPr="00324230">
        <w:t xml:space="preserve">1.3. </w:t>
      </w:r>
      <w:r w:rsidRPr="00324230">
        <w:rPr>
          <w:b/>
        </w:rPr>
        <w:t xml:space="preserve">Фактическая площадь Объекта, применяемая для взаиморасчетов Сторон </w:t>
      </w:r>
      <w:r w:rsidRPr="00324230">
        <w:t xml:space="preserve">- 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г. Ростова-на-Дону,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лоджий - 0,5, для балконов и террас - 0,3. Определенная настоящим пунктом фактическая общая площадь объекта, после обмеров органами технической инвентаризации, может не совпадать с проектной общей площадью Объекта. </w:t>
      </w:r>
    </w:p>
    <w:p w14:paraId="79E23D1E" w14:textId="4DB0FB01" w:rsidR="00436B6E" w:rsidRPr="00324230" w:rsidRDefault="00B90B95" w:rsidP="00324230">
      <w:pPr>
        <w:pStyle w:val="23"/>
        <w:widowControl w:val="0"/>
        <w:spacing w:line="240" w:lineRule="auto"/>
        <w:ind w:firstLine="540"/>
        <w:jc w:val="both"/>
        <w:rPr>
          <w:b w:val="0"/>
          <w:sz w:val="24"/>
          <w:szCs w:val="24"/>
        </w:rPr>
      </w:pPr>
      <w:r w:rsidRPr="00324230">
        <w:rPr>
          <w:b w:val="0"/>
          <w:sz w:val="24"/>
          <w:szCs w:val="24"/>
        </w:rPr>
        <w:t>1.4.</w:t>
      </w:r>
      <w:r w:rsidRPr="00324230">
        <w:rPr>
          <w:sz w:val="24"/>
          <w:szCs w:val="24"/>
        </w:rPr>
        <w:t xml:space="preserve"> Многоэтажный жилой дом </w:t>
      </w:r>
      <w:r w:rsidRPr="00324230">
        <w:rPr>
          <w:b w:val="0"/>
          <w:bCs w:val="0"/>
          <w:sz w:val="24"/>
          <w:szCs w:val="24"/>
        </w:rPr>
        <w:t>-</w:t>
      </w:r>
      <w:r w:rsidRPr="00324230">
        <w:rPr>
          <w:sz w:val="24"/>
          <w:szCs w:val="24"/>
        </w:rPr>
        <w:t xml:space="preserve"> </w:t>
      </w:r>
      <w:r w:rsidRPr="00324230">
        <w:rPr>
          <w:b w:val="0"/>
          <w:sz w:val="24"/>
          <w:szCs w:val="24"/>
        </w:rPr>
        <w:t xml:space="preserve">вновь создаваемый на Земельном участке объект </w:t>
      </w:r>
      <w:r w:rsidRPr="00324230">
        <w:rPr>
          <w:b w:val="0"/>
          <w:sz w:val="24"/>
          <w:szCs w:val="24"/>
        </w:rPr>
        <w:lastRenderedPageBreak/>
        <w:t>капитального строительства:</w:t>
      </w:r>
      <w:r w:rsidRPr="00324230">
        <w:rPr>
          <w:sz w:val="24"/>
          <w:szCs w:val="24"/>
        </w:rPr>
        <w:t xml:space="preserve"> </w:t>
      </w:r>
      <w:r w:rsidRPr="00324230">
        <w:rPr>
          <w:b w:val="0"/>
          <w:sz w:val="24"/>
          <w:szCs w:val="24"/>
        </w:rPr>
        <w:t xml:space="preserve">Многоэтажный жилой дом со встроенно-пристроенным подземным паркингом и помещениями общественного назначения по адресу: </w:t>
      </w:r>
      <w:r w:rsidRPr="00324230">
        <w:rPr>
          <w:sz w:val="24"/>
          <w:szCs w:val="24"/>
        </w:rPr>
        <w:t>Россия, Ростовская область, г. Ростов-на-Дону, Пролетарский район, ул. Горсоветская, д.</w:t>
      </w:r>
      <w:r w:rsidR="00324230">
        <w:rPr>
          <w:sz w:val="24"/>
          <w:szCs w:val="24"/>
        </w:rPr>
        <w:t> </w:t>
      </w:r>
      <w:r w:rsidRPr="00324230">
        <w:rPr>
          <w:sz w:val="24"/>
          <w:szCs w:val="24"/>
        </w:rPr>
        <w:t>77</w:t>
      </w:r>
      <w:r w:rsidRPr="00324230">
        <w:rPr>
          <w:b w:val="0"/>
          <w:sz w:val="24"/>
          <w:szCs w:val="24"/>
        </w:rPr>
        <w:t xml:space="preserve">. </w:t>
      </w:r>
    </w:p>
    <w:p w14:paraId="774FA10E" w14:textId="77777777" w:rsidR="00436B6E" w:rsidRPr="00324230" w:rsidRDefault="00B90B95" w:rsidP="00324230">
      <w:pPr>
        <w:pStyle w:val="23"/>
        <w:widowControl w:val="0"/>
        <w:spacing w:line="240" w:lineRule="auto"/>
        <w:ind w:firstLine="540"/>
        <w:jc w:val="both"/>
        <w:rPr>
          <w:b w:val="0"/>
          <w:color w:val="FF0000"/>
          <w:sz w:val="24"/>
          <w:szCs w:val="24"/>
          <w:shd w:val="clear" w:color="auto" w:fill="FFFF00"/>
        </w:rPr>
      </w:pPr>
      <w:r w:rsidRPr="00324230">
        <w:rPr>
          <w:b w:val="0"/>
          <w:sz w:val="24"/>
          <w:szCs w:val="24"/>
        </w:rPr>
        <w:t>Многоэтажный жилой дом со встроенно-пристроенным подземным паркингом и помещениями общественного назначения, общей площадью 38 714,86 кв. м., объем 127 707,56 куб. м., в том числе подземная автостоянка 4 902,05 куб. м., количество этажей 20 шт., количество подземных этажей – 1 шт., площадь застройки – 7 194,20 кв. м., высота – 60,40 м., вместимость - 447 чел., этажность – 20, количество квартир – 404, общая площадь квартир – 17 855,73 кв. м., общая площадь встроенных помещений – 8 745,09 кв. м., в том числе: поликлиника – 2 304,96 кв. м., детское дошкольное учреждение на 25 мест – 418,74 кв. м., офисные помещения (секция 1) – 359,49 кв. м., офисные помещения (секция 2) – 554,97 кв. м.; подземная автостоянка вместимостью 161 м/место – 4 902,05 кв. м., кладовые помещения – 204,89 кв. м.</w:t>
      </w:r>
    </w:p>
    <w:p w14:paraId="44E28B59" w14:textId="77777777" w:rsidR="00436B6E" w:rsidRPr="00324230" w:rsidRDefault="00B90B95" w:rsidP="00324230">
      <w:pPr>
        <w:pStyle w:val="23"/>
        <w:widowControl w:val="0"/>
        <w:spacing w:line="240" w:lineRule="auto"/>
        <w:ind w:firstLine="540"/>
        <w:jc w:val="both"/>
        <w:rPr>
          <w:b w:val="0"/>
          <w:color w:val="FF0000"/>
          <w:sz w:val="24"/>
          <w:szCs w:val="24"/>
          <w:shd w:val="clear" w:color="auto" w:fill="FFFF00"/>
        </w:rPr>
      </w:pPr>
      <w:r w:rsidRPr="00324230">
        <w:rPr>
          <w:b w:val="0"/>
          <w:color w:val="FF0000"/>
          <w:sz w:val="24"/>
          <w:szCs w:val="24"/>
          <w:shd w:val="clear" w:color="auto" w:fill="FFFF00"/>
        </w:rPr>
        <w:t xml:space="preserve">Многоэтажный дом имеет следующие основные характеристики: </w:t>
      </w:r>
    </w:p>
    <w:p w14:paraId="4208B983" w14:textId="77777777" w:rsidR="00436B6E" w:rsidRPr="00324230" w:rsidRDefault="00B90B95" w:rsidP="00324230">
      <w:pPr>
        <w:pStyle w:val="23"/>
        <w:widowControl w:val="0"/>
        <w:spacing w:line="240" w:lineRule="auto"/>
        <w:ind w:firstLine="540"/>
        <w:jc w:val="both"/>
        <w:rPr>
          <w:b w:val="0"/>
          <w:color w:val="FF0000"/>
          <w:sz w:val="24"/>
          <w:szCs w:val="24"/>
          <w:shd w:val="clear" w:color="auto" w:fill="FFFF00"/>
        </w:rPr>
      </w:pPr>
      <w:r w:rsidRPr="00324230">
        <w:rPr>
          <w:b w:val="0"/>
          <w:color w:val="FF0000"/>
          <w:sz w:val="24"/>
          <w:szCs w:val="24"/>
          <w:shd w:val="clear" w:color="auto" w:fill="FFFF00"/>
        </w:rPr>
        <w:t>- материал наружных стен: газобетонные блоки автоклавного твердения и кирпич рядовый пустотелый одинарный на цементном растворе;</w:t>
      </w:r>
    </w:p>
    <w:p w14:paraId="63C1AACF" w14:textId="77777777" w:rsidR="00436B6E" w:rsidRPr="00324230" w:rsidRDefault="00B90B95" w:rsidP="00324230">
      <w:pPr>
        <w:pStyle w:val="23"/>
        <w:widowControl w:val="0"/>
        <w:spacing w:line="240" w:lineRule="auto"/>
        <w:ind w:firstLine="540"/>
        <w:jc w:val="both"/>
        <w:rPr>
          <w:b w:val="0"/>
          <w:color w:val="FF0000"/>
          <w:sz w:val="24"/>
          <w:szCs w:val="24"/>
          <w:shd w:val="clear" w:color="auto" w:fill="FFFF00"/>
        </w:rPr>
      </w:pPr>
      <w:r w:rsidRPr="00324230">
        <w:rPr>
          <w:b w:val="0"/>
          <w:color w:val="FF0000"/>
          <w:sz w:val="24"/>
          <w:szCs w:val="24"/>
          <w:shd w:val="clear" w:color="auto" w:fill="FFFF00"/>
        </w:rPr>
        <w:t>- материал поэтажных перекрытий: монолитная железобетонная плита;</w:t>
      </w:r>
    </w:p>
    <w:p w14:paraId="17C2A756" w14:textId="77777777" w:rsidR="00436B6E" w:rsidRPr="00324230" w:rsidRDefault="00B90B95" w:rsidP="00324230">
      <w:pPr>
        <w:pStyle w:val="23"/>
        <w:widowControl w:val="0"/>
        <w:spacing w:line="240" w:lineRule="auto"/>
        <w:ind w:firstLine="540"/>
        <w:jc w:val="both"/>
        <w:rPr>
          <w:b w:val="0"/>
          <w:color w:val="FF0000"/>
          <w:sz w:val="24"/>
          <w:szCs w:val="24"/>
          <w:shd w:val="clear" w:color="auto" w:fill="FFFF00"/>
        </w:rPr>
      </w:pPr>
      <w:r w:rsidRPr="00324230">
        <w:rPr>
          <w:b w:val="0"/>
          <w:color w:val="FF0000"/>
          <w:sz w:val="24"/>
          <w:szCs w:val="24"/>
          <w:shd w:val="clear" w:color="auto" w:fill="FFFF00"/>
        </w:rPr>
        <w:t>- класс энергоэффективности – «В» (высокий);</w:t>
      </w:r>
    </w:p>
    <w:p w14:paraId="219A4372" w14:textId="77777777" w:rsidR="00436B6E" w:rsidRPr="00324230" w:rsidRDefault="00B90B95" w:rsidP="00324230">
      <w:pPr>
        <w:pStyle w:val="23"/>
        <w:widowControl w:val="0"/>
        <w:spacing w:line="240" w:lineRule="auto"/>
        <w:ind w:firstLine="540"/>
        <w:jc w:val="both"/>
        <w:rPr>
          <w:sz w:val="24"/>
          <w:szCs w:val="24"/>
        </w:rPr>
      </w:pPr>
      <w:r w:rsidRPr="00324230">
        <w:rPr>
          <w:b w:val="0"/>
          <w:color w:val="FF0000"/>
          <w:sz w:val="24"/>
          <w:szCs w:val="24"/>
          <w:shd w:val="clear" w:color="auto" w:fill="FFFF00"/>
        </w:rPr>
        <w:t>- сейсмостойкость – 6 баллов.</w:t>
      </w:r>
    </w:p>
    <w:p w14:paraId="361A1E8B" w14:textId="77777777" w:rsidR="00436B6E" w:rsidRPr="00324230" w:rsidRDefault="00B90B95" w:rsidP="00324230">
      <w:pPr>
        <w:pStyle w:val="16"/>
        <w:tabs>
          <w:tab w:val="left" w:pos="1021"/>
        </w:tabs>
        <w:ind w:left="0" w:firstLine="567"/>
        <w:rPr>
          <w:sz w:val="24"/>
          <w:szCs w:val="24"/>
        </w:rPr>
      </w:pPr>
      <w:r w:rsidRPr="00324230">
        <w:rPr>
          <w:sz w:val="24"/>
          <w:szCs w:val="24"/>
        </w:rPr>
        <w:t>1.5.</w:t>
      </w:r>
      <w:r w:rsidRPr="00324230">
        <w:rPr>
          <w:b/>
          <w:sz w:val="24"/>
          <w:szCs w:val="24"/>
        </w:rPr>
        <w:t xml:space="preserve"> Объект</w:t>
      </w:r>
      <w:r w:rsidRPr="00324230">
        <w:rPr>
          <w:b/>
          <w:spacing w:val="1"/>
          <w:sz w:val="24"/>
          <w:szCs w:val="24"/>
        </w:rPr>
        <w:t xml:space="preserve"> </w:t>
      </w:r>
      <w:r w:rsidRPr="00324230">
        <w:rPr>
          <w:b/>
          <w:sz w:val="24"/>
          <w:szCs w:val="24"/>
        </w:rPr>
        <w:t>долевого</w:t>
      </w:r>
      <w:r w:rsidRPr="00324230">
        <w:rPr>
          <w:b/>
          <w:spacing w:val="1"/>
          <w:sz w:val="24"/>
          <w:szCs w:val="24"/>
        </w:rPr>
        <w:t xml:space="preserve"> </w:t>
      </w:r>
      <w:r w:rsidRPr="00324230">
        <w:rPr>
          <w:b/>
          <w:sz w:val="24"/>
          <w:szCs w:val="24"/>
        </w:rPr>
        <w:t>строительства</w:t>
      </w:r>
      <w:r w:rsidRPr="00324230">
        <w:rPr>
          <w:b/>
          <w:spacing w:val="1"/>
          <w:sz w:val="24"/>
          <w:szCs w:val="24"/>
        </w:rPr>
        <w:t xml:space="preserve"> </w:t>
      </w:r>
      <w:r w:rsidRPr="00324230">
        <w:rPr>
          <w:sz w:val="24"/>
          <w:szCs w:val="24"/>
        </w:rPr>
        <w:t>–</w:t>
      </w:r>
      <w:r w:rsidRPr="00324230">
        <w:rPr>
          <w:spacing w:val="1"/>
          <w:sz w:val="24"/>
          <w:szCs w:val="24"/>
        </w:rPr>
        <w:t xml:space="preserve"> </w:t>
      </w:r>
      <w:r w:rsidRPr="00324230">
        <w:rPr>
          <w:sz w:val="24"/>
          <w:szCs w:val="24"/>
        </w:rPr>
        <w:t>жилое</w:t>
      </w:r>
      <w:r w:rsidRPr="00324230">
        <w:rPr>
          <w:spacing w:val="1"/>
          <w:sz w:val="24"/>
          <w:szCs w:val="24"/>
        </w:rPr>
        <w:t xml:space="preserve"> или нежилое </w:t>
      </w:r>
      <w:r w:rsidRPr="00324230">
        <w:rPr>
          <w:sz w:val="24"/>
          <w:szCs w:val="24"/>
        </w:rPr>
        <w:t>помещение,</w:t>
      </w:r>
      <w:r w:rsidRPr="00324230">
        <w:rPr>
          <w:spacing w:val="1"/>
          <w:sz w:val="24"/>
          <w:szCs w:val="24"/>
        </w:rPr>
        <w:t xml:space="preserve"> </w:t>
      </w:r>
      <w:r w:rsidRPr="00324230">
        <w:rPr>
          <w:sz w:val="24"/>
          <w:szCs w:val="24"/>
        </w:rPr>
        <w:t>подлежащее</w:t>
      </w:r>
      <w:r w:rsidRPr="00324230">
        <w:rPr>
          <w:spacing w:val="56"/>
          <w:sz w:val="24"/>
          <w:szCs w:val="24"/>
        </w:rPr>
        <w:t xml:space="preserve"> </w:t>
      </w:r>
      <w:r w:rsidRPr="00324230">
        <w:rPr>
          <w:sz w:val="24"/>
          <w:szCs w:val="24"/>
        </w:rPr>
        <w:t>передаче</w:t>
      </w:r>
      <w:r w:rsidRPr="00324230">
        <w:rPr>
          <w:spacing w:val="1"/>
          <w:sz w:val="24"/>
          <w:szCs w:val="24"/>
        </w:rPr>
        <w:t xml:space="preserve"> </w:t>
      </w:r>
      <w:r w:rsidRPr="00324230">
        <w:rPr>
          <w:sz w:val="24"/>
          <w:szCs w:val="24"/>
        </w:rPr>
        <w:t>Участнику</w:t>
      </w:r>
      <w:r w:rsidRPr="00324230">
        <w:rPr>
          <w:spacing w:val="1"/>
          <w:sz w:val="24"/>
          <w:szCs w:val="24"/>
        </w:rPr>
        <w:t xml:space="preserve"> </w:t>
      </w:r>
      <w:r w:rsidRPr="00324230">
        <w:rPr>
          <w:sz w:val="24"/>
          <w:szCs w:val="24"/>
        </w:rPr>
        <w:t>долевого</w:t>
      </w:r>
      <w:r w:rsidRPr="00324230">
        <w:rPr>
          <w:spacing w:val="1"/>
          <w:sz w:val="24"/>
          <w:szCs w:val="24"/>
        </w:rPr>
        <w:t xml:space="preserve"> </w:t>
      </w:r>
      <w:r w:rsidRPr="00324230">
        <w:rPr>
          <w:sz w:val="24"/>
          <w:szCs w:val="24"/>
        </w:rPr>
        <w:t>строительства</w:t>
      </w:r>
      <w:r w:rsidRPr="00324230">
        <w:rPr>
          <w:spacing w:val="1"/>
          <w:sz w:val="24"/>
          <w:szCs w:val="24"/>
        </w:rPr>
        <w:t xml:space="preserve"> </w:t>
      </w:r>
      <w:r w:rsidRPr="00324230">
        <w:rPr>
          <w:sz w:val="24"/>
          <w:szCs w:val="24"/>
        </w:rPr>
        <w:t>после</w:t>
      </w:r>
      <w:r w:rsidRPr="00324230">
        <w:rPr>
          <w:spacing w:val="1"/>
          <w:sz w:val="24"/>
          <w:szCs w:val="24"/>
        </w:rPr>
        <w:t xml:space="preserve"> </w:t>
      </w:r>
      <w:r w:rsidRPr="00324230">
        <w:rPr>
          <w:sz w:val="24"/>
          <w:szCs w:val="24"/>
        </w:rPr>
        <w:t>получения</w:t>
      </w:r>
      <w:r w:rsidRPr="00324230">
        <w:rPr>
          <w:spacing w:val="1"/>
          <w:sz w:val="24"/>
          <w:szCs w:val="24"/>
        </w:rPr>
        <w:t xml:space="preserve"> </w:t>
      </w:r>
      <w:r w:rsidRPr="00324230">
        <w:rPr>
          <w:sz w:val="24"/>
          <w:szCs w:val="24"/>
        </w:rPr>
        <w:t>разрешения</w:t>
      </w:r>
      <w:r w:rsidRPr="00324230">
        <w:rPr>
          <w:spacing w:val="1"/>
          <w:sz w:val="24"/>
          <w:szCs w:val="24"/>
        </w:rPr>
        <w:t xml:space="preserve"> </w:t>
      </w:r>
      <w:r w:rsidRPr="00324230">
        <w:rPr>
          <w:sz w:val="24"/>
          <w:szCs w:val="24"/>
        </w:rPr>
        <w:t>на</w:t>
      </w:r>
      <w:r w:rsidRPr="00324230">
        <w:rPr>
          <w:spacing w:val="1"/>
          <w:sz w:val="24"/>
          <w:szCs w:val="24"/>
        </w:rPr>
        <w:t xml:space="preserve"> </w:t>
      </w:r>
      <w:r w:rsidRPr="00324230">
        <w:rPr>
          <w:sz w:val="24"/>
          <w:szCs w:val="24"/>
        </w:rPr>
        <w:t>ввод</w:t>
      </w:r>
      <w:r w:rsidRPr="00324230">
        <w:rPr>
          <w:spacing w:val="1"/>
          <w:sz w:val="24"/>
          <w:szCs w:val="24"/>
        </w:rPr>
        <w:t xml:space="preserve"> </w:t>
      </w:r>
      <w:r w:rsidRPr="00324230">
        <w:rPr>
          <w:sz w:val="24"/>
          <w:szCs w:val="24"/>
        </w:rPr>
        <w:t>в</w:t>
      </w:r>
      <w:r w:rsidRPr="00324230">
        <w:rPr>
          <w:spacing w:val="1"/>
          <w:sz w:val="24"/>
          <w:szCs w:val="24"/>
        </w:rPr>
        <w:t xml:space="preserve"> </w:t>
      </w:r>
      <w:r w:rsidRPr="00324230">
        <w:rPr>
          <w:sz w:val="24"/>
          <w:szCs w:val="24"/>
        </w:rPr>
        <w:t>эксплуатацию</w:t>
      </w:r>
      <w:r w:rsidRPr="00324230">
        <w:rPr>
          <w:spacing w:val="1"/>
          <w:sz w:val="24"/>
          <w:szCs w:val="24"/>
        </w:rPr>
        <w:t xml:space="preserve"> </w:t>
      </w:r>
      <w:r w:rsidRPr="00324230">
        <w:rPr>
          <w:sz w:val="24"/>
          <w:szCs w:val="24"/>
        </w:rPr>
        <w:t>Объекта</w:t>
      </w:r>
      <w:r w:rsidRPr="00324230">
        <w:rPr>
          <w:spacing w:val="1"/>
          <w:sz w:val="24"/>
          <w:szCs w:val="24"/>
        </w:rPr>
        <w:t xml:space="preserve"> </w:t>
      </w:r>
      <w:r w:rsidRPr="00324230">
        <w:rPr>
          <w:sz w:val="24"/>
          <w:szCs w:val="24"/>
        </w:rPr>
        <w:t>недвижимости</w:t>
      </w:r>
      <w:r w:rsidRPr="00324230">
        <w:rPr>
          <w:spacing w:val="1"/>
          <w:sz w:val="24"/>
          <w:szCs w:val="24"/>
        </w:rPr>
        <w:t xml:space="preserve"> </w:t>
      </w:r>
      <w:r w:rsidRPr="00324230">
        <w:rPr>
          <w:sz w:val="24"/>
          <w:szCs w:val="24"/>
        </w:rPr>
        <w:t>и</w:t>
      </w:r>
      <w:r w:rsidRPr="00324230">
        <w:rPr>
          <w:spacing w:val="1"/>
          <w:sz w:val="24"/>
          <w:szCs w:val="24"/>
        </w:rPr>
        <w:t xml:space="preserve"> </w:t>
      </w:r>
      <w:r w:rsidRPr="00324230">
        <w:rPr>
          <w:sz w:val="24"/>
          <w:szCs w:val="24"/>
        </w:rPr>
        <w:t>входящее</w:t>
      </w:r>
      <w:r w:rsidRPr="00324230">
        <w:rPr>
          <w:spacing w:val="1"/>
          <w:sz w:val="24"/>
          <w:szCs w:val="24"/>
        </w:rPr>
        <w:t xml:space="preserve"> </w:t>
      </w:r>
      <w:r w:rsidRPr="00324230">
        <w:rPr>
          <w:sz w:val="24"/>
          <w:szCs w:val="24"/>
        </w:rPr>
        <w:t>в</w:t>
      </w:r>
      <w:r w:rsidRPr="00324230">
        <w:rPr>
          <w:spacing w:val="1"/>
          <w:sz w:val="24"/>
          <w:szCs w:val="24"/>
        </w:rPr>
        <w:t xml:space="preserve"> </w:t>
      </w:r>
      <w:r w:rsidRPr="00324230">
        <w:rPr>
          <w:sz w:val="24"/>
          <w:szCs w:val="24"/>
        </w:rPr>
        <w:t>состав</w:t>
      </w:r>
      <w:r w:rsidRPr="00324230">
        <w:rPr>
          <w:spacing w:val="1"/>
          <w:sz w:val="24"/>
          <w:szCs w:val="24"/>
        </w:rPr>
        <w:t xml:space="preserve"> </w:t>
      </w:r>
      <w:r w:rsidRPr="00324230">
        <w:rPr>
          <w:sz w:val="24"/>
          <w:szCs w:val="24"/>
        </w:rPr>
        <w:t>указанного</w:t>
      </w:r>
      <w:r w:rsidRPr="00324230">
        <w:rPr>
          <w:spacing w:val="1"/>
          <w:sz w:val="24"/>
          <w:szCs w:val="24"/>
        </w:rPr>
        <w:t xml:space="preserve"> </w:t>
      </w:r>
      <w:r w:rsidRPr="00324230">
        <w:rPr>
          <w:sz w:val="24"/>
          <w:szCs w:val="24"/>
        </w:rPr>
        <w:t>Объекта</w:t>
      </w:r>
      <w:r w:rsidRPr="00324230">
        <w:rPr>
          <w:spacing w:val="1"/>
          <w:sz w:val="24"/>
          <w:szCs w:val="24"/>
        </w:rPr>
        <w:t xml:space="preserve"> </w:t>
      </w:r>
      <w:r w:rsidRPr="00324230">
        <w:rPr>
          <w:sz w:val="24"/>
          <w:szCs w:val="24"/>
        </w:rPr>
        <w:t>недвижимости,</w:t>
      </w:r>
      <w:r w:rsidRPr="00324230">
        <w:rPr>
          <w:spacing w:val="1"/>
          <w:sz w:val="24"/>
          <w:szCs w:val="24"/>
        </w:rPr>
        <w:t xml:space="preserve"> </w:t>
      </w:r>
      <w:r w:rsidRPr="00324230">
        <w:rPr>
          <w:sz w:val="24"/>
          <w:szCs w:val="24"/>
        </w:rPr>
        <w:t>строящегося</w:t>
      </w:r>
      <w:r w:rsidRPr="00324230">
        <w:rPr>
          <w:spacing w:val="1"/>
          <w:sz w:val="24"/>
          <w:szCs w:val="24"/>
        </w:rPr>
        <w:t xml:space="preserve"> </w:t>
      </w:r>
      <w:r w:rsidRPr="00324230">
        <w:rPr>
          <w:sz w:val="24"/>
          <w:szCs w:val="24"/>
        </w:rPr>
        <w:t>с</w:t>
      </w:r>
      <w:r w:rsidRPr="00324230">
        <w:rPr>
          <w:spacing w:val="1"/>
          <w:sz w:val="24"/>
          <w:szCs w:val="24"/>
        </w:rPr>
        <w:t xml:space="preserve"> </w:t>
      </w:r>
      <w:r w:rsidRPr="00324230">
        <w:rPr>
          <w:sz w:val="24"/>
          <w:szCs w:val="24"/>
        </w:rPr>
        <w:t>привлечением</w:t>
      </w:r>
      <w:r w:rsidRPr="00324230">
        <w:rPr>
          <w:spacing w:val="1"/>
          <w:sz w:val="24"/>
          <w:szCs w:val="24"/>
        </w:rPr>
        <w:t xml:space="preserve"> </w:t>
      </w:r>
      <w:r w:rsidRPr="00324230">
        <w:rPr>
          <w:sz w:val="24"/>
          <w:szCs w:val="24"/>
        </w:rPr>
        <w:t>денежных</w:t>
      </w:r>
      <w:r w:rsidRPr="00324230">
        <w:rPr>
          <w:spacing w:val="1"/>
          <w:sz w:val="24"/>
          <w:szCs w:val="24"/>
        </w:rPr>
        <w:t xml:space="preserve"> </w:t>
      </w:r>
      <w:r w:rsidRPr="00324230">
        <w:rPr>
          <w:sz w:val="24"/>
          <w:szCs w:val="24"/>
        </w:rPr>
        <w:t>средств Участника</w:t>
      </w:r>
      <w:r w:rsidRPr="00324230">
        <w:rPr>
          <w:spacing w:val="-1"/>
          <w:sz w:val="24"/>
          <w:szCs w:val="24"/>
        </w:rPr>
        <w:t xml:space="preserve"> </w:t>
      </w:r>
      <w:r w:rsidRPr="00324230">
        <w:rPr>
          <w:sz w:val="24"/>
          <w:szCs w:val="24"/>
        </w:rPr>
        <w:t>долевого</w:t>
      </w:r>
      <w:r w:rsidRPr="00324230">
        <w:rPr>
          <w:spacing w:val="1"/>
          <w:sz w:val="24"/>
          <w:szCs w:val="24"/>
        </w:rPr>
        <w:t xml:space="preserve"> </w:t>
      </w:r>
      <w:r w:rsidRPr="00324230">
        <w:rPr>
          <w:sz w:val="24"/>
          <w:szCs w:val="24"/>
        </w:rPr>
        <w:t>строительства.</w:t>
      </w:r>
    </w:p>
    <w:p w14:paraId="231281D4" w14:textId="77777777" w:rsidR="00436B6E" w:rsidRPr="00324230" w:rsidRDefault="00B90B95" w:rsidP="00324230">
      <w:pPr>
        <w:widowControl w:val="0"/>
        <w:autoSpaceDE w:val="0"/>
        <w:ind w:firstLine="540"/>
        <w:jc w:val="both"/>
      </w:pPr>
      <w:r w:rsidRPr="00324230">
        <w:t xml:space="preserve">1.6. Строительство Многоэтажного дома осуществляется Застройщиком на основании Разрешения на строительство от 19 октября 2021 г. № 61-310-999701-2021, выданного Департаментом архитектуры и градостроительства г. Ростова-на-Дону. </w:t>
      </w:r>
    </w:p>
    <w:p w14:paraId="180B78DC" w14:textId="77777777" w:rsidR="00436B6E" w:rsidRPr="00324230" w:rsidRDefault="00436B6E" w:rsidP="00324230">
      <w:pPr>
        <w:widowControl w:val="0"/>
        <w:autoSpaceDE w:val="0"/>
        <w:ind w:firstLine="540"/>
        <w:jc w:val="both"/>
      </w:pPr>
    </w:p>
    <w:p w14:paraId="0B285768" w14:textId="77777777" w:rsidR="00436B6E" w:rsidRPr="00324230" w:rsidRDefault="00B90B95" w:rsidP="00F60FEF">
      <w:pPr>
        <w:widowControl w:val="0"/>
        <w:numPr>
          <w:ilvl w:val="0"/>
          <w:numId w:val="2"/>
        </w:numPr>
        <w:tabs>
          <w:tab w:val="clear" w:pos="0"/>
          <w:tab w:val="num" w:pos="284"/>
        </w:tabs>
        <w:ind w:left="0" w:firstLine="0"/>
        <w:jc w:val="center"/>
      </w:pPr>
      <w:r w:rsidRPr="00324230">
        <w:rPr>
          <w:b/>
          <w:bCs/>
        </w:rPr>
        <w:t>ПРЕДМЕТ ДОГОВОРА.</w:t>
      </w:r>
    </w:p>
    <w:p w14:paraId="25ADEF33" w14:textId="77777777" w:rsidR="00436B6E" w:rsidRPr="00324230" w:rsidRDefault="00B90B95" w:rsidP="00324230">
      <w:pPr>
        <w:pStyle w:val="ConsNormal"/>
        <w:ind w:right="0" w:firstLine="540"/>
        <w:jc w:val="both"/>
        <w:rPr>
          <w:rFonts w:ascii="Times New Roman" w:hAnsi="Times New Roman" w:cs="Times New Roman"/>
          <w:sz w:val="24"/>
          <w:szCs w:val="24"/>
        </w:rPr>
      </w:pPr>
      <w:r w:rsidRPr="00324230">
        <w:rPr>
          <w:rFonts w:ascii="Times New Roman" w:hAnsi="Times New Roman" w:cs="Times New Roman"/>
          <w:sz w:val="24"/>
          <w:szCs w:val="24"/>
        </w:rPr>
        <w:t>2.1. Застройщик обязуется в предусмотренный Договором срок своими силами и (или) с привлечением других лиц построить (создать) Многоэтажный дом и после получения разрешения на ввод в эксплуатацию Многоэтажного дома передать Объект долевого строительства Участнику долевого строительства, а Участник долевого строительства обязуется уплатить обусловленную п. 3.1. Договора цену и принять Объект долевого строительства с характеристиками, указанными в п. 2.2. Договора, по акту приема – передачи при наличии разрешения на ввод в эксплуатацию Многоэтажного дома.</w:t>
      </w:r>
    </w:p>
    <w:p w14:paraId="1CBE36C5" w14:textId="491AA632" w:rsidR="00436B6E" w:rsidRPr="00324230" w:rsidRDefault="00B90B95" w:rsidP="00324230">
      <w:pPr>
        <w:widowControl w:val="0"/>
        <w:autoSpaceDE w:val="0"/>
        <w:ind w:firstLine="540"/>
        <w:jc w:val="both"/>
      </w:pPr>
      <w:r w:rsidRPr="00324230">
        <w:t xml:space="preserve">2.2. </w:t>
      </w:r>
      <w:r w:rsidRPr="00324230">
        <w:rPr>
          <w:bCs/>
        </w:rPr>
        <w:t>Объект долевого строительства</w:t>
      </w:r>
      <w:r w:rsidRPr="00324230">
        <w:t xml:space="preserve"> в соответствии с проектной документацией жилое/нежилое помещение – </w:t>
      </w:r>
      <w:r w:rsidRPr="00324230">
        <w:rPr>
          <w:b/>
          <w:shd w:val="clear" w:color="auto" w:fill="00FFFF"/>
        </w:rPr>
        <w:t>ПОДРОБНОЕ ОПИСАНИЕ</w:t>
      </w:r>
      <w:r w:rsidRPr="00324230">
        <w:rPr>
          <w:bCs/>
          <w:shd w:val="clear" w:color="auto" w:fill="00FFFF"/>
        </w:rPr>
        <w:t>.</w:t>
      </w:r>
    </w:p>
    <w:p w14:paraId="4847E2BB" w14:textId="77777777" w:rsidR="00436B6E" w:rsidRPr="00324230" w:rsidRDefault="00B90B95" w:rsidP="00324230">
      <w:pPr>
        <w:widowControl w:val="0"/>
        <w:autoSpaceDE w:val="0"/>
        <w:ind w:firstLine="540"/>
        <w:jc w:val="both"/>
        <w:rPr>
          <w:color w:val="000000"/>
        </w:rPr>
      </w:pPr>
      <w:r w:rsidRPr="00324230">
        <w:t>Предусмотренные Проектной документацией Планировка Объекта долевого строительства, расположение по отношению друг к другу частей являющегося Объектом долевого строительства жилого помещения, местоположение Объекта долевого строительства на этаже строящегося (создаваемого) Многоэтажного дома указаны в Приложении № 1 к Договору.</w:t>
      </w:r>
    </w:p>
    <w:p w14:paraId="08D1FE7F" w14:textId="77777777" w:rsidR="00436B6E" w:rsidRPr="00324230" w:rsidRDefault="00B90B95" w:rsidP="00324230">
      <w:pPr>
        <w:widowControl w:val="0"/>
        <w:shd w:val="clear" w:color="auto" w:fill="FFFFFF"/>
        <w:ind w:firstLine="540"/>
        <w:jc w:val="both"/>
        <w:rPr>
          <w:color w:val="000000"/>
          <w:shd w:val="clear" w:color="auto" w:fill="FFFF00"/>
        </w:rPr>
      </w:pPr>
      <w:r w:rsidRPr="00324230">
        <w:rPr>
          <w:color w:val="000000"/>
        </w:rPr>
        <w:t>2.3. Объект долевого строительства подлежит передаче Застройщиком Участнику долевого строительства в следующем состоянии:</w:t>
      </w:r>
    </w:p>
    <w:p w14:paraId="7B1D0A73" w14:textId="77777777" w:rsidR="00436B6E" w:rsidRPr="00324230" w:rsidRDefault="00B90B95" w:rsidP="00324230">
      <w:pPr>
        <w:widowControl w:val="0"/>
        <w:shd w:val="clear" w:color="auto" w:fill="FFFFFF"/>
        <w:rPr>
          <w:color w:val="000000"/>
          <w:shd w:val="clear" w:color="auto" w:fill="FFFF00"/>
        </w:rPr>
      </w:pPr>
      <w:r w:rsidRPr="00324230">
        <w:rPr>
          <w:color w:val="000000"/>
          <w:shd w:val="clear" w:color="auto" w:fill="FFFF00"/>
        </w:rPr>
        <w:t>- металлическая входная дверь;</w:t>
      </w:r>
    </w:p>
    <w:p w14:paraId="2426E673" w14:textId="77777777" w:rsidR="00436B6E" w:rsidRPr="00324230" w:rsidRDefault="00B90B95" w:rsidP="00324230">
      <w:pPr>
        <w:widowControl w:val="0"/>
        <w:shd w:val="clear" w:color="auto" w:fill="FFFFFF"/>
        <w:rPr>
          <w:color w:val="000000"/>
          <w:shd w:val="clear" w:color="auto" w:fill="FFFF00"/>
        </w:rPr>
      </w:pPr>
      <w:r w:rsidRPr="00324230">
        <w:rPr>
          <w:color w:val="000000"/>
          <w:shd w:val="clear" w:color="auto" w:fill="FFFF00"/>
        </w:rPr>
        <w:t>- заполнение оконных проемов и балконных дверей металлопластиковым профилем;</w:t>
      </w:r>
    </w:p>
    <w:p w14:paraId="0363893F" w14:textId="77777777" w:rsidR="00436B6E" w:rsidRPr="00324230" w:rsidRDefault="00B90B95" w:rsidP="00324230">
      <w:pPr>
        <w:widowControl w:val="0"/>
        <w:shd w:val="clear" w:color="auto" w:fill="FFFFFF"/>
        <w:rPr>
          <w:color w:val="000000"/>
          <w:shd w:val="clear" w:color="auto" w:fill="FFFF00"/>
        </w:rPr>
      </w:pPr>
      <w:r w:rsidRPr="00324230">
        <w:rPr>
          <w:color w:val="000000"/>
          <w:shd w:val="clear" w:color="auto" w:fill="FFFF00"/>
        </w:rPr>
        <w:t>- балконы (лоджии) - остекление металлопластиковыми окнами;</w:t>
      </w:r>
    </w:p>
    <w:p w14:paraId="1C94E398" w14:textId="77777777" w:rsidR="00436B6E" w:rsidRPr="00324230" w:rsidRDefault="00B90B95" w:rsidP="00324230">
      <w:pPr>
        <w:widowControl w:val="0"/>
        <w:shd w:val="clear" w:color="auto" w:fill="FFFFFF"/>
        <w:rPr>
          <w:color w:val="000000"/>
          <w:shd w:val="clear" w:color="auto" w:fill="FFFF00"/>
        </w:rPr>
      </w:pPr>
      <w:r w:rsidRPr="00324230">
        <w:rPr>
          <w:color w:val="000000"/>
          <w:shd w:val="clear" w:color="auto" w:fill="FFFF00"/>
        </w:rPr>
        <w:t>- полы - подготовка под финишное покрытие (стяжка);</w:t>
      </w:r>
    </w:p>
    <w:p w14:paraId="16EC106B" w14:textId="77777777" w:rsidR="00436B6E" w:rsidRPr="00324230" w:rsidRDefault="00B90B95" w:rsidP="00324230">
      <w:pPr>
        <w:widowControl w:val="0"/>
        <w:shd w:val="clear" w:color="auto" w:fill="FFFFFF"/>
        <w:rPr>
          <w:color w:val="000000"/>
          <w:shd w:val="clear" w:color="auto" w:fill="FFFF00"/>
        </w:rPr>
      </w:pPr>
      <w:r w:rsidRPr="00324230">
        <w:rPr>
          <w:color w:val="000000"/>
          <w:shd w:val="clear" w:color="auto" w:fill="FFFF00"/>
        </w:rPr>
        <w:t>- потолки - железобетонная плита перекрытия;</w:t>
      </w:r>
    </w:p>
    <w:p w14:paraId="793E964F" w14:textId="77777777" w:rsidR="00436B6E" w:rsidRPr="00324230" w:rsidRDefault="00B90B95" w:rsidP="00324230">
      <w:pPr>
        <w:widowControl w:val="0"/>
        <w:shd w:val="clear" w:color="auto" w:fill="FFFFFF"/>
        <w:rPr>
          <w:color w:val="000000"/>
          <w:shd w:val="clear" w:color="auto" w:fill="FFFF00"/>
        </w:rPr>
      </w:pPr>
      <w:r w:rsidRPr="00324230">
        <w:rPr>
          <w:color w:val="000000"/>
          <w:shd w:val="clear" w:color="auto" w:fill="FFFF00"/>
        </w:rPr>
        <w:t>- стены и перегородки - без штукатурки;</w:t>
      </w:r>
    </w:p>
    <w:p w14:paraId="711952CD" w14:textId="77777777" w:rsidR="00436B6E" w:rsidRPr="00324230" w:rsidRDefault="00B90B95" w:rsidP="00324230">
      <w:pPr>
        <w:widowControl w:val="0"/>
        <w:shd w:val="clear" w:color="auto" w:fill="FFFFFF"/>
        <w:rPr>
          <w:color w:val="000000"/>
          <w:shd w:val="clear" w:color="auto" w:fill="FFFF00"/>
        </w:rPr>
      </w:pPr>
      <w:r w:rsidRPr="00324230">
        <w:rPr>
          <w:color w:val="000000"/>
          <w:shd w:val="clear" w:color="auto" w:fill="FFFF00"/>
        </w:rPr>
        <w:t>- дверные проемы без установки межкомнатных дверей;</w:t>
      </w:r>
    </w:p>
    <w:p w14:paraId="738A7748" w14:textId="77777777" w:rsidR="00436B6E" w:rsidRPr="00324230" w:rsidRDefault="00B90B95" w:rsidP="00324230">
      <w:pPr>
        <w:widowControl w:val="0"/>
        <w:shd w:val="clear" w:color="auto" w:fill="FFFFFF"/>
        <w:rPr>
          <w:color w:val="000000"/>
          <w:shd w:val="clear" w:color="auto" w:fill="FFFF00"/>
        </w:rPr>
      </w:pPr>
      <w:r w:rsidRPr="00324230">
        <w:rPr>
          <w:color w:val="000000"/>
          <w:shd w:val="clear" w:color="auto" w:fill="FFFF00"/>
        </w:rPr>
        <w:lastRenderedPageBreak/>
        <w:t>- внутренняя электроразводка - отсутствует;</w:t>
      </w:r>
    </w:p>
    <w:p w14:paraId="220F0C41" w14:textId="77777777" w:rsidR="00436B6E" w:rsidRPr="00324230" w:rsidRDefault="00B90B95" w:rsidP="00324230">
      <w:pPr>
        <w:widowControl w:val="0"/>
        <w:shd w:val="clear" w:color="auto" w:fill="FFFFFF"/>
        <w:rPr>
          <w:color w:val="000000"/>
          <w:shd w:val="clear" w:color="auto" w:fill="FFFF00"/>
        </w:rPr>
      </w:pPr>
      <w:r w:rsidRPr="00324230">
        <w:rPr>
          <w:color w:val="000000"/>
          <w:shd w:val="clear" w:color="auto" w:fill="FFFF00"/>
        </w:rPr>
        <w:t>- горячий, холодный водопровод - стояки без внутренней разводки с установкой счетчика;</w:t>
      </w:r>
    </w:p>
    <w:p w14:paraId="3655E046" w14:textId="77777777" w:rsidR="00436B6E" w:rsidRPr="00324230" w:rsidRDefault="00B90B95" w:rsidP="00324230">
      <w:pPr>
        <w:widowControl w:val="0"/>
        <w:shd w:val="clear" w:color="auto" w:fill="FFFFFF"/>
        <w:rPr>
          <w:color w:val="000000"/>
          <w:shd w:val="clear" w:color="auto" w:fill="FFFF00"/>
        </w:rPr>
      </w:pPr>
      <w:r w:rsidRPr="00324230">
        <w:rPr>
          <w:color w:val="000000"/>
          <w:shd w:val="clear" w:color="auto" w:fill="FFFF00"/>
        </w:rPr>
        <w:t>- отопление - централизованная система;</w:t>
      </w:r>
    </w:p>
    <w:p w14:paraId="17899BEC" w14:textId="61C1F421" w:rsidR="00436B6E" w:rsidRPr="00324230" w:rsidRDefault="00B90B95" w:rsidP="00324230">
      <w:pPr>
        <w:widowControl w:val="0"/>
        <w:shd w:val="clear" w:color="auto" w:fill="FFFFFF"/>
        <w:rPr>
          <w:color w:val="000000"/>
          <w:shd w:val="clear" w:color="auto" w:fill="FFFF00"/>
        </w:rPr>
      </w:pPr>
      <w:r w:rsidRPr="00324230">
        <w:rPr>
          <w:color w:val="000000"/>
          <w:shd w:val="clear" w:color="auto" w:fill="FFFF00"/>
        </w:rPr>
        <w:t xml:space="preserve">- установка отопительных радиаторов </w:t>
      </w:r>
      <w:r w:rsidR="00324230" w:rsidRPr="00324230">
        <w:rPr>
          <w:color w:val="000000"/>
          <w:shd w:val="clear" w:color="auto" w:fill="FFFF00"/>
        </w:rPr>
        <w:t>согласно проемам</w:t>
      </w:r>
      <w:r w:rsidRPr="00324230">
        <w:rPr>
          <w:color w:val="000000"/>
          <w:shd w:val="clear" w:color="auto" w:fill="FFFF00"/>
        </w:rPr>
        <w:t>.</w:t>
      </w:r>
    </w:p>
    <w:p w14:paraId="152F72F2" w14:textId="77777777" w:rsidR="00436B6E" w:rsidRPr="00324230" w:rsidRDefault="00B90B95" w:rsidP="00324230">
      <w:pPr>
        <w:pStyle w:val="ConsNormal"/>
        <w:ind w:right="0" w:firstLine="708"/>
        <w:jc w:val="both"/>
        <w:rPr>
          <w:rFonts w:ascii="Times New Roman" w:hAnsi="Times New Roman" w:cs="Times New Roman"/>
          <w:sz w:val="24"/>
          <w:szCs w:val="24"/>
        </w:rPr>
      </w:pPr>
      <w:r w:rsidRPr="00324230">
        <w:rPr>
          <w:rFonts w:ascii="Times New Roman" w:hAnsi="Times New Roman" w:cs="Times New Roman"/>
          <w:color w:val="000000"/>
          <w:sz w:val="24"/>
          <w:szCs w:val="24"/>
          <w:shd w:val="clear" w:color="auto" w:fill="FFFF00"/>
        </w:rPr>
        <w:t>2.4. Доведение Объекта долевого строительства до полной готовности путем выполнения работ по чистовой отделке помещений Объекта долевого строительства и установке недостающего оборудования не включено в Цену настоящего Договора и осуществляется Участником долевого строительства самостоятельно за свой счет, в т. ч. на основании дополнительных соглашений с Застройщиком.</w:t>
      </w:r>
    </w:p>
    <w:p w14:paraId="585968F5" w14:textId="77777777" w:rsidR="00436B6E" w:rsidRPr="00324230" w:rsidRDefault="00B90B95" w:rsidP="00324230">
      <w:pPr>
        <w:widowControl w:val="0"/>
        <w:ind w:firstLine="540"/>
        <w:jc w:val="both"/>
        <w:rPr>
          <w:b/>
          <w:bCs/>
        </w:rPr>
      </w:pPr>
      <w:r w:rsidRPr="00324230">
        <w:t xml:space="preserve"> </w:t>
      </w:r>
    </w:p>
    <w:p w14:paraId="791C5DEF" w14:textId="77777777" w:rsidR="00436B6E" w:rsidRPr="00324230" w:rsidRDefault="00B90B95" w:rsidP="00F60FEF">
      <w:pPr>
        <w:widowControl w:val="0"/>
        <w:numPr>
          <w:ilvl w:val="0"/>
          <w:numId w:val="2"/>
        </w:numPr>
        <w:tabs>
          <w:tab w:val="clear" w:pos="0"/>
          <w:tab w:val="num" w:pos="284"/>
        </w:tabs>
        <w:ind w:left="0" w:firstLine="0"/>
        <w:jc w:val="center"/>
      </w:pPr>
      <w:r w:rsidRPr="00324230">
        <w:rPr>
          <w:b/>
          <w:bCs/>
        </w:rPr>
        <w:t>ЦЕНА ДОГОВОРА И ПОРЯДОК РАСЧЕТОВ.</w:t>
      </w:r>
    </w:p>
    <w:p w14:paraId="504C9F59" w14:textId="77777777" w:rsidR="00436B6E" w:rsidRPr="00324230" w:rsidRDefault="00B90B95" w:rsidP="00324230">
      <w:pPr>
        <w:pStyle w:val="ConsPlusNormal"/>
        <w:ind w:firstLine="540"/>
        <w:jc w:val="both"/>
        <w:rPr>
          <w:rFonts w:ascii="Times New Roman" w:hAnsi="Times New Roman" w:cs="Times New Roman"/>
          <w:sz w:val="24"/>
          <w:szCs w:val="24"/>
        </w:rPr>
      </w:pPr>
      <w:r w:rsidRPr="00324230">
        <w:rPr>
          <w:rFonts w:ascii="Times New Roman" w:hAnsi="Times New Roman" w:cs="Times New Roman"/>
          <w:sz w:val="24"/>
          <w:szCs w:val="24"/>
        </w:rPr>
        <w:t xml:space="preserve">3.1. Общая Цена строительства (создания) Застройщиком Объектов долевого строительства составляет </w:t>
      </w:r>
      <w:bookmarkStart w:id="1" w:name="_Hlk68704069"/>
      <w:bookmarkStart w:id="2" w:name="_Hlk83736579"/>
      <w:r w:rsidRPr="00324230">
        <w:rPr>
          <w:rFonts w:ascii="Times New Roman" w:hAnsi="Times New Roman" w:cs="Times New Roman"/>
          <w:b/>
          <w:sz w:val="24"/>
          <w:szCs w:val="24"/>
        </w:rPr>
        <w:t>__________</w:t>
      </w:r>
      <w:r w:rsidRPr="00324230">
        <w:rPr>
          <w:rFonts w:ascii="Times New Roman" w:hAnsi="Times New Roman" w:cs="Times New Roman"/>
          <w:sz w:val="24"/>
          <w:szCs w:val="24"/>
        </w:rPr>
        <w:t xml:space="preserve"> </w:t>
      </w:r>
      <w:r w:rsidRPr="00324230">
        <w:rPr>
          <w:rFonts w:ascii="Times New Roman" w:hAnsi="Times New Roman" w:cs="Times New Roman"/>
          <w:b/>
          <w:bCs/>
          <w:sz w:val="24"/>
          <w:szCs w:val="24"/>
        </w:rPr>
        <w:t>(__________________) рублей 00 копеек</w:t>
      </w:r>
      <w:bookmarkEnd w:id="1"/>
      <w:r w:rsidRPr="00324230">
        <w:rPr>
          <w:rFonts w:ascii="Times New Roman" w:hAnsi="Times New Roman" w:cs="Times New Roman"/>
          <w:sz w:val="24"/>
          <w:szCs w:val="24"/>
        </w:rPr>
        <w:t xml:space="preserve"> </w:t>
      </w:r>
      <w:bookmarkEnd w:id="2"/>
      <w:r w:rsidRPr="00324230">
        <w:rPr>
          <w:rFonts w:ascii="Times New Roman" w:hAnsi="Times New Roman" w:cs="Times New Roman"/>
          <w:sz w:val="24"/>
          <w:szCs w:val="24"/>
        </w:rPr>
        <w:t xml:space="preserve">(далее по тексту - «Цена Договора»). </w:t>
      </w:r>
    </w:p>
    <w:p w14:paraId="2689E72F" w14:textId="77777777" w:rsidR="00436B6E" w:rsidRPr="00324230" w:rsidRDefault="00B90B95" w:rsidP="00324230">
      <w:pPr>
        <w:pStyle w:val="ConsPlusNormal"/>
        <w:ind w:firstLine="540"/>
        <w:jc w:val="both"/>
        <w:rPr>
          <w:rFonts w:ascii="Times New Roman" w:hAnsi="Times New Roman" w:cs="Times New Roman"/>
          <w:sz w:val="24"/>
          <w:szCs w:val="24"/>
        </w:rPr>
      </w:pPr>
      <w:r w:rsidRPr="00324230">
        <w:rPr>
          <w:rFonts w:ascii="Times New Roman" w:hAnsi="Times New Roman" w:cs="Times New Roman"/>
          <w:sz w:val="24"/>
          <w:szCs w:val="24"/>
        </w:rPr>
        <w:t xml:space="preserve">3.2. Стороны договорились, что стоимость одного квадратного метра составляет </w:t>
      </w:r>
      <w:r w:rsidRPr="00324230">
        <w:rPr>
          <w:rFonts w:ascii="Times New Roman" w:hAnsi="Times New Roman" w:cs="Times New Roman"/>
          <w:b/>
          <w:sz w:val="24"/>
          <w:szCs w:val="24"/>
        </w:rPr>
        <w:t>__________ (________________) рублей 00 копеек.</w:t>
      </w:r>
    </w:p>
    <w:p w14:paraId="1376C55A" w14:textId="77777777" w:rsidR="00436B6E" w:rsidRPr="00324230" w:rsidRDefault="00B90B95" w:rsidP="00324230">
      <w:pPr>
        <w:pStyle w:val="ConsPlusNormal"/>
        <w:ind w:firstLine="540"/>
        <w:jc w:val="both"/>
        <w:rPr>
          <w:rFonts w:ascii="Times New Roman" w:hAnsi="Times New Roman" w:cs="Times New Roman"/>
          <w:sz w:val="24"/>
          <w:szCs w:val="24"/>
        </w:rPr>
      </w:pPr>
      <w:r w:rsidRPr="00324230">
        <w:rPr>
          <w:rFonts w:ascii="Times New Roman" w:hAnsi="Times New Roman" w:cs="Times New Roman"/>
          <w:sz w:val="24"/>
          <w:szCs w:val="24"/>
        </w:rPr>
        <w:t>3.3. Стоимость Объекта долевого строительства, определенная в п. 3.1. является фиксированной и изменению не подлежит, за исключением случаев, предусмотренных п. 3.7. 3.8., 3.9.</w:t>
      </w:r>
    </w:p>
    <w:p w14:paraId="4E7DC7EA" w14:textId="77777777" w:rsidR="00436B6E" w:rsidRPr="00324230" w:rsidRDefault="00B90B95" w:rsidP="00324230">
      <w:pPr>
        <w:widowControl w:val="0"/>
        <w:autoSpaceDE w:val="0"/>
        <w:ind w:firstLine="540"/>
        <w:jc w:val="both"/>
        <w:rPr>
          <w:b/>
          <w:bCs/>
        </w:rPr>
      </w:pPr>
      <w:r w:rsidRPr="00324230">
        <w:t>3.4. Участник долевого строительства обязуется внести денежные средства в счет оплаты Цены Договора, указанной в п. 3.1 настоящего Договора,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Эксроу-агентом от являющегося владельцем счета Депонента в счет оплаты Цены Договора, в целях их перечисления их Бенефициару, на следующих условиях:</w:t>
      </w:r>
    </w:p>
    <w:p w14:paraId="4A6B3B04" w14:textId="77777777" w:rsidR="00436B6E" w:rsidRPr="00324230" w:rsidRDefault="00B90B95" w:rsidP="00324230">
      <w:pPr>
        <w:widowControl w:val="0"/>
        <w:autoSpaceDE w:val="0"/>
        <w:ind w:firstLine="540"/>
        <w:jc w:val="both"/>
        <w:rPr>
          <w:b/>
          <w:bCs/>
        </w:rPr>
      </w:pPr>
      <w:r w:rsidRPr="00324230">
        <w:rPr>
          <w:b/>
          <w:bCs/>
        </w:rPr>
        <w:t xml:space="preserve">Депонент </w:t>
      </w:r>
      <w:r w:rsidRPr="00324230">
        <w:t>- Участник долевого строительства;</w:t>
      </w:r>
    </w:p>
    <w:p w14:paraId="0EC3EE95" w14:textId="44DF33E9" w:rsidR="00436B6E" w:rsidRPr="00324230" w:rsidRDefault="00B90B95" w:rsidP="00324230">
      <w:pPr>
        <w:widowControl w:val="0"/>
        <w:autoSpaceDE w:val="0"/>
        <w:ind w:firstLine="540"/>
        <w:jc w:val="both"/>
        <w:rPr>
          <w:b/>
          <w:bCs/>
        </w:rPr>
      </w:pPr>
      <w:r w:rsidRPr="00324230">
        <w:rPr>
          <w:b/>
          <w:bCs/>
        </w:rPr>
        <w:t xml:space="preserve">Эскроу-агент </w:t>
      </w:r>
      <w:r w:rsidRPr="00324230">
        <w:t>- Публичное акционерное общество «Сбербанк России», место нахождение: 117998, г. Москва, ул. Вавилова,</w:t>
      </w:r>
      <w:r w:rsidR="00396ACE">
        <w:t xml:space="preserve"> </w:t>
      </w:r>
      <w:r w:rsidRPr="00324230">
        <w:t xml:space="preserve">19, адрес электронной почты </w:t>
      </w:r>
      <w:r w:rsidRPr="00451650">
        <w:rPr>
          <w:lang w:val="en-US"/>
        </w:rPr>
        <w:t>Escroy</w:t>
      </w:r>
      <w:r w:rsidRPr="00451650">
        <w:t>_</w:t>
      </w:r>
      <w:r w:rsidRPr="00451650">
        <w:rPr>
          <w:lang w:val="en-US"/>
        </w:rPr>
        <w:t>Sberbank</w:t>
      </w:r>
      <w:r w:rsidRPr="00451650">
        <w:t>@</w:t>
      </w:r>
      <w:r w:rsidRPr="00451650">
        <w:rPr>
          <w:lang w:val="en-US"/>
        </w:rPr>
        <w:t>sberbank</w:t>
      </w:r>
      <w:r w:rsidRPr="00451650">
        <w:t>.</w:t>
      </w:r>
      <w:r w:rsidRPr="00451650">
        <w:rPr>
          <w:lang w:val="en-US"/>
        </w:rPr>
        <w:t>ru</w:t>
      </w:r>
      <w:r w:rsidRPr="00324230">
        <w:t>, тел. 8 (800) 555-55-50.</w:t>
      </w:r>
    </w:p>
    <w:p w14:paraId="0DA493B6" w14:textId="77777777" w:rsidR="00436B6E" w:rsidRPr="00324230" w:rsidRDefault="00B90B95" w:rsidP="00324230">
      <w:pPr>
        <w:widowControl w:val="0"/>
        <w:ind w:firstLine="709"/>
        <w:jc w:val="both"/>
        <w:rPr>
          <w:b/>
          <w:bCs/>
        </w:rPr>
      </w:pPr>
      <w:r w:rsidRPr="00324230">
        <w:rPr>
          <w:b/>
          <w:bCs/>
        </w:rPr>
        <w:t xml:space="preserve">Бенефициар </w:t>
      </w:r>
      <w:r w:rsidRPr="00324230">
        <w:t xml:space="preserve">- </w:t>
      </w:r>
      <w:r w:rsidRPr="00324230">
        <w:rPr>
          <w:b/>
        </w:rPr>
        <w:t xml:space="preserve">Общество с ограниченной ответственностью «Специализированный Застройщик «РСК-ДОМ», </w:t>
      </w:r>
      <w:r w:rsidRPr="00324230">
        <w:rPr>
          <w:bCs/>
        </w:rPr>
        <w:t xml:space="preserve">адрес: </w:t>
      </w:r>
      <w:r w:rsidRPr="00324230">
        <w:t>346892, Ростовская область, г. Батайск, ул. Станиславского, здание 1Д, офис 1, ОГРН 1216100009927, ИНН 6141057586.</w:t>
      </w:r>
    </w:p>
    <w:p w14:paraId="7DC36ED3" w14:textId="77777777" w:rsidR="00436B6E" w:rsidRPr="00324230" w:rsidRDefault="00B90B95" w:rsidP="00324230">
      <w:pPr>
        <w:widowControl w:val="0"/>
        <w:ind w:firstLine="708"/>
        <w:jc w:val="both"/>
      </w:pPr>
      <w:r w:rsidRPr="00324230">
        <w:rPr>
          <w:b/>
          <w:bCs/>
        </w:rPr>
        <w:t xml:space="preserve">Объект долевого строительства </w:t>
      </w:r>
      <w:r w:rsidRPr="00324230">
        <w:t xml:space="preserve">- Объект долевого строительства, указанный в п. 2.2. настоящего Договора. </w:t>
      </w:r>
    </w:p>
    <w:p w14:paraId="4D7FA051" w14:textId="77777777" w:rsidR="00436B6E" w:rsidRPr="00324230" w:rsidRDefault="00B90B95" w:rsidP="00324230">
      <w:pPr>
        <w:widowControl w:val="0"/>
        <w:ind w:firstLine="708"/>
        <w:jc w:val="both"/>
      </w:pPr>
      <w:r w:rsidRPr="00324230">
        <w:t xml:space="preserve">Депонированная сумма: </w:t>
      </w:r>
      <w:r w:rsidRPr="00324230">
        <w:rPr>
          <w:b/>
        </w:rPr>
        <w:t>__________</w:t>
      </w:r>
      <w:r w:rsidRPr="00324230">
        <w:t xml:space="preserve"> </w:t>
      </w:r>
      <w:r w:rsidRPr="00324230">
        <w:rPr>
          <w:b/>
          <w:bCs/>
        </w:rPr>
        <w:t>(_________________________) рублей 00 копеек</w:t>
      </w:r>
      <w:r w:rsidRPr="00324230">
        <w:rPr>
          <w:b/>
        </w:rPr>
        <w:t>.</w:t>
      </w:r>
    </w:p>
    <w:p w14:paraId="34363372" w14:textId="77777777" w:rsidR="00436B6E" w:rsidRPr="00324230" w:rsidRDefault="00B90B95" w:rsidP="00324230">
      <w:pPr>
        <w:widowControl w:val="0"/>
        <w:ind w:firstLine="708"/>
        <w:jc w:val="both"/>
      </w:pPr>
      <w:r w:rsidRPr="00324230">
        <w:t>Срок перечисления Депонентом суммы депонирования: в соответствии с п. 3.4.1 настоящего Договора.</w:t>
      </w:r>
    </w:p>
    <w:p w14:paraId="1E606519" w14:textId="5F174B2C" w:rsidR="00436B6E" w:rsidRPr="00324230" w:rsidRDefault="00B90B95" w:rsidP="00324230">
      <w:pPr>
        <w:widowControl w:val="0"/>
        <w:ind w:firstLine="708"/>
        <w:jc w:val="both"/>
      </w:pPr>
      <w:r w:rsidRPr="00324230">
        <w:t xml:space="preserve">Срок условного депонирования - </w:t>
      </w:r>
      <w:r w:rsidRPr="00324230">
        <w:rPr>
          <w:b/>
          <w:bCs/>
        </w:rPr>
        <w:t>в срок до ___ ________________ 202</w:t>
      </w:r>
      <w:r w:rsidR="00451650">
        <w:rPr>
          <w:b/>
          <w:bCs/>
        </w:rPr>
        <w:t>_</w:t>
      </w:r>
      <w:r w:rsidRPr="00324230">
        <w:rPr>
          <w:b/>
          <w:bCs/>
        </w:rPr>
        <w:t>_ года</w:t>
      </w:r>
      <w:r w:rsidRPr="00324230">
        <w:t>.</w:t>
      </w:r>
    </w:p>
    <w:p w14:paraId="73132AE6" w14:textId="77777777" w:rsidR="00436B6E" w:rsidRPr="00324230" w:rsidRDefault="00B90B95" w:rsidP="00324230">
      <w:pPr>
        <w:widowControl w:val="0"/>
        <w:ind w:firstLine="708"/>
        <w:jc w:val="both"/>
      </w:pPr>
      <w:r w:rsidRPr="00324230">
        <w:t>Основания перечисления Застройщику (Бенефициару) депонированной суммы:</w:t>
      </w:r>
    </w:p>
    <w:p w14:paraId="4161A9F3" w14:textId="77777777" w:rsidR="00436B6E" w:rsidRPr="00324230" w:rsidRDefault="00B90B95" w:rsidP="00324230">
      <w:pPr>
        <w:widowControl w:val="0"/>
        <w:ind w:firstLine="708"/>
        <w:jc w:val="both"/>
      </w:pPr>
      <w:r w:rsidRPr="00324230">
        <w:t>- разрешение на ввод в эксплуатацию Многоэтажного дома,</w:t>
      </w:r>
    </w:p>
    <w:p w14:paraId="5AC1946F" w14:textId="77777777" w:rsidR="00436B6E" w:rsidRPr="00324230" w:rsidRDefault="00B90B95" w:rsidP="00324230">
      <w:pPr>
        <w:widowControl w:val="0"/>
        <w:ind w:firstLine="540"/>
        <w:jc w:val="both"/>
      </w:pPr>
      <w:r w:rsidRPr="00324230">
        <w:t xml:space="preserve">-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многоэтажного жилого дома. </w:t>
      </w:r>
    </w:p>
    <w:p w14:paraId="4F685943" w14:textId="77777777" w:rsidR="00436B6E" w:rsidRPr="00324230" w:rsidRDefault="00B90B95" w:rsidP="00324230">
      <w:pPr>
        <w:widowControl w:val="0"/>
        <w:ind w:firstLine="540"/>
        <w:jc w:val="both"/>
      </w:pPr>
      <w:r w:rsidRPr="00324230">
        <w:t xml:space="preserve">3.4.1. Оплата Цены строительства, указанной в п. 3.1. настоящего Договора, производится Участником долевого строительства </w:t>
      </w:r>
      <w:r w:rsidRPr="00324230">
        <w:rPr>
          <w:b/>
          <w:bCs/>
        </w:rPr>
        <w:t>на счет эскроу</w:t>
      </w:r>
      <w:r w:rsidRPr="00324230">
        <w:t xml:space="preserve"> после государственной регистрации настоящего Договора в </w:t>
      </w:r>
      <w:r w:rsidRPr="00324230">
        <w:rPr>
          <w:bCs/>
        </w:rPr>
        <w:t>Управлении Федеральной службы государственной регистрации, кадастра и картографии по Ростовской области</w:t>
      </w:r>
      <w:r w:rsidRPr="00324230">
        <w:t xml:space="preserve">, </w:t>
      </w:r>
      <w:r w:rsidRPr="00324230">
        <w:rPr>
          <w:b/>
          <w:bCs/>
        </w:rPr>
        <w:t>в полном объеме в срок до</w:t>
      </w:r>
      <w:r w:rsidRPr="00324230">
        <w:t xml:space="preserve"> </w:t>
      </w:r>
      <w:r w:rsidRPr="00324230">
        <w:rPr>
          <w:b/>
        </w:rPr>
        <w:t xml:space="preserve">«___» _____________ 202_ года, </w:t>
      </w:r>
      <w:r w:rsidRPr="00324230">
        <w:rPr>
          <w:b/>
          <w:bCs/>
        </w:rPr>
        <w:t>в следующем порядке</w:t>
      </w:r>
      <w:r w:rsidRPr="00324230">
        <w:t>:</w:t>
      </w:r>
    </w:p>
    <w:p w14:paraId="7135519A" w14:textId="77777777" w:rsidR="00436B6E" w:rsidRPr="00324230" w:rsidRDefault="00B90B95" w:rsidP="00324230">
      <w:pPr>
        <w:widowControl w:val="0"/>
        <w:ind w:firstLine="540"/>
        <w:jc w:val="both"/>
        <w:rPr>
          <w:color w:val="000000"/>
        </w:rPr>
      </w:pPr>
      <w:r w:rsidRPr="00324230">
        <w:t xml:space="preserve">- </w:t>
      </w:r>
      <w:r w:rsidRPr="00324230">
        <w:rPr>
          <w:shd w:val="clear" w:color="auto" w:fill="FFFFFF"/>
        </w:rPr>
        <w:t xml:space="preserve">часть стоимости Объекта долевого строительства в размере </w:t>
      </w:r>
      <w:r w:rsidRPr="00324230">
        <w:rPr>
          <w:b/>
          <w:bCs/>
          <w:shd w:val="clear" w:color="auto" w:fill="FFFFFF"/>
        </w:rPr>
        <w:t xml:space="preserve">_______________ </w:t>
      </w:r>
      <w:r w:rsidRPr="00324230">
        <w:rPr>
          <w:b/>
        </w:rPr>
        <w:t>(________________) рублей 00 копеек</w:t>
      </w:r>
      <w:r w:rsidRPr="00324230">
        <w:rPr>
          <w:shd w:val="clear" w:color="auto" w:fill="FFFFFF"/>
        </w:rPr>
        <w:t xml:space="preserve"> вносится Участником долевого строительства за счет собственных денежных средств </w:t>
      </w:r>
      <w:r w:rsidRPr="00324230">
        <w:rPr>
          <w:b/>
          <w:bCs/>
          <w:shd w:val="clear" w:color="auto" w:fill="FFFFFF"/>
        </w:rPr>
        <w:t xml:space="preserve">на </w:t>
      </w:r>
      <w:r w:rsidRPr="00324230">
        <w:rPr>
          <w:b/>
          <w:bCs/>
        </w:rPr>
        <w:t>счет эскроу</w:t>
      </w:r>
      <w:r w:rsidRPr="00324230">
        <w:rPr>
          <w:shd w:val="clear" w:color="auto" w:fill="FFFFFF"/>
        </w:rPr>
        <w:t xml:space="preserve">, </w:t>
      </w:r>
      <w:r w:rsidRPr="00324230">
        <w:rPr>
          <w:bCs/>
        </w:rPr>
        <w:t xml:space="preserve">в течение 5 (пяти) календарных дней </w:t>
      </w:r>
      <w:r w:rsidRPr="00324230">
        <w:rPr>
          <w:bCs/>
        </w:rPr>
        <w:lastRenderedPageBreak/>
        <w:t xml:space="preserve">после государственной регистрации настоящего договора в Управлении Федеральной службы государственной регистрации, кадастра и картографии по Ростовской области, </w:t>
      </w:r>
      <w:r w:rsidRPr="00324230">
        <w:rPr>
          <w:b/>
          <w:bCs/>
        </w:rPr>
        <w:t xml:space="preserve">но не позднее </w:t>
      </w:r>
      <w:r w:rsidRPr="00324230">
        <w:rPr>
          <w:b/>
        </w:rPr>
        <w:t>«___» _________ 202__ года</w:t>
      </w:r>
      <w:r w:rsidRPr="00324230">
        <w:rPr>
          <w:b/>
          <w:bCs/>
        </w:rPr>
        <w:t>;</w:t>
      </w:r>
    </w:p>
    <w:p w14:paraId="25888139" w14:textId="77777777" w:rsidR="00436B6E" w:rsidRPr="00324230" w:rsidRDefault="00B90B95" w:rsidP="00324230">
      <w:pPr>
        <w:pStyle w:val="210"/>
        <w:widowControl w:val="0"/>
        <w:ind w:firstLine="540"/>
        <w:rPr>
          <w:bCs/>
        </w:rPr>
      </w:pPr>
      <w:r w:rsidRPr="00324230">
        <w:rPr>
          <w:color w:val="000000"/>
        </w:rPr>
        <w:t xml:space="preserve">- оставшаяся часть стоимости Объекта долевого строительства в размере </w:t>
      </w:r>
      <w:r w:rsidRPr="00324230">
        <w:rPr>
          <w:b/>
          <w:bCs/>
        </w:rPr>
        <w:t>_____________</w:t>
      </w:r>
      <w:r w:rsidRPr="00324230">
        <w:rPr>
          <w:b/>
        </w:rPr>
        <w:t xml:space="preserve"> (_____________________) рублей 00 копеек,</w:t>
      </w:r>
      <w:r w:rsidRPr="00324230">
        <w:t xml:space="preserve"> </w:t>
      </w:r>
      <w:r w:rsidRPr="00324230">
        <w:rPr>
          <w:bCs/>
        </w:rPr>
        <w:t>оплачивается за счет кредитных средств, предоставленных Участнику долевого строительства Публичным акционерным обществом «Сбербанк России», местонахождение: 117997, гор. Москва, ул. Вавилова, 19,</w:t>
      </w:r>
      <w:r w:rsidRPr="00324230">
        <w:rPr>
          <w:shd w:val="clear" w:color="auto" w:fill="FFFFFF"/>
        </w:rPr>
        <w:t xml:space="preserve"> Корреспондентский счет 30101810600000000602 в Отделении по Ростовской области Южного ГУ Банка России, ИНН 7707083893 (</w:t>
      </w:r>
      <w:r w:rsidRPr="00324230">
        <w:rPr>
          <w:bCs/>
        </w:rPr>
        <w:t xml:space="preserve">далее - Банк) по </w:t>
      </w:r>
      <w:r w:rsidRPr="00324230">
        <w:rPr>
          <w:b/>
          <w:bCs/>
        </w:rPr>
        <w:t>Кредитному договору № = от «=» = = года</w:t>
      </w:r>
      <w:r w:rsidRPr="00324230">
        <w:rPr>
          <w:bCs/>
        </w:rPr>
        <w:t xml:space="preserve">, и перечисляется </w:t>
      </w:r>
      <w:r w:rsidRPr="00324230">
        <w:rPr>
          <w:b/>
        </w:rPr>
        <w:t>на счет эскроу</w:t>
      </w:r>
      <w:r w:rsidRPr="00324230">
        <w:rPr>
          <w:bCs/>
        </w:rPr>
        <w:t xml:space="preserve"> в течении 5 (пяти) календарных дней после государственной регистрации настоящего договора в Управлении Федеральной службы государственной регистрации, кадастра и картографии по Ростовской области, </w:t>
      </w:r>
      <w:r w:rsidRPr="00324230">
        <w:rPr>
          <w:b/>
        </w:rPr>
        <w:t>но не позднее</w:t>
      </w:r>
      <w:r w:rsidRPr="00324230">
        <w:rPr>
          <w:bCs/>
        </w:rPr>
        <w:t xml:space="preserve"> </w:t>
      </w:r>
      <w:r w:rsidRPr="00324230">
        <w:rPr>
          <w:b/>
        </w:rPr>
        <w:t>«____» ______________ 202___ года</w:t>
      </w:r>
      <w:r w:rsidRPr="00324230">
        <w:rPr>
          <w:b/>
          <w:bCs/>
        </w:rPr>
        <w:t>.</w:t>
      </w:r>
    </w:p>
    <w:p w14:paraId="00D2405A" w14:textId="77777777" w:rsidR="00436B6E" w:rsidRPr="00324230" w:rsidRDefault="00B90B95" w:rsidP="00324230">
      <w:pPr>
        <w:widowControl w:val="0"/>
        <w:autoSpaceDE w:val="0"/>
        <w:ind w:firstLine="709"/>
        <w:jc w:val="both"/>
        <w:rPr>
          <w:bCs/>
        </w:rPr>
      </w:pPr>
      <w:r w:rsidRPr="00324230">
        <w:rPr>
          <w:bCs/>
        </w:rPr>
        <w:t>Права требования Участника долевого строительства находятся в залоге у Банка с момента государственной регистрации ипотеки в Едином государственном реестре прав на недвижимое имущество и сделок с ним.</w:t>
      </w:r>
    </w:p>
    <w:p w14:paraId="1CFB6B9A" w14:textId="77777777" w:rsidR="00436B6E" w:rsidRPr="00324230" w:rsidRDefault="00B90B95" w:rsidP="00324230">
      <w:pPr>
        <w:widowControl w:val="0"/>
        <w:autoSpaceDE w:val="0"/>
        <w:ind w:firstLine="709"/>
        <w:jc w:val="both"/>
        <w:rPr>
          <w:rFonts w:eastAsia="Calibri"/>
          <w:color w:val="000000"/>
        </w:rPr>
      </w:pPr>
      <w:r w:rsidRPr="00324230">
        <w:rPr>
          <w:bCs/>
        </w:rPr>
        <w:t xml:space="preserve">Объект долевого строительства будет находиться в залоге у Банка с момента государственной регистрации ипотеки в Едином государственном реестре прав на недвижимое имущество и сделок с ним. Залогодержателем по данному залогу будет являться Банк. </w:t>
      </w:r>
    </w:p>
    <w:p w14:paraId="745BC18B" w14:textId="77777777" w:rsidR="00436B6E" w:rsidRPr="00324230" w:rsidRDefault="00B90B95" w:rsidP="00324230">
      <w:pPr>
        <w:widowControl w:val="0"/>
        <w:ind w:firstLine="708"/>
        <w:jc w:val="both"/>
        <w:rPr>
          <w:rFonts w:eastAsia="Calibri"/>
          <w:color w:val="000000"/>
        </w:rPr>
      </w:pPr>
      <w:r w:rsidRPr="00324230">
        <w:rPr>
          <w:rFonts w:eastAsia="Calibri"/>
          <w:color w:val="000000"/>
        </w:rPr>
        <w:t>Расчеты по договору участия в долевом строительстве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
    <w:p w14:paraId="7F1CEB97" w14:textId="77777777" w:rsidR="00436B6E" w:rsidRPr="00324230" w:rsidRDefault="00B90B95" w:rsidP="00324230">
      <w:pPr>
        <w:widowControl w:val="0"/>
        <w:ind w:firstLine="708"/>
        <w:jc w:val="both"/>
      </w:pPr>
      <w:r w:rsidRPr="00324230">
        <w:rPr>
          <w:rFonts w:eastAsia="Calibri"/>
          <w:color w:val="000000"/>
        </w:rPr>
        <w:t xml:space="preserve">Перечисление денежных средств в счет оплаты квартиры осуществляется </w:t>
      </w:r>
      <w:r w:rsidRPr="00324230">
        <w:rPr>
          <w:rFonts w:eastAsia="Calibri"/>
          <w:b/>
          <w:bCs/>
          <w:color w:val="000000"/>
        </w:rPr>
        <w:t>на счет эскроу</w:t>
      </w:r>
      <w:r w:rsidRPr="00324230">
        <w:rPr>
          <w:rFonts w:eastAsia="Calibri"/>
          <w:color w:val="000000"/>
        </w:rPr>
        <w:t xml:space="preserve">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законодательстве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w:t>
      </w:r>
      <w:r w:rsidRPr="00324230">
        <w:rPr>
          <w:bCs/>
        </w:rPr>
        <w:t xml:space="preserve"> </w:t>
      </w:r>
    </w:p>
    <w:p w14:paraId="1386EC48" w14:textId="656A3105" w:rsidR="00436B6E" w:rsidRPr="00324230" w:rsidRDefault="00B90B95" w:rsidP="00324230">
      <w:pPr>
        <w:widowControl w:val="0"/>
        <w:ind w:firstLine="540"/>
        <w:jc w:val="both"/>
      </w:pPr>
      <w:r w:rsidRPr="00324230">
        <w:t>3.5. Цена договора устанавливается исходя из стоимости одного квадратного метра общей площади квартиры с учетом площади балкона/лоджии, рассчитываемой с коэффициентом 0,3/0,5</w:t>
      </w:r>
      <w:r w:rsidR="00225CE7" w:rsidRPr="00324230">
        <w:t>.</w:t>
      </w:r>
    </w:p>
    <w:p w14:paraId="3A233357" w14:textId="77777777" w:rsidR="00436B6E" w:rsidRPr="00324230" w:rsidRDefault="00B90B95" w:rsidP="00324230">
      <w:pPr>
        <w:widowControl w:val="0"/>
        <w:autoSpaceDE w:val="0"/>
        <w:ind w:firstLine="540"/>
        <w:jc w:val="both"/>
      </w:pPr>
      <w:r w:rsidRPr="00324230">
        <w:t xml:space="preserve">3.6. Проектная величина общей площади Объекта долевого строительства (как в целом, так и в ее составных частях) из-за технологических особенностей процесса строительства может отличаться от фактической величины по данным обмера организации, уполномоченной на осуществление технического учета и технической инвентаризации объектов капитального строительства в  </w:t>
      </w:r>
      <w:r w:rsidRPr="00324230">
        <w:rPr>
          <w:color w:val="000000"/>
        </w:rPr>
        <w:t>размере не более пяти процентов от указанной площади.</w:t>
      </w:r>
      <w:r w:rsidRPr="00324230">
        <w:t xml:space="preserve"> </w:t>
      </w:r>
    </w:p>
    <w:p w14:paraId="73755862" w14:textId="0A4F7CF7" w:rsidR="00436B6E" w:rsidRPr="00324230" w:rsidRDefault="00B90B95" w:rsidP="00324230">
      <w:pPr>
        <w:widowControl w:val="0"/>
        <w:autoSpaceDE w:val="0"/>
        <w:ind w:firstLine="540"/>
        <w:jc w:val="both"/>
      </w:pPr>
      <w:r w:rsidRPr="00324230">
        <w:t>3.7. Цена Договора подлежит дополнительному уточнению в случае расхождения после ввода в эксплуатацию Многоэтажного дома проектной и фактической площади Объекта долевого строительства (по данным обмера организации, уполномоченной на осуществление технического учета и технической инвентаризации объектов капитального строительства), путем умножения фактической площади Объекта долевого строительства на стоимость одного квадратного метра, указанную в п. 3.2. настоящего Договора, путем составления и подписания Сторонами Акта сверки взаиморасчетов в течении 5 (пяти) дней со дня получения Участником долевого строительства сообщения об этом. Окончательная цена Договора определяется в порядке, установленном в пунктах 3.8. и 3.9. настоящего Договора. Взаиморасчеты в связи с уточнением окончательной цены Договора производятся Сторонами до составления акта приема-передачи Объекта долевого строительства.</w:t>
      </w:r>
    </w:p>
    <w:p w14:paraId="77CCA840" w14:textId="77777777" w:rsidR="00436B6E" w:rsidRPr="00324230" w:rsidRDefault="00B90B95" w:rsidP="00324230">
      <w:pPr>
        <w:widowControl w:val="0"/>
        <w:autoSpaceDE w:val="0"/>
        <w:ind w:firstLine="540"/>
        <w:jc w:val="both"/>
      </w:pPr>
      <w:r w:rsidRPr="00324230">
        <w:t xml:space="preserve">3.8. В случае, если фактическая площадь по результатам обмеров организации, </w:t>
      </w:r>
      <w:r w:rsidRPr="00324230">
        <w:lastRenderedPageBreak/>
        <w:t xml:space="preserve">уполномоченной на осуществление технического учета и технической инвентаризации объектов капитального строительства, превысит общую проектную площадь Объекта долевого строительства, указанную в п. 2.2. настоящего Договора, Участник долевого строительства обязан в течение 10 (десяти) календарных дней со дня получения от Застройщика сообщения об этом, но в любом случае не позднее даты подписания акта приема – передачи Объекта долевого строительства, произвести оплату Застройщику за указанную разницу исходя из стоимости одного квадратного метра, указанной в п.3.2. настоящего Договора,  на день заключения Договора. </w:t>
      </w:r>
    </w:p>
    <w:p w14:paraId="015F9AD0" w14:textId="77777777" w:rsidR="00436B6E" w:rsidRPr="00324230" w:rsidRDefault="00B90B95" w:rsidP="00324230">
      <w:pPr>
        <w:pStyle w:val="ConsPlusNormal"/>
        <w:ind w:firstLine="540"/>
        <w:jc w:val="both"/>
        <w:rPr>
          <w:rFonts w:ascii="Times New Roman" w:hAnsi="Times New Roman" w:cs="Times New Roman"/>
          <w:sz w:val="24"/>
          <w:szCs w:val="24"/>
        </w:rPr>
      </w:pPr>
      <w:r w:rsidRPr="00324230">
        <w:rPr>
          <w:rFonts w:ascii="Times New Roman" w:hAnsi="Times New Roman" w:cs="Times New Roman"/>
          <w:sz w:val="24"/>
          <w:szCs w:val="24"/>
        </w:rPr>
        <w:t xml:space="preserve">3.9. В случае уменьшения фактической  площади Объекта долевого строительства,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проектной площадью Объекта долевого строительства, указанной в п. 2.2. Договора, Застройщик обязан возвратить Участнику долевого строительства разницу исходя из стоимости одного квадратного метра, указанной в п.3.2. настоящего Договора, на день заключения Договора. Возврат такой суммы осуществляется Застройщиком в течение 10 (десяти) банковских дней со дня получения от Участника долевого строительства соответствующего заявления. </w:t>
      </w:r>
    </w:p>
    <w:p w14:paraId="4BC2BEE8" w14:textId="77777777" w:rsidR="00436B6E" w:rsidRPr="00324230" w:rsidRDefault="00B90B95" w:rsidP="00324230">
      <w:pPr>
        <w:pStyle w:val="ConsPlusNormal"/>
        <w:ind w:firstLine="540"/>
        <w:jc w:val="both"/>
        <w:rPr>
          <w:rFonts w:ascii="Times New Roman" w:hAnsi="Times New Roman" w:cs="Times New Roman"/>
          <w:sz w:val="24"/>
          <w:szCs w:val="24"/>
        </w:rPr>
      </w:pPr>
      <w:r w:rsidRPr="00324230">
        <w:rPr>
          <w:rFonts w:ascii="Times New Roman" w:hAnsi="Times New Roman" w:cs="Times New Roman"/>
          <w:sz w:val="24"/>
          <w:szCs w:val="24"/>
        </w:rPr>
        <w:t>Изменение общей площади и (или) общего объема общего имущества многоэтажного дома для расчетов не принимается.</w:t>
      </w:r>
    </w:p>
    <w:p w14:paraId="09229D9B" w14:textId="77777777" w:rsidR="00436B6E" w:rsidRPr="00324230" w:rsidRDefault="00B90B95" w:rsidP="00324230">
      <w:pPr>
        <w:pStyle w:val="ConsPlusNormal"/>
        <w:ind w:firstLine="540"/>
        <w:jc w:val="both"/>
        <w:rPr>
          <w:rFonts w:ascii="Times New Roman" w:hAnsi="Times New Roman" w:cs="Times New Roman"/>
          <w:sz w:val="24"/>
          <w:szCs w:val="24"/>
        </w:rPr>
      </w:pPr>
      <w:r w:rsidRPr="00324230">
        <w:rPr>
          <w:rFonts w:ascii="Times New Roman" w:hAnsi="Times New Roman" w:cs="Times New Roman"/>
          <w:sz w:val="24"/>
          <w:szCs w:val="24"/>
        </w:rPr>
        <w:t>3.10. Стороны договорились, что дополнительные расчеты, предусмотренные п.3.8 и п.3.9 настоящего Договора, производятся исходя из стоимости одного квадратного метра, указанного в п. 3.2. настоящего Договора. 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 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w:t>
      </w:r>
    </w:p>
    <w:p w14:paraId="100501A7" w14:textId="77777777" w:rsidR="00436B6E" w:rsidRPr="00324230" w:rsidRDefault="00436B6E" w:rsidP="00324230">
      <w:pPr>
        <w:pStyle w:val="ConsPlusNormal"/>
        <w:ind w:firstLine="540"/>
        <w:jc w:val="both"/>
        <w:rPr>
          <w:rFonts w:ascii="Times New Roman" w:hAnsi="Times New Roman" w:cs="Times New Roman"/>
          <w:sz w:val="24"/>
          <w:szCs w:val="24"/>
        </w:rPr>
      </w:pPr>
    </w:p>
    <w:p w14:paraId="2B1D1BF1" w14:textId="77777777" w:rsidR="00436B6E" w:rsidRPr="00324230" w:rsidRDefault="00B90B95" w:rsidP="00F60FEF">
      <w:pPr>
        <w:widowControl w:val="0"/>
        <w:numPr>
          <w:ilvl w:val="0"/>
          <w:numId w:val="4"/>
        </w:numPr>
        <w:tabs>
          <w:tab w:val="clear" w:pos="0"/>
          <w:tab w:val="num" w:pos="284"/>
        </w:tabs>
        <w:ind w:left="0" w:firstLine="0"/>
        <w:jc w:val="center"/>
      </w:pPr>
      <w:r w:rsidRPr="00324230">
        <w:rPr>
          <w:b/>
          <w:bCs/>
        </w:rPr>
        <w:t>ГАРАНТИИ КАЧЕСТВА.</w:t>
      </w:r>
    </w:p>
    <w:p w14:paraId="16C5AFD7" w14:textId="77777777" w:rsidR="00436B6E" w:rsidRPr="00324230" w:rsidRDefault="00B90B95" w:rsidP="00324230">
      <w:pPr>
        <w:widowControl w:val="0"/>
        <w:autoSpaceDE w:val="0"/>
        <w:ind w:firstLine="540"/>
        <w:jc w:val="both"/>
      </w:pPr>
      <w:r w:rsidRPr="00324230">
        <w:t>4.1. Гарантийный срок на Объект долевого строительства составляет 5 (пять) лет. Течение гарантийного срока начинается со дня передачи объекта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который исчисляется со дня подписания первого акта приема – передачи объекта долевого строительства.</w:t>
      </w:r>
    </w:p>
    <w:p w14:paraId="38F782EE" w14:textId="77777777" w:rsidR="00436B6E" w:rsidRPr="00324230" w:rsidRDefault="00B90B95" w:rsidP="00324230">
      <w:pPr>
        <w:widowControl w:val="0"/>
        <w:autoSpaceDE w:val="0"/>
        <w:ind w:firstLine="540"/>
        <w:jc w:val="both"/>
      </w:pPr>
      <w:r w:rsidRPr="00324230">
        <w:t>4.2.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0A66A44E" w14:textId="77777777" w:rsidR="00436B6E" w:rsidRPr="00324230" w:rsidRDefault="00B90B95" w:rsidP="00324230">
      <w:pPr>
        <w:widowControl w:val="0"/>
        <w:autoSpaceDE w:val="0"/>
        <w:ind w:firstLine="540"/>
        <w:jc w:val="both"/>
      </w:pPr>
      <w:r w:rsidRPr="00324230">
        <w:t xml:space="preserve">4.3.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w:t>
      </w:r>
      <w:r w:rsidRPr="00324230">
        <w:lastRenderedPageBreak/>
        <w:t>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EB9EE86" w14:textId="77777777" w:rsidR="00436B6E" w:rsidRPr="00324230" w:rsidRDefault="00B90B95" w:rsidP="00324230">
      <w:pPr>
        <w:widowControl w:val="0"/>
        <w:autoSpaceDE w:val="0"/>
        <w:ind w:firstLine="540"/>
        <w:jc w:val="both"/>
      </w:pPr>
      <w:r w:rsidRPr="00324230">
        <w:t>4.4. В случае выявления недостатка (дефекта) в Объекте долевого строительства Участник долевого строительства обязан направить Застройщику соответствующее уведомление. Уведомление должно быть направлено по почте заказным письмом с описью вложения и уведомлением о вручении по адресу Застройщика, указанному в Договоре, или вручено представителю Застройщика, имеющему соответствующие полномочия, лично под расписку.</w:t>
      </w:r>
    </w:p>
    <w:p w14:paraId="5E004845" w14:textId="77777777" w:rsidR="00436B6E" w:rsidRPr="00324230" w:rsidRDefault="00B90B95" w:rsidP="00324230">
      <w:pPr>
        <w:widowControl w:val="0"/>
        <w:autoSpaceDE w:val="0"/>
        <w:ind w:firstLine="540"/>
        <w:jc w:val="both"/>
      </w:pPr>
      <w:r w:rsidRPr="00324230">
        <w:t>В уведомлении должно содержаться четкое описание выявленного недостатка (дефекта). Наличие недостатка (дефекта), его характер и сроки его исправления устанавливаются двусторонним актом Застройщика и Участника долевого строительства (далее по тексту – Акт о несоответствии). Устранение недостатков (дефектов), за исключением недостатков (дефектов), возникших в случаях, предусмотренных п. 4.3. Договора, осуществляется Застройщиком безвозмездно в разумный, согласованный с Участником долевого строительства, срок.</w:t>
      </w:r>
    </w:p>
    <w:p w14:paraId="4BE164BE" w14:textId="77777777" w:rsidR="00436B6E" w:rsidRPr="00324230" w:rsidRDefault="00436B6E" w:rsidP="00324230">
      <w:pPr>
        <w:widowControl w:val="0"/>
        <w:autoSpaceDE w:val="0"/>
        <w:ind w:firstLine="540"/>
        <w:jc w:val="both"/>
      </w:pPr>
    </w:p>
    <w:p w14:paraId="20E2B986" w14:textId="77777777" w:rsidR="00436B6E" w:rsidRPr="00324230" w:rsidRDefault="00B90B95" w:rsidP="00704B84">
      <w:pPr>
        <w:widowControl w:val="0"/>
        <w:numPr>
          <w:ilvl w:val="0"/>
          <w:numId w:val="4"/>
        </w:numPr>
        <w:tabs>
          <w:tab w:val="clear" w:pos="0"/>
          <w:tab w:val="num" w:pos="284"/>
        </w:tabs>
        <w:ind w:left="0" w:firstLine="0"/>
        <w:jc w:val="center"/>
      </w:pPr>
      <w:r w:rsidRPr="00324230">
        <w:rPr>
          <w:b/>
          <w:bCs/>
        </w:rPr>
        <w:t>ПОРЯДОК И СРОКИ ПЕРЕДАЧИ ОБЪЕКТА ДОЛЕВОГО СТРОИТЕЛЬСТВА.</w:t>
      </w:r>
    </w:p>
    <w:p w14:paraId="34F3FDC1" w14:textId="77777777" w:rsidR="00436B6E" w:rsidRPr="00324230" w:rsidRDefault="00B90B95" w:rsidP="00324230">
      <w:pPr>
        <w:widowControl w:val="0"/>
        <w:autoSpaceDE w:val="0"/>
        <w:ind w:firstLine="518"/>
        <w:jc w:val="both"/>
      </w:pPr>
      <w:r w:rsidRPr="00324230">
        <w:t xml:space="preserve">5.1. Застройщик обязуется завершить строительство (создание) Многоэтажного дома и ввести его в эксплуатацию в срок не позднее 19 февраля 2025 года. </w:t>
      </w:r>
    </w:p>
    <w:p w14:paraId="0F5AB82C" w14:textId="77777777" w:rsidR="00436B6E" w:rsidRPr="00324230" w:rsidRDefault="00B90B95" w:rsidP="00324230">
      <w:pPr>
        <w:widowControl w:val="0"/>
        <w:autoSpaceDE w:val="0"/>
        <w:ind w:firstLine="518"/>
        <w:jc w:val="both"/>
      </w:pPr>
      <w:r w:rsidRPr="00324230">
        <w:t xml:space="preserve">5.2. Застройщик обязуется после получения в установленном порядке разрешения на ввод в эксплуатацию Многоэтажного дома передать Участнику долевого строительства Объект долевого строительства в срок не позднее </w:t>
      </w:r>
      <w:r w:rsidRPr="00324230">
        <w:rPr>
          <w:shd w:val="clear" w:color="auto" w:fill="FFFF00"/>
        </w:rPr>
        <w:t>30 июня 2025 года.</w:t>
      </w:r>
      <w:r w:rsidRPr="00324230">
        <w:t xml:space="preserve"> </w:t>
      </w:r>
    </w:p>
    <w:p w14:paraId="26582868" w14:textId="77777777" w:rsidR="00436B6E" w:rsidRPr="00324230" w:rsidRDefault="00B90B95" w:rsidP="00324230">
      <w:pPr>
        <w:widowControl w:val="0"/>
        <w:numPr>
          <w:ilvl w:val="1"/>
          <w:numId w:val="6"/>
        </w:numPr>
        <w:autoSpaceDE w:val="0"/>
        <w:ind w:left="0" w:firstLine="518"/>
        <w:jc w:val="both"/>
      </w:pPr>
      <w:r w:rsidRPr="00324230">
        <w:t>Застройщик обязуется направить Участнику долевого строительства сообщение о завершении строительства (создания) Многоэтажного дома и о готовности Объекта долевого строительства к передаче не позднее 30 (тридцати) дней до наступления, установленного п.</w:t>
      </w:r>
    </w:p>
    <w:p w14:paraId="1F12EF01" w14:textId="17DBB089" w:rsidR="00436B6E" w:rsidRPr="00324230" w:rsidRDefault="00B90B95" w:rsidP="001F026B">
      <w:pPr>
        <w:widowControl w:val="0"/>
        <w:autoSpaceDE w:val="0"/>
        <w:ind w:firstLine="567"/>
        <w:jc w:val="both"/>
        <w:rPr>
          <w:color w:val="000000"/>
        </w:rPr>
      </w:pPr>
      <w:r w:rsidRPr="00324230">
        <w:t>5.2. Договора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почтовому адресу Участника долевого строительства, указанному в Договоре, или вручено Участнику долевого строительства лично под расписку.</w:t>
      </w:r>
    </w:p>
    <w:p w14:paraId="3467CF4F" w14:textId="0A38DEFF" w:rsidR="00436B6E" w:rsidRPr="00324230" w:rsidRDefault="00B90B95" w:rsidP="001F026B">
      <w:pPr>
        <w:widowControl w:val="0"/>
        <w:autoSpaceDE w:val="0"/>
        <w:ind w:firstLine="567"/>
        <w:jc w:val="both"/>
      </w:pPr>
      <w:r w:rsidRPr="00324230">
        <w:rPr>
          <w:color w:val="000000"/>
        </w:rPr>
        <w:t xml:space="preserve">5.4. 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r w:rsidRPr="00324230">
        <w:rPr>
          <w:color w:val="000000"/>
          <w:shd w:val="clear" w:color="auto" w:fill="FFFFFF"/>
        </w:rPr>
        <w:t xml:space="preserve">кодексом </w:t>
      </w:r>
      <w:r w:rsidRPr="00324230">
        <w:rPr>
          <w:color w:val="000000"/>
        </w:rPr>
        <w:t>Российской Федерации.</w:t>
      </w:r>
    </w:p>
    <w:p w14:paraId="0D88CA4A" w14:textId="77777777" w:rsidR="00436B6E" w:rsidRPr="00324230" w:rsidRDefault="00B90B95" w:rsidP="00324230">
      <w:pPr>
        <w:widowControl w:val="0"/>
        <w:autoSpaceDE w:val="0"/>
        <w:ind w:firstLine="540"/>
        <w:jc w:val="both"/>
      </w:pPr>
      <w:r w:rsidRPr="00324230">
        <w:t>5.5. Передача Объекта долевого строительства производится по акту приема - передачи. С момента подписания Сторонами акта приема – передачи Объекта долевого строительства риск случайной гибели Объекта долевого строительства переходит к Участнику долевого строительства. С момента подписания Сторонами акта приема – передачи у Участника долевого строительства</w:t>
      </w:r>
      <w:r w:rsidRPr="00324230">
        <w:rPr>
          <w:b/>
        </w:rPr>
        <w:t xml:space="preserve"> </w:t>
      </w:r>
      <w:r w:rsidRPr="00324230">
        <w:t>возникает обязанность по внесению платы за Объект долевого строительства, коммунальные услуги и содержание общего имущества в Многоэтажном доме.</w:t>
      </w:r>
    </w:p>
    <w:p w14:paraId="53C54263" w14:textId="77777777" w:rsidR="00436B6E" w:rsidRPr="00324230" w:rsidRDefault="00B90B95" w:rsidP="00324230">
      <w:pPr>
        <w:pStyle w:val="ConsNormal"/>
        <w:ind w:right="0" w:firstLine="540"/>
        <w:jc w:val="both"/>
        <w:rPr>
          <w:rFonts w:ascii="Times New Roman" w:hAnsi="Times New Roman" w:cs="Times New Roman"/>
          <w:sz w:val="24"/>
          <w:szCs w:val="24"/>
        </w:rPr>
      </w:pPr>
      <w:r w:rsidRPr="00324230">
        <w:rPr>
          <w:rFonts w:ascii="Times New Roman" w:hAnsi="Times New Roman" w:cs="Times New Roman"/>
          <w:sz w:val="24"/>
          <w:szCs w:val="24"/>
        </w:rPr>
        <w:t xml:space="preserve">5.6. Участник долевого строительства, получивший от Застройщика сообщение о завершении строительства (создания) Многоэтажного дома и готовности Объекта долевого строительства к передаче, обязан принять его не позднее, чем в течение 7 (семи) рабочих дней со дня получения указанного уведомления, при условии отсутствия в нем недостатков </w:t>
      </w:r>
      <w:r w:rsidRPr="00324230">
        <w:rPr>
          <w:rFonts w:ascii="Times New Roman" w:hAnsi="Times New Roman" w:cs="Times New Roman"/>
          <w:sz w:val="24"/>
          <w:szCs w:val="24"/>
        </w:rPr>
        <w:lastRenderedPageBreak/>
        <w:t>(дефектов), оформленных Сторонами Актом о несоответствии.</w:t>
      </w:r>
    </w:p>
    <w:p w14:paraId="5190B112" w14:textId="77777777" w:rsidR="00436B6E" w:rsidRPr="00324230" w:rsidRDefault="00B90B95" w:rsidP="00324230">
      <w:pPr>
        <w:pStyle w:val="ConsNormal"/>
        <w:ind w:right="0" w:firstLine="540"/>
        <w:jc w:val="both"/>
        <w:rPr>
          <w:rFonts w:ascii="Times New Roman" w:hAnsi="Times New Roman" w:cs="Times New Roman"/>
          <w:sz w:val="24"/>
          <w:szCs w:val="24"/>
        </w:rPr>
      </w:pPr>
      <w:r w:rsidRPr="00324230">
        <w:rPr>
          <w:rFonts w:ascii="Times New Roman" w:hAnsi="Times New Roman" w:cs="Times New Roman"/>
          <w:sz w:val="24"/>
          <w:szCs w:val="24"/>
        </w:rPr>
        <w:t>5.7. В случае обнаружения при осмотре Объекта долевого строительства недостатков (дефектов) Стороны составляют Акт о несоответствии. При устранении перечисленных в Акте о несоответствии недостатков (дефектов) Участник долевого строительства обязан принять Объект долевого строительства в течение 3 (трех) рабочих дней со дня получения уведомления об устранении перечисленных в Акте о несоответствии недостатков (дефектов).</w:t>
      </w:r>
    </w:p>
    <w:p w14:paraId="36E5E8F7" w14:textId="77777777" w:rsidR="00436B6E" w:rsidRPr="00324230" w:rsidRDefault="00B90B95" w:rsidP="00324230">
      <w:pPr>
        <w:widowControl w:val="0"/>
        <w:autoSpaceDE w:val="0"/>
        <w:ind w:firstLine="540"/>
        <w:jc w:val="both"/>
      </w:pPr>
      <w:r w:rsidRPr="00324230">
        <w:t>5.8. При отказе или уклонении Участника долевого строительства от принятия Объекта долевого строительства (в том числе при возвращении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по истечении 2-х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передачи Объекта долевого строительства. С момента составления Застройщиком указанного одностороннего акта риск случайной гибели Объекта долевого строительства переходит к Участнику долевого строительства.</w:t>
      </w:r>
    </w:p>
    <w:p w14:paraId="2D271503" w14:textId="77777777" w:rsidR="00436B6E" w:rsidRPr="00324230" w:rsidRDefault="00B90B95" w:rsidP="00324230">
      <w:pPr>
        <w:widowControl w:val="0"/>
        <w:autoSpaceDE w:val="0"/>
        <w:ind w:firstLine="540"/>
        <w:jc w:val="both"/>
      </w:pPr>
      <w:r w:rsidRPr="00324230">
        <w:t>5.9. Застройщик вправе не передавать Объект долевого строительства Участнику долевого строительства до момента выполнения им денежных обязательств, предусмотренных Договором и (или) действующим законодательством Российской Федерации, перед Застройщиком.</w:t>
      </w:r>
    </w:p>
    <w:p w14:paraId="4F5DE04B" w14:textId="77777777" w:rsidR="00436B6E" w:rsidRPr="00324230" w:rsidRDefault="00436B6E" w:rsidP="00324230">
      <w:pPr>
        <w:widowControl w:val="0"/>
        <w:autoSpaceDE w:val="0"/>
        <w:ind w:firstLine="540"/>
        <w:jc w:val="both"/>
      </w:pPr>
    </w:p>
    <w:p w14:paraId="5F726CAB" w14:textId="77777777" w:rsidR="00436B6E" w:rsidRPr="00324230" w:rsidRDefault="00B90B95" w:rsidP="00F60FEF">
      <w:pPr>
        <w:pStyle w:val="ConsNormal"/>
        <w:numPr>
          <w:ilvl w:val="0"/>
          <w:numId w:val="4"/>
        </w:numPr>
        <w:tabs>
          <w:tab w:val="clear" w:pos="0"/>
          <w:tab w:val="left" w:pos="284"/>
        </w:tabs>
        <w:ind w:left="0" w:right="0" w:firstLine="0"/>
        <w:jc w:val="center"/>
        <w:rPr>
          <w:rFonts w:ascii="Times New Roman" w:hAnsi="Times New Roman" w:cs="Times New Roman"/>
          <w:b/>
          <w:bCs/>
          <w:sz w:val="24"/>
          <w:szCs w:val="24"/>
        </w:rPr>
      </w:pPr>
      <w:r w:rsidRPr="00324230">
        <w:rPr>
          <w:rFonts w:ascii="Times New Roman" w:hAnsi="Times New Roman" w:cs="Times New Roman"/>
          <w:b/>
          <w:bCs/>
          <w:sz w:val="24"/>
          <w:szCs w:val="24"/>
        </w:rPr>
        <w:t>ПРАВА И ОБЯЗАННОСТИ СТОРОН.</w:t>
      </w:r>
    </w:p>
    <w:p w14:paraId="43BFCAA4" w14:textId="77777777" w:rsidR="00436B6E" w:rsidRPr="00324230" w:rsidRDefault="00B90B95" w:rsidP="00324230">
      <w:pPr>
        <w:pStyle w:val="ConsNormal"/>
        <w:numPr>
          <w:ilvl w:val="1"/>
          <w:numId w:val="3"/>
        </w:numPr>
        <w:tabs>
          <w:tab w:val="left" w:pos="1134"/>
        </w:tabs>
        <w:ind w:left="0" w:right="0" w:firstLine="567"/>
        <w:jc w:val="both"/>
        <w:rPr>
          <w:rFonts w:ascii="Times New Roman" w:hAnsi="Times New Roman" w:cs="Times New Roman"/>
          <w:bCs/>
          <w:sz w:val="24"/>
          <w:szCs w:val="24"/>
        </w:rPr>
      </w:pPr>
      <w:r w:rsidRPr="00324230">
        <w:rPr>
          <w:rFonts w:ascii="Times New Roman" w:hAnsi="Times New Roman" w:cs="Times New Roman"/>
          <w:b/>
          <w:bCs/>
          <w:sz w:val="24"/>
          <w:szCs w:val="24"/>
        </w:rPr>
        <w:t>Права и обязанности Застройщика:</w:t>
      </w:r>
    </w:p>
    <w:p w14:paraId="2FCDCC59" w14:textId="77777777" w:rsidR="00436B6E" w:rsidRPr="00324230" w:rsidRDefault="00B90B95" w:rsidP="00324230">
      <w:pPr>
        <w:pStyle w:val="ConsNormal"/>
        <w:tabs>
          <w:tab w:val="left" w:pos="1134"/>
        </w:tabs>
        <w:ind w:right="0" w:firstLine="567"/>
        <w:jc w:val="both"/>
        <w:rPr>
          <w:rFonts w:ascii="Times New Roman" w:hAnsi="Times New Roman" w:cs="Times New Roman"/>
          <w:bCs/>
          <w:sz w:val="24"/>
          <w:szCs w:val="24"/>
        </w:rPr>
      </w:pPr>
      <w:r w:rsidRPr="00324230">
        <w:rPr>
          <w:rFonts w:ascii="Times New Roman" w:hAnsi="Times New Roman" w:cs="Times New Roman"/>
          <w:bCs/>
          <w:sz w:val="24"/>
          <w:szCs w:val="24"/>
        </w:rPr>
        <w:t>6.1.1. Застройщик обязан обеспечить выполнение функций Заказчика – Застройщика.</w:t>
      </w:r>
    </w:p>
    <w:p w14:paraId="052532D9" w14:textId="77777777" w:rsidR="00436B6E" w:rsidRPr="00324230" w:rsidRDefault="00B90B95" w:rsidP="00324230">
      <w:pPr>
        <w:pStyle w:val="ConsNormal"/>
        <w:tabs>
          <w:tab w:val="left" w:pos="1134"/>
        </w:tabs>
        <w:ind w:right="0" w:firstLine="567"/>
        <w:jc w:val="both"/>
        <w:rPr>
          <w:rFonts w:ascii="Times New Roman" w:hAnsi="Times New Roman" w:cs="Times New Roman"/>
          <w:bCs/>
          <w:sz w:val="24"/>
          <w:szCs w:val="24"/>
        </w:rPr>
      </w:pPr>
      <w:r w:rsidRPr="00324230">
        <w:rPr>
          <w:rFonts w:ascii="Times New Roman" w:hAnsi="Times New Roman" w:cs="Times New Roman"/>
          <w:bCs/>
          <w:sz w:val="24"/>
          <w:szCs w:val="24"/>
        </w:rPr>
        <w:t>6.1.2. Застройщик обязан обеспечить проектирование и строительство Многоэтажного дома путем, в том числе, заключения договоров с организациями, имеющими необходимые лицензии и разрешения, и, осуществляя мероприятия по разрешению необходимых правовых, организационных, технических, финансовых вопросов.</w:t>
      </w:r>
    </w:p>
    <w:p w14:paraId="7F1C715D" w14:textId="77777777" w:rsidR="00436B6E" w:rsidRPr="00324230" w:rsidRDefault="00B90B95" w:rsidP="00324230">
      <w:pPr>
        <w:pStyle w:val="ConsNormal"/>
        <w:tabs>
          <w:tab w:val="left" w:pos="1134"/>
        </w:tabs>
        <w:ind w:right="0" w:firstLine="567"/>
        <w:jc w:val="both"/>
        <w:rPr>
          <w:rFonts w:ascii="Times New Roman" w:hAnsi="Times New Roman" w:cs="Times New Roman"/>
          <w:bCs/>
          <w:sz w:val="24"/>
          <w:szCs w:val="24"/>
        </w:rPr>
      </w:pPr>
      <w:r w:rsidRPr="00324230">
        <w:rPr>
          <w:rFonts w:ascii="Times New Roman" w:hAnsi="Times New Roman" w:cs="Times New Roman"/>
          <w:bCs/>
          <w:sz w:val="24"/>
          <w:szCs w:val="24"/>
        </w:rPr>
        <w:t>6.1.3. Застройщик обязан обеспечить получение разрешения на ввод в эксплуатацию Многоэтажного дома.</w:t>
      </w:r>
    </w:p>
    <w:p w14:paraId="01360861" w14:textId="77777777" w:rsidR="00436B6E" w:rsidRPr="00324230" w:rsidRDefault="00B90B95" w:rsidP="00324230">
      <w:pPr>
        <w:pStyle w:val="ConsNormal"/>
        <w:ind w:right="0" w:firstLine="540"/>
        <w:jc w:val="both"/>
        <w:rPr>
          <w:rFonts w:ascii="Times New Roman" w:hAnsi="Times New Roman" w:cs="Times New Roman"/>
          <w:bCs/>
          <w:sz w:val="24"/>
          <w:szCs w:val="24"/>
        </w:rPr>
      </w:pPr>
      <w:r w:rsidRPr="00324230">
        <w:rPr>
          <w:rFonts w:ascii="Times New Roman" w:hAnsi="Times New Roman" w:cs="Times New Roman"/>
          <w:bCs/>
          <w:sz w:val="24"/>
          <w:szCs w:val="24"/>
        </w:rPr>
        <w:t>6.1.4. Застройщик обязан завершить строительство Многоэтажного дома в срок, установленный п. 5.1. Договора, при условии отсутствия обстоятельств непреодолимой силы, которые задерживают окончание строительства, предусмотренных п. 9.1. Договора. В случае возникновения обстоятельств непреодолимой силы срок окончания строительства Многоэтажного дома по настоящему Договору продлевается на все время действия этих обстоятельств без уплаты Застройщиком неустойки, убытков, а также процентов за пользование денежными средствами Участника долевого строительства.</w:t>
      </w:r>
    </w:p>
    <w:p w14:paraId="10EC3401" w14:textId="77777777" w:rsidR="00436B6E" w:rsidRPr="00324230" w:rsidRDefault="00B90B95" w:rsidP="00324230">
      <w:pPr>
        <w:pStyle w:val="ConsNormal"/>
        <w:ind w:right="0" w:firstLine="540"/>
        <w:jc w:val="both"/>
        <w:rPr>
          <w:rFonts w:ascii="Times New Roman" w:hAnsi="Times New Roman" w:cs="Times New Roman"/>
          <w:bCs/>
          <w:sz w:val="24"/>
          <w:szCs w:val="24"/>
        </w:rPr>
      </w:pPr>
      <w:r w:rsidRPr="00324230">
        <w:rPr>
          <w:rFonts w:ascii="Times New Roman" w:hAnsi="Times New Roman" w:cs="Times New Roman"/>
          <w:bCs/>
          <w:sz w:val="24"/>
          <w:szCs w:val="24"/>
        </w:rPr>
        <w:t>6.1.5. Застройщик обязан выполнить работы качественно в соответствии с проектной документацией, техническими условиями, строительными нормами и правилами.</w:t>
      </w:r>
    </w:p>
    <w:p w14:paraId="5093B7C5" w14:textId="77777777" w:rsidR="00436B6E" w:rsidRPr="00324230" w:rsidRDefault="00B90B95" w:rsidP="00324230">
      <w:pPr>
        <w:pStyle w:val="ConsNormal"/>
        <w:ind w:right="0" w:firstLine="540"/>
        <w:jc w:val="both"/>
        <w:rPr>
          <w:rFonts w:ascii="Times New Roman" w:hAnsi="Times New Roman" w:cs="Times New Roman"/>
          <w:bCs/>
          <w:sz w:val="24"/>
          <w:szCs w:val="24"/>
        </w:rPr>
      </w:pPr>
      <w:r w:rsidRPr="00324230">
        <w:rPr>
          <w:rFonts w:ascii="Times New Roman" w:hAnsi="Times New Roman" w:cs="Times New Roman"/>
          <w:bCs/>
          <w:sz w:val="24"/>
          <w:szCs w:val="24"/>
        </w:rPr>
        <w:t>6.1.6. Застройщик обязан уведомить Участника долевого строительства в письменном виде о возможности и необходимости принятия Объекта долевого строительства по акту приема – передачи по адресу, указанному Участником долевого строительства в настоящем Договоре.</w:t>
      </w:r>
    </w:p>
    <w:p w14:paraId="4DFDE8C1" w14:textId="77777777" w:rsidR="00436B6E" w:rsidRPr="00324230" w:rsidRDefault="00B90B95" w:rsidP="00324230">
      <w:pPr>
        <w:pStyle w:val="ConsNormal"/>
        <w:ind w:right="0" w:firstLine="540"/>
        <w:jc w:val="both"/>
        <w:rPr>
          <w:rFonts w:ascii="Times New Roman" w:hAnsi="Times New Roman" w:cs="Times New Roman"/>
          <w:bCs/>
          <w:sz w:val="24"/>
          <w:szCs w:val="24"/>
        </w:rPr>
      </w:pPr>
      <w:r w:rsidRPr="00324230">
        <w:rPr>
          <w:rFonts w:ascii="Times New Roman" w:hAnsi="Times New Roman" w:cs="Times New Roman"/>
          <w:bCs/>
          <w:sz w:val="24"/>
          <w:szCs w:val="24"/>
        </w:rPr>
        <w:t xml:space="preserve">6.1.7. Застройщик обязан передать Участнику долевого строительства Объект долевого строительства в состоянии, указанном в п. 2.3. Договора, если иное не установлено соглашением Сторон. </w:t>
      </w:r>
    </w:p>
    <w:p w14:paraId="20D710BA" w14:textId="77777777" w:rsidR="00436B6E" w:rsidRPr="00324230" w:rsidRDefault="00B90B95" w:rsidP="00324230">
      <w:pPr>
        <w:pStyle w:val="ConsNormal"/>
        <w:ind w:right="0" w:firstLine="540"/>
        <w:jc w:val="both"/>
        <w:rPr>
          <w:rFonts w:ascii="Times New Roman" w:hAnsi="Times New Roman" w:cs="Times New Roman"/>
          <w:b/>
          <w:sz w:val="24"/>
          <w:szCs w:val="24"/>
        </w:rPr>
      </w:pPr>
      <w:r w:rsidRPr="00324230">
        <w:rPr>
          <w:rFonts w:ascii="Times New Roman" w:hAnsi="Times New Roman" w:cs="Times New Roman"/>
          <w:bCs/>
          <w:sz w:val="24"/>
          <w:szCs w:val="24"/>
        </w:rPr>
        <w:t xml:space="preserve">6.1.8. Застройщик вправе передать </w:t>
      </w:r>
      <w:r w:rsidRPr="00324230">
        <w:rPr>
          <w:rFonts w:ascii="Times New Roman" w:hAnsi="Times New Roman" w:cs="Times New Roman"/>
          <w:sz w:val="24"/>
          <w:szCs w:val="24"/>
        </w:rPr>
        <w:t xml:space="preserve">Объект долевого строительства Участнику долевого строительства досрочно, после получения разрешения на ввод в эксплуатацию Многоэтажного дома. При этом прием – передача Объекта долевого строительства осуществляется сторонами в соответствии с требованиями, предусмотренными п. п. </w:t>
      </w:r>
      <w:r w:rsidRPr="00324230">
        <w:rPr>
          <w:rFonts w:ascii="Times New Roman" w:hAnsi="Times New Roman" w:cs="Times New Roman"/>
          <w:sz w:val="24"/>
          <w:szCs w:val="24"/>
        </w:rPr>
        <w:lastRenderedPageBreak/>
        <w:t>5.3.,5.4., 5.5. Договора. При уклонении Участника долевого строительства от такой досрочной приемки Объекта долевого строительства наступают последствия, предусмотренные п. 5.8. Договора.</w:t>
      </w:r>
    </w:p>
    <w:p w14:paraId="75A97686" w14:textId="77777777" w:rsidR="00436B6E" w:rsidRPr="00324230" w:rsidRDefault="00B90B95" w:rsidP="00324230">
      <w:pPr>
        <w:pStyle w:val="ConsNormal"/>
        <w:numPr>
          <w:ilvl w:val="1"/>
          <w:numId w:val="3"/>
        </w:numPr>
        <w:tabs>
          <w:tab w:val="left" w:pos="1134"/>
        </w:tabs>
        <w:ind w:left="0" w:right="0" w:firstLine="518"/>
        <w:jc w:val="both"/>
        <w:rPr>
          <w:rFonts w:ascii="Times New Roman" w:hAnsi="Times New Roman" w:cs="Times New Roman"/>
          <w:sz w:val="24"/>
          <w:szCs w:val="24"/>
        </w:rPr>
      </w:pPr>
      <w:r w:rsidRPr="00324230">
        <w:rPr>
          <w:rFonts w:ascii="Times New Roman" w:hAnsi="Times New Roman" w:cs="Times New Roman"/>
          <w:b/>
          <w:sz w:val="24"/>
          <w:szCs w:val="24"/>
        </w:rPr>
        <w:t>Права и обязанности Участника долевого строительства:</w:t>
      </w:r>
    </w:p>
    <w:p w14:paraId="0134F369" w14:textId="77777777" w:rsidR="00436B6E" w:rsidRPr="00324230" w:rsidRDefault="00B90B95" w:rsidP="00324230">
      <w:pPr>
        <w:pStyle w:val="ConsNormal"/>
        <w:tabs>
          <w:tab w:val="left" w:pos="1134"/>
        </w:tabs>
        <w:ind w:right="0" w:firstLine="518"/>
        <w:jc w:val="both"/>
        <w:rPr>
          <w:rFonts w:ascii="Times New Roman" w:hAnsi="Times New Roman" w:cs="Times New Roman"/>
          <w:sz w:val="24"/>
          <w:szCs w:val="24"/>
        </w:rPr>
      </w:pPr>
      <w:r w:rsidRPr="00324230">
        <w:rPr>
          <w:rFonts w:ascii="Times New Roman" w:hAnsi="Times New Roman" w:cs="Times New Roman"/>
          <w:sz w:val="24"/>
          <w:szCs w:val="24"/>
        </w:rPr>
        <w:t>6.2.1. Участник долевого строительства обязан полностью уплатить Цену Договора в сроки и в размере, указанные в настоящем Договоре.</w:t>
      </w:r>
    </w:p>
    <w:p w14:paraId="676AB904" w14:textId="77777777" w:rsidR="00436B6E" w:rsidRPr="00324230" w:rsidRDefault="00B90B95" w:rsidP="00324230">
      <w:pPr>
        <w:pStyle w:val="ConsNormal"/>
        <w:tabs>
          <w:tab w:val="left" w:pos="1134"/>
        </w:tabs>
        <w:ind w:right="0" w:firstLine="518"/>
        <w:jc w:val="both"/>
        <w:rPr>
          <w:rFonts w:ascii="Times New Roman" w:hAnsi="Times New Roman" w:cs="Times New Roman"/>
          <w:sz w:val="24"/>
          <w:szCs w:val="24"/>
        </w:rPr>
      </w:pPr>
      <w:r w:rsidRPr="00324230">
        <w:rPr>
          <w:rFonts w:ascii="Times New Roman" w:hAnsi="Times New Roman" w:cs="Times New Roman"/>
          <w:sz w:val="24"/>
          <w:szCs w:val="24"/>
        </w:rPr>
        <w:t>6.2.2. Участник долевого строительства 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акта приема – передачи Объекта долевого строительства.</w:t>
      </w:r>
    </w:p>
    <w:p w14:paraId="0448BF4D" w14:textId="77777777" w:rsidR="00436B6E" w:rsidRPr="00324230" w:rsidRDefault="00B90B95" w:rsidP="00324230">
      <w:pPr>
        <w:pStyle w:val="ConsNormal"/>
        <w:ind w:right="0" w:firstLine="540"/>
        <w:jc w:val="both"/>
        <w:rPr>
          <w:rFonts w:ascii="Times New Roman" w:hAnsi="Times New Roman" w:cs="Times New Roman"/>
          <w:sz w:val="24"/>
          <w:szCs w:val="24"/>
        </w:rPr>
      </w:pPr>
      <w:r w:rsidRPr="00324230">
        <w:rPr>
          <w:rFonts w:ascii="Times New Roman" w:hAnsi="Times New Roman" w:cs="Times New Roman"/>
          <w:sz w:val="24"/>
          <w:szCs w:val="24"/>
        </w:rPr>
        <w:t>6.2.3.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75DF9AAD" w14:textId="77777777" w:rsidR="00436B6E" w:rsidRPr="00324230" w:rsidRDefault="00B90B95" w:rsidP="00324230">
      <w:pPr>
        <w:widowControl w:val="0"/>
        <w:tabs>
          <w:tab w:val="left" w:pos="900"/>
          <w:tab w:val="left" w:pos="1080"/>
        </w:tabs>
        <w:ind w:firstLine="540"/>
        <w:jc w:val="both"/>
      </w:pPr>
      <w:r w:rsidRPr="00324230">
        <w:t>6.2.4. Участник долевого строительства обязан незамедлительно уведомлять Застройщика о любых обстоятельствах, способных повлиять на исполнение Договора, в том числе, об изменении, соответственно, места регистрации, фактического места жительства (места нахождения), почтового адреса, фамилии, имени, отчества, (наименования) паспортных данных, контактных телефонов и пр.</w:t>
      </w:r>
    </w:p>
    <w:p w14:paraId="1E3DD769" w14:textId="77777777" w:rsidR="00436B6E" w:rsidRPr="00324230" w:rsidRDefault="00B90B95" w:rsidP="00324230">
      <w:pPr>
        <w:pStyle w:val="ConsNormal"/>
        <w:ind w:right="0" w:firstLine="540"/>
        <w:jc w:val="both"/>
        <w:rPr>
          <w:rFonts w:ascii="Times New Roman" w:hAnsi="Times New Roman" w:cs="Times New Roman"/>
          <w:sz w:val="24"/>
          <w:szCs w:val="24"/>
        </w:rPr>
      </w:pPr>
      <w:r w:rsidRPr="00324230">
        <w:rPr>
          <w:rFonts w:ascii="Times New Roman" w:hAnsi="Times New Roman" w:cs="Times New Roman"/>
          <w:sz w:val="24"/>
          <w:szCs w:val="24"/>
        </w:rPr>
        <w:t>В противном случае Застройщик не несет ответственности за неполучение Участником долевого строительства уведомлений, предусмотренных Договором.</w:t>
      </w:r>
    </w:p>
    <w:p w14:paraId="457D94A9" w14:textId="77777777" w:rsidR="00436B6E" w:rsidRPr="00324230" w:rsidRDefault="00B90B95" w:rsidP="00324230">
      <w:pPr>
        <w:pStyle w:val="ConsNormal"/>
        <w:ind w:right="0" w:firstLine="540"/>
        <w:jc w:val="both"/>
        <w:rPr>
          <w:rFonts w:ascii="Times New Roman" w:hAnsi="Times New Roman" w:cs="Times New Roman"/>
          <w:sz w:val="24"/>
          <w:szCs w:val="24"/>
        </w:rPr>
      </w:pPr>
      <w:r w:rsidRPr="00324230">
        <w:rPr>
          <w:rFonts w:ascii="Times New Roman" w:hAnsi="Times New Roman" w:cs="Times New Roman"/>
          <w:sz w:val="24"/>
          <w:szCs w:val="24"/>
        </w:rPr>
        <w:t xml:space="preserve">6.2.5. Участник долевого строительства не имеет права без письменного согласия Застройщика обеспечивать свои обязательства перед третьими лицами залогом принадлежащих ему прав требования по Договору до исполнения своих обязательств по оплате Цены Договора в полном объеме. </w:t>
      </w:r>
    </w:p>
    <w:p w14:paraId="7DBCF61A" w14:textId="77777777" w:rsidR="00436B6E" w:rsidRPr="00324230" w:rsidRDefault="00B90B95" w:rsidP="00324230">
      <w:pPr>
        <w:pStyle w:val="ConsNormal"/>
        <w:ind w:right="0" w:firstLine="540"/>
        <w:jc w:val="both"/>
        <w:rPr>
          <w:rFonts w:ascii="Times New Roman" w:hAnsi="Times New Roman" w:cs="Times New Roman"/>
          <w:color w:val="000000"/>
          <w:sz w:val="24"/>
          <w:szCs w:val="24"/>
        </w:rPr>
      </w:pPr>
      <w:r w:rsidRPr="00324230">
        <w:rPr>
          <w:rFonts w:ascii="Times New Roman" w:hAnsi="Times New Roman" w:cs="Times New Roman"/>
          <w:sz w:val="24"/>
          <w:szCs w:val="24"/>
        </w:rPr>
        <w:t xml:space="preserve">6.2.6. </w:t>
      </w:r>
      <w:r w:rsidRPr="00324230">
        <w:rPr>
          <w:rFonts w:ascii="Times New Roman" w:hAnsi="Times New Roman" w:cs="Times New Roman"/>
          <w:color w:val="000000"/>
          <w:sz w:val="24"/>
          <w:szCs w:val="24"/>
        </w:rPr>
        <w:t>Заключая настоящий Договор, Участник долевого строительства уведомлен и заранее согласен на последующий раздел/выдел/объединение земельного участка, указанного в п. 1.1. настоящего Договора. При разделе/выделе/объединении 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w:t>
      </w:r>
      <w:r w:rsidRPr="00324230">
        <w:rPr>
          <w:rFonts w:ascii="Times New Roman" w:hAnsi="Times New Roman" w:cs="Times New Roman"/>
          <w:sz w:val="24"/>
          <w:szCs w:val="24"/>
        </w:rPr>
        <w:t xml:space="preserve"> 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его дополнительного согласования и уведомления, при этом площадь земельного участка может быть увеличена или уменьшена.</w:t>
      </w:r>
    </w:p>
    <w:p w14:paraId="553A3410" w14:textId="77777777" w:rsidR="00436B6E" w:rsidRPr="00324230" w:rsidRDefault="00B90B95" w:rsidP="00324230">
      <w:pPr>
        <w:pStyle w:val="ConsNormal"/>
        <w:ind w:right="0" w:firstLine="540"/>
        <w:jc w:val="both"/>
        <w:rPr>
          <w:rFonts w:ascii="Times New Roman" w:hAnsi="Times New Roman" w:cs="Times New Roman"/>
          <w:sz w:val="24"/>
          <w:szCs w:val="24"/>
        </w:rPr>
      </w:pPr>
      <w:r w:rsidRPr="00324230">
        <w:rPr>
          <w:rFonts w:ascii="Times New Roman" w:hAnsi="Times New Roman" w:cs="Times New Roman"/>
          <w:color w:val="000000"/>
          <w:sz w:val="24"/>
          <w:szCs w:val="24"/>
        </w:rPr>
        <w:t xml:space="preserve">6.2.7. </w:t>
      </w:r>
      <w:r w:rsidRPr="00324230">
        <w:rPr>
          <w:rFonts w:ascii="Times New Roman" w:hAnsi="Times New Roman" w:cs="Times New Roman"/>
          <w:sz w:val="24"/>
          <w:szCs w:val="24"/>
        </w:rPr>
        <w:t>Участник долевого строительства уведомлен и согласен с тем, что многоэтажный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с земельного участка с кадастровым номером указанным в п.1.1. на земельный участок, образованный в результате раздела (присоединения/ преобразования), в случае образования нескольких земельных участков в результате раздела единого земельного участка.</w:t>
      </w:r>
    </w:p>
    <w:p w14:paraId="34EC23F4" w14:textId="77777777" w:rsidR="00436B6E" w:rsidRPr="00324230" w:rsidRDefault="00B90B95" w:rsidP="00324230">
      <w:pPr>
        <w:pStyle w:val="ConsNormal"/>
        <w:ind w:right="0" w:firstLine="540"/>
        <w:jc w:val="both"/>
        <w:rPr>
          <w:rFonts w:ascii="Times New Roman" w:hAnsi="Times New Roman" w:cs="Times New Roman"/>
          <w:sz w:val="24"/>
          <w:szCs w:val="24"/>
        </w:rPr>
      </w:pPr>
      <w:r w:rsidRPr="00324230">
        <w:rPr>
          <w:rFonts w:ascii="Times New Roman" w:hAnsi="Times New Roman" w:cs="Times New Roman"/>
          <w:sz w:val="24"/>
          <w:szCs w:val="24"/>
        </w:rPr>
        <w:t>6.2.8.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многоэтажный дом.</w:t>
      </w:r>
    </w:p>
    <w:p w14:paraId="622C0ED2" w14:textId="77777777" w:rsidR="00436B6E" w:rsidRPr="00324230" w:rsidRDefault="00B90B95" w:rsidP="00324230">
      <w:pPr>
        <w:pStyle w:val="ConsNormal"/>
        <w:ind w:right="0" w:firstLine="540"/>
        <w:jc w:val="both"/>
        <w:rPr>
          <w:rFonts w:ascii="Times New Roman" w:hAnsi="Times New Roman" w:cs="Times New Roman"/>
          <w:color w:val="000000"/>
          <w:sz w:val="24"/>
          <w:szCs w:val="24"/>
        </w:rPr>
      </w:pPr>
      <w:r w:rsidRPr="00324230">
        <w:rPr>
          <w:rFonts w:ascii="Times New Roman" w:hAnsi="Times New Roman" w:cs="Times New Roman"/>
          <w:sz w:val="24"/>
          <w:szCs w:val="24"/>
        </w:rPr>
        <w:t xml:space="preserve">6.2.9. Участник долевого строительства уведомлен и согласен с тем, что разрешенное </w:t>
      </w:r>
      <w:r w:rsidRPr="00324230">
        <w:rPr>
          <w:rFonts w:ascii="Times New Roman" w:hAnsi="Times New Roman" w:cs="Times New Roman"/>
          <w:sz w:val="24"/>
          <w:szCs w:val="24"/>
        </w:rPr>
        <w:lastRenderedPageBreak/>
        <w:t xml:space="preserve">использование земельного участка под Объектом долевого строительства может быть изменено, без его дополнительного согласования и уведомления. </w:t>
      </w:r>
    </w:p>
    <w:p w14:paraId="4F417D8F" w14:textId="77777777" w:rsidR="00436B6E" w:rsidRPr="00324230" w:rsidRDefault="00B90B95" w:rsidP="00324230">
      <w:pPr>
        <w:pStyle w:val="ConsNormal"/>
        <w:ind w:right="0" w:firstLine="540"/>
        <w:jc w:val="both"/>
        <w:rPr>
          <w:rFonts w:ascii="Times New Roman" w:hAnsi="Times New Roman" w:cs="Times New Roman"/>
          <w:color w:val="000000"/>
          <w:sz w:val="24"/>
          <w:szCs w:val="24"/>
        </w:rPr>
      </w:pPr>
      <w:r w:rsidRPr="00324230">
        <w:rPr>
          <w:rFonts w:ascii="Times New Roman" w:hAnsi="Times New Roman" w:cs="Times New Roman"/>
          <w:color w:val="000000"/>
          <w:sz w:val="24"/>
          <w:szCs w:val="24"/>
        </w:rPr>
        <w:t xml:space="preserve">6.2.10. Заключая настоящий Договор, Участник долевого строительства уведомлен и заранее согласен на последующие подготовку и утверждение проекта детальной планировки территории и проекта межевания земельного участка, указанного в п.1.1. настоящего Договора, </w:t>
      </w:r>
      <w:bookmarkStart w:id="3" w:name="_Hlk501636106"/>
      <w:r w:rsidRPr="00324230">
        <w:rPr>
          <w:rFonts w:ascii="Times New Roman" w:hAnsi="Times New Roman" w:cs="Times New Roman"/>
          <w:color w:val="000000"/>
          <w:sz w:val="24"/>
          <w:szCs w:val="24"/>
        </w:rPr>
        <w:t>в том числе на раздел земельного участка.</w:t>
      </w:r>
      <w:bookmarkEnd w:id="3"/>
      <w:r w:rsidRPr="00324230">
        <w:rPr>
          <w:rFonts w:ascii="Times New Roman" w:hAnsi="Times New Roman" w:cs="Times New Roman"/>
          <w:color w:val="000000"/>
          <w:sz w:val="24"/>
          <w:szCs w:val="24"/>
        </w:rPr>
        <w:t xml:space="preserve"> </w:t>
      </w:r>
    </w:p>
    <w:p w14:paraId="1E7AA6AD" w14:textId="77777777" w:rsidR="00436B6E" w:rsidRPr="00324230" w:rsidRDefault="00B90B95" w:rsidP="00324230">
      <w:pPr>
        <w:pStyle w:val="ConsNormal"/>
        <w:ind w:right="0" w:firstLine="540"/>
        <w:jc w:val="both"/>
        <w:rPr>
          <w:rFonts w:ascii="Times New Roman" w:hAnsi="Times New Roman" w:cs="Times New Roman"/>
          <w:color w:val="000000"/>
          <w:sz w:val="24"/>
          <w:szCs w:val="24"/>
        </w:rPr>
      </w:pPr>
      <w:r w:rsidRPr="00324230">
        <w:rPr>
          <w:rFonts w:ascii="Times New Roman" w:hAnsi="Times New Roman" w:cs="Times New Roman"/>
          <w:color w:val="000000"/>
          <w:sz w:val="24"/>
          <w:szCs w:val="24"/>
        </w:rPr>
        <w:t>6.2.11. Заключая настоящий Договор, Участник долевого строительства уведомлен и заранее согласен на осуществление проектных и строительных работ, возведение зданий и сооружений и иных</w:t>
      </w:r>
      <w:r w:rsidRPr="00324230">
        <w:rPr>
          <w:rFonts w:ascii="Times New Roman" w:hAnsi="Times New Roman" w:cs="Times New Roman"/>
          <w:sz w:val="24"/>
          <w:szCs w:val="24"/>
        </w:rPr>
        <w:t xml:space="preserve"> </w:t>
      </w:r>
      <w:r w:rsidRPr="00324230">
        <w:rPr>
          <w:rFonts w:ascii="Times New Roman" w:hAnsi="Times New Roman" w:cs="Times New Roman"/>
          <w:color w:val="000000"/>
          <w:sz w:val="24"/>
          <w:szCs w:val="24"/>
        </w:rPr>
        <w:t>объектов капитального строительства на земельном участке, указанном в п.1.1. и иных действий, связанных с выполнением данных мероприятий.</w:t>
      </w:r>
    </w:p>
    <w:p w14:paraId="6258F883" w14:textId="77777777" w:rsidR="00436B6E" w:rsidRPr="00324230" w:rsidRDefault="00B90B95" w:rsidP="00324230">
      <w:pPr>
        <w:pStyle w:val="ConsNormal"/>
        <w:ind w:right="0" w:firstLine="540"/>
        <w:jc w:val="both"/>
        <w:rPr>
          <w:rFonts w:ascii="Times New Roman" w:hAnsi="Times New Roman" w:cs="Times New Roman"/>
          <w:sz w:val="24"/>
          <w:szCs w:val="24"/>
        </w:rPr>
      </w:pPr>
      <w:r w:rsidRPr="00324230">
        <w:rPr>
          <w:rFonts w:ascii="Times New Roman" w:hAnsi="Times New Roman" w:cs="Times New Roman"/>
          <w:color w:val="000000"/>
          <w:sz w:val="24"/>
          <w:szCs w:val="24"/>
        </w:rPr>
        <w:t>6.2.12. 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 в том числе остекление балконов (лоджий), не соответствующих проектному решению.</w:t>
      </w:r>
    </w:p>
    <w:p w14:paraId="0A42A63D" w14:textId="77777777" w:rsidR="00436B6E" w:rsidRPr="00324230" w:rsidRDefault="00B90B95" w:rsidP="00324230">
      <w:pPr>
        <w:pStyle w:val="ConsNormal"/>
        <w:ind w:right="0" w:firstLine="540"/>
        <w:jc w:val="both"/>
        <w:rPr>
          <w:rFonts w:ascii="Times New Roman" w:hAnsi="Times New Roman" w:cs="Times New Roman"/>
          <w:sz w:val="24"/>
          <w:szCs w:val="24"/>
        </w:rPr>
      </w:pPr>
      <w:r w:rsidRPr="00324230">
        <w:rPr>
          <w:rFonts w:ascii="Times New Roman" w:hAnsi="Times New Roman" w:cs="Times New Roman"/>
          <w:sz w:val="24"/>
          <w:szCs w:val="24"/>
        </w:rPr>
        <w:t xml:space="preserve">6.2.13. Участник долевого строительства заранее согласен и уведомлен, что Застройщик вправе по своему усмотрению, руководствуясь действующими обязательными нормами и правилами вносить изменения в проектную документацию на создание Многоэтажного дома. </w:t>
      </w:r>
    </w:p>
    <w:p w14:paraId="39F0342C" w14:textId="77777777" w:rsidR="00436B6E" w:rsidRPr="00324230" w:rsidRDefault="00B90B95" w:rsidP="00324230">
      <w:pPr>
        <w:pStyle w:val="ConsNormal"/>
        <w:ind w:right="0" w:firstLine="540"/>
        <w:jc w:val="both"/>
        <w:rPr>
          <w:rFonts w:ascii="Times New Roman" w:hAnsi="Times New Roman" w:cs="Times New Roman"/>
          <w:sz w:val="24"/>
          <w:szCs w:val="24"/>
        </w:rPr>
      </w:pPr>
      <w:r w:rsidRPr="00324230">
        <w:rPr>
          <w:rFonts w:ascii="Times New Roman" w:hAnsi="Times New Roman" w:cs="Times New Roman"/>
          <w:sz w:val="24"/>
          <w:szCs w:val="24"/>
        </w:rPr>
        <w:t>6.2.14. Оплата Цены Договора, указанной в пункте 3.1. Договора может быть осуществлена третьим Лицом в соответствии с требованиями действующего законодательства Российской Федерации.</w:t>
      </w:r>
    </w:p>
    <w:p w14:paraId="4F0E56CC" w14:textId="6BD7EE06" w:rsidR="00436B6E" w:rsidRPr="00324230" w:rsidRDefault="00B90B95" w:rsidP="00324230">
      <w:pPr>
        <w:pStyle w:val="ConsNormal"/>
        <w:ind w:right="0" w:firstLine="540"/>
        <w:jc w:val="both"/>
        <w:rPr>
          <w:rFonts w:ascii="Times New Roman" w:hAnsi="Times New Roman" w:cs="Times New Roman"/>
          <w:sz w:val="24"/>
          <w:szCs w:val="24"/>
        </w:rPr>
      </w:pPr>
      <w:r w:rsidRPr="00324230">
        <w:rPr>
          <w:rFonts w:ascii="Times New Roman" w:hAnsi="Times New Roman" w:cs="Times New Roman"/>
          <w:sz w:val="24"/>
          <w:szCs w:val="24"/>
        </w:rPr>
        <w:t xml:space="preserve">6.2.15. </w:t>
      </w:r>
      <w:r w:rsidRPr="00324230">
        <w:rPr>
          <w:rFonts w:ascii="Times New Roman" w:hAnsi="Times New Roman" w:cs="Times New Roman"/>
          <w:bCs/>
          <w:color w:val="000000"/>
          <w:sz w:val="24"/>
          <w:szCs w:val="24"/>
        </w:rPr>
        <w:t>В случае, если объект долевого строительства построен (создан) застройщиком с отступлениями от условий договора или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14:paraId="7424AFA4" w14:textId="77777777" w:rsidR="00436B6E" w:rsidRPr="00324230" w:rsidRDefault="00B90B95" w:rsidP="00324230">
      <w:pPr>
        <w:pStyle w:val="ConsNormal"/>
        <w:ind w:right="0" w:firstLine="540"/>
        <w:jc w:val="both"/>
        <w:rPr>
          <w:rFonts w:ascii="Times New Roman" w:hAnsi="Times New Roman" w:cs="Times New Roman"/>
          <w:sz w:val="24"/>
          <w:szCs w:val="24"/>
        </w:rPr>
      </w:pPr>
      <w:r w:rsidRPr="00324230">
        <w:rPr>
          <w:rFonts w:ascii="Times New Roman" w:hAnsi="Times New Roman" w:cs="Times New Roman"/>
          <w:sz w:val="24"/>
          <w:szCs w:val="24"/>
        </w:rPr>
        <w:t>1) безвозмездного устранения недостатков в разумный срок;</w:t>
      </w:r>
    </w:p>
    <w:p w14:paraId="3E73171F" w14:textId="77777777" w:rsidR="00436B6E" w:rsidRPr="00324230" w:rsidRDefault="00B90B95" w:rsidP="00324230">
      <w:pPr>
        <w:pStyle w:val="ConsNormal"/>
        <w:ind w:right="0" w:firstLine="540"/>
        <w:jc w:val="both"/>
        <w:rPr>
          <w:rFonts w:ascii="Times New Roman" w:hAnsi="Times New Roman" w:cs="Times New Roman"/>
          <w:sz w:val="24"/>
          <w:szCs w:val="24"/>
        </w:rPr>
      </w:pPr>
      <w:r w:rsidRPr="00324230">
        <w:rPr>
          <w:rFonts w:ascii="Times New Roman" w:hAnsi="Times New Roman" w:cs="Times New Roman"/>
          <w:sz w:val="24"/>
          <w:szCs w:val="24"/>
        </w:rPr>
        <w:t>2) соразмерного уменьшения цены договора;</w:t>
      </w:r>
    </w:p>
    <w:p w14:paraId="604AD381" w14:textId="77777777" w:rsidR="00436B6E" w:rsidRPr="00324230" w:rsidRDefault="00B90B95" w:rsidP="00324230">
      <w:pPr>
        <w:pStyle w:val="ConsNormal"/>
        <w:ind w:right="0" w:firstLine="540"/>
        <w:jc w:val="both"/>
        <w:rPr>
          <w:rFonts w:ascii="Times New Roman" w:hAnsi="Times New Roman" w:cs="Times New Roman"/>
          <w:sz w:val="24"/>
          <w:szCs w:val="24"/>
        </w:rPr>
      </w:pPr>
      <w:bookmarkStart w:id="4" w:name="dst100047"/>
      <w:bookmarkEnd w:id="4"/>
      <w:r w:rsidRPr="00324230">
        <w:rPr>
          <w:rFonts w:ascii="Times New Roman" w:hAnsi="Times New Roman" w:cs="Times New Roman"/>
          <w:sz w:val="24"/>
          <w:szCs w:val="24"/>
        </w:rPr>
        <w:t>3) возмещения своих расходов на устранение недостатков.</w:t>
      </w:r>
    </w:p>
    <w:p w14:paraId="31A0F480" w14:textId="77777777" w:rsidR="00436B6E" w:rsidRPr="00324230" w:rsidRDefault="00B90B95" w:rsidP="00324230">
      <w:pPr>
        <w:widowControl w:val="0"/>
        <w:autoSpaceDE w:val="0"/>
        <w:ind w:firstLine="540"/>
        <w:jc w:val="both"/>
        <w:rPr>
          <w:bCs/>
        </w:rPr>
      </w:pPr>
      <w:r w:rsidRPr="00324230">
        <w:t>6.2.16. Участник долевого строительства не вправе до подписания Акта приема - передачи Объекта долевого строительства производить в Объекте долевого строительства какие-либо работы, в том числе перепланировку (переоборудование) в Объекте долевого строительства (перенос перегородок, дверных проемов, изменение местоположения санузлов и мест прохождения водопроводных и канализационных стояков, изменение внутренних схем тепло-водо-электроснабжения, систем пожаротушения), а также производить какие-либо иные работы, которые изменяют физические и (или) технические характеристики Объекта долевого строительства и (или) Многоэтажного дома.</w:t>
      </w:r>
    </w:p>
    <w:p w14:paraId="06D096EA" w14:textId="77777777" w:rsidR="00436B6E" w:rsidRPr="00324230" w:rsidRDefault="00B90B95" w:rsidP="00324230">
      <w:pPr>
        <w:pStyle w:val="ConsNormal"/>
        <w:ind w:right="0" w:firstLine="540"/>
        <w:jc w:val="both"/>
        <w:rPr>
          <w:rFonts w:ascii="Times New Roman" w:hAnsi="Times New Roman" w:cs="Times New Roman"/>
          <w:sz w:val="24"/>
          <w:szCs w:val="24"/>
        </w:rPr>
      </w:pPr>
      <w:r w:rsidRPr="00324230">
        <w:rPr>
          <w:rFonts w:ascii="Times New Roman" w:hAnsi="Times New Roman" w:cs="Times New Roman"/>
          <w:bCs/>
          <w:sz w:val="24"/>
          <w:szCs w:val="24"/>
        </w:rPr>
        <w:t xml:space="preserve">6.2.17. </w:t>
      </w:r>
      <w:r w:rsidRPr="00324230">
        <w:rPr>
          <w:rFonts w:ascii="Times New Roman" w:hAnsi="Times New Roman" w:cs="Times New Roman"/>
          <w:sz w:val="24"/>
          <w:szCs w:val="24"/>
        </w:rPr>
        <w:t>Участник долевого строительства вправе уплатить Цену Договора досрочно по согласованию с Застройщиком.</w:t>
      </w:r>
    </w:p>
    <w:p w14:paraId="0B3A3C45" w14:textId="77777777" w:rsidR="00436B6E" w:rsidRPr="00324230" w:rsidRDefault="00B90B95" w:rsidP="00324230">
      <w:pPr>
        <w:pStyle w:val="ConsNormal"/>
        <w:ind w:right="0" w:firstLine="540"/>
        <w:jc w:val="both"/>
        <w:rPr>
          <w:rFonts w:ascii="Times New Roman" w:hAnsi="Times New Roman" w:cs="Times New Roman"/>
          <w:sz w:val="24"/>
          <w:szCs w:val="24"/>
        </w:rPr>
      </w:pPr>
      <w:r w:rsidRPr="00324230">
        <w:rPr>
          <w:rFonts w:ascii="Times New Roman" w:hAnsi="Times New Roman" w:cs="Times New Roman"/>
          <w:sz w:val="24"/>
          <w:szCs w:val="24"/>
        </w:rPr>
        <w:t>6.2.18. Участник долевого строительства вправе получать от Застройщика информацию о ходе строительства Многоэтажного дома.</w:t>
      </w:r>
    </w:p>
    <w:p w14:paraId="5426CB74" w14:textId="77777777" w:rsidR="00436B6E" w:rsidRPr="00324230" w:rsidRDefault="00436B6E" w:rsidP="00324230">
      <w:pPr>
        <w:pStyle w:val="ConsNormal"/>
        <w:ind w:right="0" w:firstLine="540"/>
        <w:jc w:val="both"/>
        <w:rPr>
          <w:rFonts w:ascii="Times New Roman" w:hAnsi="Times New Roman" w:cs="Times New Roman"/>
          <w:sz w:val="24"/>
          <w:szCs w:val="24"/>
        </w:rPr>
      </w:pPr>
    </w:p>
    <w:p w14:paraId="6F57F74E" w14:textId="24479E7F" w:rsidR="00436B6E" w:rsidRPr="00324230" w:rsidRDefault="00B90B95" w:rsidP="00F60FEF">
      <w:pPr>
        <w:pStyle w:val="ConsNormal"/>
        <w:tabs>
          <w:tab w:val="left" w:pos="284"/>
        </w:tabs>
        <w:ind w:right="0" w:firstLine="0"/>
        <w:jc w:val="center"/>
        <w:rPr>
          <w:rFonts w:ascii="Times New Roman" w:hAnsi="Times New Roman" w:cs="Times New Roman"/>
          <w:sz w:val="24"/>
          <w:szCs w:val="24"/>
        </w:rPr>
      </w:pPr>
      <w:r w:rsidRPr="00324230">
        <w:rPr>
          <w:rFonts w:ascii="Times New Roman" w:hAnsi="Times New Roman" w:cs="Times New Roman"/>
          <w:b/>
          <w:bCs/>
          <w:sz w:val="24"/>
          <w:szCs w:val="24"/>
        </w:rPr>
        <w:t>7.</w:t>
      </w:r>
      <w:r w:rsidR="00F60FEF">
        <w:rPr>
          <w:rFonts w:ascii="Times New Roman" w:hAnsi="Times New Roman" w:cs="Times New Roman"/>
          <w:b/>
          <w:bCs/>
          <w:sz w:val="24"/>
          <w:szCs w:val="24"/>
        </w:rPr>
        <w:tab/>
      </w:r>
      <w:r w:rsidRPr="00324230">
        <w:rPr>
          <w:rFonts w:ascii="Times New Roman" w:hAnsi="Times New Roman" w:cs="Times New Roman"/>
          <w:b/>
          <w:bCs/>
          <w:sz w:val="24"/>
          <w:szCs w:val="24"/>
        </w:rPr>
        <w:t>УСТУПКА ПРАВА ТРЕБОВАНИЯ ПО ДОГОВОРУ.</w:t>
      </w:r>
    </w:p>
    <w:p w14:paraId="1CB76732" w14:textId="77777777" w:rsidR="00436B6E" w:rsidRPr="00324230" w:rsidRDefault="00B90B95" w:rsidP="00324230">
      <w:pPr>
        <w:pStyle w:val="ConsPlusNormal"/>
        <w:ind w:firstLine="540"/>
        <w:jc w:val="both"/>
        <w:rPr>
          <w:rFonts w:ascii="Times New Roman" w:hAnsi="Times New Roman" w:cs="Times New Roman"/>
          <w:sz w:val="24"/>
          <w:szCs w:val="24"/>
        </w:rPr>
      </w:pPr>
      <w:r w:rsidRPr="00324230">
        <w:rPr>
          <w:rFonts w:ascii="Times New Roman" w:hAnsi="Times New Roman" w:cs="Times New Roman"/>
          <w:sz w:val="24"/>
          <w:szCs w:val="24"/>
        </w:rPr>
        <w:t xml:space="preserve">7.1. Уступка Участником долевого строительства права требования по Договору допускается только с момента исполнения им обязанности по уплате Застройщику Цены Договора, указанной в п. 3.1. Договора, в полном объеме, или одновременно с переводом долга на нового участника долевого строительства с письменного согласия Застройщика в соответствии с положениями ст. 391 Гражданского кодекса Российской Федерации.  </w:t>
      </w:r>
    </w:p>
    <w:p w14:paraId="42FEA661" w14:textId="77777777" w:rsidR="00436B6E" w:rsidRPr="00324230" w:rsidRDefault="00B90B95" w:rsidP="00324230">
      <w:pPr>
        <w:pStyle w:val="ConsPlusNormal"/>
        <w:ind w:firstLine="540"/>
        <w:jc w:val="both"/>
        <w:rPr>
          <w:rFonts w:ascii="Times New Roman" w:hAnsi="Times New Roman" w:cs="Times New Roman"/>
          <w:sz w:val="24"/>
          <w:szCs w:val="24"/>
        </w:rPr>
      </w:pPr>
      <w:r w:rsidRPr="00324230">
        <w:rPr>
          <w:rFonts w:ascii="Times New Roman" w:hAnsi="Times New Roman" w:cs="Times New Roman"/>
          <w:sz w:val="24"/>
          <w:szCs w:val="24"/>
        </w:rPr>
        <w:t xml:space="preserve">7.2. 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акта приема – передачи Объекта долевого строительства. </w:t>
      </w:r>
    </w:p>
    <w:p w14:paraId="3E41C070" w14:textId="77777777" w:rsidR="00436B6E" w:rsidRPr="00324230" w:rsidRDefault="00B90B95" w:rsidP="00324230">
      <w:pPr>
        <w:pStyle w:val="ConsNormal"/>
        <w:ind w:right="0" w:firstLine="539"/>
        <w:jc w:val="both"/>
        <w:rPr>
          <w:rFonts w:ascii="Times New Roman" w:hAnsi="Times New Roman" w:cs="Times New Roman"/>
          <w:sz w:val="24"/>
          <w:szCs w:val="24"/>
        </w:rPr>
      </w:pPr>
      <w:r w:rsidRPr="00324230">
        <w:rPr>
          <w:rFonts w:ascii="Times New Roman" w:hAnsi="Times New Roman" w:cs="Times New Roman"/>
          <w:sz w:val="24"/>
          <w:szCs w:val="24"/>
        </w:rPr>
        <w:t xml:space="preserve">7.3. При уступке Участником долевого строительства права требования по Договору </w:t>
      </w:r>
      <w:r w:rsidRPr="00324230">
        <w:rPr>
          <w:rFonts w:ascii="Times New Roman" w:hAnsi="Times New Roman" w:cs="Times New Roman"/>
          <w:sz w:val="24"/>
          <w:szCs w:val="24"/>
        </w:rPr>
        <w:lastRenderedPageBreak/>
        <w:t>Участник долевого строительства в течение 3 (трех) календарных дней со дня уступки права требования по Договору обязан предоставить Застройщику уведомление о произведенной уступке, с приложением документа, подтверждающего уступку (договора, соглашения).</w:t>
      </w:r>
    </w:p>
    <w:p w14:paraId="7B80636C" w14:textId="77777777" w:rsidR="00436B6E" w:rsidRPr="00324230" w:rsidRDefault="00436B6E" w:rsidP="00324230">
      <w:pPr>
        <w:pStyle w:val="ConsNormal"/>
        <w:ind w:right="0" w:firstLine="539"/>
        <w:jc w:val="both"/>
        <w:rPr>
          <w:rFonts w:ascii="Times New Roman" w:hAnsi="Times New Roman" w:cs="Times New Roman"/>
          <w:sz w:val="24"/>
          <w:szCs w:val="24"/>
        </w:rPr>
      </w:pPr>
    </w:p>
    <w:p w14:paraId="0773252B" w14:textId="6CD9C9C5" w:rsidR="00436B6E" w:rsidRPr="00324230" w:rsidRDefault="00B90B95" w:rsidP="00F60FEF">
      <w:pPr>
        <w:widowControl w:val="0"/>
        <w:tabs>
          <w:tab w:val="left" w:pos="284"/>
        </w:tabs>
        <w:jc w:val="center"/>
      </w:pPr>
      <w:r w:rsidRPr="00324230">
        <w:rPr>
          <w:b/>
          <w:bCs/>
        </w:rPr>
        <w:t>8.</w:t>
      </w:r>
      <w:r w:rsidR="00F60FEF">
        <w:rPr>
          <w:b/>
          <w:bCs/>
        </w:rPr>
        <w:tab/>
      </w:r>
      <w:r w:rsidRPr="00324230">
        <w:rPr>
          <w:b/>
          <w:bCs/>
        </w:rPr>
        <w:t>ОТВЕТСТВЕННОСТЬ СТОРОН. ПОРЯДОК РАЗРЕШЕНИЯ СПОРОВ.</w:t>
      </w:r>
    </w:p>
    <w:p w14:paraId="67658AB5" w14:textId="77777777" w:rsidR="00436B6E" w:rsidRPr="00324230" w:rsidRDefault="00B90B95" w:rsidP="00324230">
      <w:pPr>
        <w:widowControl w:val="0"/>
        <w:ind w:firstLine="540"/>
        <w:jc w:val="both"/>
      </w:pPr>
      <w:r w:rsidRPr="00324230">
        <w:t>8.1. Ответственность Участника долевого строительства за неисполнение или ненадлежащее исполнение Договора регулируется нормами действующего законодательства Российской Федерации.</w:t>
      </w:r>
    </w:p>
    <w:p w14:paraId="3D872269" w14:textId="77777777" w:rsidR="00436B6E" w:rsidRPr="00324230" w:rsidRDefault="00B90B95" w:rsidP="00324230">
      <w:pPr>
        <w:widowControl w:val="0"/>
        <w:ind w:firstLine="540"/>
        <w:jc w:val="both"/>
      </w:pPr>
      <w:r w:rsidRPr="00324230">
        <w:t>8.2. Застройщик, виновный в неисполнении или ненадлежащем исполнении Договора, несет ответственность в соответствии с положениями действующего законодательства Российской Федерации.</w:t>
      </w:r>
    </w:p>
    <w:p w14:paraId="043FFC20" w14:textId="77777777" w:rsidR="00436B6E" w:rsidRPr="00324230" w:rsidRDefault="00B90B95" w:rsidP="00324230">
      <w:pPr>
        <w:widowControl w:val="0"/>
        <w:ind w:firstLine="540"/>
        <w:jc w:val="both"/>
      </w:pPr>
      <w:r w:rsidRPr="00324230">
        <w:t>8.3.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от 30.12.2004 г. № 214-ФЗ «Об участии в долевом строительстве многоэтажных домов и иных объектов недвижимости и о внесении изменений в некоторые законодательные акты Российской Федерации»  договором неустойки (штрафы, пени) и возместить в полном объеме причиненные убытки сверх неустойки.</w:t>
      </w:r>
    </w:p>
    <w:p w14:paraId="25B81345" w14:textId="77777777" w:rsidR="00436B6E" w:rsidRPr="00324230" w:rsidRDefault="00B90B95" w:rsidP="00324230">
      <w:pPr>
        <w:widowControl w:val="0"/>
        <w:ind w:firstLine="540"/>
        <w:jc w:val="both"/>
      </w:pPr>
      <w:r w:rsidRPr="00324230">
        <w:t xml:space="preserve">8.4. В случае нарушения Участником долевого строительства п. 6.2.16. Договора, он обязан уплатить Застройщику денежные средства, необходимые для приведения Объекта долевого строительства в состояние, соответствующее проектной документации и Договору. </w:t>
      </w:r>
    </w:p>
    <w:p w14:paraId="21C80806" w14:textId="46AF715D" w:rsidR="00436B6E" w:rsidRPr="00324230" w:rsidRDefault="00B90B95" w:rsidP="00324230">
      <w:pPr>
        <w:widowControl w:val="0"/>
        <w:autoSpaceDE w:val="0"/>
        <w:ind w:firstLine="540"/>
        <w:jc w:val="both"/>
      </w:pPr>
      <w:r w:rsidRPr="00324230">
        <w:t>8.5. Споры и разногласия, возникающие между Сторонами из настоящего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w:t>
      </w:r>
    </w:p>
    <w:p w14:paraId="539CE010" w14:textId="77777777" w:rsidR="007F0F84" w:rsidRPr="00324230" w:rsidRDefault="007F0F84" w:rsidP="00324230">
      <w:pPr>
        <w:widowControl w:val="0"/>
        <w:autoSpaceDE w:val="0"/>
        <w:ind w:firstLine="540"/>
        <w:jc w:val="both"/>
        <w:rPr>
          <w:b/>
        </w:rPr>
      </w:pPr>
    </w:p>
    <w:p w14:paraId="11E88C60" w14:textId="5096CB84" w:rsidR="00436B6E" w:rsidRPr="00324230" w:rsidRDefault="00B90B95" w:rsidP="00F60FEF">
      <w:pPr>
        <w:widowControl w:val="0"/>
        <w:tabs>
          <w:tab w:val="left" w:pos="284"/>
        </w:tabs>
        <w:jc w:val="center"/>
      </w:pPr>
      <w:r w:rsidRPr="00324230">
        <w:rPr>
          <w:b/>
        </w:rPr>
        <w:t>9.</w:t>
      </w:r>
      <w:r w:rsidR="00F60FEF">
        <w:rPr>
          <w:b/>
        </w:rPr>
        <w:tab/>
      </w:r>
      <w:r w:rsidRPr="00324230">
        <w:rPr>
          <w:b/>
        </w:rPr>
        <w:t>ФОРС</w:t>
      </w:r>
      <w:r w:rsidR="00F60FEF">
        <w:rPr>
          <w:b/>
        </w:rPr>
        <w:t>-</w:t>
      </w:r>
      <w:r w:rsidRPr="00324230">
        <w:rPr>
          <w:b/>
        </w:rPr>
        <w:t>МАЖОР.</w:t>
      </w:r>
    </w:p>
    <w:p w14:paraId="215DE936" w14:textId="77777777" w:rsidR="00436B6E" w:rsidRPr="00324230" w:rsidRDefault="00B90B95" w:rsidP="00324230">
      <w:pPr>
        <w:widowControl w:val="0"/>
        <w:ind w:firstLine="540"/>
        <w:jc w:val="both"/>
      </w:pPr>
      <w:r w:rsidRPr="00324230">
        <w:t>9.1. Стороны освобождаются от ответственности за частичное или неполное исполнение обязательств, предусмотренных Договором, если это неисполнение явилось следствием обстоятельств непреодолимой силы (форс – мажор), возникших после заключения Договора, в том числе таких как: пожар, наводнение, землетрясение, оползни, поднятие грунтовых вод и другие стихийные бедствия, забастовка, война, военные действия любого характера, блокада, гражданские волнения и беспорядки, при условии, что указанные обстоятельства непосредственно повлияли на выполнение Сторонами своих обязательств по Договору.</w:t>
      </w:r>
    </w:p>
    <w:p w14:paraId="2AC88826" w14:textId="77777777" w:rsidR="00436B6E" w:rsidRPr="00324230" w:rsidRDefault="00B90B95" w:rsidP="00324230">
      <w:pPr>
        <w:widowControl w:val="0"/>
        <w:ind w:firstLine="540"/>
        <w:jc w:val="both"/>
      </w:pPr>
      <w:r w:rsidRPr="00324230">
        <w:t xml:space="preserve">9.2. В случае возникновения обстоятельств непреодолимой силы, срок выполнения обязательств по Договору откладывается соразмерно времени, в течение которого действуют такие обстоятельства и (или) их последствия. </w:t>
      </w:r>
    </w:p>
    <w:p w14:paraId="6A1BD0E0" w14:textId="77777777" w:rsidR="00436B6E" w:rsidRPr="00324230" w:rsidRDefault="00B90B95" w:rsidP="00324230">
      <w:pPr>
        <w:widowControl w:val="0"/>
        <w:ind w:firstLine="540"/>
        <w:jc w:val="both"/>
      </w:pPr>
      <w:r w:rsidRPr="00324230">
        <w:t>9.3. В случае наступления обстоятельств непреодолимой силы Сторона, для которой они наступили, уведомляет о них другую сторону в течение 10 (десяти) рабочих дней со дня наступления таких обстоятельств.</w:t>
      </w:r>
    </w:p>
    <w:p w14:paraId="48290E9F" w14:textId="77777777" w:rsidR="00436B6E" w:rsidRPr="00324230" w:rsidRDefault="00B90B95" w:rsidP="00324230">
      <w:pPr>
        <w:widowControl w:val="0"/>
        <w:ind w:firstLine="540"/>
        <w:jc w:val="both"/>
      </w:pPr>
      <w:r w:rsidRPr="00324230">
        <w:t xml:space="preserve">9.4. В том случае, если обстоятельства непреодолимой силы продолжают действовать в течение 3 (трех) месяцев, Стороны проводят переговоры. </w:t>
      </w:r>
    </w:p>
    <w:p w14:paraId="6A22BD28" w14:textId="77777777" w:rsidR="00436B6E" w:rsidRPr="00324230" w:rsidRDefault="00436B6E" w:rsidP="00324230">
      <w:pPr>
        <w:widowControl w:val="0"/>
        <w:ind w:firstLine="540"/>
        <w:jc w:val="both"/>
      </w:pPr>
    </w:p>
    <w:p w14:paraId="51BF87BD" w14:textId="5FAB60D6" w:rsidR="00436B6E" w:rsidRPr="00324230" w:rsidRDefault="00B90B95" w:rsidP="00F60FEF">
      <w:pPr>
        <w:pStyle w:val="ConsNormal"/>
        <w:tabs>
          <w:tab w:val="left" w:pos="426"/>
        </w:tabs>
        <w:ind w:right="0" w:firstLine="0"/>
        <w:jc w:val="center"/>
        <w:rPr>
          <w:rFonts w:ascii="Times New Roman" w:hAnsi="Times New Roman" w:cs="Times New Roman"/>
          <w:sz w:val="24"/>
          <w:szCs w:val="24"/>
        </w:rPr>
      </w:pPr>
      <w:r w:rsidRPr="00324230">
        <w:rPr>
          <w:rFonts w:ascii="Times New Roman" w:hAnsi="Times New Roman" w:cs="Times New Roman"/>
          <w:b/>
          <w:bCs/>
          <w:sz w:val="24"/>
          <w:szCs w:val="24"/>
        </w:rPr>
        <w:t>10.</w:t>
      </w:r>
      <w:r w:rsidR="00F60FEF">
        <w:rPr>
          <w:rFonts w:ascii="Times New Roman" w:hAnsi="Times New Roman" w:cs="Times New Roman"/>
          <w:b/>
          <w:bCs/>
          <w:sz w:val="24"/>
          <w:szCs w:val="24"/>
        </w:rPr>
        <w:tab/>
      </w:r>
      <w:r w:rsidRPr="00324230">
        <w:rPr>
          <w:rFonts w:ascii="Times New Roman" w:hAnsi="Times New Roman" w:cs="Times New Roman"/>
          <w:b/>
          <w:bCs/>
          <w:sz w:val="24"/>
          <w:szCs w:val="24"/>
        </w:rPr>
        <w:t>СРОК ДЕЙСТВИЯ И ПОРЯДОК РАСТОРЖЕНИЯ ДОГОВОРА.</w:t>
      </w:r>
    </w:p>
    <w:p w14:paraId="3BC74031" w14:textId="77777777" w:rsidR="00436B6E" w:rsidRPr="00324230" w:rsidRDefault="00B90B95" w:rsidP="00324230">
      <w:pPr>
        <w:widowControl w:val="0"/>
        <w:ind w:firstLine="540"/>
        <w:jc w:val="both"/>
      </w:pPr>
      <w:r w:rsidRPr="00324230">
        <w:t>10.1. Настоящий Договор в соответствии с требованиями п. 3 ст. 4 Федерального закона от 30.12.2004 г. № 214-ФЗ «Об участии в долевом строительстве многоэтажных домов и иных объектов недвижимости и о внесении изменений в некоторые законодательные акты Российской Федерации» подлежит государственной регистрации, считается заключенным с момента такой регистрации и действует до полного исполнения Сторонами обязательств по настоящему Договору.</w:t>
      </w:r>
    </w:p>
    <w:p w14:paraId="65F66C2B" w14:textId="77777777" w:rsidR="00436B6E" w:rsidRPr="00324230" w:rsidRDefault="00B90B95" w:rsidP="00324230">
      <w:pPr>
        <w:widowControl w:val="0"/>
        <w:ind w:firstLine="540"/>
        <w:jc w:val="both"/>
      </w:pPr>
      <w:r w:rsidRPr="00324230">
        <w:lastRenderedPageBreak/>
        <w:t>10.2. Обязательства Застройщика по Договору считаются исполненными с момента передачи Объекта долевого строительства по акту приема – передачи.</w:t>
      </w:r>
    </w:p>
    <w:p w14:paraId="39A09BB1" w14:textId="77777777" w:rsidR="00436B6E" w:rsidRPr="00324230" w:rsidRDefault="00B90B95" w:rsidP="00324230">
      <w:pPr>
        <w:widowControl w:val="0"/>
        <w:ind w:firstLine="540"/>
        <w:jc w:val="both"/>
      </w:pPr>
      <w:r w:rsidRPr="00324230">
        <w:t>10.3. Обязательства Участника долевого строительства по Договору считаются исполненными с момента уплаты им в полном объеме Цены Договора и принятия Объекта долевого строительства по акту приема – передачи.</w:t>
      </w:r>
    </w:p>
    <w:p w14:paraId="6181A89F" w14:textId="77777777" w:rsidR="00436B6E" w:rsidRPr="00324230" w:rsidRDefault="00B90B95" w:rsidP="00324230">
      <w:pPr>
        <w:widowControl w:val="0"/>
        <w:ind w:firstLine="540"/>
        <w:jc w:val="both"/>
      </w:pPr>
      <w:r w:rsidRPr="00324230">
        <w:t>10.4. Договор может быть расторгнут в любое время по взаимному соглашению Сторон, а также по основаниям, предусмотренным настоящим Договором и действующим законодательством Российской Федерации.</w:t>
      </w:r>
    </w:p>
    <w:p w14:paraId="462EB500" w14:textId="77777777" w:rsidR="00436B6E" w:rsidRPr="00324230" w:rsidRDefault="00B90B95" w:rsidP="00324230">
      <w:pPr>
        <w:widowControl w:val="0"/>
        <w:ind w:firstLine="540"/>
        <w:jc w:val="both"/>
      </w:pPr>
      <w:r w:rsidRPr="00324230">
        <w:t>10.5. В случае расторжения Договора Участник долевого строительства утрачивает право требования в отношении Объекта долевого строительства. При этом Застройщик возвращает Участнику долевого строительства внесенные им денежные средства в счет Цены Договора в порядке, предусмотренном действующим законодательством Российской Федерации.</w:t>
      </w:r>
    </w:p>
    <w:p w14:paraId="08E2A7A8" w14:textId="77777777" w:rsidR="00436B6E" w:rsidRPr="00324230" w:rsidRDefault="00B90B95" w:rsidP="00324230">
      <w:pPr>
        <w:widowControl w:val="0"/>
        <w:ind w:firstLine="540"/>
        <w:jc w:val="both"/>
      </w:pPr>
      <w:r w:rsidRPr="00324230">
        <w:t>10.6. В случае одностороннего отказа Застройщика от исполнения Договора по основаниям, предусмотренным частями 4, 5 ст. 5 Федерального закона от 30.12.2004 г. № 214-ФЗ «Об участии в долевом строительстве многоэтажных домов и иных объектов недвижимости и о внесении изменений в некоторые законодательные акты Российской Федерации», последний направляет Участнику долевого строительства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последствии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этом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A4685A9" w14:textId="77777777" w:rsidR="00436B6E" w:rsidRPr="00324230" w:rsidRDefault="00436B6E" w:rsidP="00324230">
      <w:pPr>
        <w:widowControl w:val="0"/>
        <w:ind w:firstLine="540"/>
        <w:jc w:val="both"/>
      </w:pPr>
    </w:p>
    <w:p w14:paraId="7E8295FB" w14:textId="23A96F84" w:rsidR="00436B6E" w:rsidRPr="00324230" w:rsidRDefault="00B90B95" w:rsidP="00F60FEF">
      <w:pPr>
        <w:widowControl w:val="0"/>
        <w:tabs>
          <w:tab w:val="left" w:pos="426"/>
        </w:tabs>
        <w:jc w:val="center"/>
      </w:pPr>
      <w:r w:rsidRPr="00324230">
        <w:rPr>
          <w:b/>
          <w:bCs/>
        </w:rPr>
        <w:t>11.</w:t>
      </w:r>
      <w:r w:rsidR="00F60FEF">
        <w:rPr>
          <w:b/>
          <w:bCs/>
        </w:rPr>
        <w:tab/>
      </w:r>
      <w:r w:rsidRPr="00324230">
        <w:rPr>
          <w:b/>
          <w:bCs/>
        </w:rPr>
        <w:t>ЗАКЛЮЧИТЕЛЬНЫЕ ПОЛОЖЕНИЯ.</w:t>
      </w:r>
    </w:p>
    <w:p w14:paraId="72C0CC78" w14:textId="77777777" w:rsidR="00436B6E" w:rsidRPr="00324230" w:rsidRDefault="00B90B95" w:rsidP="00324230">
      <w:pPr>
        <w:widowControl w:val="0"/>
        <w:ind w:firstLine="540"/>
        <w:jc w:val="both"/>
      </w:pPr>
      <w:r w:rsidRPr="00324230">
        <w:t>11.1. Действия, направленные на осуществление государственной регистрации права собственности Участника долевого строительства на Объект долевого строительства, производятся за счет Участника долевого строительства вне рамок настоящего Договора.</w:t>
      </w:r>
    </w:p>
    <w:p w14:paraId="69711565" w14:textId="77777777" w:rsidR="00436B6E" w:rsidRPr="00324230" w:rsidRDefault="00B90B95" w:rsidP="00324230">
      <w:pPr>
        <w:widowControl w:val="0"/>
        <w:ind w:firstLine="540"/>
        <w:jc w:val="both"/>
      </w:pPr>
      <w:r w:rsidRPr="00324230">
        <w:t>11.2. Заключая настоящий договор, Участник долевого строительства не возражает против обработки Застройщиком включая сбор, систематизацию, накопление, хранение, уточнение (обновление, изменение), использование, передачу, обезличивание, блокирование, уничтожение моих персональных данных. Участник долевого строительства не возражает против копирования Оператором отдельных листов документов, содержащих его персональные данные и последующую передачу копий отдельных листов документов, указанных в настоящем согласии в целях исполнения действующего законодательства. Российской Федерации.</w:t>
      </w:r>
    </w:p>
    <w:p w14:paraId="129B7B6B" w14:textId="5E408807" w:rsidR="00436B6E" w:rsidRPr="00324230" w:rsidRDefault="00B90B95" w:rsidP="00171FC9">
      <w:pPr>
        <w:widowControl w:val="0"/>
        <w:ind w:firstLine="709"/>
        <w:jc w:val="both"/>
      </w:pPr>
      <w:r w:rsidRPr="00324230">
        <w:t>Целью обработки предоставляемых Участником долевого строительства персональных данных, является исполнение требований законодательства Российской Федерации, нормативных актов Банка России и выполнение условий настоящего Договора участия в долевом строительстве. Хранение таких персональных данных осуществляется Застройщиком в течение срока, установленного Договором участия в долевом строительстве и</w:t>
      </w:r>
      <w:r w:rsidR="00171FC9">
        <w:t xml:space="preserve"> </w:t>
      </w:r>
      <w:r w:rsidRPr="00324230">
        <w:t>законодательством. Настоящее согласие может быть отозвано Участником долевого строительства в письменной форме, но не ранее исполнения своих обязательств сторонами.</w:t>
      </w:r>
    </w:p>
    <w:p w14:paraId="71DA75FC" w14:textId="77777777" w:rsidR="00436B6E" w:rsidRPr="00324230" w:rsidRDefault="00B90B95" w:rsidP="00324230">
      <w:pPr>
        <w:widowControl w:val="0"/>
        <w:ind w:firstLine="709"/>
        <w:jc w:val="both"/>
      </w:pPr>
      <w:r w:rsidRPr="00324230">
        <w:t xml:space="preserve">Настоящее согласие действует с даты подписания настоящего Договора до даты его </w:t>
      </w:r>
      <w:r w:rsidRPr="00324230">
        <w:lastRenderedPageBreak/>
        <w:t>отзыва Участником долевого строительства путем направления Застройщику письменного сообщения об указанном отзыве в произвольной форме, если иное не установлено законодательством Российской Федерации.</w:t>
      </w:r>
    </w:p>
    <w:p w14:paraId="64ED34A3" w14:textId="77777777" w:rsidR="00436B6E" w:rsidRPr="00324230" w:rsidRDefault="00B90B95" w:rsidP="00324230">
      <w:pPr>
        <w:widowControl w:val="0"/>
        <w:ind w:firstLine="540"/>
        <w:jc w:val="both"/>
      </w:pPr>
      <w:r w:rsidRPr="00324230">
        <w:t xml:space="preserve">11.3. Неотъемлемой частью настоящего Договора является Планировка Объекта долевого строительства, расположение по отношению друг к другу частей являющегося Объектом долевого строительства жилого помещения, местоположение Объекта долевого строительства на этаже строящегося (создаваемого) Многоэтажного дома (Приложение № 1 к Договору) на </w:t>
      </w:r>
      <w:r w:rsidRPr="00324230">
        <w:rPr>
          <w:shd w:val="clear" w:color="auto" w:fill="FFFF00"/>
        </w:rPr>
        <w:t>1-м листе</w:t>
      </w:r>
      <w:r w:rsidRPr="00324230">
        <w:t>.</w:t>
      </w:r>
    </w:p>
    <w:p w14:paraId="7B094739" w14:textId="77777777" w:rsidR="00436B6E" w:rsidRPr="00324230" w:rsidRDefault="00B90B95" w:rsidP="00324230">
      <w:pPr>
        <w:widowControl w:val="0"/>
        <w:ind w:firstLine="540"/>
        <w:jc w:val="both"/>
        <w:rPr>
          <w:b/>
        </w:rPr>
      </w:pPr>
      <w:r w:rsidRPr="00324230">
        <w:t>11.4. Договор составлен в четырех подлинных экземплярах, имеющих равную юридическую силу, два экземпляра остается у Застройщика, два экземпляра передается Участнику долевого строительства.</w:t>
      </w:r>
    </w:p>
    <w:p w14:paraId="2DFE5922" w14:textId="77777777" w:rsidR="00436B6E" w:rsidRPr="00324230" w:rsidRDefault="00436B6E" w:rsidP="00324230">
      <w:pPr>
        <w:widowControl w:val="0"/>
        <w:jc w:val="both"/>
        <w:rPr>
          <w:b/>
        </w:rPr>
      </w:pPr>
    </w:p>
    <w:p w14:paraId="11AE37E9" w14:textId="3018C448" w:rsidR="00436B6E" w:rsidRPr="00324230" w:rsidRDefault="00B90B95" w:rsidP="00F60FEF">
      <w:pPr>
        <w:pStyle w:val="15"/>
        <w:widowControl w:val="0"/>
        <w:tabs>
          <w:tab w:val="left" w:pos="426"/>
        </w:tabs>
        <w:jc w:val="center"/>
        <w:rPr>
          <w:rFonts w:ascii="Times New Roman" w:hAnsi="Times New Roman" w:cs="Times New Roman"/>
          <w:b/>
          <w:bCs/>
          <w:sz w:val="24"/>
          <w:szCs w:val="24"/>
        </w:rPr>
      </w:pPr>
      <w:r w:rsidRPr="00324230">
        <w:rPr>
          <w:rFonts w:ascii="Times New Roman" w:hAnsi="Times New Roman" w:cs="Times New Roman"/>
          <w:b/>
          <w:bCs/>
          <w:sz w:val="24"/>
          <w:szCs w:val="24"/>
        </w:rPr>
        <w:t>12.</w:t>
      </w:r>
      <w:r w:rsidR="00F60FEF">
        <w:rPr>
          <w:rFonts w:ascii="Times New Roman" w:hAnsi="Times New Roman" w:cs="Times New Roman"/>
          <w:b/>
          <w:bCs/>
          <w:sz w:val="24"/>
          <w:szCs w:val="24"/>
        </w:rPr>
        <w:tab/>
      </w:r>
      <w:r w:rsidRPr="00324230">
        <w:rPr>
          <w:rFonts w:ascii="Times New Roman" w:hAnsi="Times New Roman" w:cs="Times New Roman"/>
          <w:b/>
          <w:bCs/>
          <w:sz w:val="24"/>
          <w:szCs w:val="24"/>
        </w:rPr>
        <w:t>РЕКВИЗИТЫ СТОРОН. ПОДПИСИ СТОРОН.</w:t>
      </w:r>
    </w:p>
    <w:p w14:paraId="63A38EDA" w14:textId="77777777" w:rsidR="00436B6E" w:rsidRPr="00324230" w:rsidRDefault="00436B6E" w:rsidP="00324230">
      <w:pPr>
        <w:pStyle w:val="15"/>
        <w:widowControl w:val="0"/>
        <w:rPr>
          <w:rFonts w:ascii="Times New Roman" w:hAnsi="Times New Roman" w:cs="Times New Roman"/>
          <w:b/>
          <w:bCs/>
          <w:sz w:val="24"/>
          <w:szCs w:val="24"/>
        </w:rPr>
      </w:pPr>
    </w:p>
    <w:tbl>
      <w:tblPr>
        <w:tblW w:w="0" w:type="auto"/>
        <w:tblInd w:w="108" w:type="dxa"/>
        <w:tblLayout w:type="fixed"/>
        <w:tblLook w:val="0000" w:firstRow="0" w:lastRow="0" w:firstColumn="0" w:lastColumn="0" w:noHBand="0" w:noVBand="0"/>
      </w:tblPr>
      <w:tblGrid>
        <w:gridCol w:w="4855"/>
        <w:gridCol w:w="4926"/>
      </w:tblGrid>
      <w:tr w:rsidR="00436B6E" w:rsidRPr="00324230" w14:paraId="7FD5A38F" w14:textId="77777777">
        <w:trPr>
          <w:trHeight w:val="4051"/>
        </w:trPr>
        <w:tc>
          <w:tcPr>
            <w:tcW w:w="4855" w:type="dxa"/>
            <w:shd w:val="clear" w:color="auto" w:fill="auto"/>
          </w:tcPr>
          <w:p w14:paraId="14AC3DA7" w14:textId="77777777" w:rsidR="00436B6E" w:rsidRPr="00324230" w:rsidRDefault="00B90B95" w:rsidP="00324230">
            <w:pPr>
              <w:widowControl w:val="0"/>
              <w:ind w:firstLine="342"/>
              <w:jc w:val="center"/>
              <w:rPr>
                <w:b/>
              </w:rPr>
            </w:pPr>
            <w:r w:rsidRPr="00324230">
              <w:rPr>
                <w:b/>
              </w:rPr>
              <w:t>Застройщик:</w:t>
            </w:r>
          </w:p>
          <w:p w14:paraId="7CB5856C" w14:textId="4E754EB9" w:rsidR="00436B6E" w:rsidRPr="00324230" w:rsidRDefault="00B90B95" w:rsidP="00324230">
            <w:pPr>
              <w:widowControl w:val="0"/>
            </w:pPr>
            <w:r w:rsidRPr="00324230">
              <w:rPr>
                <w:b/>
              </w:rPr>
              <w:t>Общество с ограниченной ответственностью</w:t>
            </w:r>
            <w:r w:rsidR="007F0F84" w:rsidRPr="00324230">
              <w:rPr>
                <w:b/>
              </w:rPr>
              <w:t xml:space="preserve"> </w:t>
            </w:r>
            <w:r w:rsidRPr="00324230">
              <w:rPr>
                <w:b/>
              </w:rPr>
              <w:t>«Специализированный застройщик «РСК-ДОМ»</w:t>
            </w:r>
          </w:p>
          <w:p w14:paraId="5ACC8874" w14:textId="77777777" w:rsidR="00436B6E" w:rsidRPr="00324230" w:rsidRDefault="00B90B95" w:rsidP="00324230">
            <w:pPr>
              <w:widowControl w:val="0"/>
            </w:pPr>
            <w:r w:rsidRPr="00324230">
              <w:t>346892, Ростовская область, г. Батайск,</w:t>
            </w:r>
          </w:p>
          <w:p w14:paraId="739BACAB" w14:textId="77777777" w:rsidR="00436B6E" w:rsidRPr="00324230" w:rsidRDefault="00B90B95" w:rsidP="00324230">
            <w:pPr>
              <w:widowControl w:val="0"/>
            </w:pPr>
            <w:r w:rsidRPr="00324230">
              <w:t>ул. Станиславского, здание 1Д, офис 1</w:t>
            </w:r>
          </w:p>
          <w:p w14:paraId="363C16DB" w14:textId="77777777" w:rsidR="00436B6E" w:rsidRPr="00324230" w:rsidRDefault="00B90B95" w:rsidP="00324230">
            <w:pPr>
              <w:widowControl w:val="0"/>
            </w:pPr>
            <w:r w:rsidRPr="00324230">
              <w:t>ОГРН 1216100009927</w:t>
            </w:r>
          </w:p>
          <w:p w14:paraId="3A45976A" w14:textId="77777777" w:rsidR="00436B6E" w:rsidRPr="00324230" w:rsidRDefault="00B90B95" w:rsidP="00324230">
            <w:pPr>
              <w:widowControl w:val="0"/>
            </w:pPr>
            <w:r w:rsidRPr="00324230">
              <w:t>ИНН 6141057586</w:t>
            </w:r>
          </w:p>
          <w:p w14:paraId="1ACE9EC4" w14:textId="77777777" w:rsidR="00436B6E" w:rsidRPr="00324230" w:rsidRDefault="00B90B95" w:rsidP="00324230">
            <w:pPr>
              <w:widowControl w:val="0"/>
            </w:pPr>
            <w:r w:rsidRPr="00324230">
              <w:t>Р/С 40702810326000007395</w:t>
            </w:r>
          </w:p>
          <w:p w14:paraId="03AD9634" w14:textId="77777777" w:rsidR="00436B6E" w:rsidRPr="00324230" w:rsidRDefault="00B90B95" w:rsidP="00324230">
            <w:pPr>
              <w:widowControl w:val="0"/>
            </w:pPr>
            <w:r w:rsidRPr="00324230">
              <w:t>к/сч 30101810500000000207</w:t>
            </w:r>
          </w:p>
          <w:p w14:paraId="356809EE" w14:textId="77777777" w:rsidR="00436B6E" w:rsidRPr="00324230" w:rsidRDefault="00B90B95" w:rsidP="00324230">
            <w:pPr>
              <w:widowControl w:val="0"/>
            </w:pPr>
            <w:r w:rsidRPr="00324230">
              <w:t>БИК 046015207</w:t>
            </w:r>
          </w:p>
          <w:p w14:paraId="7351BC69" w14:textId="77777777" w:rsidR="00436B6E" w:rsidRPr="00324230" w:rsidRDefault="00B90B95" w:rsidP="00324230">
            <w:pPr>
              <w:widowControl w:val="0"/>
            </w:pPr>
            <w:r w:rsidRPr="00324230">
              <w:t>Филиал «Ростовский» АО «АЛЬФА-БАНК»</w:t>
            </w:r>
          </w:p>
          <w:p w14:paraId="21B5F6E4" w14:textId="77777777" w:rsidR="00436B6E" w:rsidRPr="00324230" w:rsidRDefault="00B90B95" w:rsidP="00324230">
            <w:pPr>
              <w:widowControl w:val="0"/>
              <w:rPr>
                <w:b/>
              </w:rPr>
            </w:pPr>
            <w:r w:rsidRPr="00324230">
              <w:t>г. Ростов-на-Дону</w:t>
            </w:r>
          </w:p>
          <w:p w14:paraId="5CCD4E49" w14:textId="77777777" w:rsidR="00436B6E" w:rsidRPr="00324230" w:rsidRDefault="00436B6E" w:rsidP="00324230">
            <w:pPr>
              <w:widowControl w:val="0"/>
              <w:rPr>
                <w:b/>
              </w:rPr>
            </w:pPr>
          </w:p>
          <w:p w14:paraId="4B412EF8" w14:textId="77777777" w:rsidR="00436B6E" w:rsidRPr="00324230" w:rsidRDefault="00B90B95" w:rsidP="00324230">
            <w:pPr>
              <w:widowControl w:val="0"/>
              <w:rPr>
                <w:b/>
              </w:rPr>
            </w:pPr>
            <w:r w:rsidRPr="00324230">
              <w:rPr>
                <w:b/>
              </w:rPr>
              <w:t>Генеральный директор</w:t>
            </w:r>
          </w:p>
          <w:p w14:paraId="1EB3C1E1" w14:textId="77777777" w:rsidR="00436B6E" w:rsidRPr="00324230" w:rsidRDefault="00436B6E" w:rsidP="00324230">
            <w:pPr>
              <w:widowControl w:val="0"/>
              <w:rPr>
                <w:b/>
              </w:rPr>
            </w:pPr>
          </w:p>
          <w:p w14:paraId="712189C9" w14:textId="77777777" w:rsidR="00436B6E" w:rsidRPr="00324230" w:rsidRDefault="00436B6E" w:rsidP="00324230">
            <w:pPr>
              <w:widowControl w:val="0"/>
              <w:rPr>
                <w:b/>
              </w:rPr>
            </w:pPr>
          </w:p>
          <w:p w14:paraId="2EAFD4F0" w14:textId="77777777" w:rsidR="00436B6E" w:rsidRPr="00324230" w:rsidRDefault="00B90B95" w:rsidP="00324230">
            <w:pPr>
              <w:widowControl w:val="0"/>
              <w:rPr>
                <w:b/>
              </w:rPr>
            </w:pPr>
            <w:r w:rsidRPr="00324230">
              <w:rPr>
                <w:b/>
              </w:rPr>
              <w:t>_______________________ /А.И. Пыхтин</w:t>
            </w:r>
          </w:p>
        </w:tc>
        <w:tc>
          <w:tcPr>
            <w:tcW w:w="4926" w:type="dxa"/>
            <w:shd w:val="clear" w:color="auto" w:fill="auto"/>
          </w:tcPr>
          <w:p w14:paraId="2A88CAD7" w14:textId="77777777" w:rsidR="00436B6E" w:rsidRPr="00324230" w:rsidRDefault="00B90B95" w:rsidP="00324230">
            <w:pPr>
              <w:widowControl w:val="0"/>
              <w:rPr>
                <w:bCs/>
                <w:color w:val="000000"/>
              </w:rPr>
            </w:pPr>
            <w:r w:rsidRPr="00324230">
              <w:rPr>
                <w:b/>
              </w:rPr>
              <w:t>Участник долевого строительства:</w:t>
            </w:r>
          </w:p>
          <w:p w14:paraId="5CDA50CD" w14:textId="77777777" w:rsidR="00436B6E" w:rsidRPr="00324230" w:rsidRDefault="00436B6E" w:rsidP="00324230">
            <w:pPr>
              <w:widowControl w:val="0"/>
              <w:jc w:val="both"/>
              <w:rPr>
                <w:bCs/>
                <w:color w:val="000000"/>
              </w:rPr>
            </w:pPr>
          </w:p>
          <w:p w14:paraId="3E5AB93D" w14:textId="77777777" w:rsidR="00436B6E" w:rsidRPr="00324230" w:rsidRDefault="00436B6E" w:rsidP="00324230">
            <w:pPr>
              <w:widowControl w:val="0"/>
              <w:jc w:val="both"/>
              <w:rPr>
                <w:bCs/>
                <w:color w:val="000000"/>
              </w:rPr>
            </w:pPr>
          </w:p>
          <w:p w14:paraId="39814129" w14:textId="77777777" w:rsidR="00436B6E" w:rsidRPr="00324230" w:rsidRDefault="00436B6E" w:rsidP="00324230">
            <w:pPr>
              <w:widowControl w:val="0"/>
              <w:jc w:val="both"/>
              <w:rPr>
                <w:bCs/>
                <w:color w:val="000000"/>
              </w:rPr>
            </w:pPr>
          </w:p>
          <w:p w14:paraId="2EADA03B" w14:textId="77777777" w:rsidR="00436B6E" w:rsidRPr="00324230" w:rsidRDefault="00436B6E" w:rsidP="00324230">
            <w:pPr>
              <w:widowControl w:val="0"/>
              <w:jc w:val="both"/>
              <w:rPr>
                <w:bCs/>
                <w:color w:val="000000"/>
              </w:rPr>
            </w:pPr>
          </w:p>
          <w:p w14:paraId="55E8C535" w14:textId="77777777" w:rsidR="00436B6E" w:rsidRPr="00324230" w:rsidRDefault="00436B6E" w:rsidP="00324230">
            <w:pPr>
              <w:widowControl w:val="0"/>
              <w:jc w:val="both"/>
              <w:rPr>
                <w:bCs/>
                <w:color w:val="000000"/>
              </w:rPr>
            </w:pPr>
          </w:p>
          <w:p w14:paraId="5DE270EC" w14:textId="77777777" w:rsidR="00436B6E" w:rsidRPr="00324230" w:rsidRDefault="00436B6E" w:rsidP="00324230">
            <w:pPr>
              <w:widowControl w:val="0"/>
              <w:jc w:val="both"/>
              <w:rPr>
                <w:bCs/>
                <w:color w:val="000000"/>
              </w:rPr>
            </w:pPr>
          </w:p>
          <w:p w14:paraId="5312F270" w14:textId="77777777" w:rsidR="00436B6E" w:rsidRPr="00324230" w:rsidRDefault="00436B6E" w:rsidP="00324230">
            <w:pPr>
              <w:widowControl w:val="0"/>
              <w:jc w:val="both"/>
              <w:rPr>
                <w:bCs/>
                <w:color w:val="000000"/>
              </w:rPr>
            </w:pPr>
          </w:p>
          <w:p w14:paraId="18EB9153" w14:textId="77777777" w:rsidR="00436B6E" w:rsidRPr="00324230" w:rsidRDefault="00436B6E" w:rsidP="00324230">
            <w:pPr>
              <w:widowControl w:val="0"/>
              <w:jc w:val="both"/>
              <w:rPr>
                <w:bCs/>
                <w:color w:val="000000"/>
              </w:rPr>
            </w:pPr>
          </w:p>
          <w:p w14:paraId="2032E071" w14:textId="77777777" w:rsidR="00436B6E" w:rsidRPr="00324230" w:rsidRDefault="00436B6E" w:rsidP="00324230">
            <w:pPr>
              <w:widowControl w:val="0"/>
              <w:jc w:val="both"/>
              <w:rPr>
                <w:bCs/>
                <w:color w:val="000000"/>
              </w:rPr>
            </w:pPr>
          </w:p>
          <w:p w14:paraId="5AD906DF" w14:textId="77777777" w:rsidR="00436B6E" w:rsidRPr="00324230" w:rsidRDefault="00436B6E" w:rsidP="00324230">
            <w:pPr>
              <w:widowControl w:val="0"/>
              <w:jc w:val="both"/>
              <w:rPr>
                <w:bCs/>
                <w:color w:val="000000"/>
              </w:rPr>
            </w:pPr>
          </w:p>
          <w:p w14:paraId="52E97F37" w14:textId="77777777" w:rsidR="00436B6E" w:rsidRPr="00324230" w:rsidRDefault="00436B6E" w:rsidP="00324230">
            <w:pPr>
              <w:widowControl w:val="0"/>
              <w:jc w:val="both"/>
              <w:rPr>
                <w:bCs/>
                <w:color w:val="000000"/>
              </w:rPr>
            </w:pPr>
          </w:p>
          <w:p w14:paraId="62C23187" w14:textId="77777777" w:rsidR="00436B6E" w:rsidRPr="00324230" w:rsidRDefault="00436B6E" w:rsidP="00324230">
            <w:pPr>
              <w:widowControl w:val="0"/>
              <w:jc w:val="both"/>
              <w:rPr>
                <w:bCs/>
                <w:color w:val="000000"/>
              </w:rPr>
            </w:pPr>
          </w:p>
          <w:p w14:paraId="58547B50" w14:textId="77777777" w:rsidR="00436B6E" w:rsidRPr="00324230" w:rsidRDefault="00436B6E" w:rsidP="00324230">
            <w:pPr>
              <w:widowControl w:val="0"/>
              <w:jc w:val="both"/>
              <w:rPr>
                <w:bCs/>
                <w:color w:val="000000"/>
              </w:rPr>
            </w:pPr>
          </w:p>
          <w:p w14:paraId="3C0B988F" w14:textId="77777777" w:rsidR="00436B6E" w:rsidRPr="00324230" w:rsidRDefault="00436B6E" w:rsidP="00324230">
            <w:pPr>
              <w:widowControl w:val="0"/>
              <w:jc w:val="both"/>
              <w:rPr>
                <w:bCs/>
                <w:color w:val="000000"/>
              </w:rPr>
            </w:pPr>
          </w:p>
          <w:p w14:paraId="23E88064" w14:textId="77777777" w:rsidR="00436B6E" w:rsidRPr="00324230" w:rsidRDefault="00436B6E" w:rsidP="00324230">
            <w:pPr>
              <w:widowControl w:val="0"/>
              <w:jc w:val="both"/>
              <w:rPr>
                <w:bCs/>
                <w:color w:val="000000"/>
              </w:rPr>
            </w:pPr>
          </w:p>
          <w:p w14:paraId="29923906" w14:textId="77777777" w:rsidR="00436B6E" w:rsidRPr="00324230" w:rsidRDefault="00436B6E" w:rsidP="00324230">
            <w:pPr>
              <w:widowControl w:val="0"/>
              <w:rPr>
                <w:b/>
              </w:rPr>
            </w:pPr>
          </w:p>
          <w:p w14:paraId="69A25399" w14:textId="77777777" w:rsidR="00436B6E" w:rsidRPr="00324230" w:rsidRDefault="00B90B95" w:rsidP="00324230">
            <w:pPr>
              <w:widowControl w:val="0"/>
            </w:pPr>
            <w:r w:rsidRPr="00324230">
              <w:t>__________________</w:t>
            </w:r>
            <w:r w:rsidRPr="00324230">
              <w:rPr>
                <w:b/>
              </w:rPr>
              <w:t xml:space="preserve"> </w:t>
            </w:r>
            <w:r w:rsidRPr="00324230">
              <w:rPr>
                <w:b/>
                <w:bCs/>
              </w:rPr>
              <w:t xml:space="preserve">/____________________  </w:t>
            </w:r>
          </w:p>
          <w:p w14:paraId="136E0C2C" w14:textId="77777777" w:rsidR="00436B6E" w:rsidRPr="00324230" w:rsidRDefault="00436B6E" w:rsidP="00324230">
            <w:pPr>
              <w:widowControl w:val="0"/>
              <w:jc w:val="both"/>
            </w:pPr>
          </w:p>
        </w:tc>
      </w:tr>
    </w:tbl>
    <w:p w14:paraId="41F0B244" w14:textId="77777777" w:rsidR="00436B6E" w:rsidRPr="00324230" w:rsidRDefault="00436B6E" w:rsidP="00324230">
      <w:pPr>
        <w:pStyle w:val="15"/>
        <w:widowControl w:val="0"/>
        <w:ind w:firstLine="561"/>
        <w:jc w:val="both"/>
        <w:rPr>
          <w:rFonts w:ascii="Times New Roman" w:hAnsi="Times New Roman" w:cs="Times New Roman"/>
          <w:sz w:val="24"/>
          <w:szCs w:val="24"/>
        </w:rPr>
      </w:pPr>
    </w:p>
    <w:sectPr w:rsidR="00436B6E" w:rsidRPr="00324230" w:rsidSect="00324230">
      <w:pgSz w:w="11906" w:h="16838"/>
      <w:pgMar w:top="1134" w:right="850"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hint="default"/>
      </w:rPr>
    </w:lvl>
    <w:lvl w:ilvl="1">
      <w:start w:val="1"/>
      <w:numFmt w:val="decimal"/>
      <w:lvlText w:val="%1.%2."/>
      <w:lvlJc w:val="left"/>
      <w:pPr>
        <w:tabs>
          <w:tab w:val="num" w:pos="0"/>
        </w:tabs>
        <w:ind w:left="960" w:hanging="420"/>
      </w:pPr>
      <w:rPr>
        <w:rFonts w:ascii="Symbol" w:hAnsi="Symbol" w:cs="Symbol" w:hint="default"/>
      </w:rPr>
    </w:lvl>
    <w:lvl w:ilvl="2">
      <w:start w:val="1"/>
      <w:numFmt w:val="decimal"/>
      <w:lvlText w:val="%1.%2.%3."/>
      <w:lvlJc w:val="left"/>
      <w:pPr>
        <w:tabs>
          <w:tab w:val="num" w:pos="0"/>
        </w:tabs>
        <w:ind w:left="1440" w:hanging="720"/>
      </w:pPr>
      <w:rPr>
        <w:rFonts w:ascii="Symbol" w:hAnsi="Symbol" w:cs="Symbol" w:hint="default"/>
      </w:rPr>
    </w:lvl>
    <w:lvl w:ilvl="3">
      <w:start w:val="1"/>
      <w:numFmt w:val="decimal"/>
      <w:lvlText w:val="%1.%2.%3.%4."/>
      <w:lvlJc w:val="left"/>
      <w:pPr>
        <w:tabs>
          <w:tab w:val="num" w:pos="0"/>
        </w:tabs>
        <w:ind w:left="1620" w:hanging="720"/>
      </w:pPr>
      <w:rPr>
        <w:rFonts w:ascii="Symbol" w:hAnsi="Symbol" w:cs="Symbol" w:hint="default"/>
      </w:rPr>
    </w:lvl>
    <w:lvl w:ilvl="4">
      <w:start w:val="1"/>
      <w:numFmt w:val="decimal"/>
      <w:lvlText w:val="%1.%2.%3.%4.%5."/>
      <w:lvlJc w:val="left"/>
      <w:pPr>
        <w:tabs>
          <w:tab w:val="num" w:pos="0"/>
        </w:tabs>
        <w:ind w:left="2160" w:hanging="1080"/>
      </w:pPr>
      <w:rPr>
        <w:rFonts w:ascii="Symbol" w:hAnsi="Symbol" w:cs="Symbol" w:hint="default"/>
      </w:rPr>
    </w:lvl>
    <w:lvl w:ilvl="5">
      <w:start w:val="1"/>
      <w:numFmt w:val="decimal"/>
      <w:lvlText w:val="%1.%2.%3.%4.%5.%6."/>
      <w:lvlJc w:val="left"/>
      <w:pPr>
        <w:tabs>
          <w:tab w:val="num" w:pos="0"/>
        </w:tabs>
        <w:ind w:left="2340" w:hanging="1080"/>
      </w:pPr>
      <w:rPr>
        <w:rFonts w:ascii="Symbol" w:hAnsi="Symbol" w:cs="Symbol" w:hint="default"/>
      </w:rPr>
    </w:lvl>
    <w:lvl w:ilvl="6">
      <w:start w:val="1"/>
      <w:numFmt w:val="decimal"/>
      <w:lvlText w:val="%1.%2.%3.%4.%5.%6.%7."/>
      <w:lvlJc w:val="left"/>
      <w:pPr>
        <w:tabs>
          <w:tab w:val="num" w:pos="0"/>
        </w:tabs>
        <w:ind w:left="2880" w:hanging="1440"/>
      </w:pPr>
      <w:rPr>
        <w:rFonts w:ascii="Symbol" w:hAnsi="Symbol" w:cs="Symbol" w:hint="default"/>
      </w:rPr>
    </w:lvl>
    <w:lvl w:ilvl="7">
      <w:start w:val="1"/>
      <w:numFmt w:val="decimal"/>
      <w:lvlText w:val="%1.%2.%3.%4.%5.%6.%7.%8."/>
      <w:lvlJc w:val="left"/>
      <w:pPr>
        <w:tabs>
          <w:tab w:val="num" w:pos="0"/>
        </w:tabs>
        <w:ind w:left="3060" w:hanging="1440"/>
      </w:pPr>
      <w:rPr>
        <w:rFonts w:ascii="Symbol" w:hAnsi="Symbol" w:cs="Symbol" w:hint="default"/>
      </w:rPr>
    </w:lvl>
    <w:lvl w:ilvl="8">
      <w:start w:val="1"/>
      <w:numFmt w:val="decimal"/>
      <w:lvlText w:val="%1.%2.%3.%4.%5.%6.%7.%8.%9."/>
      <w:lvlJc w:val="left"/>
      <w:pPr>
        <w:tabs>
          <w:tab w:val="num" w:pos="0"/>
        </w:tabs>
        <w:ind w:left="3600" w:hanging="1800"/>
      </w:pPr>
      <w:rPr>
        <w:rFonts w:ascii="Symbol" w:hAnsi="Symbol" w:cs="Symbol" w:hint="default"/>
      </w:rPr>
    </w:lvl>
  </w:abstractNum>
  <w:abstractNum w:abstractNumId="2" w15:restartNumberingAfterBreak="0">
    <w:nsid w:val="00000003"/>
    <w:multiLevelType w:val="multilevel"/>
    <w:tmpl w:val="73668A60"/>
    <w:name w:val="WW8Num3"/>
    <w:lvl w:ilvl="0">
      <w:start w:val="6"/>
      <w:numFmt w:val="decimal"/>
      <w:lvlText w:val="%1."/>
      <w:lvlJc w:val="left"/>
      <w:pPr>
        <w:tabs>
          <w:tab w:val="num" w:pos="0"/>
        </w:tabs>
        <w:ind w:left="360" w:hanging="360"/>
      </w:pPr>
      <w:rPr>
        <w:rFonts w:ascii="Wingdings" w:hAnsi="Wingdings" w:cs="Wingdings" w:hint="default"/>
      </w:rPr>
    </w:lvl>
    <w:lvl w:ilvl="1">
      <w:start w:val="1"/>
      <w:numFmt w:val="decimal"/>
      <w:lvlText w:val="%1.%2."/>
      <w:lvlJc w:val="left"/>
      <w:pPr>
        <w:tabs>
          <w:tab w:val="num" w:pos="0"/>
        </w:tabs>
        <w:ind w:left="1778" w:hanging="360"/>
      </w:pPr>
      <w:rPr>
        <w:rFonts w:ascii="Times New Roman" w:hAnsi="Times New Roman" w:cs="Times New Roman" w:hint="default"/>
      </w:rPr>
    </w:lvl>
    <w:lvl w:ilvl="2">
      <w:start w:val="1"/>
      <w:numFmt w:val="decimal"/>
      <w:lvlText w:val="%1.%2.%3."/>
      <w:lvlJc w:val="left"/>
      <w:pPr>
        <w:tabs>
          <w:tab w:val="num" w:pos="0"/>
        </w:tabs>
        <w:ind w:left="2880" w:hanging="720"/>
      </w:pPr>
      <w:rPr>
        <w:rFonts w:ascii="Courier New" w:hAnsi="Courier New" w:cs="Courier New" w:hint="default"/>
      </w:rPr>
    </w:lvl>
    <w:lvl w:ilvl="3">
      <w:start w:val="1"/>
      <w:numFmt w:val="decimal"/>
      <w:lvlText w:val="%1.%2.%3.%4."/>
      <w:lvlJc w:val="left"/>
      <w:pPr>
        <w:tabs>
          <w:tab w:val="num" w:pos="0"/>
        </w:tabs>
        <w:ind w:left="3960" w:hanging="720"/>
      </w:pPr>
      <w:rPr>
        <w:rFonts w:ascii="Courier New" w:hAnsi="Courier New" w:cs="Courier New" w:hint="default"/>
      </w:rPr>
    </w:lvl>
    <w:lvl w:ilvl="4">
      <w:start w:val="1"/>
      <w:numFmt w:val="decimal"/>
      <w:lvlText w:val="%1.%2.%3.%4.%5."/>
      <w:lvlJc w:val="left"/>
      <w:pPr>
        <w:tabs>
          <w:tab w:val="num" w:pos="0"/>
        </w:tabs>
        <w:ind w:left="5400" w:hanging="1080"/>
      </w:pPr>
      <w:rPr>
        <w:rFonts w:ascii="Courier New" w:hAnsi="Courier New" w:cs="Courier New" w:hint="default"/>
      </w:rPr>
    </w:lvl>
    <w:lvl w:ilvl="5">
      <w:start w:val="1"/>
      <w:numFmt w:val="decimal"/>
      <w:lvlText w:val="%1.%2.%3.%4.%5.%6."/>
      <w:lvlJc w:val="left"/>
      <w:pPr>
        <w:tabs>
          <w:tab w:val="num" w:pos="0"/>
        </w:tabs>
        <w:ind w:left="6480" w:hanging="1080"/>
      </w:pPr>
      <w:rPr>
        <w:rFonts w:ascii="Courier New" w:hAnsi="Courier New" w:cs="Courier New" w:hint="default"/>
      </w:rPr>
    </w:lvl>
    <w:lvl w:ilvl="6">
      <w:start w:val="1"/>
      <w:numFmt w:val="decimal"/>
      <w:lvlText w:val="%1.%2.%3.%4.%5.%6.%7."/>
      <w:lvlJc w:val="left"/>
      <w:pPr>
        <w:tabs>
          <w:tab w:val="num" w:pos="0"/>
        </w:tabs>
        <w:ind w:left="7920" w:hanging="1440"/>
      </w:pPr>
      <w:rPr>
        <w:rFonts w:ascii="Courier New" w:hAnsi="Courier New" w:cs="Courier New" w:hint="default"/>
      </w:rPr>
    </w:lvl>
    <w:lvl w:ilvl="7">
      <w:start w:val="1"/>
      <w:numFmt w:val="decimal"/>
      <w:lvlText w:val="%1.%2.%3.%4.%5.%6.%7.%8."/>
      <w:lvlJc w:val="left"/>
      <w:pPr>
        <w:tabs>
          <w:tab w:val="num" w:pos="0"/>
        </w:tabs>
        <w:ind w:left="9000" w:hanging="1440"/>
      </w:pPr>
      <w:rPr>
        <w:rFonts w:ascii="Courier New" w:hAnsi="Courier New" w:cs="Courier New" w:hint="default"/>
      </w:rPr>
    </w:lvl>
    <w:lvl w:ilvl="8">
      <w:start w:val="1"/>
      <w:numFmt w:val="decimal"/>
      <w:lvlText w:val="%1.%2.%3.%4.%5.%6.%7.%8.%9."/>
      <w:lvlJc w:val="left"/>
      <w:pPr>
        <w:tabs>
          <w:tab w:val="num" w:pos="0"/>
        </w:tabs>
        <w:ind w:left="10440" w:hanging="1800"/>
      </w:pPr>
      <w:rPr>
        <w:rFonts w:ascii="Courier New" w:hAnsi="Courier New" w:cs="Courier New" w:hint="default"/>
      </w:rPr>
    </w:lvl>
  </w:abstractNum>
  <w:abstractNum w:abstractNumId="3" w15:restartNumberingAfterBreak="0">
    <w:nsid w:val="00000004"/>
    <w:multiLevelType w:val="singleLevel"/>
    <w:tmpl w:val="00000004"/>
    <w:name w:val="WW8Num4"/>
    <w:lvl w:ilvl="0">
      <w:start w:val="4"/>
      <w:numFmt w:val="decimal"/>
      <w:lvlText w:val="%1."/>
      <w:lvlJc w:val="left"/>
      <w:pPr>
        <w:tabs>
          <w:tab w:val="num" w:pos="0"/>
        </w:tabs>
        <w:ind w:left="720" w:hanging="360"/>
      </w:pPr>
      <w:rPr>
        <w:rFonts w:ascii="Times New Roman" w:hAnsi="Times New Roman" w:cs="Times New Roman" w:hint="default"/>
        <w:b/>
        <w:bCs/>
        <w:sz w:val="24"/>
        <w:szCs w:val="24"/>
      </w:rPr>
    </w:lvl>
  </w:abstractNum>
  <w:abstractNum w:abstractNumId="4" w15:restartNumberingAfterBreak="0">
    <w:nsid w:val="00000005"/>
    <w:multiLevelType w:val="multilevel"/>
    <w:tmpl w:val="00000005"/>
    <w:name w:val="WW8Num5"/>
    <w:lvl w:ilvl="0">
      <w:start w:val="5"/>
      <w:numFmt w:val="decimal"/>
      <w:lvlText w:val="%1."/>
      <w:lvlJc w:val="left"/>
      <w:pPr>
        <w:tabs>
          <w:tab w:val="num" w:pos="720"/>
        </w:tabs>
        <w:ind w:left="720" w:hanging="360"/>
      </w:pPr>
      <w:rPr>
        <w:rFonts w:ascii="Symbol" w:hAnsi="Symbol" w:cs="Symbol" w:hint="default"/>
      </w:rPr>
    </w:lvl>
    <w:lvl w:ilvl="1">
      <w:start w:val="4"/>
      <w:numFmt w:val="decimal"/>
      <w:lvlText w:val="%1.%2."/>
      <w:lvlJc w:val="left"/>
      <w:pPr>
        <w:tabs>
          <w:tab w:val="num" w:pos="1080"/>
        </w:tabs>
        <w:ind w:left="1080" w:hanging="360"/>
      </w:pPr>
      <w:rPr>
        <w:rFonts w:ascii="Courier New" w:hAnsi="Courier New" w:cs="Courier New"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16cid:durableId="229662042">
    <w:abstractNumId w:val="0"/>
  </w:num>
  <w:num w:numId="2" w16cid:durableId="74211959">
    <w:abstractNumId w:val="1"/>
  </w:num>
  <w:num w:numId="3" w16cid:durableId="1198812242">
    <w:abstractNumId w:val="2"/>
  </w:num>
  <w:num w:numId="4" w16cid:durableId="1693677746">
    <w:abstractNumId w:val="3"/>
  </w:num>
  <w:num w:numId="5" w16cid:durableId="341787129">
    <w:abstractNumId w:val="4"/>
  </w:num>
  <w:num w:numId="6" w16cid:durableId="5246378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5"/>
    <w:rsid w:val="00171FC9"/>
    <w:rsid w:val="001F026B"/>
    <w:rsid w:val="00225CE7"/>
    <w:rsid w:val="00324230"/>
    <w:rsid w:val="00396ACE"/>
    <w:rsid w:val="00436B6E"/>
    <w:rsid w:val="00451650"/>
    <w:rsid w:val="00704B84"/>
    <w:rsid w:val="007168F5"/>
    <w:rsid w:val="007F0F84"/>
    <w:rsid w:val="00B271E9"/>
    <w:rsid w:val="00B90B95"/>
    <w:rsid w:val="00F60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F5261B"/>
  <w15:chartTrackingRefBased/>
  <w15:docId w15:val="{A9554B07-4F66-4250-A61D-868C756A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paragraph" w:styleId="1">
    <w:name w:val="heading 1"/>
    <w:basedOn w:val="10"/>
    <w:next w:val="a0"/>
    <w:qFormat/>
    <w:pPr>
      <w:numPr>
        <w:numId w:val="1"/>
      </w:numPr>
      <w:outlineLvl w:val="0"/>
    </w:pPr>
    <w:rPr>
      <w:b/>
      <w:bCs/>
      <w:sz w:val="36"/>
      <w:szCs w:val="36"/>
    </w:rPr>
  </w:style>
  <w:style w:type="paragraph" w:styleId="2">
    <w:name w:val="heading 2"/>
    <w:basedOn w:val="10"/>
    <w:next w:val="a0"/>
    <w:qFormat/>
    <w:pPr>
      <w:numPr>
        <w:ilvl w:val="1"/>
        <w:numId w:val="1"/>
      </w:numPr>
      <w:spacing w:before="200"/>
      <w:outlineLvl w:val="1"/>
    </w:pPr>
    <w:rPr>
      <w:b/>
      <w:bCs/>
      <w:sz w:val="32"/>
      <w:szCs w:val="32"/>
    </w:rPr>
  </w:style>
  <w:style w:type="paragraph" w:styleId="3">
    <w:name w:val="heading 3"/>
    <w:basedOn w:val="10"/>
    <w:next w:val="a0"/>
    <w:qFormat/>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4z0">
    <w:name w:val="WW8Num4z0"/>
    <w:rPr>
      <w:rFonts w:ascii="Times New Roman" w:hAnsi="Times New Roman" w:cs="Times New Roman" w:hint="default"/>
      <w:b/>
      <w:bCs/>
      <w:sz w:val="24"/>
      <w:szCs w:val="24"/>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2">
    <w:name w:val="WW8Num3z2"/>
    <w:rPr>
      <w:rFonts w:ascii="Symbol" w:hAnsi="Symbol" w:cs="Symbol"/>
      <w:lang w:val="ru-RU" w:eastAsia="ar-SA" w:bidi="ar-SA"/>
    </w:rPr>
  </w:style>
  <w:style w:type="character" w:customStyle="1" w:styleId="WW8Num4z1">
    <w:name w:val="WW8Num4z1"/>
    <w:rPr>
      <w:rFonts w:hint="default"/>
      <w:b w:val="0"/>
      <w:bCs w:val="0"/>
    </w:rPr>
  </w:style>
  <w:style w:type="character" w:customStyle="1" w:styleId="WW8Num6z0">
    <w:name w:val="WW8Num6z0"/>
    <w:rPr>
      <w:rFonts w:ascii="Times New Roman" w:hAnsi="Times New Roman" w:cs="Times New Roman" w:hint="default"/>
      <w:b/>
      <w:bC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30">
    <w:name w:val="Основной шрифт абзаца3"/>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20">
    <w:name w:val="Основной шрифт абзаца2"/>
  </w:style>
  <w:style w:type="character" w:customStyle="1" w:styleId="WW8Num3z3">
    <w:name w:val="WW8Num3z3"/>
    <w:rPr>
      <w:rFonts w:ascii="Symbol" w:hAnsi="Symbol" w:cs="Symbol" w:hint="default"/>
    </w:rPr>
  </w:style>
  <w:style w:type="character" w:customStyle="1" w:styleId="WW8Num7z0">
    <w:name w:val="WW8Num7z0"/>
    <w:rPr>
      <w:rFonts w:hint="default"/>
    </w:rPr>
  </w:style>
  <w:style w:type="character" w:customStyle="1" w:styleId="11">
    <w:name w:val="Основной шрифт абзаца1"/>
  </w:style>
  <w:style w:type="character" w:customStyle="1" w:styleId="a4">
    <w:name w:val="Верхний колонтитул Знак"/>
    <w:rPr>
      <w:sz w:val="24"/>
      <w:szCs w:val="24"/>
    </w:rPr>
  </w:style>
  <w:style w:type="character" w:customStyle="1" w:styleId="a5">
    <w:name w:val="Нижний колонтитул Знак"/>
    <w:rPr>
      <w:sz w:val="24"/>
      <w:szCs w:val="24"/>
    </w:rPr>
  </w:style>
  <w:style w:type="character" w:customStyle="1" w:styleId="a6">
    <w:name w:val="Текст Знак"/>
    <w:rPr>
      <w:rFonts w:ascii="Courier New" w:hAnsi="Courier New" w:cs="Courier New"/>
      <w:sz w:val="20"/>
      <w:szCs w:val="20"/>
    </w:rPr>
  </w:style>
  <w:style w:type="character" w:customStyle="1" w:styleId="a7">
    <w:name w:val="Текст выноски Знак"/>
    <w:rPr>
      <w:rFonts w:ascii="Tahoma" w:hAnsi="Tahoma" w:cs="Tahoma"/>
      <w:sz w:val="16"/>
      <w:szCs w:val="16"/>
    </w:rPr>
  </w:style>
  <w:style w:type="character" w:customStyle="1" w:styleId="a8">
    <w:name w:val="Основной текст Знак"/>
    <w:rPr>
      <w:sz w:val="24"/>
      <w:szCs w:val="24"/>
    </w:rPr>
  </w:style>
  <w:style w:type="character" w:customStyle="1" w:styleId="fontstyle01">
    <w:name w:val="fontstyle01"/>
    <w:rPr>
      <w:rFonts w:ascii="TimesNewRomanPSMT" w:hAnsi="TimesNewRomanPSMT" w:cs="TimesNewRomanPSMT" w:hint="default"/>
      <w:b w:val="0"/>
      <w:bCs w:val="0"/>
      <w:i w:val="0"/>
      <w:iCs w:val="0"/>
      <w:color w:val="000000"/>
      <w:sz w:val="24"/>
      <w:szCs w:val="24"/>
    </w:rPr>
  </w:style>
  <w:style w:type="character" w:styleId="a9">
    <w:name w:val="Hyperlink"/>
    <w:rPr>
      <w:color w:val="0563C1"/>
      <w:u w:val="single"/>
    </w:rPr>
  </w:style>
  <w:style w:type="character" w:styleId="aa">
    <w:name w:val="Unresolved Mention"/>
    <w:rPr>
      <w:color w:val="605E5C"/>
      <w:shd w:val="clear" w:color="auto" w:fill="E1DFDD"/>
    </w:rPr>
  </w:style>
  <w:style w:type="character" w:customStyle="1" w:styleId="ab">
    <w:name w:val="Символ нумерации"/>
  </w:style>
  <w:style w:type="paragraph" w:customStyle="1" w:styleId="21">
    <w:name w:val="Заголовок2"/>
    <w:basedOn w:val="a"/>
    <w:next w:val="a0"/>
    <w:pPr>
      <w:keepNext/>
      <w:spacing w:before="240" w:after="120"/>
    </w:pPr>
    <w:rPr>
      <w:rFonts w:ascii="Arial" w:eastAsia="Microsoft YaHei" w:hAnsi="Arial" w:cs="Lucida Sans"/>
      <w:sz w:val="28"/>
      <w:szCs w:val="28"/>
    </w:rPr>
  </w:style>
  <w:style w:type="paragraph" w:styleId="a0">
    <w:name w:val="Body Text"/>
    <w:basedOn w:val="a"/>
    <w:pPr>
      <w:ind w:right="-284"/>
      <w:jc w:val="both"/>
    </w:pPr>
    <w:rPr>
      <w:lang w:val="x-none"/>
    </w:rPr>
  </w:style>
  <w:style w:type="paragraph" w:styleId="ac">
    <w:name w:val="List"/>
    <w:basedOn w:val="a0"/>
    <w:rPr>
      <w:rFonts w:cs="Arial"/>
    </w:rPr>
  </w:style>
  <w:style w:type="paragraph" w:customStyle="1" w:styleId="ad">
    <w:name w:val="Название"/>
    <w:basedOn w:val="10"/>
    <w:next w:val="a0"/>
    <w:pPr>
      <w:jc w:val="center"/>
    </w:pPr>
    <w:rPr>
      <w:b/>
      <w:bCs/>
      <w:sz w:val="56"/>
      <w:szCs w:val="56"/>
    </w:rPr>
  </w:style>
  <w:style w:type="paragraph" w:customStyle="1" w:styleId="31">
    <w:name w:val="Указатель3"/>
    <w:basedOn w:val="a"/>
    <w:pPr>
      <w:suppressLineNumbers/>
    </w:pPr>
    <w:rPr>
      <w:rFonts w:cs="Lucida Sans"/>
    </w:rPr>
  </w:style>
  <w:style w:type="paragraph" w:customStyle="1" w:styleId="10">
    <w:name w:val="Заголовок1"/>
    <w:basedOn w:val="a"/>
    <w:next w:val="a0"/>
    <w:pPr>
      <w:keepNext/>
      <w:spacing w:before="240" w:after="120"/>
    </w:pPr>
    <w:rPr>
      <w:rFonts w:ascii="Liberation Sans" w:eastAsia="Microsoft YaHei" w:hAnsi="Liberation Sans" w:cs="Arial"/>
      <w:sz w:val="28"/>
      <w:szCs w:val="28"/>
    </w:rPr>
  </w:style>
  <w:style w:type="paragraph" w:styleId="ae">
    <w:name w:val="Title"/>
    <w:basedOn w:val="a"/>
    <w:next w:val="a0"/>
    <w:qFormat/>
    <w:pPr>
      <w:keepNext/>
      <w:spacing w:before="240" w:after="120"/>
    </w:pPr>
    <w:rPr>
      <w:rFonts w:ascii="Arial" w:eastAsia="Microsoft YaHei" w:hAnsi="Arial" w:cs="Arial"/>
      <w:sz w:val="28"/>
      <w:szCs w:val="28"/>
    </w:rPr>
  </w:style>
  <w:style w:type="paragraph" w:styleId="af">
    <w:name w:val="Subtitle"/>
    <w:basedOn w:val="10"/>
    <w:next w:val="a0"/>
    <w:qFormat/>
    <w:pPr>
      <w:spacing w:before="60"/>
      <w:jc w:val="center"/>
    </w:pPr>
    <w:rPr>
      <w:sz w:val="36"/>
      <w:szCs w:val="36"/>
    </w:rPr>
  </w:style>
  <w:style w:type="paragraph" w:customStyle="1" w:styleId="12">
    <w:name w:val="Название1"/>
    <w:basedOn w:val="a"/>
    <w:pPr>
      <w:suppressLineNumbers/>
      <w:spacing w:before="120" w:after="120"/>
    </w:pPr>
    <w:rPr>
      <w:rFonts w:cs="Arial"/>
      <w:i/>
      <w:iCs/>
    </w:rPr>
  </w:style>
  <w:style w:type="paragraph" w:customStyle="1" w:styleId="22">
    <w:name w:val="Указатель2"/>
    <w:basedOn w:val="a"/>
    <w:pPr>
      <w:suppressLineNumbers/>
    </w:pPr>
    <w:rPr>
      <w:rFonts w:cs="Arial"/>
    </w:rPr>
  </w:style>
  <w:style w:type="paragraph" w:customStyle="1" w:styleId="13">
    <w:name w:val="Название объекта1"/>
    <w:basedOn w:val="a"/>
    <w:pPr>
      <w:suppressLineNumbers/>
      <w:spacing w:before="120" w:after="120"/>
    </w:pPr>
    <w:rPr>
      <w:rFonts w:cs="Arial"/>
      <w:i/>
      <w:iCs/>
    </w:rPr>
  </w:style>
  <w:style w:type="paragraph" w:customStyle="1" w:styleId="14">
    <w:name w:val="Указатель1"/>
    <w:basedOn w:val="a"/>
    <w:pPr>
      <w:suppressLineNumbers/>
    </w:pPr>
    <w:rPr>
      <w:rFonts w:cs="Arial"/>
    </w:rPr>
  </w:style>
  <w:style w:type="paragraph" w:customStyle="1" w:styleId="ConsNormal">
    <w:name w:val="ConsNormal"/>
    <w:pPr>
      <w:widowControl w:val="0"/>
      <w:suppressAutoHyphens/>
      <w:autoSpaceDE w:val="0"/>
      <w:ind w:right="19772" w:firstLine="720"/>
    </w:pPr>
    <w:rPr>
      <w:rFonts w:ascii="Arial" w:hAnsi="Arial" w:cs="Arial"/>
      <w:lang w:eastAsia="ar-SA"/>
    </w:rPr>
  </w:style>
  <w:style w:type="paragraph" w:styleId="af0">
    <w:name w:val="header"/>
    <w:basedOn w:val="a"/>
    <w:pPr>
      <w:tabs>
        <w:tab w:val="center" w:pos="4677"/>
        <w:tab w:val="right" w:pos="9355"/>
      </w:tabs>
    </w:pPr>
    <w:rPr>
      <w:lang w:val="x-none"/>
    </w:rPr>
  </w:style>
  <w:style w:type="paragraph" w:styleId="af1">
    <w:name w:val="footer"/>
    <w:basedOn w:val="a"/>
    <w:pPr>
      <w:tabs>
        <w:tab w:val="center" w:pos="4677"/>
        <w:tab w:val="right" w:pos="9355"/>
      </w:tabs>
    </w:pPr>
    <w:rPr>
      <w:lang w:val="x-none"/>
    </w:rPr>
  </w:style>
  <w:style w:type="paragraph" w:customStyle="1" w:styleId="15">
    <w:name w:val="Текст1"/>
    <w:basedOn w:val="a"/>
    <w:rPr>
      <w:rFonts w:ascii="Courier New" w:hAnsi="Courier New" w:cs="Courier New"/>
      <w:sz w:val="20"/>
      <w:szCs w:val="20"/>
      <w:lang w:val="x-none"/>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f2">
    <w:name w:val="Balloon Text"/>
    <w:basedOn w:val="a"/>
    <w:rPr>
      <w:rFonts w:ascii="Tahoma" w:hAnsi="Tahoma" w:cs="Tahoma"/>
      <w:sz w:val="16"/>
      <w:szCs w:val="16"/>
      <w:lang w:val="x-none"/>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ConsPlusTitle">
    <w:name w:val="ConsPlusTitle"/>
    <w:pPr>
      <w:widowControl w:val="0"/>
      <w:suppressAutoHyphens/>
      <w:autoSpaceDE w:val="0"/>
    </w:pPr>
    <w:rPr>
      <w:rFonts w:ascii="Arial" w:hAnsi="Arial" w:cs="Arial"/>
      <w:b/>
      <w:bCs/>
      <w:sz w:val="18"/>
      <w:szCs w:val="18"/>
      <w:lang w:eastAsia="ar-SA"/>
    </w:rPr>
  </w:style>
  <w:style w:type="paragraph" w:customStyle="1" w:styleId="Normal1">
    <w:name w:val="Normal1"/>
    <w:pPr>
      <w:widowControl w:val="0"/>
      <w:suppressAutoHyphens/>
      <w:spacing w:line="300" w:lineRule="auto"/>
      <w:ind w:firstLine="720"/>
    </w:pPr>
    <w:rPr>
      <w:sz w:val="22"/>
      <w:szCs w:val="22"/>
      <w:lang w:eastAsia="ar-SA"/>
    </w:rPr>
  </w:style>
  <w:style w:type="paragraph" w:customStyle="1" w:styleId="Standard">
    <w:name w:val="Standard"/>
    <w:pPr>
      <w:widowControl w:val="0"/>
      <w:suppressAutoHyphens/>
      <w:textAlignment w:val="baseline"/>
    </w:pPr>
    <w:rPr>
      <w:rFonts w:ascii="Arial" w:eastAsia="Lucida Sans Unicode" w:hAnsi="Arial" w:cs="Tahoma"/>
      <w:kern w:val="1"/>
      <w:sz w:val="24"/>
      <w:szCs w:val="24"/>
      <w:lang w:eastAsia="ar-SA"/>
    </w:rPr>
  </w:style>
  <w:style w:type="paragraph" w:customStyle="1" w:styleId="western">
    <w:name w:val="western"/>
    <w:basedOn w:val="a"/>
    <w:pPr>
      <w:spacing w:before="280"/>
      <w:ind w:right="-288"/>
      <w:jc w:val="both"/>
    </w:pPr>
    <w:rPr>
      <w:color w:val="000000"/>
    </w:r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Блочная цитата"/>
    <w:basedOn w:val="a"/>
    <w:pPr>
      <w:spacing w:after="283"/>
      <w:ind w:left="567" w:right="567"/>
    </w:pPr>
  </w:style>
  <w:style w:type="paragraph" w:customStyle="1" w:styleId="23">
    <w:name w:val="Основной текст (2)"/>
    <w:basedOn w:val="a"/>
    <w:pPr>
      <w:shd w:val="clear" w:color="auto" w:fill="FFFFFF"/>
      <w:spacing w:line="274" w:lineRule="exact"/>
    </w:pPr>
    <w:rPr>
      <w:b/>
      <w:bCs/>
      <w:sz w:val="22"/>
      <w:szCs w:val="22"/>
    </w:rPr>
  </w:style>
  <w:style w:type="paragraph" w:customStyle="1" w:styleId="210">
    <w:name w:val="Основной текст 21"/>
    <w:basedOn w:val="a"/>
    <w:pPr>
      <w:jc w:val="both"/>
    </w:pPr>
  </w:style>
  <w:style w:type="paragraph" w:customStyle="1" w:styleId="msonormalmailrucssattributepostfix">
    <w:name w:val="msonormal_mailru_css_attribute_postfix"/>
    <w:basedOn w:val="a"/>
    <w:pPr>
      <w:suppressAutoHyphens w:val="0"/>
      <w:spacing w:before="280" w:after="280"/>
    </w:pPr>
  </w:style>
  <w:style w:type="paragraph" w:customStyle="1" w:styleId="16">
    <w:name w:val="Абзац списка1"/>
    <w:basedOn w:val="a"/>
    <w:pPr>
      <w:widowControl w:val="0"/>
      <w:ind w:left="312"/>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6100</Words>
  <Characters>34771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Д О Г О В О Р   №   ______</vt:lpstr>
    </vt:vector>
  </TitlesOfParts>
  <Company/>
  <LinksUpToDate>false</LinksUpToDate>
  <CharactersWithSpaces>40790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______</dc:title>
  <dc:subject/>
  <dc:creator>lena</dc:creator>
  <cp:keywords/>
  <cp:lastModifiedBy>Оксана Ратиева</cp:lastModifiedBy>
  <cp:revision>14</cp:revision>
  <cp:lastPrinted>2021-12-10T07:53:00Z</cp:lastPrinted>
  <dcterms:created xsi:type="dcterms:W3CDTF">2023-03-27T09:27:00Z</dcterms:created>
  <dcterms:modified xsi:type="dcterms:W3CDTF">2023-03-30T06:50:00Z</dcterms:modified>
</cp:coreProperties>
</file>