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803B3" w:rsidP="00D80A34">
      <w:pPr>
        <w:ind w:firstLine="709"/>
        <w:jc w:val="both"/>
        <w:rPr>
          <w:rFonts w:cs="Times New Roman"/>
          <w:szCs w:val="24"/>
        </w:rPr>
      </w:pPr>
      <w:r>
        <w:rPr>
          <w:b/>
          <w:bCs/>
          <w:szCs w:val="24"/>
        </w:rPr>
        <w:t>Общество с ограниченной ответственностью «Специализированный застройщик Осенний квартал»</w:t>
      </w:r>
      <w:r>
        <w:rPr>
          <w:szCs w:val="24"/>
        </w:rPr>
        <w:t xml:space="preserve">, ОГРН </w:t>
      </w:r>
      <w:r>
        <w:t>1117746962453</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117225" w:rsidRPr="00BF24E7" w:rsidRDefault="00117225" w:rsidP="00117225">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3B3" w:rsidRDefault="00D803B3" w:rsidP="00D803B3">
      <w:pPr>
        <w:pStyle w:val="a9"/>
        <w:numPr>
          <w:ilvl w:val="0"/>
          <w:numId w:val="9"/>
        </w:numPr>
        <w:ind w:left="1134" w:hanging="425"/>
        <w:jc w:val="both"/>
        <w:rPr>
          <w:rFonts w:cs="Times New Roman"/>
          <w:iCs/>
          <w:szCs w:val="24"/>
        </w:rPr>
      </w:pPr>
      <w:r>
        <w:rPr>
          <w:rFonts w:cs="Times New Roman"/>
          <w:i/>
          <w:iCs/>
          <w:szCs w:val="24"/>
        </w:rPr>
        <w:t>Характеристики земельного участка, правоустанавливающие документы на земельный участок</w:t>
      </w:r>
      <w:r>
        <w:rPr>
          <w:rFonts w:cs="Times New Roman"/>
          <w:iCs/>
          <w:szCs w:val="24"/>
        </w:rPr>
        <w:t xml:space="preserve"> (далее Земельный участок);</w:t>
      </w:r>
    </w:p>
    <w:p w:rsidR="00D80A34" w:rsidRPr="00D803B3" w:rsidRDefault="00D803B3" w:rsidP="00D803B3">
      <w:pPr>
        <w:pStyle w:val="a9"/>
        <w:numPr>
          <w:ilvl w:val="0"/>
          <w:numId w:val="9"/>
        </w:numPr>
        <w:tabs>
          <w:tab w:val="left" w:pos="851"/>
        </w:tabs>
        <w:ind w:left="1134" w:hanging="425"/>
        <w:rPr>
          <w:rFonts w:cs="Times New Roman"/>
          <w:iCs/>
          <w:szCs w:val="24"/>
        </w:rPr>
      </w:pPr>
      <w:r>
        <w:rPr>
          <w:rFonts w:cs="Times New Roman"/>
          <w:iCs/>
          <w:szCs w:val="24"/>
        </w:rPr>
        <w:t xml:space="preserve">Разрешение на строительство </w:t>
      </w:r>
      <w:r w:rsidR="00042D12" w:rsidRPr="00042D12">
        <w:rPr>
          <w:rFonts w:cs="Times New Roman"/>
          <w:iCs/>
          <w:szCs w:val="24"/>
        </w:rPr>
        <w:t xml:space="preserve">№ </w:t>
      </w:r>
      <w:r w:rsidR="00042D12" w:rsidRPr="00042D12">
        <w:rPr>
          <w:rFonts w:cs="Times New Roman"/>
          <w:iCs/>
          <w:szCs w:val="24"/>
          <w:lang w:val="en-US"/>
        </w:rPr>
        <w:t>RU</w:t>
      </w:r>
      <w:r w:rsidR="00042D12" w:rsidRPr="00042D12">
        <w:rPr>
          <w:rFonts w:cs="Times New Roman"/>
          <w:iCs/>
          <w:szCs w:val="24"/>
        </w:rPr>
        <w:t>50-12-21810-2022 от 30 июня 2022 г.</w:t>
      </w:r>
      <w:bookmarkStart w:id="0" w:name="_GoBack"/>
      <w:bookmarkEnd w:id="0"/>
      <w:r>
        <w:rPr>
          <w:rFonts w:cs="Times New Roman"/>
          <w:iCs/>
          <w:szCs w:val="24"/>
        </w:rPr>
        <w:t>, выданное Министерством жилищной политики Московской области;</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3B3" w:rsidRDefault="00D803B3" w:rsidP="00D803B3">
      <w:pPr>
        <w:pStyle w:val="a9"/>
        <w:ind w:left="480" w:firstLine="228"/>
        <w:jc w:val="both"/>
        <w:rPr>
          <w:rFonts w:cs="Times New Roman"/>
          <w:b/>
          <w:bCs/>
          <w:szCs w:val="24"/>
        </w:rPr>
      </w:pPr>
      <w:r>
        <w:rPr>
          <w:rFonts w:cs="Times New Roman"/>
          <w:b/>
          <w:bCs/>
          <w:szCs w:val="24"/>
        </w:rPr>
        <w:t>ООО «Специализированный застройщик Осенний квартал»</w:t>
      </w:r>
    </w:p>
    <w:p w:rsidR="00D803B3" w:rsidRDefault="00D803B3" w:rsidP="00D803B3">
      <w:pPr>
        <w:pStyle w:val="a9"/>
        <w:ind w:left="709"/>
        <w:jc w:val="both"/>
        <w:rPr>
          <w:rFonts w:cs="Times New Roman"/>
          <w:bCs/>
          <w:szCs w:val="24"/>
        </w:rPr>
      </w:pPr>
      <w:r>
        <w:rPr>
          <w:rFonts w:cs="Times New Roman"/>
          <w:bCs/>
          <w:szCs w:val="24"/>
        </w:rPr>
        <w:t>Адрес: 141006, обл. Московская Мытищи город Мытищи Улица Разведчика Абеля д. 3   комната 10 помещение IX</w:t>
      </w:r>
    </w:p>
    <w:p w:rsidR="00D803B3" w:rsidRDefault="00D803B3" w:rsidP="00D803B3">
      <w:pPr>
        <w:pStyle w:val="a9"/>
        <w:ind w:left="480" w:firstLine="228"/>
        <w:jc w:val="both"/>
        <w:rPr>
          <w:rFonts w:cs="Times New Roman"/>
          <w:bCs/>
          <w:szCs w:val="24"/>
        </w:rPr>
      </w:pPr>
      <w:r>
        <w:rPr>
          <w:rFonts w:cs="Times New Roman"/>
          <w:bCs/>
          <w:szCs w:val="24"/>
        </w:rPr>
        <w:t>ИНН 7709891487, КПП 502901001, ОГРН 1117746962453</w:t>
      </w:r>
    </w:p>
    <w:p w:rsidR="00D803B3" w:rsidRDefault="00D803B3" w:rsidP="00D803B3">
      <w:pPr>
        <w:pStyle w:val="a9"/>
        <w:ind w:left="480" w:firstLine="228"/>
        <w:jc w:val="both"/>
        <w:rPr>
          <w:szCs w:val="24"/>
        </w:rPr>
      </w:pPr>
      <w:r>
        <w:rPr>
          <w:b/>
          <w:szCs w:val="24"/>
        </w:rPr>
        <w:t xml:space="preserve">Адрес для направления корреспонденции: </w:t>
      </w:r>
      <w:r>
        <w:rPr>
          <w:szCs w:val="24"/>
        </w:rPr>
        <w:t>ХХХХХ</w:t>
      </w:r>
    </w:p>
    <w:p w:rsidR="00D803B3" w:rsidRDefault="00D803B3" w:rsidP="00D803B3">
      <w:pPr>
        <w:pStyle w:val="a9"/>
        <w:ind w:left="480" w:firstLine="228"/>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042D12">
                  <w:pPr>
                    <w:framePr w:hSpace="180" w:wrap="around" w:vAnchor="text" w:hAnchor="text" w:y="269"/>
                    <w:ind w:left="-47"/>
                    <w:rPr>
                      <w:b/>
                      <w:bCs/>
                      <w:sz w:val="24"/>
                      <w:szCs w:val="24"/>
                    </w:rPr>
                  </w:pPr>
                </w:p>
                <w:p w:rsidR="00D80A34" w:rsidRPr="00BF24E7" w:rsidRDefault="00D80A34" w:rsidP="00042D1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042D1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042D12">
                  <w:pPr>
                    <w:framePr w:hSpace="180" w:wrap="around" w:vAnchor="text" w:hAnchor="text" w:y="269"/>
                    <w:ind w:left="-47"/>
                    <w:rPr>
                      <w:b/>
                      <w:bCs/>
                      <w:sz w:val="24"/>
                      <w:szCs w:val="24"/>
                    </w:rPr>
                  </w:pPr>
                </w:p>
                <w:p w:rsidR="00D80A34" w:rsidRPr="00BF24E7" w:rsidRDefault="00D80A34" w:rsidP="00042D1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042D1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042D12">
                  <w:pPr>
                    <w:framePr w:hSpace="180" w:wrap="around" w:vAnchor="text" w:hAnchor="text" w:y="269"/>
                    <w:ind w:left="-47"/>
                    <w:rPr>
                      <w:b/>
                      <w:bCs/>
                      <w:sz w:val="24"/>
                      <w:szCs w:val="24"/>
                    </w:rPr>
                  </w:pPr>
                </w:p>
                <w:p w:rsidR="00D80A34" w:rsidRPr="00BF24E7" w:rsidRDefault="00D80A34" w:rsidP="00042D1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042D1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42D12">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2D12">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2D12">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2D12">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2D12"/>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DE1B-C3E0-49D7-B5BD-E56F557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2021-11-15T09:11:00Z</dcterms:created>
  <dcterms:modified xsi:type="dcterms:W3CDTF">2022-07-12T14:02:00Z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