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78084" w14:textId="77777777" w:rsidR="00FC53CE" w:rsidRPr="00FC53CE" w:rsidRDefault="00FC53CE" w:rsidP="00FC53CE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bookmarkStart w:id="0" w:name="bookmark0"/>
      <w:bookmarkStart w:id="1" w:name="bookmark1"/>
      <w:r w:rsidRPr="00FC53CE">
        <w:rPr>
          <w:color w:val="auto"/>
          <w:sz w:val="22"/>
          <w:szCs w:val="22"/>
        </w:rPr>
        <w:t>Договор участия в долевом строительстве № ___</w:t>
      </w:r>
    </w:p>
    <w:p w14:paraId="42E9EB2C" w14:textId="77777777" w:rsidR="00FC53CE" w:rsidRPr="00FC53CE" w:rsidRDefault="00FC53CE" w:rsidP="00FC53CE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</w:p>
    <w:p w14:paraId="22EFC433" w14:textId="31269E4C" w:rsidR="00FC53CE" w:rsidRPr="00FC53CE" w:rsidRDefault="00FC53CE" w:rsidP="00FC53CE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  <w:sz w:val="22"/>
          <w:szCs w:val="22"/>
        </w:rPr>
      </w:pPr>
      <w:r w:rsidRPr="00FC53CE">
        <w:rPr>
          <w:color w:val="auto"/>
          <w:sz w:val="22"/>
          <w:szCs w:val="22"/>
        </w:rPr>
        <w:t>г. Рязань</w:t>
      </w:r>
      <w:bookmarkEnd w:id="0"/>
      <w:r w:rsidRPr="00FC53CE">
        <w:rPr>
          <w:color w:val="auto"/>
          <w:sz w:val="22"/>
          <w:szCs w:val="22"/>
        </w:rPr>
        <w:t xml:space="preserve">                                                      </w:t>
      </w:r>
      <w:r>
        <w:rPr>
          <w:color w:val="auto"/>
          <w:sz w:val="22"/>
          <w:szCs w:val="22"/>
        </w:rPr>
        <w:t xml:space="preserve">    </w:t>
      </w:r>
      <w:r w:rsidRPr="00FC53CE">
        <w:rPr>
          <w:color w:val="auto"/>
          <w:sz w:val="22"/>
          <w:szCs w:val="22"/>
        </w:rPr>
        <w:t xml:space="preserve"> _____________две тысячи двадцать третий год</w:t>
      </w:r>
    </w:p>
    <w:p w14:paraId="6346A627" w14:textId="77777777" w:rsidR="00FC53CE" w:rsidRPr="00FC53CE" w:rsidRDefault="00FC53CE" w:rsidP="00FC53CE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  <w:sz w:val="22"/>
          <w:szCs w:val="22"/>
        </w:rPr>
      </w:pPr>
    </w:p>
    <w:p w14:paraId="286106E7" w14:textId="77777777" w:rsidR="00FC53CE" w:rsidRPr="00FC53CE" w:rsidRDefault="00FC53CE" w:rsidP="00FC53CE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FC53CE">
        <w:rPr>
          <w:b/>
          <w:bCs/>
          <w:color w:val="auto"/>
          <w:sz w:val="22"/>
          <w:szCs w:val="22"/>
        </w:rPr>
        <w:t xml:space="preserve">Общество с ограниченной ответственностью «Специализированный застройщик «Зеленый сад-Уют» (далее – ООО «Специализированный застройщик «Зеленый сад-Уют») </w:t>
      </w:r>
      <w:r w:rsidRPr="00FC53CE">
        <w:rPr>
          <w:bCs/>
          <w:color w:val="auto"/>
          <w:sz w:val="22"/>
          <w:szCs w:val="22"/>
        </w:rPr>
        <w:t xml:space="preserve">в лице </w:t>
      </w:r>
      <w:r w:rsidRPr="00FC53CE">
        <w:rPr>
          <w:sz w:val="22"/>
          <w:szCs w:val="22"/>
        </w:rPr>
        <w:t>представителя по доверенности Воропаевой Риммы Александровны, 15 декабря 1982 года рождения, паспорт 61 07 451757, выданный Отделом УФМС России по Рязанской области в Московском районе гор. Рязани 12 декабря 2007 года, действующего на основании Устава и Доверенности от 13.10.2022 года, удостоверенной Кобзевым Александром Олеговичем, нотариусом Рязанского нотариального округа Рязанской области, зарегистрировано в реестре: № 62/158-н/62-2022-6-1082</w:t>
      </w:r>
      <w:r w:rsidRPr="00FC53CE">
        <w:rPr>
          <w:bCs/>
          <w:color w:val="auto"/>
          <w:sz w:val="22"/>
          <w:szCs w:val="22"/>
        </w:rPr>
        <w:t>, именуемое в дальнейшем «Застройщик», с одной стороны,</w:t>
      </w:r>
      <w:r w:rsidRPr="00FC53CE">
        <w:rPr>
          <w:color w:val="auto"/>
          <w:sz w:val="22"/>
          <w:szCs w:val="22"/>
        </w:rPr>
        <w:t xml:space="preserve"> и </w:t>
      </w:r>
    </w:p>
    <w:p w14:paraId="2D529280" w14:textId="77777777" w:rsidR="00FC53CE" w:rsidRPr="00FC53CE" w:rsidRDefault="00FC53CE" w:rsidP="00FC53CE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FC53CE">
        <w:rPr>
          <w:b/>
          <w:sz w:val="22"/>
          <w:szCs w:val="22"/>
        </w:rPr>
        <w:t>_________</w:t>
      </w:r>
      <w:r w:rsidRPr="00FC53CE">
        <w:rPr>
          <w:color w:val="auto"/>
          <w:sz w:val="22"/>
          <w:szCs w:val="22"/>
        </w:rPr>
        <w:t>, именуем___ в дальнейшем «Участник», с другой стороны, далее вместе именуемые «Стороны», заключили между собой настоящий Договор о нижеследующем:</w:t>
      </w:r>
    </w:p>
    <w:p w14:paraId="3274443A" w14:textId="77777777" w:rsidR="001646E3" w:rsidRPr="006576FD" w:rsidRDefault="001646E3" w:rsidP="001646E3">
      <w:pPr>
        <w:pStyle w:val="220"/>
        <w:shd w:val="clear" w:color="auto" w:fill="auto"/>
        <w:spacing w:before="0" w:after="0"/>
        <w:rPr>
          <w:rStyle w:val="23"/>
          <w:b w:val="0"/>
          <w:sz w:val="22"/>
          <w:szCs w:val="22"/>
        </w:rPr>
      </w:pPr>
    </w:p>
    <w:bookmarkEnd w:id="1"/>
    <w:p w14:paraId="316A3BB0" w14:textId="77777777" w:rsidR="001646E3" w:rsidRPr="006576FD" w:rsidRDefault="001646E3" w:rsidP="00CC3B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color w:val="auto"/>
          <w:sz w:val="22"/>
          <w:szCs w:val="22"/>
        </w:rPr>
      </w:pPr>
      <w:r w:rsidRPr="006576FD">
        <w:rPr>
          <w:color w:val="auto"/>
          <w:sz w:val="22"/>
          <w:szCs w:val="22"/>
        </w:rPr>
        <w:t>Понятия и термины</w:t>
      </w:r>
    </w:p>
    <w:p w14:paraId="5380A7E0" w14:textId="77777777" w:rsidR="001646E3" w:rsidRPr="001646E3" w:rsidRDefault="001646E3" w:rsidP="001646E3">
      <w:pPr>
        <w:pStyle w:val="10"/>
        <w:keepNext/>
        <w:keepLines/>
        <w:shd w:val="clear" w:color="auto" w:fill="auto"/>
        <w:tabs>
          <w:tab w:val="left" w:pos="4384"/>
        </w:tabs>
        <w:spacing w:after="0" w:line="240" w:lineRule="auto"/>
        <w:jc w:val="both"/>
        <w:rPr>
          <w:color w:val="auto"/>
          <w:sz w:val="22"/>
          <w:szCs w:val="22"/>
        </w:rPr>
      </w:pPr>
    </w:p>
    <w:p w14:paraId="09B52D85" w14:textId="77777777" w:rsidR="001646E3" w:rsidRPr="001646E3" w:rsidRDefault="001646E3" w:rsidP="001646E3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b/>
          <w:color w:val="auto"/>
          <w:sz w:val="22"/>
          <w:szCs w:val="22"/>
        </w:rPr>
        <w:t>1.</w:t>
      </w:r>
      <w:r w:rsidRPr="001646E3">
        <w:rPr>
          <w:rFonts w:ascii="Arial" w:hAnsi="Arial" w:cs="Arial"/>
          <w:color w:val="auto"/>
          <w:sz w:val="22"/>
          <w:szCs w:val="22"/>
        </w:rPr>
        <w:t xml:space="preserve"> Для целей настоящего договора применяются следующие понятия и термины:</w:t>
      </w:r>
    </w:p>
    <w:p w14:paraId="06A00570" w14:textId="0A529BB8" w:rsidR="001646E3" w:rsidRPr="001646E3" w:rsidRDefault="001646E3" w:rsidP="00792C27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Style w:val="23"/>
          <w:color w:val="auto"/>
          <w:sz w:val="22"/>
          <w:szCs w:val="22"/>
        </w:rPr>
        <w:t xml:space="preserve">Объект недвижимости </w:t>
      </w:r>
      <w:r w:rsidRPr="001646E3">
        <w:rPr>
          <w:rFonts w:ascii="Arial" w:hAnsi="Arial" w:cs="Arial"/>
          <w:color w:val="auto"/>
          <w:sz w:val="22"/>
          <w:szCs w:val="22"/>
        </w:rPr>
        <w:t xml:space="preserve">– </w:t>
      </w:r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Многоэтажный жилой дом с нежилыми помещениями и машино-местами, расположенный на земельном участке с кадастровым номером 62:29:0080098:5581, по адресу: г. Рязань, р-н Кальное, ул. Быстрецкая, общей площадью 20 619 кв.м. количество этажей 25, материал наружных стен - керамические блоки, поэтажных перекрытий - монолитный железобетон, класс энергоэффективности - С, сейсмостойкость - не требуется, строящийся с привлечением денежных средств участников долевого строительства. Коммерческое наименование Объекта недвижимости</w:t>
      </w:r>
      <w:r w:rsidR="00233BF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– Жилой комплекс «Еврокласс», 4-я</w:t>
      </w:r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очередь строительства (сокращенно</w:t>
      </w:r>
      <w:r w:rsidR="00233BF4">
        <w:rPr>
          <w:rFonts w:ascii="Arial" w:hAnsi="Arial" w:cs="Arial"/>
          <w:color w:val="auto"/>
          <w:sz w:val="22"/>
          <w:szCs w:val="22"/>
          <w:shd w:val="clear" w:color="auto" w:fill="FFFFFF"/>
        </w:rPr>
        <w:t>е наименование – ЖК «Еврокласс-4</w:t>
      </w:r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»).</w:t>
      </w:r>
    </w:p>
    <w:p w14:paraId="7B011AEE" w14:textId="77777777" w:rsidR="00792C27" w:rsidRDefault="001646E3" w:rsidP="007C6C8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Style w:val="23"/>
          <w:color w:val="auto"/>
          <w:sz w:val="22"/>
          <w:szCs w:val="22"/>
        </w:rPr>
        <w:t xml:space="preserve">Объект долевого строительства </w:t>
      </w:r>
      <w:r w:rsidRPr="001646E3">
        <w:rPr>
          <w:rFonts w:ascii="Arial" w:hAnsi="Arial" w:cs="Arial"/>
          <w:color w:val="auto"/>
          <w:sz w:val="22"/>
          <w:szCs w:val="22"/>
        </w:rPr>
        <w:t>- нежилое помещение</w:t>
      </w:r>
      <w:r w:rsidR="004C5762">
        <w:rPr>
          <w:rFonts w:ascii="Arial" w:hAnsi="Arial" w:cs="Arial"/>
          <w:color w:val="auto"/>
          <w:sz w:val="22"/>
          <w:szCs w:val="22"/>
        </w:rPr>
        <w:t xml:space="preserve"> (кладовая)</w:t>
      </w:r>
      <w:r w:rsidRPr="001646E3">
        <w:rPr>
          <w:rFonts w:ascii="Arial" w:hAnsi="Arial" w:cs="Arial"/>
          <w:color w:val="auto"/>
          <w:sz w:val="22"/>
          <w:szCs w:val="22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0ED71332" w14:textId="77777777" w:rsidR="00792C27" w:rsidRDefault="00792C27" w:rsidP="007C6C8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Многоэтажный жилой дом с нежилыми помещениями и машино-местами, расположенный на земельном участке с кадастровым номером 62:29:0080098:5581, по адресу: г. Рязань, р-н Кальное, ул. Быстрецкая 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 паркинг.</w:t>
      </w:r>
    </w:p>
    <w:p w14:paraId="2FD0E2E3" w14:textId="6C0822FA" w:rsidR="00792C27" w:rsidRPr="009B11C8" w:rsidRDefault="00792C27" w:rsidP="007C6C83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>Участник ознакомлен с тем, что Многоэтажный жилой дом с нежилыми помещениями и машино-местами, расположенный на земельном участке с кадастровым номером 62:29:0080098:5581, по адресу: г. Рязань, р-н Кальное, ул. Быстрецкая (адрес строительный) 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6D97FF99" w14:textId="2E7B7AF3" w:rsidR="009B11C8" w:rsidRPr="009B11C8" w:rsidRDefault="009B11C8" w:rsidP="007C6C83">
      <w:pPr>
        <w:pStyle w:val="ad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B11C8">
        <w:rPr>
          <w:rFonts w:ascii="Arial" w:hAnsi="Arial" w:cs="Arial"/>
          <w:color w:val="auto"/>
          <w:sz w:val="22"/>
          <w:szCs w:val="22"/>
        </w:rPr>
        <w:t>Класс энергоэффективности Объекта недвижимости, устанавливаемый органом государственного строительного надзора в заключении о соответствии построенного (реконструированного / прошедшего капитальный ремонт) многоквартирного дома требованиям энергетической активности и/или энергетическом паспорте многоквартирного дома, может отличаться от указанного в настоящем Договоре. Изменение класса энергоэффективности Объекта недвижимости не является существенным изменением характеристик Объекта долевого строительства.</w:t>
      </w:r>
    </w:p>
    <w:p w14:paraId="5AEF31D3" w14:textId="77777777" w:rsidR="001646E3" w:rsidRPr="001646E3" w:rsidRDefault="001646E3" w:rsidP="001646E3">
      <w:pPr>
        <w:tabs>
          <w:tab w:val="left" w:pos="1076"/>
        </w:tabs>
        <w:ind w:left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255753A8" w14:textId="77777777" w:rsidR="001646E3" w:rsidRPr="001646E3" w:rsidRDefault="001646E3" w:rsidP="001646E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674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bookmarkStart w:id="2" w:name="bookmark2"/>
      <w:r w:rsidRPr="001646E3">
        <w:rPr>
          <w:color w:val="auto"/>
          <w:sz w:val="22"/>
          <w:szCs w:val="22"/>
        </w:rPr>
        <w:t>Правовое обоснование договора</w:t>
      </w:r>
      <w:bookmarkEnd w:id="2"/>
    </w:p>
    <w:p w14:paraId="22311778" w14:textId="77777777" w:rsidR="001646E3" w:rsidRPr="001646E3" w:rsidRDefault="001646E3" w:rsidP="001646E3">
      <w:pPr>
        <w:pStyle w:val="10"/>
        <w:keepNext/>
        <w:keepLines/>
        <w:shd w:val="clear" w:color="auto" w:fill="auto"/>
        <w:tabs>
          <w:tab w:val="left" w:pos="3674"/>
        </w:tabs>
        <w:spacing w:after="0" w:line="240" w:lineRule="auto"/>
        <w:ind w:firstLine="567"/>
        <w:jc w:val="both"/>
        <w:rPr>
          <w:color w:val="auto"/>
          <w:sz w:val="22"/>
          <w:szCs w:val="22"/>
        </w:rPr>
      </w:pPr>
    </w:p>
    <w:p w14:paraId="505E1C5A" w14:textId="77777777" w:rsidR="001646E3" w:rsidRPr="001646E3" w:rsidRDefault="001646E3" w:rsidP="001646E3">
      <w:pPr>
        <w:numPr>
          <w:ilvl w:val="1"/>
          <w:numId w:val="1"/>
        </w:numPr>
        <w:tabs>
          <w:tab w:val="left" w:pos="1306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color w:val="auto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457286A8" w14:textId="77777777" w:rsidR="001646E3" w:rsidRPr="001646E3" w:rsidRDefault="001646E3" w:rsidP="001646E3">
      <w:pPr>
        <w:numPr>
          <w:ilvl w:val="1"/>
          <w:numId w:val="1"/>
        </w:numPr>
        <w:tabs>
          <w:tab w:val="left" w:pos="1136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color w:val="auto"/>
          <w:sz w:val="22"/>
          <w:szCs w:val="22"/>
        </w:rPr>
        <w:t>Правовым основанием для заключения настоящего договора является:</w:t>
      </w:r>
    </w:p>
    <w:p w14:paraId="4C515854" w14:textId="60F523EC" w:rsidR="00792C27" w:rsidRPr="00596944" w:rsidRDefault="00792C27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92C27">
        <w:rPr>
          <w:rFonts w:ascii="Arial" w:hAnsi="Arial" w:cs="Arial"/>
          <w:color w:val="auto"/>
          <w:sz w:val="22"/>
          <w:szCs w:val="22"/>
        </w:rPr>
        <w:t xml:space="preserve">- </w:t>
      </w:r>
      <w:r w:rsidR="003E7695" w:rsidRPr="003E7695">
        <w:rPr>
          <w:rFonts w:ascii="Arial" w:hAnsi="Arial" w:cs="Arial"/>
          <w:color w:val="auto"/>
          <w:sz w:val="22"/>
          <w:szCs w:val="22"/>
        </w:rPr>
        <w:t xml:space="preserve">Договор аренды земельного </w:t>
      </w:r>
      <w:r w:rsidR="00716D7F">
        <w:rPr>
          <w:rFonts w:ascii="Arial" w:hAnsi="Arial" w:cs="Arial"/>
          <w:color w:val="auto"/>
          <w:sz w:val="22"/>
          <w:szCs w:val="22"/>
        </w:rPr>
        <w:t>участка б/н от 27.01.</w:t>
      </w:r>
      <w:r w:rsidR="003E7695" w:rsidRPr="00596944">
        <w:rPr>
          <w:rFonts w:ascii="Arial" w:hAnsi="Arial" w:cs="Arial"/>
          <w:color w:val="auto"/>
          <w:sz w:val="22"/>
          <w:szCs w:val="22"/>
        </w:rPr>
        <w:t xml:space="preserve">2022 года между ООО «Специализированный застройщик «Зеленый сад – Уют (Арендатор) и ООО «Специализированный застройщик «Зеленый сад – Строй» (Арендодатель), запись в Едином </w:t>
      </w:r>
      <w:r w:rsidR="003E7695" w:rsidRPr="00596944">
        <w:rPr>
          <w:rFonts w:ascii="Arial" w:hAnsi="Arial" w:cs="Arial"/>
          <w:color w:val="auto"/>
          <w:sz w:val="22"/>
          <w:szCs w:val="22"/>
        </w:rPr>
        <w:lastRenderedPageBreak/>
        <w:t xml:space="preserve">государственном реестре прав на недвижимое имущество № </w:t>
      </w:r>
      <w:r w:rsidR="00596944" w:rsidRPr="00596944">
        <w:rPr>
          <w:rFonts w:ascii="Arial" w:hAnsi="Arial" w:cs="Arial"/>
          <w:color w:val="auto"/>
          <w:sz w:val="22"/>
          <w:szCs w:val="22"/>
        </w:rPr>
        <w:t>62:29:</w:t>
      </w:r>
      <w:r w:rsidR="00716D7F">
        <w:rPr>
          <w:rFonts w:ascii="Arial" w:hAnsi="Arial" w:cs="Arial"/>
          <w:color w:val="auto"/>
          <w:sz w:val="22"/>
          <w:szCs w:val="22"/>
        </w:rPr>
        <w:t>0080098:5581-62/048/2022-4 от 04.02.</w:t>
      </w:r>
      <w:r w:rsidR="00596944" w:rsidRPr="00596944">
        <w:rPr>
          <w:rFonts w:ascii="Arial" w:hAnsi="Arial" w:cs="Arial"/>
          <w:color w:val="auto"/>
          <w:sz w:val="22"/>
          <w:szCs w:val="22"/>
        </w:rPr>
        <w:t xml:space="preserve">2022 </w:t>
      </w:r>
      <w:r w:rsidR="003E7695" w:rsidRPr="00596944">
        <w:rPr>
          <w:rFonts w:ascii="Arial" w:hAnsi="Arial" w:cs="Arial"/>
          <w:color w:val="auto"/>
          <w:sz w:val="22"/>
          <w:szCs w:val="22"/>
        </w:rPr>
        <w:t>года.</w:t>
      </w:r>
    </w:p>
    <w:p w14:paraId="67B66521" w14:textId="71BB33AA" w:rsidR="00792C27" w:rsidRDefault="00792C27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B11C8">
        <w:rPr>
          <w:rFonts w:ascii="Arial" w:hAnsi="Arial" w:cs="Arial"/>
          <w:color w:val="auto"/>
          <w:sz w:val="22"/>
          <w:szCs w:val="22"/>
        </w:rPr>
        <w:t>- Разрешение на строительство от 22.06.2018 года №62-29-154-2018, выданн</w:t>
      </w:r>
      <w:r w:rsidR="00E54D0C">
        <w:rPr>
          <w:rFonts w:ascii="Arial" w:hAnsi="Arial" w:cs="Arial"/>
          <w:color w:val="auto"/>
          <w:sz w:val="22"/>
          <w:szCs w:val="22"/>
        </w:rPr>
        <w:t>ое Администрацией города Рязани;</w:t>
      </w:r>
    </w:p>
    <w:p w14:paraId="35B9F2A6" w14:textId="42531D16" w:rsidR="00E54D0C" w:rsidRPr="009B11C8" w:rsidRDefault="00E54D0C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Постановление Администрации города Рязани</w:t>
      </w:r>
      <w:r w:rsidRPr="009B11C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от 15.04.2022 года №2129 «О внесении изменений в р</w:t>
      </w:r>
      <w:r w:rsidRPr="009B11C8">
        <w:rPr>
          <w:rFonts w:ascii="Arial" w:hAnsi="Arial" w:cs="Arial"/>
          <w:color w:val="auto"/>
          <w:sz w:val="22"/>
          <w:szCs w:val="22"/>
        </w:rPr>
        <w:t>азрешение на строительство от 22.06.2018 №62-29-154-2018</w:t>
      </w:r>
      <w:r>
        <w:rPr>
          <w:rFonts w:ascii="Arial" w:hAnsi="Arial" w:cs="Arial"/>
          <w:color w:val="auto"/>
          <w:sz w:val="22"/>
          <w:szCs w:val="22"/>
        </w:rPr>
        <w:t>»;</w:t>
      </w:r>
    </w:p>
    <w:p w14:paraId="3F8444D7" w14:textId="5B52A24A" w:rsidR="001646E3" w:rsidRDefault="00792C27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9B11C8">
        <w:rPr>
          <w:rFonts w:ascii="Arial" w:hAnsi="Arial" w:cs="Arial"/>
          <w:color w:val="auto"/>
          <w:sz w:val="22"/>
          <w:szCs w:val="22"/>
        </w:rPr>
        <w:t>- Проектная декларация, размещенная в сети Интернет на официальном сайте Застройщика: www.green</w:t>
      </w:r>
      <w:r w:rsidRPr="00792C27">
        <w:rPr>
          <w:rFonts w:ascii="Arial" w:hAnsi="Arial" w:cs="Arial"/>
          <w:color w:val="auto"/>
          <w:sz w:val="22"/>
          <w:szCs w:val="22"/>
        </w:rPr>
        <w:t>-garden.ru, наш.дом.рф.</w:t>
      </w:r>
    </w:p>
    <w:p w14:paraId="4BCC5060" w14:textId="77777777" w:rsidR="00CC3B0F" w:rsidRPr="001646E3" w:rsidRDefault="00CC3B0F" w:rsidP="00792C27">
      <w:pPr>
        <w:tabs>
          <w:tab w:val="left" w:pos="530"/>
        </w:tabs>
        <w:ind w:firstLine="567"/>
        <w:jc w:val="both"/>
        <w:rPr>
          <w:rFonts w:ascii="Arial" w:hAnsi="Arial" w:cs="Arial"/>
          <w:color w:val="auto"/>
          <w:sz w:val="22"/>
          <w:szCs w:val="22"/>
          <w:lang w:eastAsia="en-US" w:bidi="en-US"/>
        </w:rPr>
      </w:pPr>
    </w:p>
    <w:p w14:paraId="5051C9B1" w14:textId="77777777" w:rsidR="001646E3" w:rsidRPr="001646E3" w:rsidRDefault="001646E3" w:rsidP="001646E3">
      <w:pPr>
        <w:numPr>
          <w:ilvl w:val="0"/>
          <w:numId w:val="1"/>
        </w:numPr>
        <w:tabs>
          <w:tab w:val="left" w:pos="851"/>
          <w:tab w:val="left" w:pos="4454"/>
        </w:tabs>
        <w:ind w:firstLine="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646E3">
        <w:rPr>
          <w:rFonts w:ascii="Arial" w:hAnsi="Arial" w:cs="Arial"/>
          <w:b/>
          <w:color w:val="auto"/>
          <w:sz w:val="22"/>
          <w:szCs w:val="22"/>
        </w:rPr>
        <w:t>Предмет Договора</w:t>
      </w:r>
    </w:p>
    <w:p w14:paraId="6CB3601E" w14:textId="77777777" w:rsidR="001646E3" w:rsidRPr="001646E3" w:rsidRDefault="001646E3" w:rsidP="001646E3">
      <w:pPr>
        <w:tabs>
          <w:tab w:val="left" w:pos="4454"/>
        </w:tabs>
        <w:ind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87B506A" w14:textId="1287968C" w:rsidR="001646E3" w:rsidRPr="001646E3" w:rsidRDefault="001646E3" w:rsidP="00FC53CE">
      <w:pPr>
        <w:numPr>
          <w:ilvl w:val="1"/>
          <w:numId w:val="1"/>
        </w:numPr>
        <w:tabs>
          <w:tab w:val="left" w:pos="1167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646E3">
        <w:rPr>
          <w:rFonts w:ascii="Arial" w:hAnsi="Arial" w:cs="Arial"/>
          <w:color w:val="auto"/>
          <w:sz w:val="22"/>
          <w:szCs w:val="22"/>
        </w:rPr>
        <w:t xml:space="preserve">По настоящему Договору Застройщик обязуется своими силами и (или) с привлечением других лиц построить </w:t>
      </w:r>
      <w:r w:rsidR="00792C27" w:rsidRP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Многоэтажный жилой дом с нежилыми помещениями и машино-местами, расположенный на земельном участке с кадастровым номером 62:29:0080098:5581, по адресу: г. Рязань, р-н Кальное, ул. </w:t>
      </w:r>
      <w:r w:rsidR="00792C2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Быстрецкая (адрес строительный), </w:t>
      </w:r>
      <w:r w:rsidRPr="001646E3">
        <w:rPr>
          <w:rFonts w:ascii="Arial" w:hAnsi="Arial" w:cs="Arial"/>
          <w:color w:val="auto"/>
          <w:sz w:val="22"/>
          <w:szCs w:val="22"/>
        </w:rPr>
        <w:t>и после получения разрешения на ввод 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долевого строительства.</w:t>
      </w:r>
    </w:p>
    <w:p w14:paraId="745586CA" w14:textId="77777777" w:rsidR="00767847" w:rsidRPr="00394AC0" w:rsidRDefault="00C9175F" w:rsidP="00FC53CE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Объект долевого участия:</w:t>
      </w:r>
    </w:p>
    <w:p w14:paraId="6A600457" w14:textId="77777777" w:rsidR="00FC53CE" w:rsidRPr="00FC53CE" w:rsidRDefault="00FC53CE" w:rsidP="00FC53CE">
      <w:pPr>
        <w:pStyle w:val="20"/>
        <w:spacing w:before="0" w:after="0"/>
        <w:ind w:firstLine="567"/>
        <w:rPr>
          <w:sz w:val="22"/>
          <w:szCs w:val="22"/>
        </w:rPr>
      </w:pPr>
      <w:r w:rsidRPr="00FC53CE">
        <w:rPr>
          <w:sz w:val="22"/>
          <w:szCs w:val="22"/>
        </w:rPr>
        <w:t>Нежилое помещение (кладовая):___________,</w:t>
      </w:r>
    </w:p>
    <w:p w14:paraId="00936755" w14:textId="77777777" w:rsidR="00FC53CE" w:rsidRPr="00FC53CE" w:rsidRDefault="00FC53CE" w:rsidP="00FC53CE">
      <w:pPr>
        <w:pStyle w:val="20"/>
        <w:spacing w:before="0" w:after="0"/>
        <w:ind w:firstLine="567"/>
        <w:rPr>
          <w:sz w:val="22"/>
          <w:szCs w:val="22"/>
        </w:rPr>
      </w:pPr>
      <w:r w:rsidRPr="00FC53CE">
        <w:rPr>
          <w:sz w:val="22"/>
          <w:szCs w:val="22"/>
        </w:rPr>
        <w:t>назначение: _________,</w:t>
      </w:r>
    </w:p>
    <w:p w14:paraId="31EFE6AC" w14:textId="77777777" w:rsidR="00FC53CE" w:rsidRPr="00FC53CE" w:rsidRDefault="00FC53CE" w:rsidP="00FC53CE">
      <w:pPr>
        <w:pStyle w:val="20"/>
        <w:spacing w:before="0" w:after="0"/>
        <w:ind w:firstLine="567"/>
        <w:rPr>
          <w:sz w:val="22"/>
          <w:szCs w:val="22"/>
        </w:rPr>
      </w:pPr>
      <w:r w:rsidRPr="00FC53CE">
        <w:rPr>
          <w:sz w:val="22"/>
          <w:szCs w:val="22"/>
        </w:rPr>
        <w:t>этаж: ___,</w:t>
      </w:r>
    </w:p>
    <w:p w14:paraId="5B711034" w14:textId="77777777" w:rsidR="00FC53CE" w:rsidRPr="00FC53CE" w:rsidRDefault="00FC53CE" w:rsidP="00FC53CE">
      <w:pPr>
        <w:pStyle w:val="20"/>
        <w:spacing w:before="0" w:after="0"/>
        <w:ind w:firstLine="567"/>
        <w:rPr>
          <w:sz w:val="22"/>
          <w:szCs w:val="22"/>
        </w:rPr>
      </w:pPr>
      <w:r w:rsidRPr="00FC53CE">
        <w:rPr>
          <w:sz w:val="22"/>
          <w:szCs w:val="22"/>
        </w:rPr>
        <w:t>подъезд: ___,</w:t>
      </w:r>
    </w:p>
    <w:p w14:paraId="588DF920" w14:textId="1B877751" w:rsidR="00767847" w:rsidRPr="00394AC0" w:rsidRDefault="00FC53CE" w:rsidP="00FC53CE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FC53CE">
        <w:rPr>
          <w:sz w:val="22"/>
          <w:szCs w:val="22"/>
        </w:rPr>
        <w:t xml:space="preserve">общая проектная площадь: ____ (_________________) кв.м. </w:t>
      </w:r>
      <w:r w:rsidR="00FF0CF7" w:rsidRPr="00394AC0">
        <w:rPr>
          <w:sz w:val="22"/>
          <w:szCs w:val="22"/>
        </w:rPr>
        <w:t xml:space="preserve">(далее - Объект долевого строительства). План объекта долевого строительства, отображающий в графической форме расположение по отношению друг к другу частей, являющегося объектом долевого строительства, </w:t>
      </w:r>
      <w:r w:rsidR="00FF0CF7" w:rsidRPr="00394AC0">
        <w:rPr>
          <w:color w:val="000000" w:themeColor="text1"/>
          <w:sz w:val="22"/>
          <w:szCs w:val="22"/>
        </w:rPr>
        <w:t xml:space="preserve">местоположение объекта долевого строительства на этаже объекта недвижимости отображен в Приложении </w:t>
      </w:r>
      <w:r w:rsidR="00FF0CF7" w:rsidRPr="00394AC0">
        <w:rPr>
          <w:color w:val="000000" w:themeColor="text1"/>
          <w:sz w:val="22"/>
          <w:szCs w:val="22"/>
          <w:lang w:eastAsia="en-US" w:bidi="en-US"/>
        </w:rPr>
        <w:t>№1,</w:t>
      </w:r>
      <w:r w:rsidR="00FF0CF7" w:rsidRPr="00394AC0">
        <w:rPr>
          <w:sz w:val="22"/>
          <w:szCs w:val="22"/>
          <w:lang w:eastAsia="en-US" w:bidi="en-US"/>
        </w:rPr>
        <w:t xml:space="preserve"> </w:t>
      </w:r>
      <w:r w:rsidR="00FF0CF7" w:rsidRPr="00394AC0">
        <w:rPr>
          <w:sz w:val="22"/>
          <w:szCs w:val="22"/>
        </w:rPr>
        <w:t>являющемся неотъемлемой частью настоящего договора</w:t>
      </w:r>
      <w:r w:rsidR="00C9175F" w:rsidRPr="00394AC0">
        <w:rPr>
          <w:sz w:val="22"/>
          <w:szCs w:val="22"/>
        </w:rPr>
        <w:t>.</w:t>
      </w:r>
    </w:p>
    <w:p w14:paraId="2EA95506" w14:textId="77777777" w:rsidR="00767847" w:rsidRPr="00394AC0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60"/>
        <w:rPr>
          <w:sz w:val="22"/>
          <w:szCs w:val="22"/>
        </w:rPr>
      </w:pPr>
      <w:r w:rsidRPr="00394AC0">
        <w:rPr>
          <w:sz w:val="22"/>
          <w:szCs w:val="22"/>
        </w:rPr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договора.</w:t>
      </w:r>
    </w:p>
    <w:p w14:paraId="312F9807" w14:textId="77777777" w:rsidR="00767847" w:rsidRDefault="00C9175F" w:rsidP="00394AC0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firstLine="760"/>
        <w:rPr>
          <w:sz w:val="22"/>
          <w:szCs w:val="22"/>
        </w:rPr>
      </w:pPr>
      <w:r w:rsidRPr="00394AC0">
        <w:rPr>
          <w:sz w:val="22"/>
          <w:szCs w:val="22"/>
        </w:rPr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78345C25" w14:textId="77777777" w:rsidR="00CC3B0F" w:rsidRPr="00394AC0" w:rsidRDefault="00CC3B0F" w:rsidP="00CC3B0F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left="760"/>
        <w:rPr>
          <w:sz w:val="22"/>
          <w:szCs w:val="22"/>
        </w:rPr>
      </w:pPr>
    </w:p>
    <w:p w14:paraId="09E81E03" w14:textId="77777777" w:rsidR="00767847" w:rsidRPr="00394AC0" w:rsidRDefault="00C9175F" w:rsidP="00394AC0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b/>
          <w:sz w:val="22"/>
          <w:szCs w:val="22"/>
        </w:rPr>
      </w:pPr>
      <w:r w:rsidRPr="00394AC0">
        <w:rPr>
          <w:b/>
          <w:sz w:val="22"/>
          <w:szCs w:val="22"/>
        </w:rPr>
        <w:t>Цена Договора и порядок ее оплаты</w:t>
      </w:r>
    </w:p>
    <w:p w14:paraId="49253CBC" w14:textId="116A627C" w:rsidR="0024027D" w:rsidRPr="00394AC0" w:rsidRDefault="00C9175F" w:rsidP="00956661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Цена настоящего Договора составляет</w:t>
      </w:r>
      <w:r w:rsidR="00DE2E7C" w:rsidRPr="00394AC0">
        <w:rPr>
          <w:sz w:val="22"/>
          <w:szCs w:val="22"/>
        </w:rPr>
        <w:t xml:space="preserve"> </w:t>
      </w:r>
      <w:r w:rsidR="00FC53CE">
        <w:rPr>
          <w:sz w:val="22"/>
          <w:szCs w:val="22"/>
        </w:rPr>
        <w:t>____</w:t>
      </w:r>
      <w:r w:rsidR="00FC53CE" w:rsidRPr="00394AC0">
        <w:rPr>
          <w:sz w:val="22"/>
          <w:szCs w:val="22"/>
        </w:rPr>
        <w:t xml:space="preserve"> (</w:t>
      </w:r>
      <w:r w:rsidR="00FC53CE">
        <w:rPr>
          <w:sz w:val="22"/>
          <w:szCs w:val="22"/>
        </w:rPr>
        <w:t>_________________</w:t>
      </w:r>
      <w:r w:rsidR="00FC53CE" w:rsidRPr="00394AC0">
        <w:rPr>
          <w:sz w:val="22"/>
          <w:szCs w:val="22"/>
        </w:rPr>
        <w:t xml:space="preserve">) </w:t>
      </w:r>
      <w:r w:rsidRPr="00394AC0">
        <w:rPr>
          <w:sz w:val="22"/>
          <w:szCs w:val="22"/>
        </w:rPr>
        <w:t>рублей.</w:t>
      </w:r>
    </w:p>
    <w:p w14:paraId="6554AE9E" w14:textId="77777777" w:rsidR="003F6801" w:rsidRPr="00394AC0" w:rsidRDefault="0024027D" w:rsidP="001646E3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Цена настоящего договора, в соответствии с п.1 ст.5 ФЗ-214 от 30.12.2014 г. «Об участии долевом строительстве многоквартирных домов и иных объектов недвижимости и о внесении изменений в некоторые законодательные акты РФ», определена как сумма денежных средств на возмещение затрат на реализацию проекта по строительству многоквартирного жилого дома и денежных средств на оплату услуг Застройщика. </w:t>
      </w:r>
    </w:p>
    <w:p w14:paraId="27CF89FE" w14:textId="77777777" w:rsidR="003F6801" w:rsidRPr="001646E3" w:rsidRDefault="0024027D" w:rsidP="001646E3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Денежные средства, уплачиваемые Участником по настоящему Договору, используются</w:t>
      </w:r>
      <w:r w:rsidR="003F6801" w:rsidRPr="00394AC0">
        <w:rPr>
          <w:sz w:val="22"/>
          <w:szCs w:val="22"/>
        </w:rPr>
        <w:t xml:space="preserve"> </w:t>
      </w:r>
      <w:r w:rsidRPr="001646E3">
        <w:rPr>
          <w:sz w:val="22"/>
          <w:szCs w:val="22"/>
        </w:rPr>
        <w:t>Застройщиком исключительно на цели, предусмотренные п.1 ст.18 ФЗ-214 от 30.12.2014 г. «Об участии</w:t>
      </w:r>
      <w:r w:rsidR="003F6801" w:rsidRPr="001646E3">
        <w:rPr>
          <w:sz w:val="22"/>
          <w:szCs w:val="22"/>
        </w:rPr>
        <w:t xml:space="preserve"> </w:t>
      </w:r>
      <w:r w:rsidRPr="001646E3">
        <w:rPr>
          <w:sz w:val="22"/>
          <w:szCs w:val="22"/>
        </w:rPr>
        <w:t>в долевом строительстве многоквартирных домов и иных объ</w:t>
      </w:r>
      <w:r w:rsidR="003F6801" w:rsidRPr="001646E3">
        <w:rPr>
          <w:sz w:val="22"/>
          <w:szCs w:val="22"/>
        </w:rPr>
        <w:t xml:space="preserve">ектов недвижимости и о внесении </w:t>
      </w:r>
      <w:r w:rsidRPr="001646E3">
        <w:rPr>
          <w:sz w:val="22"/>
          <w:szCs w:val="22"/>
        </w:rPr>
        <w:t>изменений в некоторые законодательные акты РФ».</w:t>
      </w:r>
      <w:r w:rsidR="003F6801" w:rsidRPr="001646E3">
        <w:rPr>
          <w:sz w:val="22"/>
          <w:szCs w:val="22"/>
        </w:rPr>
        <w:t xml:space="preserve"> </w:t>
      </w:r>
    </w:p>
    <w:p w14:paraId="6BD4E95F" w14:textId="42903BEB" w:rsidR="00767847" w:rsidRPr="001646E3" w:rsidRDefault="00C9175F" w:rsidP="001646E3">
      <w:pPr>
        <w:pStyle w:val="20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2"/>
          <w:szCs w:val="22"/>
        </w:rPr>
      </w:pPr>
      <w:r w:rsidRPr="001646E3">
        <w:rPr>
          <w:sz w:val="22"/>
          <w:szCs w:val="22"/>
        </w:rPr>
        <w:t>Цена Договора включает в себя стоимость доли в праве общей долевой собственности на общее имущество в объекте недвижимости.</w:t>
      </w:r>
    </w:p>
    <w:p w14:paraId="6209D75F" w14:textId="2C252165" w:rsidR="00767847" w:rsidRPr="001646E3" w:rsidRDefault="00C9175F" w:rsidP="001646E3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2"/>
          <w:szCs w:val="22"/>
        </w:rPr>
      </w:pPr>
      <w:r w:rsidRPr="001646E3">
        <w:rPr>
          <w:sz w:val="22"/>
          <w:szCs w:val="22"/>
        </w:rPr>
        <w:t xml:space="preserve">Между сторонами согласовано, что цена, указанная </w:t>
      </w:r>
      <w:r w:rsidRPr="001646E3">
        <w:rPr>
          <w:color w:val="auto"/>
          <w:sz w:val="22"/>
          <w:szCs w:val="22"/>
        </w:rPr>
        <w:t>в п.4.1 настоящего Договора подлежит</w:t>
      </w:r>
      <w:r w:rsidR="00E864A7" w:rsidRPr="001646E3">
        <w:rPr>
          <w:color w:val="auto"/>
          <w:sz w:val="22"/>
          <w:szCs w:val="22"/>
        </w:rPr>
        <w:t xml:space="preserve"> </w:t>
      </w:r>
      <w:r w:rsidRPr="001646E3">
        <w:rPr>
          <w:color w:val="auto"/>
          <w:sz w:val="22"/>
          <w:szCs w:val="22"/>
        </w:rPr>
        <w:t>изменению только в соответствии с п.</w:t>
      </w:r>
      <w:r w:rsidR="00362363" w:rsidRPr="001646E3">
        <w:rPr>
          <w:color w:val="auto"/>
          <w:sz w:val="22"/>
          <w:szCs w:val="22"/>
        </w:rPr>
        <w:t>п.</w:t>
      </w:r>
      <w:r w:rsidRPr="001646E3">
        <w:rPr>
          <w:color w:val="auto"/>
          <w:sz w:val="22"/>
          <w:szCs w:val="22"/>
        </w:rPr>
        <w:t>5.7</w:t>
      </w:r>
      <w:r w:rsidR="000C3896" w:rsidRPr="001646E3">
        <w:rPr>
          <w:color w:val="auto"/>
          <w:sz w:val="22"/>
          <w:szCs w:val="22"/>
        </w:rPr>
        <w:t>, 10.1</w:t>
      </w:r>
      <w:r w:rsidRPr="001646E3">
        <w:rPr>
          <w:color w:val="auto"/>
          <w:sz w:val="22"/>
          <w:szCs w:val="22"/>
        </w:rPr>
        <w:t xml:space="preserve"> настоящего договора.</w:t>
      </w:r>
    </w:p>
    <w:p w14:paraId="2EBC2A75" w14:textId="77777777" w:rsidR="001646E3" w:rsidRPr="001646E3" w:rsidRDefault="001646E3" w:rsidP="001646E3">
      <w:pPr>
        <w:pStyle w:val="2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1646E3">
        <w:rPr>
          <w:color w:val="auto"/>
          <w:sz w:val="22"/>
          <w:szCs w:val="22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Публичном акционерном обществе «Сбербанк России»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</w:t>
      </w:r>
      <w:r w:rsidRPr="001646E3">
        <w:rPr>
          <w:color w:val="auto"/>
          <w:sz w:val="22"/>
          <w:szCs w:val="22"/>
        </w:rPr>
        <w:lastRenderedPageBreak/>
        <w:t>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эскроу, заключенным между Бенефициаром, Депонентом и Эскроу-агентом, с учетом следующего:</w:t>
      </w:r>
    </w:p>
    <w:p w14:paraId="69DEDC1B" w14:textId="77777777" w:rsidR="001646E3" w:rsidRDefault="001646E3" w:rsidP="001646E3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1646E3">
        <w:rPr>
          <w:b/>
          <w:color w:val="auto"/>
          <w:sz w:val="22"/>
          <w:szCs w:val="22"/>
        </w:rPr>
        <w:t>Эскроу-агент</w:t>
      </w:r>
      <w:r w:rsidRPr="001646E3">
        <w:rPr>
          <w:color w:val="auto"/>
          <w:sz w:val="22"/>
          <w:szCs w:val="22"/>
        </w:rPr>
        <w:t>:</w:t>
      </w:r>
      <w:r w:rsidRPr="001646E3">
        <w:rPr>
          <w:sz w:val="22"/>
          <w:szCs w:val="22"/>
        </w:rPr>
        <w:t xml:space="preserve"> </w:t>
      </w:r>
      <w:r w:rsidRPr="001646E3">
        <w:rPr>
          <w:color w:val="auto"/>
          <w:sz w:val="22"/>
          <w:szCs w:val="22"/>
        </w:rPr>
        <w:t>Публичное акционерное общество «Сбербанк России» (сокращенное наименование ПАО Сбербанк), место нахождения: 117997, г. Москва, ул. Вавилова, д. 19, адрес электронной почты: Escrow_Sberbank@sberbank.ru, номер телефона: 900 – для мобильных; 8 (800) 555-55-50 – для мобильных и городских.</w:t>
      </w:r>
    </w:p>
    <w:p w14:paraId="09B1ADE3" w14:textId="77777777" w:rsidR="00BF3665" w:rsidRPr="001646E3" w:rsidRDefault="00BF3665" w:rsidP="001646E3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51BF7B98" w14:textId="7E56FECC" w:rsidR="0096512B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Депонент:</w:t>
      </w:r>
      <w:r>
        <w:rPr>
          <w:color w:val="auto"/>
          <w:sz w:val="22"/>
          <w:szCs w:val="22"/>
        </w:rPr>
        <w:t xml:space="preserve"> </w:t>
      </w:r>
      <w:r w:rsidR="00FC53CE">
        <w:rPr>
          <w:b/>
          <w:sz w:val="22"/>
          <w:szCs w:val="22"/>
        </w:rPr>
        <w:t>_______________________</w:t>
      </w:r>
    </w:p>
    <w:p w14:paraId="0068828F" w14:textId="77777777" w:rsidR="00BF3665" w:rsidRPr="00644078" w:rsidRDefault="00BF3665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13943B0C" w14:textId="185D4041" w:rsidR="0096512B" w:rsidRDefault="0096512B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bCs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Бенефициар:</w:t>
      </w:r>
      <w:r w:rsidRPr="00644078">
        <w:rPr>
          <w:color w:val="auto"/>
          <w:sz w:val="22"/>
          <w:szCs w:val="22"/>
        </w:rPr>
        <w:t xml:space="preserve"> </w:t>
      </w:r>
      <w:r w:rsidRPr="007C6C83">
        <w:rPr>
          <w:b/>
          <w:bCs/>
          <w:color w:val="auto"/>
          <w:sz w:val="22"/>
          <w:szCs w:val="22"/>
        </w:rPr>
        <w:t>ООО «Специализированный з</w:t>
      </w:r>
      <w:r w:rsidR="001646E3" w:rsidRPr="007C6C83">
        <w:rPr>
          <w:b/>
          <w:bCs/>
          <w:color w:val="auto"/>
          <w:sz w:val="22"/>
          <w:szCs w:val="22"/>
        </w:rPr>
        <w:t>астройщик «Зеленый сад –</w:t>
      </w:r>
      <w:r w:rsidR="003E7695" w:rsidRPr="007C6C83">
        <w:rPr>
          <w:b/>
          <w:bCs/>
          <w:color w:val="auto"/>
          <w:sz w:val="22"/>
          <w:szCs w:val="22"/>
        </w:rPr>
        <w:t xml:space="preserve"> Уют</w:t>
      </w:r>
      <w:r w:rsidRPr="007C6C83">
        <w:rPr>
          <w:b/>
          <w:bCs/>
          <w:color w:val="auto"/>
          <w:sz w:val="22"/>
          <w:szCs w:val="22"/>
        </w:rPr>
        <w:t>»</w:t>
      </w:r>
    </w:p>
    <w:p w14:paraId="4465580E" w14:textId="77777777" w:rsidR="00BF3665" w:rsidRDefault="00BF3665" w:rsidP="0096512B">
      <w:pPr>
        <w:pStyle w:val="220"/>
        <w:tabs>
          <w:tab w:val="left" w:pos="1135"/>
        </w:tabs>
        <w:spacing w:before="0" w:after="0" w:line="240" w:lineRule="auto"/>
        <w:ind w:firstLine="567"/>
        <w:rPr>
          <w:bCs/>
          <w:color w:val="auto"/>
          <w:sz w:val="22"/>
          <w:szCs w:val="22"/>
        </w:rPr>
      </w:pPr>
    </w:p>
    <w:p w14:paraId="69E33D6C" w14:textId="33961863" w:rsidR="0096512B" w:rsidRDefault="007F2959" w:rsidP="0096512B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Депонируемая сумма: </w:t>
      </w:r>
      <w:r w:rsidR="00FC53CE">
        <w:rPr>
          <w:sz w:val="22"/>
          <w:szCs w:val="22"/>
        </w:rPr>
        <w:t>____</w:t>
      </w:r>
      <w:r w:rsidR="00FC53CE" w:rsidRPr="00394AC0">
        <w:rPr>
          <w:sz w:val="22"/>
          <w:szCs w:val="22"/>
        </w:rPr>
        <w:t xml:space="preserve"> (</w:t>
      </w:r>
      <w:r w:rsidR="00FC53CE">
        <w:rPr>
          <w:sz w:val="22"/>
          <w:szCs w:val="22"/>
        </w:rPr>
        <w:t>_________________</w:t>
      </w:r>
      <w:r w:rsidR="00FC53CE" w:rsidRPr="00394AC0">
        <w:rPr>
          <w:sz w:val="22"/>
          <w:szCs w:val="22"/>
        </w:rPr>
        <w:t xml:space="preserve">) </w:t>
      </w:r>
      <w:r w:rsidR="0096512B" w:rsidRPr="00644078">
        <w:rPr>
          <w:color w:val="auto"/>
          <w:sz w:val="22"/>
          <w:szCs w:val="22"/>
        </w:rPr>
        <w:t>рублей.</w:t>
      </w:r>
    </w:p>
    <w:p w14:paraId="7EEFDC16" w14:textId="77777777" w:rsidR="00BF3665" w:rsidRPr="00644078" w:rsidRDefault="00BF3665" w:rsidP="0096512B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5F06C85C" w14:textId="23CFBB66" w:rsidR="00E70A68" w:rsidRDefault="0096512B" w:rsidP="00E70A68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 xml:space="preserve">Срок внесения Депонентом </w:t>
      </w:r>
      <w:r w:rsidRPr="00716D7F">
        <w:rPr>
          <w:b/>
          <w:color w:val="auto"/>
          <w:sz w:val="22"/>
          <w:szCs w:val="22"/>
        </w:rPr>
        <w:t>Депонируемой суммы на счет эскроу:</w:t>
      </w:r>
      <w:r w:rsidR="007C6C83">
        <w:rPr>
          <w:b/>
          <w:color w:val="auto"/>
          <w:sz w:val="22"/>
          <w:szCs w:val="22"/>
        </w:rPr>
        <w:t xml:space="preserve"> </w:t>
      </w:r>
      <w:r w:rsidR="007C6C83" w:rsidRPr="007C6C83">
        <w:rPr>
          <w:color w:val="auto"/>
          <w:sz w:val="22"/>
          <w:szCs w:val="22"/>
        </w:rPr>
        <w:t>в следующем порядке:</w:t>
      </w:r>
    </w:p>
    <w:p w14:paraId="2E299F9E" w14:textId="48AE1C8B" w:rsidR="007D2D63" w:rsidRDefault="00E70A68" w:rsidP="00E70A68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с</w:t>
      </w:r>
      <w:r w:rsidR="0096512B" w:rsidRPr="00716D7F">
        <w:rPr>
          <w:color w:val="auto"/>
          <w:sz w:val="22"/>
          <w:szCs w:val="22"/>
        </w:rPr>
        <w:t xml:space="preserve">умма в размере </w:t>
      </w:r>
      <w:r w:rsidR="00FC53CE">
        <w:rPr>
          <w:sz w:val="22"/>
          <w:szCs w:val="22"/>
        </w:rPr>
        <w:t>____</w:t>
      </w:r>
      <w:r w:rsidR="00FC53CE" w:rsidRPr="00394AC0">
        <w:rPr>
          <w:sz w:val="22"/>
          <w:szCs w:val="22"/>
        </w:rPr>
        <w:t xml:space="preserve"> (</w:t>
      </w:r>
      <w:r w:rsidR="00FC53CE">
        <w:rPr>
          <w:sz w:val="22"/>
          <w:szCs w:val="22"/>
        </w:rPr>
        <w:t>_________________</w:t>
      </w:r>
      <w:r w:rsidR="00FC53CE" w:rsidRPr="00394AC0">
        <w:rPr>
          <w:sz w:val="22"/>
          <w:szCs w:val="22"/>
        </w:rPr>
        <w:t xml:space="preserve">) </w:t>
      </w:r>
      <w:r w:rsidR="0096512B" w:rsidRPr="00393925">
        <w:rPr>
          <w:color w:val="auto"/>
          <w:sz w:val="22"/>
          <w:szCs w:val="22"/>
        </w:rPr>
        <w:t>рублей</w:t>
      </w:r>
      <w:r w:rsidR="0096512B" w:rsidRPr="00716D7F">
        <w:rPr>
          <w:color w:val="auto"/>
          <w:sz w:val="22"/>
          <w:szCs w:val="22"/>
        </w:rPr>
        <w:t xml:space="preserve"> оплачивается Участником за сч</w:t>
      </w:r>
      <w:r w:rsidR="007C6C83">
        <w:rPr>
          <w:color w:val="auto"/>
          <w:sz w:val="22"/>
          <w:szCs w:val="22"/>
        </w:rPr>
        <w:t xml:space="preserve">ет собственных средств в срок </w:t>
      </w:r>
      <w:r w:rsidR="007C6C83" w:rsidRPr="007C6C83">
        <w:rPr>
          <w:color w:val="auto"/>
          <w:sz w:val="22"/>
          <w:szCs w:val="22"/>
        </w:rPr>
        <w:t>не позднее 5 (пяти) рабочих дней с</w:t>
      </w:r>
      <w:r w:rsidR="00BF3665">
        <w:rPr>
          <w:color w:val="auto"/>
          <w:sz w:val="22"/>
          <w:szCs w:val="22"/>
        </w:rPr>
        <w:t xml:space="preserve"> даты</w:t>
      </w:r>
      <w:r w:rsidR="007C6C83" w:rsidRPr="007C6C83">
        <w:rPr>
          <w:color w:val="auto"/>
          <w:sz w:val="22"/>
          <w:szCs w:val="22"/>
        </w:rPr>
        <w:t xml:space="preserve"> государственной регистрации настоящего Договора</w:t>
      </w:r>
      <w:r w:rsidR="0096512B" w:rsidRPr="00716D7F">
        <w:rPr>
          <w:color w:val="auto"/>
          <w:sz w:val="22"/>
          <w:szCs w:val="22"/>
        </w:rPr>
        <w:t>.</w:t>
      </w:r>
    </w:p>
    <w:p w14:paraId="5A89D47D" w14:textId="77777777" w:rsidR="00FC53CE" w:rsidRDefault="00FC53CE" w:rsidP="00E70A68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3B8E9B06" w14:textId="77777777" w:rsidR="0050462B" w:rsidRPr="00394AC0" w:rsidRDefault="0050462B" w:rsidP="00394AC0">
      <w:pPr>
        <w:pStyle w:val="220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641"/>
        <w:rPr>
          <w:color w:val="000000" w:themeColor="text1"/>
          <w:sz w:val="22"/>
          <w:szCs w:val="22"/>
        </w:rPr>
      </w:pPr>
      <w:r w:rsidRPr="00394AC0">
        <w:rPr>
          <w:color w:val="000000" w:themeColor="text1"/>
          <w:sz w:val="22"/>
          <w:szCs w:val="22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68DE0ABF" w14:textId="77777777" w:rsidR="0050462B" w:rsidRPr="00394AC0" w:rsidRDefault="0050462B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1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294F2BDD" w14:textId="77777777" w:rsidR="0050462B" w:rsidRPr="00394AC0" w:rsidRDefault="0050462B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1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5D527508" w14:textId="77777777" w:rsidR="0050462B" w:rsidRPr="00394AC0" w:rsidRDefault="0050462B" w:rsidP="00394AC0">
      <w:pPr>
        <w:pStyle w:val="220"/>
        <w:shd w:val="clear" w:color="auto" w:fill="auto"/>
        <w:tabs>
          <w:tab w:val="left" w:pos="1095"/>
        </w:tabs>
        <w:spacing w:before="0" w:after="0" w:line="240" w:lineRule="auto"/>
        <w:rPr>
          <w:color w:val="auto"/>
          <w:sz w:val="22"/>
          <w:szCs w:val="22"/>
        </w:rPr>
      </w:pPr>
    </w:p>
    <w:p w14:paraId="76F9A0BE" w14:textId="77777777" w:rsidR="00A405CA" w:rsidRPr="00394AC0" w:rsidRDefault="00A405CA" w:rsidP="00394AC0">
      <w:pPr>
        <w:pStyle w:val="2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3" w:name="bookmark7"/>
      <w:r w:rsidRPr="00394AC0">
        <w:rPr>
          <w:b/>
          <w:sz w:val="22"/>
          <w:szCs w:val="22"/>
        </w:rPr>
        <w:t>Права и обязанности Застройщика</w:t>
      </w:r>
    </w:p>
    <w:p w14:paraId="672B4605" w14:textId="77777777" w:rsidR="003F6801" w:rsidRPr="00394AC0" w:rsidRDefault="003F6801" w:rsidP="00394AC0">
      <w:pPr>
        <w:pStyle w:val="220"/>
        <w:shd w:val="clear" w:color="auto" w:fill="auto"/>
        <w:tabs>
          <w:tab w:val="left" w:pos="3593"/>
        </w:tabs>
        <w:spacing w:before="0" w:after="0" w:line="240" w:lineRule="auto"/>
        <w:rPr>
          <w:b/>
          <w:sz w:val="22"/>
          <w:szCs w:val="22"/>
        </w:rPr>
      </w:pPr>
    </w:p>
    <w:p w14:paraId="059EFF92" w14:textId="77777777" w:rsidR="003F6801" w:rsidRPr="00FC53CE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640"/>
        <w:rPr>
          <w:sz w:val="22"/>
          <w:szCs w:val="22"/>
        </w:rPr>
      </w:pPr>
      <w:r w:rsidRPr="00FC53CE">
        <w:rPr>
          <w:sz w:val="22"/>
          <w:szCs w:val="22"/>
        </w:rPr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02796A00" w14:textId="77777777" w:rsidR="00FC53CE" w:rsidRPr="0033746B" w:rsidRDefault="00FC53CE" w:rsidP="00FC53CE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33746B">
        <w:rPr>
          <w:color w:val="auto"/>
          <w:sz w:val="22"/>
          <w:szCs w:val="22"/>
        </w:rPr>
        <w:t>Получить разрешение на ввод в эксплуатацию объекта недвижимости в сроки, указанные в проектной декларации.</w:t>
      </w:r>
    </w:p>
    <w:p w14:paraId="06E445D0" w14:textId="77777777" w:rsidR="00FC53CE" w:rsidRPr="0033746B" w:rsidRDefault="00FC53CE" w:rsidP="00FC53CE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33746B">
        <w:rPr>
          <w:color w:val="auto"/>
          <w:sz w:val="22"/>
          <w:szCs w:val="22"/>
        </w:rPr>
        <w:t>В срок до 30.06.2027 года 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47893F14" w14:textId="77777777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640"/>
        <w:rPr>
          <w:sz w:val="22"/>
          <w:szCs w:val="22"/>
        </w:rPr>
      </w:pPr>
      <w:r w:rsidRPr="00FC53CE">
        <w:rPr>
          <w:sz w:val="22"/>
          <w:szCs w:val="22"/>
        </w:rPr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</w:t>
      </w:r>
      <w:r w:rsidRPr="00394AC0">
        <w:rPr>
          <w:sz w:val="22"/>
          <w:szCs w:val="22"/>
        </w:rPr>
        <w:t xml:space="preserve"> надлежащего уведомления участника.</w:t>
      </w:r>
    </w:p>
    <w:p w14:paraId="7745B1FC" w14:textId="77777777" w:rsidR="003F6801" w:rsidRPr="00394AC0" w:rsidRDefault="003F6801" w:rsidP="00394AC0">
      <w:pPr>
        <w:pStyle w:val="2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Застройщик,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47CA1AF0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b/>
          <w:sz w:val="22"/>
          <w:szCs w:val="22"/>
        </w:rPr>
        <w:t>5.6.</w:t>
      </w:r>
      <w:r w:rsidRPr="00394AC0">
        <w:rPr>
          <w:sz w:val="22"/>
          <w:szCs w:val="22"/>
        </w:rPr>
        <w:t xml:space="preserve"> 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2F7855E9" w14:textId="133A3DBE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 xml:space="preserve">произвести перерасчет договорной цены с учетом работ по перепланировке/переустройству объекта долевого строительства, являющегося предметом настоящего договора, в т.ч.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</w:t>
      </w:r>
      <w:r w:rsidRPr="00394AC0">
        <w:rPr>
          <w:sz w:val="22"/>
          <w:szCs w:val="22"/>
        </w:rPr>
        <w:lastRenderedPageBreak/>
        <w:t>цены в сторону уменьшения не производится);</w:t>
      </w:r>
    </w:p>
    <w:p w14:paraId="368494A0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сформировать комплект исходно-разрешительной документации на перепланировку объекта 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174694D2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согласовать, при необходимости, исходно-разрешительную документацию в государственных надзорных органах;</w:t>
      </w:r>
    </w:p>
    <w:p w14:paraId="09C7F5D6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сообщать Участнику по его требованию все сведения о ходе исполнения обязательств;</w:t>
      </w:r>
    </w:p>
    <w:p w14:paraId="572ED966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>произвести работы по перепланировке/переустройству.</w:t>
      </w:r>
    </w:p>
    <w:p w14:paraId="3B5702E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color w:val="auto"/>
          <w:sz w:val="22"/>
          <w:szCs w:val="22"/>
        </w:rPr>
        <w:t>5.7.</w:t>
      </w:r>
      <w:r w:rsidRPr="00394AC0">
        <w:rPr>
          <w:color w:val="auto"/>
          <w:sz w:val="22"/>
          <w:szCs w:val="22"/>
        </w:rPr>
        <w:t xml:space="preserve">  </w:t>
      </w:r>
      <w:r w:rsidRPr="00394AC0">
        <w:rPr>
          <w:sz w:val="22"/>
          <w:szCs w:val="22"/>
        </w:rPr>
        <w:t>Застройщик вправе без получения согласования Участника вносить любые изменения в проектную документацию на строительство объекта, в том числе изменение этажности Объекта недвижимости, количество квартир и нежилых помещений в нем, изменение площади Объекта недвижимости и иных его технико-экономических показателей. Изменения указанных условий, не признаются Сторонами изменениями существенных условий договора и не являются основанием для расторжения настоящего договора.</w:t>
      </w:r>
    </w:p>
    <w:p w14:paraId="14176ADB" w14:textId="6ED25AAB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sz w:val="22"/>
          <w:szCs w:val="22"/>
        </w:rPr>
        <w:t xml:space="preserve">5.8. </w:t>
      </w:r>
      <w:r w:rsidRPr="00394AC0">
        <w:rPr>
          <w:sz w:val="22"/>
          <w:szCs w:val="22"/>
        </w:rPr>
        <w:t xml:space="preserve"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 </w:t>
      </w:r>
    </w:p>
    <w:p w14:paraId="616B0E9A" w14:textId="77777777" w:rsidR="003F6801" w:rsidRPr="00394AC0" w:rsidRDefault="003F6801" w:rsidP="00E54BA1">
      <w:pPr>
        <w:pStyle w:val="220"/>
        <w:shd w:val="clear" w:color="auto" w:fill="auto"/>
        <w:tabs>
          <w:tab w:val="left" w:pos="993"/>
        </w:tabs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b/>
          <w:sz w:val="22"/>
          <w:szCs w:val="22"/>
        </w:rPr>
        <w:t>5.9.</w:t>
      </w:r>
      <w:r w:rsidRPr="00394AC0">
        <w:rPr>
          <w:sz w:val="22"/>
          <w:szCs w:val="22"/>
        </w:rPr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631C08E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458D7EE6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604A0B4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139EA451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481279E3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498"/>
        <w:rPr>
          <w:sz w:val="22"/>
          <w:szCs w:val="22"/>
        </w:rPr>
      </w:pPr>
      <w:r w:rsidRPr="00394AC0">
        <w:rPr>
          <w:sz w:val="22"/>
          <w:szCs w:val="22"/>
        </w:rPr>
        <w:t>•</w:t>
      </w:r>
      <w:r w:rsidRPr="00394AC0">
        <w:rPr>
          <w:sz w:val="22"/>
          <w:szCs w:val="22"/>
        </w:rPr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07DAD7BA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7192C160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2"/>
          <w:szCs w:val="22"/>
        </w:rPr>
      </w:pPr>
    </w:p>
    <w:p w14:paraId="261172AB" w14:textId="77777777" w:rsidR="003F6801" w:rsidRPr="00394AC0" w:rsidRDefault="003F6801" w:rsidP="00394AC0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jc w:val="center"/>
        <w:rPr>
          <w:b/>
          <w:sz w:val="22"/>
          <w:szCs w:val="22"/>
        </w:rPr>
      </w:pPr>
      <w:r w:rsidRPr="00394AC0">
        <w:rPr>
          <w:b/>
          <w:sz w:val="22"/>
          <w:szCs w:val="22"/>
        </w:rPr>
        <w:t>6. Права и обязанности Участника</w:t>
      </w:r>
    </w:p>
    <w:p w14:paraId="0668C817" w14:textId="77777777" w:rsidR="003F6801" w:rsidRPr="00394AC0" w:rsidRDefault="003F6801" w:rsidP="00394AC0">
      <w:pPr>
        <w:pStyle w:val="220"/>
        <w:shd w:val="clear" w:color="auto" w:fill="auto"/>
        <w:tabs>
          <w:tab w:val="left" w:pos="3734"/>
        </w:tabs>
        <w:spacing w:before="0" w:after="0" w:line="240" w:lineRule="auto"/>
        <w:rPr>
          <w:sz w:val="22"/>
          <w:szCs w:val="22"/>
        </w:rPr>
      </w:pPr>
    </w:p>
    <w:p w14:paraId="7CD0D62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394AC0">
        <w:rPr>
          <w:color w:val="auto"/>
          <w:sz w:val="22"/>
          <w:szCs w:val="22"/>
        </w:rPr>
        <w:t>В срок, указанный в п. 4.3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72B447B1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 xml:space="preserve">В случае,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</w:t>
      </w:r>
      <w:r w:rsidRPr="00394AC0">
        <w:rPr>
          <w:color w:val="auto"/>
          <w:sz w:val="22"/>
          <w:szCs w:val="22"/>
        </w:rPr>
        <w:t>числе п.4.3. договора.</w:t>
      </w:r>
    </w:p>
    <w:p w14:paraId="092F540E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color w:val="auto"/>
          <w:sz w:val="22"/>
          <w:szCs w:val="22"/>
        </w:rPr>
        <w:t>Оплачивать расходы, связанные с регистрацией</w:t>
      </w:r>
      <w:r w:rsidRPr="00394AC0">
        <w:rPr>
          <w:sz w:val="22"/>
          <w:szCs w:val="22"/>
        </w:rPr>
        <w:t xml:space="preserve"> настоящего Договора, дополнительных соглашений к нему в части, касаемой Участника, а также расходы на изготовление технического и кадастрового паспорта.</w:t>
      </w:r>
    </w:p>
    <w:p w14:paraId="77B84F36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Оплачивать:</w:t>
      </w:r>
    </w:p>
    <w:p w14:paraId="74C3B84F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800"/>
        <w:rPr>
          <w:sz w:val="22"/>
          <w:szCs w:val="22"/>
        </w:rPr>
      </w:pPr>
      <w:r w:rsidRPr="00394AC0">
        <w:rPr>
          <w:sz w:val="22"/>
          <w:szCs w:val="22"/>
        </w:rPr>
        <w:t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1382ABE8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640"/>
        <w:rPr>
          <w:sz w:val="22"/>
          <w:szCs w:val="22"/>
        </w:rPr>
      </w:pPr>
      <w:r w:rsidRPr="00394AC0">
        <w:rPr>
          <w:sz w:val="22"/>
          <w:szCs w:val="22"/>
        </w:rPr>
        <w:t xml:space="preserve">• расходы на содержание объекта долевого строительства, являющегося предметом </w:t>
      </w:r>
      <w:r w:rsidRPr="00394AC0">
        <w:rPr>
          <w:sz w:val="22"/>
          <w:szCs w:val="22"/>
        </w:rPr>
        <w:lastRenderedPageBreak/>
        <w:t>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строительства, являющегося предметом настоящего договора.</w:t>
      </w:r>
    </w:p>
    <w:p w14:paraId="1709AAD7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возникновения таких изменений.</w:t>
      </w:r>
    </w:p>
    <w:p w14:paraId="68EBBF7D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Требовать исполнения Застройщиком обязательств по настоящему Договору.</w:t>
      </w:r>
    </w:p>
    <w:p w14:paraId="371DFFE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Получать информацию от Застройщика о ходе строительства.</w:t>
      </w:r>
    </w:p>
    <w:p w14:paraId="14EEB3BC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в части, допустимой нормативными и проектными документами.</w:t>
      </w:r>
    </w:p>
    <w:p w14:paraId="2471E7F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При этом,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40DD0988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394AC0">
        <w:rPr>
          <w:sz w:val="22"/>
          <w:szCs w:val="22"/>
        </w:rPr>
        <w:t>Все изменения и дополнения к настоящему договору, связанные с проведением работ по перепланировке/переустройству объекта долевого строительства, являющегося предметом настоящего договора, оформляются письменно, в виде соответствующего дополнительного соглашения к договору, 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7AC38A95" w14:textId="00521295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Участник обязуется не нарушать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ответственность за указан</w:t>
      </w:r>
      <w:r w:rsidR="003E7695">
        <w:rPr>
          <w:sz w:val="22"/>
          <w:szCs w:val="22"/>
        </w:rPr>
        <w:t>ные наруш</w:t>
      </w:r>
      <w:r w:rsidRPr="00394AC0">
        <w:rPr>
          <w:sz w:val="22"/>
          <w:szCs w:val="22"/>
        </w:rPr>
        <w:t>ения в соответствии с действующим законодательством РФ.</w:t>
      </w:r>
    </w:p>
    <w:p w14:paraId="3AA870B6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5E2B566F" w14:textId="77777777" w:rsidR="009B11C8" w:rsidRPr="00134378" w:rsidRDefault="009B11C8" w:rsidP="009B11C8">
      <w:pPr>
        <w:pStyle w:val="220"/>
        <w:numPr>
          <w:ilvl w:val="1"/>
          <w:numId w:val="19"/>
        </w:numPr>
        <w:tabs>
          <w:tab w:val="left" w:pos="1211"/>
        </w:tabs>
        <w:spacing w:before="0" w:after="0"/>
        <w:ind w:left="0" w:firstLine="567"/>
        <w:rPr>
          <w:color w:val="auto"/>
          <w:sz w:val="22"/>
          <w:szCs w:val="22"/>
        </w:rPr>
      </w:pPr>
      <w:r w:rsidRPr="00134378">
        <w:rPr>
          <w:color w:val="auto"/>
          <w:sz w:val="22"/>
          <w:szCs w:val="22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 обязуется уведомить нового собственника о принятых обязательствах по настоящему договору.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14:paraId="3F9FD823" w14:textId="553452F4" w:rsidR="009B11C8" w:rsidRDefault="009B11C8" w:rsidP="009B11C8">
      <w:pPr>
        <w:pStyle w:val="220"/>
        <w:tabs>
          <w:tab w:val="left" w:pos="1211"/>
        </w:tabs>
        <w:spacing w:before="0" w:after="0"/>
        <w:ind w:firstLine="567"/>
        <w:rPr>
          <w:color w:val="auto"/>
          <w:sz w:val="22"/>
          <w:szCs w:val="22"/>
        </w:rPr>
      </w:pPr>
      <w:r w:rsidRPr="00134378">
        <w:rPr>
          <w:color w:val="auto"/>
          <w:sz w:val="22"/>
          <w:szCs w:val="22"/>
        </w:rPr>
        <w:t>В случае принятия решения Участником совершить уступку, Участник поручает ООО «Агентство недвижимости «Зеленый сад-Стройкомплекс» (ОГРН: 1056212008522)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сад-Стройкомплекс» и оплатить указанные услуги в размере 15</w:t>
      </w:r>
      <w:r w:rsidR="00956661">
        <w:rPr>
          <w:color w:val="auto"/>
          <w:sz w:val="22"/>
          <w:szCs w:val="22"/>
        </w:rPr>
        <w:t> </w:t>
      </w:r>
      <w:r w:rsidRPr="00134378">
        <w:rPr>
          <w:color w:val="auto"/>
          <w:sz w:val="22"/>
          <w:szCs w:val="22"/>
        </w:rPr>
        <w:t>000 (</w:t>
      </w:r>
      <w:r w:rsidR="00956661">
        <w:rPr>
          <w:color w:val="auto"/>
          <w:sz w:val="22"/>
          <w:szCs w:val="22"/>
        </w:rPr>
        <w:t>п</w:t>
      </w:r>
      <w:r w:rsidRPr="00134378">
        <w:rPr>
          <w:color w:val="auto"/>
          <w:sz w:val="22"/>
          <w:szCs w:val="22"/>
        </w:rPr>
        <w:t>ятнадцать тыся</w:t>
      </w:r>
      <w:r>
        <w:rPr>
          <w:color w:val="auto"/>
          <w:sz w:val="22"/>
          <w:szCs w:val="22"/>
        </w:rPr>
        <w:t>ч) рублей, в том числе НДС 20%.</w:t>
      </w:r>
    </w:p>
    <w:p w14:paraId="72337B32" w14:textId="77777777" w:rsidR="009B11C8" w:rsidRPr="00134378" w:rsidRDefault="009B11C8" w:rsidP="009B11C8">
      <w:pPr>
        <w:pStyle w:val="220"/>
        <w:tabs>
          <w:tab w:val="left" w:pos="1211"/>
        </w:tabs>
        <w:spacing w:before="0" w:after="0"/>
        <w:ind w:firstLine="567"/>
        <w:rPr>
          <w:color w:val="auto"/>
          <w:sz w:val="22"/>
          <w:szCs w:val="22"/>
        </w:rPr>
      </w:pPr>
      <w:r w:rsidRPr="00134378">
        <w:rPr>
          <w:color w:val="auto"/>
          <w:sz w:val="22"/>
          <w:szCs w:val="22"/>
        </w:rPr>
        <w:t xml:space="preserve">В случае уступки Участником, являющимся владельцами счета эскроу, прав требований по настоящему Договору,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переходят все права и обязанности по договору счета </w:t>
      </w:r>
      <w:r w:rsidRPr="00134378">
        <w:rPr>
          <w:color w:val="auto"/>
          <w:sz w:val="22"/>
          <w:szCs w:val="22"/>
        </w:rPr>
        <w:lastRenderedPageBreak/>
        <w:t>эскроу, заключенному прежним Участником.</w:t>
      </w:r>
    </w:p>
    <w:p w14:paraId="674030CF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249D7434" w14:textId="3EE64519" w:rsidR="003F6801" w:rsidRPr="001646E3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sz w:val="22"/>
          <w:szCs w:val="22"/>
        </w:rPr>
      </w:pPr>
      <w:r w:rsidRPr="00394AC0">
        <w:rPr>
          <w:sz w:val="22"/>
          <w:szCs w:val="22"/>
        </w:rPr>
        <w:t>В случае, если объект долевого с</w:t>
      </w:r>
      <w:r w:rsidR="00394AC0" w:rsidRPr="00394AC0">
        <w:rPr>
          <w:sz w:val="22"/>
          <w:szCs w:val="22"/>
        </w:rPr>
        <w:t>троительства построен (создан) З</w:t>
      </w:r>
      <w:r w:rsidRPr="00394AC0">
        <w:rPr>
          <w:sz w:val="22"/>
          <w:szCs w:val="22"/>
        </w:rPr>
        <w:t xml:space="preserve">астройщиком с отступлениями от условий договора и (или) обязательных требований, приведшими к ухудшению качества такого </w:t>
      </w:r>
      <w:r w:rsidRPr="001646E3">
        <w:rPr>
          <w:sz w:val="22"/>
          <w:szCs w:val="22"/>
        </w:rPr>
        <w:t>объекта, или с иными недостатками, которые делают его непригодным для предусмотренного договором использования, Участник вправе потребовать от Застройщика по своему выбору исполнения любого из следующих действий:</w:t>
      </w:r>
    </w:p>
    <w:p w14:paraId="477FC429" w14:textId="77777777" w:rsidR="003F6801" w:rsidRPr="001646E3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1646E3">
        <w:rPr>
          <w:sz w:val="22"/>
          <w:szCs w:val="22"/>
        </w:rPr>
        <w:t>• безвозмездного устранения недостатков:</w:t>
      </w:r>
    </w:p>
    <w:p w14:paraId="0B95277F" w14:textId="77777777" w:rsidR="003F6801" w:rsidRPr="001646E3" w:rsidRDefault="003F6801" w:rsidP="00394AC0">
      <w:pPr>
        <w:pStyle w:val="220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2"/>
          <w:szCs w:val="22"/>
        </w:rPr>
      </w:pPr>
      <w:r w:rsidRPr="001646E3">
        <w:rPr>
          <w:sz w:val="22"/>
          <w:szCs w:val="22"/>
        </w:rPr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7418FB5D" w14:textId="77777777" w:rsidR="003F6801" w:rsidRPr="001646E3" w:rsidRDefault="003F6801" w:rsidP="00394AC0">
      <w:pPr>
        <w:pStyle w:val="2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1646E3">
        <w:rPr>
          <w:sz w:val="22"/>
          <w:szCs w:val="22"/>
        </w:rPr>
        <w:t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0E647DE1" w14:textId="77777777" w:rsidR="001646E3" w:rsidRPr="001646E3" w:rsidRDefault="001646E3" w:rsidP="001646E3">
      <w:pPr>
        <w:pStyle w:val="220"/>
        <w:numPr>
          <w:ilvl w:val="1"/>
          <w:numId w:val="19"/>
        </w:numPr>
        <w:shd w:val="clear" w:color="auto" w:fill="auto"/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1646E3">
        <w:rPr>
          <w:color w:val="auto"/>
          <w:sz w:val="22"/>
          <w:szCs w:val="22"/>
        </w:rPr>
        <w:t>Участник одновременно с подписанием Акта приема-передачи Объекта недвижимости, оплачивает на свой лицевой счет в управляющую компанию авансом плату за нежилое помещение и коммунальные услуги согласно разделу 7 ЖК РФ, п.6 ч.2 ст. 153 ЖК РФ, за 6 месяцев вперед (согласно смете), а также единовременные взносы, необходимые для обеспечения функционирования управляющей организации (согласно смете), для нормальной эксплуатации дома. Стороны установили, что в случае оплаты Участником цены договора или ее части после ввода в эксплуатацию дома, цена настоящего договора увеличивается на сумму, равную плате за содержание нежилого помещения, коммунальные услуги, взносам на капитальный ремонт (рассчитанной эксплуатирующей организацией согласно разделу 7 ЖК РФ), кратной количеству месяцев, прошедших с момента ввода в эксплуатацию дома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об этом, совершить действия, необходимые для государственной регистрации дополнительного соглашения, и доплатить указанную сумму в течение 10 (десяти) рабочих дней с момента полной оплаты цены настоящего договора, установленной и определенной иными пунктами.</w:t>
      </w:r>
    </w:p>
    <w:p w14:paraId="7D7022E1" w14:textId="77777777" w:rsidR="003F6801" w:rsidRPr="00394AC0" w:rsidRDefault="003F6801" w:rsidP="00394AC0">
      <w:pPr>
        <w:pStyle w:val="210"/>
        <w:shd w:val="clear" w:color="auto" w:fill="auto"/>
        <w:tabs>
          <w:tab w:val="left" w:pos="0"/>
        </w:tabs>
        <w:spacing w:before="0" w:after="0" w:line="240" w:lineRule="auto"/>
        <w:ind w:firstLine="284"/>
        <w:rPr>
          <w:rFonts w:ascii="Arial" w:hAnsi="Arial" w:cs="Arial"/>
          <w:sz w:val="22"/>
          <w:szCs w:val="22"/>
        </w:rPr>
      </w:pPr>
    </w:p>
    <w:p w14:paraId="51F71AEE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354"/>
        </w:tabs>
        <w:spacing w:after="0" w:line="240" w:lineRule="auto"/>
        <w:ind w:left="0"/>
        <w:jc w:val="center"/>
        <w:rPr>
          <w:sz w:val="22"/>
          <w:szCs w:val="22"/>
        </w:rPr>
      </w:pPr>
      <w:bookmarkStart w:id="4" w:name="bookmark3"/>
      <w:r w:rsidRPr="00394AC0">
        <w:rPr>
          <w:sz w:val="22"/>
          <w:szCs w:val="22"/>
        </w:rPr>
        <w:t>Государственная регистрация настоящего договора и права собственности</w:t>
      </w:r>
      <w:bookmarkEnd w:id="4"/>
    </w:p>
    <w:p w14:paraId="0FD10CC8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1354"/>
        </w:tabs>
        <w:spacing w:after="0" w:line="240" w:lineRule="auto"/>
        <w:rPr>
          <w:sz w:val="22"/>
          <w:szCs w:val="22"/>
        </w:rPr>
      </w:pPr>
    </w:p>
    <w:p w14:paraId="61E412D8" w14:textId="40C45C1B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 Застройщик принимает на себя обязательства по производству указанных действий от имени и за счет Участника.</w:t>
      </w:r>
    </w:p>
    <w:p w14:paraId="05B3DF89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При этом указанное обязательство Застройщика возникает с момента получения от Участника долевого строительства нотариально удостоверенной доверенности на имя представителя Застройщика, реквизиты которого передаются Участнику при подписании настоящего договора. </w:t>
      </w:r>
    </w:p>
    <w:p w14:paraId="60932FEF" w14:textId="480E44E9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>Расходы, связанные с оплатой государственной пошлины, Стороны несут в части их касаемой.</w:t>
      </w:r>
    </w:p>
    <w:p w14:paraId="09A2C143" w14:textId="667674F6" w:rsidR="003F6801" w:rsidRPr="00394AC0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 xml:space="preserve">Застройщик обязан исполнить обязательство по передачи на регистрацию настоящего договора в срок не более 21 рабочего дня с момента получения от Участника документов, </w:t>
      </w:r>
      <w:r w:rsidR="003F6801" w:rsidRPr="00394AC0">
        <w:rPr>
          <w:color w:val="auto"/>
          <w:sz w:val="22"/>
          <w:szCs w:val="22"/>
        </w:rPr>
        <w:t>указанных в п. 7.1. настоящего договора. Обязанность Застройщика по передачи документов на регистрацию права собственности участника на объект долевого строительства возникает при условии исполнения</w:t>
      </w:r>
      <w:r w:rsidR="003F6801" w:rsidRPr="00394AC0">
        <w:rPr>
          <w:sz w:val="22"/>
          <w:szCs w:val="22"/>
        </w:rPr>
        <w:t xml:space="preserve"> Участником условий и обязательств, предусмотренных настоящим договором в установленные сроки и в полном объеме. Указанное обязательство Застройщик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43DCEE39" w14:textId="23498FAB" w:rsidR="003F6801" w:rsidRDefault="00394AC0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 </w:t>
      </w:r>
      <w:r w:rsidR="003F6801" w:rsidRPr="00394AC0">
        <w:rPr>
          <w:sz w:val="22"/>
          <w:szCs w:val="22"/>
        </w:rPr>
        <w:t>По завершении регистрации Застройщик передает экзем</w:t>
      </w:r>
      <w:r w:rsidR="003E7695">
        <w:rPr>
          <w:sz w:val="22"/>
          <w:szCs w:val="22"/>
        </w:rPr>
        <w:t>пляры договора Участнику</w:t>
      </w:r>
      <w:r w:rsidR="003F6801" w:rsidRPr="00394AC0">
        <w:rPr>
          <w:sz w:val="22"/>
          <w:szCs w:val="22"/>
        </w:rPr>
        <w:t xml:space="preserve"> в офисе Застройщика. Иногородним Участникам Застройщик направляет документы в адрес, указанный в настоящем договоре, путем направления почтовой корреспонденции - письмом с объявленной ценностью с описью вложения.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2B5AD4F7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sz w:val="22"/>
          <w:szCs w:val="22"/>
        </w:rPr>
      </w:pPr>
    </w:p>
    <w:p w14:paraId="0DABD41B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5" w:name="bookmark4"/>
      <w:r w:rsidRPr="00394AC0">
        <w:rPr>
          <w:sz w:val="22"/>
          <w:szCs w:val="22"/>
        </w:rPr>
        <w:lastRenderedPageBreak/>
        <w:t>Обеспечение исполнения Застройщиком обязательств по договору</w:t>
      </w:r>
      <w:bookmarkEnd w:id="5"/>
    </w:p>
    <w:p w14:paraId="13F4C9A8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30E8EE33" w14:textId="31927FFF" w:rsidR="003F6801" w:rsidRDefault="003E7695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целях привлечения З</w:t>
      </w:r>
      <w:r w:rsidR="003F6801" w:rsidRPr="00394AC0">
        <w:rPr>
          <w:color w:val="auto"/>
          <w:sz w:val="22"/>
          <w:szCs w:val="22"/>
        </w:rPr>
        <w:t xml:space="preserve">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эскроу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эскроу, открытые в уполномоченном банке в соответствии со статьей 15.5 Федерального закона от 30.12.2004 </w:t>
      </w:r>
      <w:r w:rsidR="00477BED">
        <w:rPr>
          <w:color w:val="auto"/>
          <w:sz w:val="22"/>
          <w:szCs w:val="22"/>
          <w:lang w:eastAsia="en-US" w:bidi="en-US"/>
        </w:rPr>
        <w:t>№</w:t>
      </w:r>
      <w:r w:rsidR="003F6801" w:rsidRPr="00394AC0">
        <w:rPr>
          <w:color w:val="auto"/>
          <w:sz w:val="22"/>
          <w:szCs w:val="22"/>
          <w:lang w:eastAsia="en-US" w:bidi="en-US"/>
        </w:rPr>
        <w:t xml:space="preserve"> </w:t>
      </w:r>
      <w:r w:rsidR="003F6801" w:rsidRPr="00394AC0">
        <w:rPr>
          <w:color w:val="auto"/>
          <w:sz w:val="22"/>
          <w:szCs w:val="22"/>
        </w:rPr>
        <w:t xml:space="preserve">214-ФЗ </w:t>
      </w:r>
      <w:r w:rsidR="0083196D">
        <w:rPr>
          <w:color w:val="auto"/>
          <w:sz w:val="22"/>
          <w:szCs w:val="22"/>
        </w:rPr>
        <w:t>«</w:t>
      </w:r>
      <w:r w:rsidR="00AA5E98">
        <w:rPr>
          <w:color w:val="auto"/>
          <w:sz w:val="22"/>
          <w:szCs w:val="22"/>
        </w:rPr>
        <w:t>ёё</w:t>
      </w:r>
      <w:r w:rsidR="003F6801" w:rsidRPr="00394AC0">
        <w:rPr>
          <w:color w:val="auto"/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83196D">
        <w:rPr>
          <w:color w:val="auto"/>
          <w:sz w:val="22"/>
          <w:szCs w:val="22"/>
        </w:rPr>
        <w:t>льные акты Российской Федерации»</w:t>
      </w:r>
      <w:r w:rsidR="003F6801" w:rsidRPr="00394AC0">
        <w:rPr>
          <w:color w:val="auto"/>
          <w:sz w:val="22"/>
          <w:szCs w:val="22"/>
        </w:rPr>
        <w:t>.</w:t>
      </w:r>
    </w:p>
    <w:p w14:paraId="56A8BF07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color w:val="auto"/>
          <w:sz w:val="22"/>
          <w:szCs w:val="22"/>
        </w:rPr>
      </w:pPr>
    </w:p>
    <w:p w14:paraId="7306EEE5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6" w:name="bookmark5"/>
      <w:r w:rsidRPr="00394AC0">
        <w:rPr>
          <w:sz w:val="22"/>
          <w:szCs w:val="22"/>
        </w:rPr>
        <w:t>Ответственность сторон</w:t>
      </w:r>
      <w:bookmarkEnd w:id="6"/>
    </w:p>
    <w:p w14:paraId="6C07B542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14:paraId="7EC19EBB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64F37294" w14:textId="77777777" w:rsidR="003F6801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В случае нарушения </w:t>
      </w:r>
      <w:r w:rsidRPr="00394AC0">
        <w:rPr>
          <w:color w:val="auto"/>
          <w:sz w:val="22"/>
          <w:szCs w:val="22"/>
        </w:rPr>
        <w:t>Участником п.6.5, настоящего Договора, Застройщик не несет ответственности за возможные последствия, явившиеся результатом</w:t>
      </w:r>
      <w:r w:rsidRPr="00394AC0">
        <w:rPr>
          <w:sz w:val="22"/>
          <w:szCs w:val="22"/>
        </w:rPr>
        <w:t xml:space="preserve"> указанного нарушения.</w:t>
      </w:r>
    </w:p>
    <w:p w14:paraId="4A9D45FA" w14:textId="77777777" w:rsidR="00394AC0" w:rsidRPr="00394AC0" w:rsidRDefault="00394AC0" w:rsidP="00394AC0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709"/>
        <w:rPr>
          <w:sz w:val="22"/>
          <w:szCs w:val="22"/>
        </w:rPr>
      </w:pPr>
    </w:p>
    <w:p w14:paraId="6A7F8156" w14:textId="77777777" w:rsidR="003F6801" w:rsidRPr="00394AC0" w:rsidRDefault="003F6801" w:rsidP="00394AC0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center"/>
        <w:rPr>
          <w:sz w:val="22"/>
          <w:szCs w:val="22"/>
        </w:rPr>
      </w:pPr>
      <w:bookmarkStart w:id="7" w:name="bookmark6"/>
      <w:r w:rsidRPr="00394AC0">
        <w:rPr>
          <w:sz w:val="22"/>
          <w:szCs w:val="22"/>
        </w:rPr>
        <w:t>Прочие условия</w:t>
      </w:r>
      <w:bookmarkEnd w:id="7"/>
    </w:p>
    <w:p w14:paraId="3891BDD3" w14:textId="77777777" w:rsidR="003F6801" w:rsidRPr="00394AC0" w:rsidRDefault="003F6801" w:rsidP="00394AC0">
      <w:pPr>
        <w:pStyle w:val="10"/>
        <w:keepNext/>
        <w:keepLines/>
        <w:shd w:val="clear" w:color="auto" w:fill="auto"/>
        <w:tabs>
          <w:tab w:val="left" w:pos="142"/>
        </w:tabs>
        <w:spacing w:after="0" w:line="240" w:lineRule="auto"/>
        <w:rPr>
          <w:sz w:val="22"/>
          <w:szCs w:val="22"/>
        </w:rPr>
      </w:pPr>
    </w:p>
    <w:p w14:paraId="4A2C0B9D" w14:textId="77777777" w:rsidR="003F6801" w:rsidRPr="00394AC0" w:rsidRDefault="003F6801" w:rsidP="00716D7F">
      <w:pPr>
        <w:pStyle w:val="220"/>
        <w:numPr>
          <w:ilvl w:val="1"/>
          <w:numId w:val="19"/>
        </w:numPr>
        <w:shd w:val="clear" w:color="auto" w:fill="auto"/>
        <w:tabs>
          <w:tab w:val="left" w:pos="284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394AC0">
        <w:rPr>
          <w:sz w:val="22"/>
          <w:szCs w:val="22"/>
        </w:rPr>
        <w:t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 соответствующей стоимости кв.м. площади объекта долевого строительства на дату последнего платежа 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строительства.</w:t>
      </w:r>
    </w:p>
    <w:p w14:paraId="16C65636" w14:textId="77777777" w:rsidR="003F6801" w:rsidRPr="001646E3" w:rsidRDefault="003F6801" w:rsidP="007C6C83">
      <w:pPr>
        <w:pStyle w:val="220"/>
        <w:numPr>
          <w:ilvl w:val="1"/>
          <w:numId w:val="19"/>
        </w:numPr>
        <w:shd w:val="clear" w:color="auto" w:fill="auto"/>
        <w:tabs>
          <w:tab w:val="left" w:pos="284"/>
          <w:tab w:val="left" w:pos="129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Несогласие </w:t>
      </w:r>
      <w:r w:rsidRPr="001646E3">
        <w:rPr>
          <w:sz w:val="22"/>
          <w:szCs w:val="22"/>
        </w:rPr>
        <w:t>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законодательством РФ.</w:t>
      </w:r>
    </w:p>
    <w:p w14:paraId="215BD8A0" w14:textId="0B63CE81" w:rsidR="001646E3" w:rsidRPr="001646E3" w:rsidRDefault="001646E3" w:rsidP="007C6C83">
      <w:pPr>
        <w:pStyle w:val="220"/>
        <w:numPr>
          <w:ilvl w:val="1"/>
          <w:numId w:val="19"/>
        </w:numPr>
        <w:shd w:val="clear" w:color="auto" w:fill="auto"/>
        <w:tabs>
          <w:tab w:val="left" w:pos="284"/>
          <w:tab w:val="left" w:pos="1231"/>
        </w:tabs>
        <w:spacing w:before="0" w:after="0" w:line="240" w:lineRule="auto"/>
        <w:ind w:left="0" w:firstLine="709"/>
        <w:rPr>
          <w:color w:val="auto"/>
          <w:sz w:val="22"/>
          <w:szCs w:val="22"/>
        </w:rPr>
      </w:pPr>
      <w:r w:rsidRPr="001646E3">
        <w:rPr>
          <w:color w:val="auto"/>
          <w:sz w:val="22"/>
          <w:szCs w:val="22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т.ч. информацию с использованием торговой марки «Зеленый сад», путем направления Застройщиком за его счет писем, телефонограмм, </w:t>
      </w:r>
      <w:r w:rsidRPr="001646E3">
        <w:rPr>
          <w:color w:val="auto"/>
          <w:sz w:val="22"/>
          <w:szCs w:val="22"/>
          <w:lang w:val="en-US" w:eastAsia="en-US" w:bidi="en-US"/>
        </w:rPr>
        <w:t>SMS</w:t>
      </w:r>
      <w:r w:rsidRPr="001646E3">
        <w:rPr>
          <w:color w:val="auto"/>
          <w:sz w:val="22"/>
          <w:szCs w:val="22"/>
        </w:rPr>
        <w:t>-сообщений, сообщений на электронную почту, публикаций и сообщений в средствах массовой информации, в информационно-телекоммуникационных сетях общего пользования  - Участнику по следующим реквизитам:</w:t>
      </w:r>
      <w:r w:rsidR="007F2959">
        <w:rPr>
          <w:color w:val="auto"/>
          <w:sz w:val="22"/>
          <w:szCs w:val="22"/>
        </w:rPr>
        <w:t xml:space="preserve"> </w:t>
      </w:r>
      <w:r w:rsidR="00FC53CE">
        <w:rPr>
          <w:color w:val="auto"/>
          <w:sz w:val="22"/>
          <w:szCs w:val="22"/>
        </w:rPr>
        <w:t>___________.</w:t>
      </w:r>
    </w:p>
    <w:p w14:paraId="0302D7DB" w14:textId="77777777" w:rsidR="003F6801" w:rsidRPr="00394AC0" w:rsidRDefault="003F6801" w:rsidP="007C6C83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1F1FB0D2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Гарантийный срок для объекта долевого строительства составляет пять лет с момента передачи объекта Участнику.</w:t>
      </w:r>
    </w:p>
    <w:p w14:paraId="1DCF2DFA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строительства соответствует гарантийному сроку, установленному изготовителем.</w:t>
      </w:r>
    </w:p>
    <w:p w14:paraId="6076097E" w14:textId="0D61B0A9" w:rsidR="003F6801" w:rsidRPr="0033746B" w:rsidRDefault="003F6801" w:rsidP="009408D3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3746B">
        <w:rPr>
          <w:sz w:val="22"/>
          <w:szCs w:val="22"/>
        </w:rPr>
        <w:t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</w:t>
      </w:r>
      <w:r w:rsidR="00394AC0" w:rsidRPr="0033746B">
        <w:rPr>
          <w:sz w:val="22"/>
          <w:szCs w:val="22"/>
        </w:rPr>
        <w:t xml:space="preserve"> </w:t>
      </w:r>
    </w:p>
    <w:p w14:paraId="77C2F944" w14:textId="506D6C5D" w:rsidR="009408D3" w:rsidRPr="0033746B" w:rsidRDefault="009408D3" w:rsidP="009408D3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709"/>
        <w:rPr>
          <w:sz w:val="22"/>
          <w:szCs w:val="22"/>
        </w:rPr>
      </w:pPr>
      <w:r w:rsidRPr="0033746B">
        <w:rPr>
          <w:sz w:val="22"/>
          <w:szCs w:val="22"/>
        </w:rPr>
        <w:t>Стороны согласились, что следующие замечания Участников к передаваемому объекту долевого строительства подлежат устранению в пределах гарантийного срока, но не являются основанием для отказа от приема Участниками объекта долевого строительства:</w:t>
      </w:r>
    </w:p>
    <w:p w14:paraId="7465BB77" w14:textId="77777777" w:rsidR="00846227" w:rsidRDefault="003F6801" w:rsidP="00BA6A8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sz w:val="22"/>
          <w:szCs w:val="22"/>
        </w:rPr>
      </w:pPr>
      <w:r w:rsidRPr="0033746B">
        <w:rPr>
          <w:sz w:val="22"/>
          <w:szCs w:val="22"/>
        </w:rPr>
        <w:t>- Зазубрин</w:t>
      </w:r>
      <w:r w:rsidR="00BF3665" w:rsidRPr="0033746B">
        <w:rPr>
          <w:sz w:val="22"/>
          <w:szCs w:val="22"/>
        </w:rPr>
        <w:t>ы</w:t>
      </w:r>
      <w:r w:rsidRPr="0033746B">
        <w:rPr>
          <w:sz w:val="22"/>
          <w:szCs w:val="22"/>
        </w:rPr>
        <w:t xml:space="preserve"> и царапин</w:t>
      </w:r>
      <w:r w:rsidR="00BF3665" w:rsidRPr="0033746B">
        <w:rPr>
          <w:sz w:val="22"/>
          <w:szCs w:val="22"/>
        </w:rPr>
        <w:t>ы</w:t>
      </w:r>
      <w:r w:rsidRPr="0033746B">
        <w:rPr>
          <w:sz w:val="22"/>
          <w:szCs w:val="22"/>
        </w:rPr>
        <w:t xml:space="preserve"> на проемах вентиляционных каналов. </w:t>
      </w:r>
    </w:p>
    <w:p w14:paraId="444672A1" w14:textId="7DD5ABC7" w:rsidR="003F6801" w:rsidRPr="00394AC0" w:rsidRDefault="003F6801" w:rsidP="00BA6A8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sz w:val="22"/>
          <w:szCs w:val="22"/>
        </w:rPr>
      </w:pPr>
      <w:bookmarkStart w:id="8" w:name="_GoBack"/>
      <w:bookmarkEnd w:id="8"/>
      <w:r w:rsidRPr="0033746B">
        <w:rPr>
          <w:sz w:val="22"/>
          <w:szCs w:val="22"/>
        </w:rPr>
        <w:t>В случае необходимости работы по устранению указанных недостатков выполняются Застройщиком бесплатно в течение 3-х месяцев с момента подписания акта приема-передачи в р</w:t>
      </w:r>
      <w:r w:rsidR="00FC53CE" w:rsidRPr="0033746B">
        <w:rPr>
          <w:sz w:val="22"/>
          <w:szCs w:val="22"/>
        </w:rPr>
        <w:t>амках гарантийного обслуживания.</w:t>
      </w:r>
    </w:p>
    <w:p w14:paraId="5DA86201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lastRenderedPageBreak/>
        <w:t>Участник выражает свое согласие на:</w:t>
      </w:r>
    </w:p>
    <w:p w14:paraId="1FC4A033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55428437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последующий залог земельного участка, на котором осуществляется строительство объекта недвижимости исключительно в целях исполнения обязательств по строительству объекта недвижимости, предусмотренного настоящим договором в соответствии с ФЗ №214-ФЗ;</w:t>
      </w:r>
    </w:p>
    <w:p w14:paraId="73D71AF4" w14:textId="77777777" w:rsidR="003F6801" w:rsidRPr="00394AC0" w:rsidRDefault="003F6801" w:rsidP="00394AC0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1E31EED7" w14:textId="77777777" w:rsidR="003F6801" w:rsidRPr="00394AC0" w:rsidRDefault="003F6801" w:rsidP="00394AC0">
      <w:pPr>
        <w:pStyle w:val="2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7CA46CAB" w14:textId="2C650C50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Сообщения и уведомления, осуществляемые в порядке, предусмотренном ФЗ №</w:t>
      </w:r>
      <w:r w:rsidR="006A27B3">
        <w:rPr>
          <w:sz w:val="22"/>
          <w:szCs w:val="22"/>
        </w:rPr>
        <w:t> </w:t>
      </w:r>
      <w:r w:rsidRPr="00394AC0">
        <w:rPr>
          <w:sz w:val="22"/>
          <w:szCs w:val="22"/>
        </w:rPr>
        <w:t>214-ФЗ:</w:t>
      </w:r>
    </w:p>
    <w:p w14:paraId="4AE9CFA9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06D063D5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вручается Участнику лично под расписку.</w:t>
      </w:r>
    </w:p>
    <w:p w14:paraId="0392A944" w14:textId="77777777" w:rsidR="003F6801" w:rsidRPr="00394AC0" w:rsidRDefault="003F6801" w:rsidP="00394AC0">
      <w:pPr>
        <w:pStyle w:val="ad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2"/>
          <w:szCs w:val="22"/>
        </w:rPr>
      </w:pPr>
      <w:r w:rsidRPr="00394AC0">
        <w:rPr>
          <w:rFonts w:ascii="Arial" w:eastAsia="Arial" w:hAnsi="Arial" w:cs="Arial"/>
          <w:sz w:val="22"/>
          <w:szCs w:val="22"/>
        </w:rPr>
        <w:t xml:space="preserve">В случае расторжения договора участия в долевом строительстве и прекращению договора счета эскроу,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эскроу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эскроу-агентом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2C7442BD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3310682" w14:textId="7777777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0AD36566" w14:textId="30CFA103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Уведомление со стороны Застройщика, за исключением уведомлений, направляемых </w:t>
      </w:r>
      <w:r w:rsidR="00394AC0">
        <w:rPr>
          <w:color w:val="auto"/>
          <w:sz w:val="22"/>
          <w:szCs w:val="22"/>
        </w:rPr>
        <w:t>согласно п. 10.10. - 10.11</w:t>
      </w:r>
      <w:r w:rsidRPr="00394AC0">
        <w:rPr>
          <w:color w:val="auto"/>
          <w:sz w:val="22"/>
          <w:szCs w:val="22"/>
        </w:rPr>
        <w:t>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</w:t>
      </w:r>
      <w:r w:rsidRPr="00394AC0">
        <w:rPr>
          <w:sz w:val="22"/>
          <w:szCs w:val="22"/>
        </w:rPr>
        <w:t xml:space="preserve"> на сайте Застройщика.</w:t>
      </w:r>
    </w:p>
    <w:p w14:paraId="6AE5A810" w14:textId="064DDEB7" w:rsidR="003F6801" w:rsidRPr="00394AC0" w:rsidRDefault="003F6801" w:rsidP="00394AC0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  <w:rPr>
          <w:sz w:val="22"/>
          <w:szCs w:val="22"/>
        </w:rPr>
      </w:pPr>
      <w:r w:rsidRPr="00394AC0">
        <w:rPr>
          <w:sz w:val="22"/>
          <w:szCs w:val="22"/>
        </w:rPr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</w:t>
      </w:r>
      <w:r w:rsidR="0033746B">
        <w:rPr>
          <w:sz w:val="22"/>
          <w:szCs w:val="22"/>
        </w:rPr>
        <w:t>2</w:t>
      </w:r>
      <w:r w:rsidRPr="00394AC0">
        <w:rPr>
          <w:sz w:val="22"/>
          <w:szCs w:val="22"/>
        </w:rPr>
        <w:t xml:space="preserve"> (</w:t>
      </w:r>
      <w:r w:rsidR="00846227">
        <w:rPr>
          <w:sz w:val="22"/>
          <w:szCs w:val="22"/>
        </w:rPr>
        <w:t>двух) экземплярах</w:t>
      </w:r>
      <w:r w:rsidR="00846227" w:rsidRPr="00AE76D6">
        <w:rPr>
          <w:color w:val="auto"/>
        </w:rPr>
        <w:t>, и</w:t>
      </w:r>
      <w:r w:rsidR="00846227">
        <w:rPr>
          <w:color w:val="auto"/>
        </w:rPr>
        <w:t>меющих равную юридическую силу.</w:t>
      </w:r>
    </w:p>
    <w:p w14:paraId="3CBE6D8B" w14:textId="076ADDFE" w:rsidR="004076FD" w:rsidRPr="00B64D66" w:rsidRDefault="004076FD" w:rsidP="00B64D66">
      <w:pPr>
        <w:pStyle w:val="ad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2"/>
          <w:szCs w:val="22"/>
        </w:rPr>
      </w:pPr>
      <w:r w:rsidRPr="004076FD">
        <w:rPr>
          <w:rFonts w:ascii="Arial" w:eastAsia="Arial" w:hAnsi="Arial" w:cs="Arial"/>
          <w:sz w:val="22"/>
          <w:szCs w:val="22"/>
        </w:rPr>
        <w:t xml:space="preserve">Все </w:t>
      </w:r>
      <w:r w:rsidR="00B64D66" w:rsidRPr="00B64D66">
        <w:rPr>
          <w:rFonts w:ascii="Arial" w:eastAsia="Arial" w:hAnsi="Arial" w:cs="Arial"/>
          <w:sz w:val="22"/>
          <w:szCs w:val="22"/>
        </w:rPr>
        <w:t xml:space="preserve">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способами, предусмотренными настоящим Договором (см. п.п. 10,3, 10.15 Договора). Все споры, неурегулированные в процессе переговоров, вытекающие из настоящего договора или в связи с ним, в том числе касающиеся его изменения, исполнения, прекращения или недействительности, подлежат разрешению в порядке арбитража (третейского разбирательства), администрируемого Центральным окружным отделением Арбитражного центра при Российском союзе промышленников и предпринимателей (офис в Рязанской области) в соответствии с его правилами, действующими на дату подачи искового </w:t>
      </w:r>
      <w:r w:rsidR="00B64D66" w:rsidRPr="00B64D66">
        <w:rPr>
          <w:rFonts w:ascii="Arial" w:eastAsia="Arial" w:hAnsi="Arial" w:cs="Arial"/>
          <w:sz w:val="22"/>
          <w:szCs w:val="22"/>
        </w:rPr>
        <w:lastRenderedPageBreak/>
        <w:t>заявления. Место арбитража (третейского разбирательства) – Рязанская область. Состав третейского суда формируется из числа арбитров, входящих в Рязанский областной состав Центральной окружной территориальной коллегии Арбитражного центра при РСПП. Решение третейского суда является окончательным и не подлежит оспариванию. Исполнительный лист на принудительное исполнение решения третейского суда выдается компетентным судом по месту третейского разбирательства. Стороны соглашаются, что документы и иные материалы в рамках арбитража могут направляться по адресам электронной почты, представленным Сторонами.</w:t>
      </w:r>
    </w:p>
    <w:p w14:paraId="09AFACF6" w14:textId="77777777" w:rsidR="004076FD" w:rsidRDefault="004076FD" w:rsidP="004076FD">
      <w:pPr>
        <w:pStyle w:val="220"/>
        <w:shd w:val="clear" w:color="auto" w:fill="auto"/>
        <w:tabs>
          <w:tab w:val="left" w:pos="1313"/>
        </w:tabs>
        <w:spacing w:before="0" w:after="0" w:line="240" w:lineRule="auto"/>
        <w:ind w:left="709"/>
        <w:rPr>
          <w:sz w:val="22"/>
          <w:szCs w:val="22"/>
        </w:rPr>
      </w:pPr>
    </w:p>
    <w:p w14:paraId="63FA87F6" w14:textId="71E3C05C" w:rsidR="00A405CA" w:rsidRPr="00394AC0" w:rsidRDefault="00A405CA" w:rsidP="004076FD">
      <w:pPr>
        <w:pStyle w:val="220"/>
        <w:shd w:val="clear" w:color="auto" w:fill="auto"/>
        <w:tabs>
          <w:tab w:val="left" w:pos="1313"/>
        </w:tabs>
        <w:spacing w:before="0" w:after="0" w:line="240" w:lineRule="auto"/>
        <w:ind w:left="709"/>
        <w:rPr>
          <w:sz w:val="22"/>
          <w:szCs w:val="22"/>
        </w:rPr>
      </w:pPr>
      <w:r w:rsidRPr="00394AC0">
        <w:rPr>
          <w:sz w:val="22"/>
          <w:szCs w:val="22"/>
        </w:rPr>
        <w:t>Приложения:</w:t>
      </w:r>
    </w:p>
    <w:p w14:paraId="1D3EE799" w14:textId="77777777" w:rsidR="00A405CA" w:rsidRPr="00394AC0" w:rsidRDefault="00A405CA" w:rsidP="00394AC0">
      <w:pPr>
        <w:pStyle w:val="220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0" w:lineRule="auto"/>
        <w:ind w:firstLine="660"/>
        <w:rPr>
          <w:sz w:val="22"/>
          <w:szCs w:val="22"/>
        </w:rPr>
      </w:pPr>
      <w:r w:rsidRPr="00394AC0">
        <w:rPr>
          <w:sz w:val="22"/>
          <w:szCs w:val="22"/>
        </w:rPr>
        <w:t>План этажа</w:t>
      </w:r>
    </w:p>
    <w:p w14:paraId="0D307761" w14:textId="77777777" w:rsidR="00B0019F" w:rsidRPr="00394AC0" w:rsidRDefault="00B0019F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14:paraId="11479C65" w14:textId="77777777" w:rsidR="00767847" w:rsidRPr="00394AC0" w:rsidRDefault="00C9175F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394AC0">
        <w:rPr>
          <w:sz w:val="22"/>
          <w:szCs w:val="22"/>
        </w:rPr>
        <w:t>Подписи сторон:</w:t>
      </w:r>
      <w:bookmarkEnd w:id="3"/>
    </w:p>
    <w:p w14:paraId="034790EF" w14:textId="77777777" w:rsidR="00710F07" w:rsidRPr="00394AC0" w:rsidRDefault="00710F07" w:rsidP="00394AC0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14:paraId="388E55EF" w14:textId="77777777" w:rsidR="00247ABC" w:rsidRPr="003D532A" w:rsidRDefault="00247ABC" w:rsidP="002C7680">
      <w:pPr>
        <w:pStyle w:val="30"/>
        <w:rPr>
          <w:color w:val="auto"/>
          <w:sz w:val="22"/>
          <w:szCs w:val="22"/>
        </w:rPr>
      </w:pPr>
      <w:r w:rsidRPr="003D532A">
        <w:rPr>
          <w:color w:val="auto"/>
          <w:sz w:val="22"/>
          <w:szCs w:val="22"/>
        </w:rPr>
        <w:t>ООО «Специализированный застройщик «Зеленый сад-Уют»,</w:t>
      </w:r>
    </w:p>
    <w:p w14:paraId="0CDD0912" w14:textId="77777777" w:rsidR="002C7680" w:rsidRPr="002C7680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>ОГРН 1066215013886,</w:t>
      </w:r>
    </w:p>
    <w:p w14:paraId="16B1AA91" w14:textId="77777777" w:rsidR="002C7680" w:rsidRPr="002C7680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 xml:space="preserve">ИНН 6215018217, КПП 623301001, </w:t>
      </w:r>
    </w:p>
    <w:p w14:paraId="38E94AE7" w14:textId="77777777" w:rsidR="002C7680" w:rsidRPr="002C7680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 xml:space="preserve">р/с 40702810053000002472 В РЯЗАНСКОМ ОТДЕЛЕНИИ № 8606 ПАО СБЕРБАНК, </w:t>
      </w:r>
    </w:p>
    <w:p w14:paraId="68EB4BAB" w14:textId="77777777" w:rsidR="002C7680" w:rsidRPr="002C7680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 xml:space="preserve">БИК 046126614, к/с 30101810500000000614, </w:t>
      </w:r>
    </w:p>
    <w:p w14:paraId="25C2D177" w14:textId="77777777" w:rsidR="002C7680" w:rsidRPr="002C7680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 xml:space="preserve">адрес: 391803, Рязанская область, г. Скопин, ул. Высоковольтная, д. 13-Б, </w:t>
      </w:r>
    </w:p>
    <w:p w14:paraId="10253FCD" w14:textId="3DEA7CC0" w:rsidR="00247ABC" w:rsidRDefault="002C7680" w:rsidP="002C7680">
      <w:pPr>
        <w:pStyle w:val="30"/>
        <w:rPr>
          <w:b w:val="0"/>
          <w:color w:val="auto"/>
          <w:sz w:val="22"/>
          <w:szCs w:val="22"/>
        </w:rPr>
      </w:pPr>
      <w:r w:rsidRPr="002C7680">
        <w:rPr>
          <w:b w:val="0"/>
          <w:color w:val="auto"/>
          <w:sz w:val="22"/>
          <w:szCs w:val="22"/>
        </w:rPr>
        <w:t>тел: 8(4912) 77-77-70</w:t>
      </w:r>
    </w:p>
    <w:p w14:paraId="4198D643" w14:textId="77777777" w:rsidR="00956661" w:rsidRPr="003D532A" w:rsidRDefault="00956661" w:rsidP="00956661">
      <w:pPr>
        <w:pStyle w:val="30"/>
        <w:rPr>
          <w:color w:val="auto"/>
          <w:sz w:val="22"/>
          <w:szCs w:val="22"/>
        </w:rPr>
      </w:pPr>
    </w:p>
    <w:p w14:paraId="4315BDEA" w14:textId="4CC80A3A" w:rsidR="0090535B" w:rsidRDefault="009D78D4" w:rsidP="00A310C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</w:rPr>
        <w:t xml:space="preserve">Представитель по доверенности             </w:t>
      </w:r>
      <w:r w:rsidR="004D58CA">
        <w:rPr>
          <w:color w:val="auto"/>
          <w:sz w:val="22"/>
        </w:rPr>
        <w:t xml:space="preserve">                      </w:t>
      </w:r>
      <w:r w:rsidR="00A310C7" w:rsidRPr="00A310C7">
        <w:rPr>
          <w:color w:val="auto"/>
          <w:sz w:val="22"/>
        </w:rPr>
        <w:t xml:space="preserve">    __________________/</w:t>
      </w:r>
      <w:r w:rsidR="001B44FC">
        <w:rPr>
          <w:color w:val="auto"/>
          <w:sz w:val="22"/>
        </w:rPr>
        <w:t>Воропаева Р.А</w:t>
      </w:r>
      <w:r w:rsidR="00A310C7" w:rsidRPr="00A310C7">
        <w:rPr>
          <w:color w:val="auto"/>
          <w:sz w:val="22"/>
        </w:rPr>
        <w:t>.</w:t>
      </w:r>
    </w:p>
    <w:p w14:paraId="5F9F00D7" w14:textId="04340C20" w:rsidR="0090535B" w:rsidRPr="00792C27" w:rsidRDefault="00A310C7" w:rsidP="0083196D">
      <w:pPr>
        <w:pStyle w:val="30"/>
        <w:shd w:val="clear" w:color="auto" w:fill="auto"/>
        <w:tabs>
          <w:tab w:val="left" w:pos="4635"/>
          <w:tab w:val="left" w:pos="6970"/>
        </w:tabs>
        <w:spacing w:line="240" w:lineRule="auto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83196D">
        <w:rPr>
          <w:color w:val="auto"/>
          <w:sz w:val="22"/>
          <w:szCs w:val="22"/>
        </w:rPr>
        <w:tab/>
        <w:t>м.п.</w:t>
      </w:r>
    </w:p>
    <w:p w14:paraId="1480D31C" w14:textId="77777777" w:rsidR="00792C27" w:rsidRDefault="00792C27" w:rsidP="00792C2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</w:p>
    <w:p w14:paraId="2F16CD33" w14:textId="64AF9479" w:rsidR="00FC53CE" w:rsidRPr="007D726B" w:rsidRDefault="0073673D" w:rsidP="00FC53CE">
      <w:pPr>
        <w:pStyle w:val="30"/>
      </w:pPr>
      <w:r w:rsidRPr="0073673D">
        <w:rPr>
          <w:sz w:val="22"/>
          <w:szCs w:val="22"/>
        </w:rPr>
        <w:t>Участник:</w:t>
      </w:r>
      <w:r w:rsidRPr="00AE76D6">
        <w:t xml:space="preserve"> </w:t>
      </w:r>
      <w:r w:rsidR="00FC53CE">
        <w:t>_______________________________________</w:t>
      </w:r>
      <w:r w:rsidR="0033746B">
        <w:t>_____</w:t>
      </w:r>
      <w:r w:rsidR="00FC53CE">
        <w:t>____________</w:t>
      </w:r>
      <w:r w:rsidR="0033746B">
        <w:t>_____</w:t>
      </w:r>
      <w:r w:rsidR="00FC53CE">
        <w:t>_</w:t>
      </w:r>
      <w:r w:rsidR="00FC53CE" w:rsidRPr="007D726B">
        <w:t>/</w:t>
      </w:r>
      <w:r w:rsidR="00FC53CE">
        <w:t>____________________</w:t>
      </w:r>
    </w:p>
    <w:p w14:paraId="29DE2EC8" w14:textId="2FD85B5C" w:rsidR="00A863D7" w:rsidRPr="00394AC0" w:rsidRDefault="00A863D7" w:rsidP="00FC53CE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A863D7" w:rsidRPr="00394AC0" w:rsidSect="00FC7B4A">
      <w:headerReference w:type="default" r:id="rId8"/>
      <w:footerReference w:type="default" r:id="rId9"/>
      <w:pgSz w:w="11900" w:h="16840"/>
      <w:pgMar w:top="567" w:right="624" w:bottom="57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7F56" w14:textId="77777777" w:rsidR="001E1AA9" w:rsidRDefault="001E1AA9">
      <w:r>
        <w:separator/>
      </w:r>
    </w:p>
  </w:endnote>
  <w:endnote w:type="continuationSeparator" w:id="0">
    <w:p w14:paraId="16AF8608" w14:textId="77777777" w:rsidR="001E1AA9" w:rsidRDefault="001E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B886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F8CAB6F" wp14:editId="22998D74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46398" w14:textId="3E1E0407" w:rsidR="00933AD5" w:rsidRDefault="009C5C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33AD5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46227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CA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77D46398" w14:textId="3E1E0407" w:rsidR="00933AD5" w:rsidRDefault="009C5C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33AD5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46227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6AB15" w14:textId="77777777" w:rsidR="001E1AA9" w:rsidRDefault="001E1AA9"/>
  </w:footnote>
  <w:footnote w:type="continuationSeparator" w:id="0">
    <w:p w14:paraId="0A609155" w14:textId="77777777" w:rsidR="001E1AA9" w:rsidRDefault="001E1A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3987" w14:textId="77777777" w:rsidR="00DA30E7" w:rsidRDefault="00DA30E7" w:rsidP="000C3896">
    <w:pPr>
      <w:pStyle w:val="a7"/>
      <w:ind w:right="84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052B1"/>
    <w:multiLevelType w:val="multilevel"/>
    <w:tmpl w:val="915ABB04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04293"/>
    <w:multiLevelType w:val="multilevel"/>
    <w:tmpl w:val="BAF836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BE6DE6"/>
    <w:multiLevelType w:val="multilevel"/>
    <w:tmpl w:val="0D1E785C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0425F"/>
    <w:rsid w:val="00013A7F"/>
    <w:rsid w:val="0003684A"/>
    <w:rsid w:val="000447DC"/>
    <w:rsid w:val="000716FA"/>
    <w:rsid w:val="00083FC7"/>
    <w:rsid w:val="00086847"/>
    <w:rsid w:val="00091B26"/>
    <w:rsid w:val="000A61D0"/>
    <w:rsid w:val="000B2ED8"/>
    <w:rsid w:val="000B709C"/>
    <w:rsid w:val="000C2B0B"/>
    <w:rsid w:val="000C3896"/>
    <w:rsid w:val="000D1196"/>
    <w:rsid w:val="000D192A"/>
    <w:rsid w:val="000E2C2A"/>
    <w:rsid w:val="00133CBC"/>
    <w:rsid w:val="001359CB"/>
    <w:rsid w:val="00157280"/>
    <w:rsid w:val="0016341F"/>
    <w:rsid w:val="001646E3"/>
    <w:rsid w:val="00170B6C"/>
    <w:rsid w:val="00171274"/>
    <w:rsid w:val="00173A1F"/>
    <w:rsid w:val="0019344C"/>
    <w:rsid w:val="001B3F27"/>
    <w:rsid w:val="001B44FC"/>
    <w:rsid w:val="001D44E4"/>
    <w:rsid w:val="001E1AA9"/>
    <w:rsid w:val="001F157E"/>
    <w:rsid w:val="001F6228"/>
    <w:rsid w:val="0020731D"/>
    <w:rsid w:val="0021083E"/>
    <w:rsid w:val="00227C99"/>
    <w:rsid w:val="00233BF4"/>
    <w:rsid w:val="00236238"/>
    <w:rsid w:val="0024027D"/>
    <w:rsid w:val="002431C2"/>
    <w:rsid w:val="002457E9"/>
    <w:rsid w:val="00247ABC"/>
    <w:rsid w:val="00267F7F"/>
    <w:rsid w:val="0027735B"/>
    <w:rsid w:val="002A0229"/>
    <w:rsid w:val="002A279D"/>
    <w:rsid w:val="002C2462"/>
    <w:rsid w:val="002C7680"/>
    <w:rsid w:val="002E3F26"/>
    <w:rsid w:val="00303807"/>
    <w:rsid w:val="003114B9"/>
    <w:rsid w:val="0033746B"/>
    <w:rsid w:val="003459FA"/>
    <w:rsid w:val="00345A83"/>
    <w:rsid w:val="003504C4"/>
    <w:rsid w:val="0035245B"/>
    <w:rsid w:val="00356126"/>
    <w:rsid w:val="00362363"/>
    <w:rsid w:val="00364187"/>
    <w:rsid w:val="00393925"/>
    <w:rsid w:val="00394AC0"/>
    <w:rsid w:val="003A1F6E"/>
    <w:rsid w:val="003B1ECE"/>
    <w:rsid w:val="003D230D"/>
    <w:rsid w:val="003E7695"/>
    <w:rsid w:val="003F6801"/>
    <w:rsid w:val="004044C1"/>
    <w:rsid w:val="004076FD"/>
    <w:rsid w:val="00412FBB"/>
    <w:rsid w:val="0041641E"/>
    <w:rsid w:val="0041784D"/>
    <w:rsid w:val="00425FCB"/>
    <w:rsid w:val="00463BF6"/>
    <w:rsid w:val="004707F5"/>
    <w:rsid w:val="004719D3"/>
    <w:rsid w:val="004744EB"/>
    <w:rsid w:val="00477BED"/>
    <w:rsid w:val="00485589"/>
    <w:rsid w:val="00494DA6"/>
    <w:rsid w:val="00494E8F"/>
    <w:rsid w:val="004A02FF"/>
    <w:rsid w:val="004A0BEE"/>
    <w:rsid w:val="004A1F5C"/>
    <w:rsid w:val="004A36B1"/>
    <w:rsid w:val="004B5898"/>
    <w:rsid w:val="004C5762"/>
    <w:rsid w:val="004C6AAD"/>
    <w:rsid w:val="004D58CA"/>
    <w:rsid w:val="004E3471"/>
    <w:rsid w:val="004F150F"/>
    <w:rsid w:val="005044FC"/>
    <w:rsid w:val="0050462B"/>
    <w:rsid w:val="00516866"/>
    <w:rsid w:val="00516DD4"/>
    <w:rsid w:val="005223C3"/>
    <w:rsid w:val="0056435C"/>
    <w:rsid w:val="00571C49"/>
    <w:rsid w:val="00576008"/>
    <w:rsid w:val="005802C2"/>
    <w:rsid w:val="00596944"/>
    <w:rsid w:val="005A1BD7"/>
    <w:rsid w:val="005A700D"/>
    <w:rsid w:val="005B0DE2"/>
    <w:rsid w:val="005B5725"/>
    <w:rsid w:val="005B7AA7"/>
    <w:rsid w:val="005C4B2F"/>
    <w:rsid w:val="005F1C97"/>
    <w:rsid w:val="005F20E1"/>
    <w:rsid w:val="0060207D"/>
    <w:rsid w:val="00605A49"/>
    <w:rsid w:val="00633D2E"/>
    <w:rsid w:val="006503CD"/>
    <w:rsid w:val="00653B6D"/>
    <w:rsid w:val="00653C91"/>
    <w:rsid w:val="006576FD"/>
    <w:rsid w:val="0069618D"/>
    <w:rsid w:val="006A27B3"/>
    <w:rsid w:val="006A4B3B"/>
    <w:rsid w:val="006A6AEA"/>
    <w:rsid w:val="006C40EC"/>
    <w:rsid w:val="006C4C0B"/>
    <w:rsid w:val="006C5E09"/>
    <w:rsid w:val="006C76DF"/>
    <w:rsid w:val="007021F1"/>
    <w:rsid w:val="00710F07"/>
    <w:rsid w:val="0071222E"/>
    <w:rsid w:val="00716D7F"/>
    <w:rsid w:val="00717B5B"/>
    <w:rsid w:val="00721B6F"/>
    <w:rsid w:val="00733170"/>
    <w:rsid w:val="007341A9"/>
    <w:rsid w:val="0073673D"/>
    <w:rsid w:val="007410EA"/>
    <w:rsid w:val="00741FAC"/>
    <w:rsid w:val="007460D6"/>
    <w:rsid w:val="00764976"/>
    <w:rsid w:val="00767847"/>
    <w:rsid w:val="00777878"/>
    <w:rsid w:val="007837D5"/>
    <w:rsid w:val="00792C27"/>
    <w:rsid w:val="007939D3"/>
    <w:rsid w:val="00793FF5"/>
    <w:rsid w:val="007A5CBF"/>
    <w:rsid w:val="007B2337"/>
    <w:rsid w:val="007B7425"/>
    <w:rsid w:val="007C6C83"/>
    <w:rsid w:val="007D1064"/>
    <w:rsid w:val="007D2D63"/>
    <w:rsid w:val="007F2959"/>
    <w:rsid w:val="00803806"/>
    <w:rsid w:val="00810FFE"/>
    <w:rsid w:val="0082607D"/>
    <w:rsid w:val="0083196D"/>
    <w:rsid w:val="00834568"/>
    <w:rsid w:val="00845D36"/>
    <w:rsid w:val="00846227"/>
    <w:rsid w:val="00871C11"/>
    <w:rsid w:val="00875FB4"/>
    <w:rsid w:val="0088792D"/>
    <w:rsid w:val="00896222"/>
    <w:rsid w:val="008A0681"/>
    <w:rsid w:val="008A2B05"/>
    <w:rsid w:val="008A5845"/>
    <w:rsid w:val="008A6575"/>
    <w:rsid w:val="009047E5"/>
    <w:rsid w:val="0090535B"/>
    <w:rsid w:val="00913645"/>
    <w:rsid w:val="00917C23"/>
    <w:rsid w:val="00917E24"/>
    <w:rsid w:val="00923D48"/>
    <w:rsid w:val="00930387"/>
    <w:rsid w:val="00931C1D"/>
    <w:rsid w:val="009337AD"/>
    <w:rsid w:val="00933AD5"/>
    <w:rsid w:val="00937FA8"/>
    <w:rsid w:val="009408D3"/>
    <w:rsid w:val="009450E3"/>
    <w:rsid w:val="00956661"/>
    <w:rsid w:val="009617E7"/>
    <w:rsid w:val="0096512B"/>
    <w:rsid w:val="009662BA"/>
    <w:rsid w:val="009800BD"/>
    <w:rsid w:val="00981D21"/>
    <w:rsid w:val="00995ACF"/>
    <w:rsid w:val="00996273"/>
    <w:rsid w:val="009A2941"/>
    <w:rsid w:val="009A3EB5"/>
    <w:rsid w:val="009A6B0C"/>
    <w:rsid w:val="009B11C8"/>
    <w:rsid w:val="009C2442"/>
    <w:rsid w:val="009C3B60"/>
    <w:rsid w:val="009C5C73"/>
    <w:rsid w:val="009D78D4"/>
    <w:rsid w:val="009F0A14"/>
    <w:rsid w:val="009F3F51"/>
    <w:rsid w:val="00A07A43"/>
    <w:rsid w:val="00A310C7"/>
    <w:rsid w:val="00A340CD"/>
    <w:rsid w:val="00A405CA"/>
    <w:rsid w:val="00A42C05"/>
    <w:rsid w:val="00A64066"/>
    <w:rsid w:val="00A733D0"/>
    <w:rsid w:val="00A74272"/>
    <w:rsid w:val="00A863D7"/>
    <w:rsid w:val="00AA4BCD"/>
    <w:rsid w:val="00AA5E98"/>
    <w:rsid w:val="00AB34F2"/>
    <w:rsid w:val="00AD588B"/>
    <w:rsid w:val="00AF04F7"/>
    <w:rsid w:val="00B0019F"/>
    <w:rsid w:val="00B240BD"/>
    <w:rsid w:val="00B26519"/>
    <w:rsid w:val="00B27872"/>
    <w:rsid w:val="00B469EE"/>
    <w:rsid w:val="00B50451"/>
    <w:rsid w:val="00B64D66"/>
    <w:rsid w:val="00B64DF8"/>
    <w:rsid w:val="00B73A98"/>
    <w:rsid w:val="00B76F4E"/>
    <w:rsid w:val="00B910F0"/>
    <w:rsid w:val="00B920F9"/>
    <w:rsid w:val="00BA45E6"/>
    <w:rsid w:val="00BA6A87"/>
    <w:rsid w:val="00BE0ABA"/>
    <w:rsid w:val="00BF00E0"/>
    <w:rsid w:val="00BF3665"/>
    <w:rsid w:val="00C36EE6"/>
    <w:rsid w:val="00C42BC7"/>
    <w:rsid w:val="00C43BE0"/>
    <w:rsid w:val="00C45804"/>
    <w:rsid w:val="00C601CD"/>
    <w:rsid w:val="00C80A3B"/>
    <w:rsid w:val="00C85A06"/>
    <w:rsid w:val="00C911F5"/>
    <w:rsid w:val="00C9175F"/>
    <w:rsid w:val="00C91879"/>
    <w:rsid w:val="00C92837"/>
    <w:rsid w:val="00C93028"/>
    <w:rsid w:val="00CB32EF"/>
    <w:rsid w:val="00CC36A6"/>
    <w:rsid w:val="00CC3B0F"/>
    <w:rsid w:val="00CC67BA"/>
    <w:rsid w:val="00CD36DA"/>
    <w:rsid w:val="00CE308E"/>
    <w:rsid w:val="00CE64A5"/>
    <w:rsid w:val="00CF2443"/>
    <w:rsid w:val="00D20ACA"/>
    <w:rsid w:val="00D2354B"/>
    <w:rsid w:val="00D246DD"/>
    <w:rsid w:val="00D26275"/>
    <w:rsid w:val="00D27AD1"/>
    <w:rsid w:val="00D34F88"/>
    <w:rsid w:val="00D40282"/>
    <w:rsid w:val="00D44C0D"/>
    <w:rsid w:val="00D66D04"/>
    <w:rsid w:val="00D67AF9"/>
    <w:rsid w:val="00D861DF"/>
    <w:rsid w:val="00D91195"/>
    <w:rsid w:val="00DA30E7"/>
    <w:rsid w:val="00DA4550"/>
    <w:rsid w:val="00DA74F7"/>
    <w:rsid w:val="00DC5ACF"/>
    <w:rsid w:val="00DD009F"/>
    <w:rsid w:val="00DE2E7C"/>
    <w:rsid w:val="00DF4CE3"/>
    <w:rsid w:val="00E12B4B"/>
    <w:rsid w:val="00E14F1C"/>
    <w:rsid w:val="00E2230C"/>
    <w:rsid w:val="00E34DBC"/>
    <w:rsid w:val="00E54BA1"/>
    <w:rsid w:val="00E54D0C"/>
    <w:rsid w:val="00E577FB"/>
    <w:rsid w:val="00E639F5"/>
    <w:rsid w:val="00E709E7"/>
    <w:rsid w:val="00E70A68"/>
    <w:rsid w:val="00E72869"/>
    <w:rsid w:val="00E72FBE"/>
    <w:rsid w:val="00E864A7"/>
    <w:rsid w:val="00E9081B"/>
    <w:rsid w:val="00EF01D3"/>
    <w:rsid w:val="00EF50C5"/>
    <w:rsid w:val="00EF5CC5"/>
    <w:rsid w:val="00F01729"/>
    <w:rsid w:val="00F02174"/>
    <w:rsid w:val="00F0688D"/>
    <w:rsid w:val="00F37E42"/>
    <w:rsid w:val="00F56F21"/>
    <w:rsid w:val="00F71954"/>
    <w:rsid w:val="00F8353C"/>
    <w:rsid w:val="00F865A9"/>
    <w:rsid w:val="00F97C41"/>
    <w:rsid w:val="00FB51B5"/>
    <w:rsid w:val="00FC057C"/>
    <w:rsid w:val="00FC2520"/>
    <w:rsid w:val="00FC53CE"/>
    <w:rsid w:val="00FC7B4A"/>
    <w:rsid w:val="00FD235F"/>
    <w:rsid w:val="00FE0F14"/>
    <w:rsid w:val="00FF0CF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272CA"/>
  <w15:docId w15:val="{0C03446E-06AF-46BF-BD51-64F5348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  <w:style w:type="character" w:styleId="ae">
    <w:name w:val="Strong"/>
    <w:basedOn w:val="a0"/>
    <w:uiPriority w:val="22"/>
    <w:qFormat/>
    <w:rsid w:val="00B910F0"/>
    <w:rPr>
      <w:b/>
      <w:bCs/>
    </w:rPr>
  </w:style>
  <w:style w:type="character" w:customStyle="1" w:styleId="js-extracted-address">
    <w:name w:val="js-extracted-address"/>
    <w:basedOn w:val="a0"/>
    <w:rsid w:val="00B910F0"/>
  </w:style>
  <w:style w:type="character" w:customStyle="1" w:styleId="mail-message-map-nobreak">
    <w:name w:val="mail-message-map-nobreak"/>
    <w:basedOn w:val="a0"/>
    <w:rsid w:val="00B910F0"/>
  </w:style>
  <w:style w:type="character" w:customStyle="1" w:styleId="wmi-callto">
    <w:name w:val="wmi-callto"/>
    <w:basedOn w:val="a0"/>
    <w:rsid w:val="00B9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7580-32B5-47B4-B791-005C0709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Волкова Анастасия Вадимовна</cp:lastModifiedBy>
  <cp:revision>3</cp:revision>
  <cp:lastPrinted>2023-06-21T06:41:00Z</cp:lastPrinted>
  <dcterms:created xsi:type="dcterms:W3CDTF">2023-10-13T10:35:00Z</dcterms:created>
  <dcterms:modified xsi:type="dcterms:W3CDTF">2023-10-13T10:38:00Z</dcterms:modified>
</cp:coreProperties>
</file>