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5A21640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6C0430" w:rsidRPr="00F336F2">
        <w:rPr>
          <w:iCs/>
          <w:sz w:val="24"/>
          <w:szCs w:val="24"/>
        </w:rPr>
        <w:t> </w:t>
      </w:r>
      <w:r w:rsidR="00CC393C">
        <w:rPr>
          <w:color w:val="000000"/>
          <w:sz w:val="24"/>
          <w:szCs w:val="24"/>
        </w:rPr>
        <w:t xml:space="preserve">«Жилой комплекс, расположенный на земельном участке с кад.№ 16:16:120601:1892, по адресу: г. Казань, с. Константиновка. 1-я очередь строительства. (Корпуса 1,2,3)» Корпус 1- 1-секционный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</w:t>
      </w:r>
      <w:r w:rsidR="00CC393C" w:rsidRPr="006808DA">
        <w:rPr>
          <w:color w:val="000000"/>
          <w:sz w:val="24"/>
          <w:szCs w:val="24"/>
        </w:rPr>
        <w:t>9169,10</w:t>
      </w:r>
      <w:r w:rsidR="00CC393C">
        <w:rPr>
          <w:color w:val="000000"/>
          <w:sz w:val="24"/>
          <w:szCs w:val="24"/>
        </w:rPr>
        <w:t xml:space="preserve">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</w:t>
      </w:r>
      <w:r w:rsidR="00CC393C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CC393C">
        <w:rPr>
          <w:iCs/>
          <w:sz w:val="24"/>
          <w:szCs w:val="24"/>
        </w:rPr>
        <w:t>.</w:t>
      </w:r>
      <w:r w:rsidR="00CC393C">
        <w:rPr>
          <w:color w:val="000000"/>
          <w:sz w:val="24"/>
          <w:szCs w:val="24"/>
        </w:rPr>
        <w:t xml:space="preserve"> Конструктивная система здания – </w:t>
      </w:r>
      <w:r w:rsidR="00CC393C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CC393C">
        <w:rPr>
          <w:color w:val="000000"/>
          <w:sz w:val="24"/>
          <w:szCs w:val="24"/>
        </w:rPr>
        <w:t xml:space="preserve"> </w:t>
      </w:r>
      <w:r w:rsidR="00CC393C" w:rsidRPr="00791639">
        <w:rPr>
          <w:color w:val="000000"/>
          <w:sz w:val="24"/>
          <w:szCs w:val="24"/>
        </w:rPr>
        <w:t xml:space="preserve">панелями, материал перекрытий - монолитные железобетонные, класс энергоэффективности – </w:t>
      </w:r>
      <w:r w:rsidR="00CC393C">
        <w:rPr>
          <w:color w:val="000000"/>
          <w:sz w:val="24"/>
          <w:szCs w:val="24"/>
        </w:rPr>
        <w:t>В</w:t>
      </w:r>
      <w:r w:rsidR="00CC393C" w:rsidRPr="00791639">
        <w:rPr>
          <w:color w:val="000000"/>
          <w:sz w:val="24"/>
          <w:szCs w:val="24"/>
        </w:rPr>
        <w:t>+</w:t>
      </w:r>
      <w:r w:rsidR="00CC393C">
        <w:rPr>
          <w:color w:val="000000"/>
          <w:sz w:val="24"/>
          <w:szCs w:val="24"/>
        </w:rPr>
        <w:t xml:space="preserve"> </w:t>
      </w:r>
      <w:r w:rsidR="00CC393C" w:rsidRPr="00791639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</w:t>
      </w:r>
      <w:r w:rsidR="00CC393C" w:rsidRPr="00CC393C">
        <w:rPr>
          <w:color w:val="000000"/>
          <w:sz w:val="24"/>
          <w:szCs w:val="24"/>
        </w:rPr>
        <w:t xml:space="preserve">строительному адресу: </w:t>
      </w:r>
      <w:r w:rsidR="00CC393C" w:rsidRPr="00CC393C">
        <w:rPr>
          <w:b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1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51F23E" w14:textId="6E39898C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кв.м.,  с кадастровым номером </w:t>
      </w:r>
      <w:r w:rsidRPr="00CC393C">
        <w:rPr>
          <w:sz w:val="24"/>
          <w:szCs w:val="24"/>
        </w:rPr>
        <w:lastRenderedPageBreak/>
        <w:t xml:space="preserve">16:16:120601:1892 </w:t>
      </w:r>
      <w:r w:rsidR="007605E7" w:rsidRPr="007605E7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CC393C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62C6DF9B" w14:textId="5A3C303A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F96E19" w:rsidRPr="00D92617">
        <w:rPr>
          <w:sz w:val="24"/>
          <w:szCs w:val="24"/>
        </w:rPr>
        <w:t>№16-</w:t>
      </w:r>
      <w:r w:rsidR="00F96E19" w:rsidRPr="00D92617">
        <w:rPr>
          <w:sz w:val="24"/>
          <w:szCs w:val="24"/>
          <w:lang w:val="en-US"/>
        </w:rPr>
        <w:t>RU</w:t>
      </w:r>
      <w:r w:rsidR="00F96E19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</w:t>
      </w:r>
      <w:r w:rsidR="00CC0563" w:rsidRPr="00CC0563">
        <w:rPr>
          <w:bCs/>
          <w:spacing w:val="-1"/>
          <w:sz w:val="24"/>
          <w:szCs w:val="24"/>
        </w:rPr>
        <w:lastRenderedPageBreak/>
        <w:t>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393D3A90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F96E19">
        <w:rPr>
          <w:iCs/>
          <w:sz w:val="24"/>
          <w:szCs w:val="24"/>
        </w:rPr>
        <w:t>25.0</w:t>
      </w:r>
      <w:r w:rsidR="00691FEF">
        <w:rPr>
          <w:iCs/>
          <w:sz w:val="24"/>
          <w:szCs w:val="24"/>
        </w:rPr>
        <w:t>9</w:t>
      </w:r>
      <w:r w:rsidR="00F96E19">
        <w:rPr>
          <w:iCs/>
          <w:sz w:val="24"/>
          <w:szCs w:val="24"/>
        </w:rPr>
        <w:t xml:space="preserve">.2024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63A18553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F96E19">
        <w:rPr>
          <w:iCs/>
          <w:sz w:val="24"/>
          <w:szCs w:val="24"/>
        </w:rPr>
        <w:t>25.1</w:t>
      </w:r>
      <w:r w:rsidR="00691FEF">
        <w:rPr>
          <w:iCs/>
          <w:sz w:val="24"/>
          <w:szCs w:val="24"/>
        </w:rPr>
        <w:t>1</w:t>
      </w:r>
      <w:r w:rsidR="00F96E19">
        <w:rPr>
          <w:iCs/>
          <w:sz w:val="24"/>
          <w:szCs w:val="24"/>
        </w:rPr>
        <w:t>.2024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lastRenderedPageBreak/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>номером 16:16:120601:1892), корпус 1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37DA416F" w:rsidR="00D05A80" w:rsidRDefault="00CC393C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CFE6A" wp14:editId="199CEFBB">
                  <wp:extent cx="6376035" cy="2125516"/>
                  <wp:effectExtent l="0" t="0" r="571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137" cy="213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CA7A" w14:textId="77777777" w:rsidR="00155ACE" w:rsidRDefault="00155ACE">
      <w:r>
        <w:separator/>
      </w:r>
    </w:p>
  </w:endnote>
  <w:endnote w:type="continuationSeparator" w:id="0">
    <w:p w14:paraId="28440FC2" w14:textId="77777777" w:rsidR="00155ACE" w:rsidRDefault="0015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6396" w14:textId="77777777" w:rsidR="00155ACE" w:rsidRDefault="00155ACE">
      <w:r>
        <w:separator/>
      </w:r>
    </w:p>
  </w:footnote>
  <w:footnote w:type="continuationSeparator" w:id="0">
    <w:p w14:paraId="34F81A48" w14:textId="77777777" w:rsidR="00155ACE" w:rsidRDefault="0015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2021-12-14T11:14:00Z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