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F52A3" w14:textId="142F1317" w:rsidR="00514F88" w:rsidRDefault="00DA360B" w:rsidP="00072EC0">
      <w:pPr>
        <w:tabs>
          <w:tab w:val="left" w:pos="1260"/>
        </w:tabs>
        <w:rPr>
          <w:rFonts w:eastAsia="Times New Roman"/>
          <w:b/>
          <w:bCs/>
          <w:sz w:val="20"/>
          <w:szCs w:val="20"/>
        </w:rPr>
      </w:pPr>
      <w:r>
        <w:rPr>
          <w:rFonts w:eastAsia="Times New Roman"/>
          <w:b/>
          <w:bCs/>
          <w:sz w:val="20"/>
          <w:szCs w:val="20"/>
        </w:rPr>
        <w:t xml:space="preserve">                   </w:t>
      </w:r>
      <w:r w:rsidR="00072EC0">
        <w:rPr>
          <w:noProof/>
          <w:lang w:eastAsia="ru-RU"/>
        </w:rPr>
        <w:drawing>
          <wp:anchor distT="0" distB="0" distL="114300" distR="114300" simplePos="0" relativeHeight="251658240" behindDoc="1" locked="0" layoutInCell="1" allowOverlap="1" wp14:anchorId="473F7568" wp14:editId="434EE81D">
            <wp:simplePos x="0" y="0"/>
            <wp:positionH relativeFrom="column">
              <wp:posOffset>601980</wp:posOffset>
            </wp:positionH>
            <wp:positionV relativeFrom="paragraph">
              <wp:posOffset>0</wp:posOffset>
            </wp:positionV>
            <wp:extent cx="836930" cy="46164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930" cy="4616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bCs/>
          <w:sz w:val="20"/>
          <w:szCs w:val="20"/>
        </w:rPr>
        <w:t xml:space="preserve">                                                  </w:t>
      </w:r>
      <w:r w:rsidR="00072EC0">
        <w:rPr>
          <w:rFonts w:eastAsia="Times New Roman"/>
          <w:b/>
          <w:bCs/>
          <w:sz w:val="20"/>
          <w:szCs w:val="20"/>
        </w:rPr>
        <w:t xml:space="preserve">                       </w:t>
      </w:r>
      <w:r w:rsidR="00514F88">
        <w:rPr>
          <w:rFonts w:eastAsia="Times New Roman"/>
          <w:b/>
          <w:bCs/>
          <w:sz w:val="20"/>
          <w:szCs w:val="20"/>
        </w:rPr>
        <w:t>Договор участия</w:t>
      </w:r>
    </w:p>
    <w:p w14:paraId="7AD2D0EC" w14:textId="695100F6" w:rsidR="00514F88" w:rsidRPr="005923B6" w:rsidRDefault="0006438E" w:rsidP="00C82201">
      <w:pPr>
        <w:tabs>
          <w:tab w:val="left" w:pos="1260"/>
        </w:tabs>
        <w:ind w:firstLine="567"/>
        <w:jc w:val="center"/>
        <w:rPr>
          <w:rFonts w:eastAsia="Times New Roman"/>
          <w:b/>
          <w:bCs/>
          <w:sz w:val="20"/>
          <w:szCs w:val="20"/>
        </w:rPr>
      </w:pPr>
      <w:r w:rsidRPr="005923B6">
        <w:rPr>
          <w:rFonts w:eastAsia="Times New Roman"/>
          <w:b/>
          <w:bCs/>
          <w:sz w:val="20"/>
          <w:szCs w:val="20"/>
        </w:rPr>
        <w:t>в долевом строительстве №А</w:t>
      </w:r>
      <w:r w:rsidR="00C82201" w:rsidRPr="005923B6">
        <w:rPr>
          <w:rFonts w:eastAsia="Times New Roman"/>
          <w:b/>
          <w:bCs/>
          <w:sz w:val="20"/>
          <w:szCs w:val="20"/>
        </w:rPr>
        <w:t>Г2</w:t>
      </w:r>
      <w:r w:rsidR="00601EFE" w:rsidRPr="005923B6">
        <w:rPr>
          <w:rFonts w:eastAsia="Times New Roman"/>
          <w:b/>
          <w:bCs/>
          <w:sz w:val="20"/>
          <w:szCs w:val="20"/>
        </w:rPr>
        <w:t>-</w:t>
      </w:r>
      <w:r w:rsidR="00327907" w:rsidRPr="005923B6">
        <w:rPr>
          <w:rFonts w:eastAsia="Times New Roman"/>
          <w:b/>
          <w:bCs/>
          <w:sz w:val="20"/>
          <w:szCs w:val="20"/>
        </w:rPr>
        <w:t>-</w:t>
      </w:r>
    </w:p>
    <w:p w14:paraId="6366088F" w14:textId="170E0F62" w:rsidR="00DA360B" w:rsidRPr="005923B6" w:rsidRDefault="00DA360B" w:rsidP="00DA360B">
      <w:pPr>
        <w:tabs>
          <w:tab w:val="left" w:pos="1260"/>
        </w:tabs>
        <w:ind w:firstLine="567"/>
        <w:rPr>
          <w:rFonts w:eastAsia="Times New Roman"/>
          <w:sz w:val="20"/>
          <w:szCs w:val="20"/>
        </w:rPr>
      </w:pPr>
    </w:p>
    <w:p w14:paraId="30BB2FDF" w14:textId="77777777" w:rsidR="00072EC0" w:rsidRPr="005923B6" w:rsidRDefault="00072EC0" w:rsidP="00072EC0">
      <w:pPr>
        <w:pStyle w:val="ac"/>
        <w:ind w:firstLine="0"/>
        <w:rPr>
          <w:sz w:val="20"/>
        </w:rPr>
      </w:pPr>
    </w:p>
    <w:p w14:paraId="6E5ACE46" w14:textId="265BEC20" w:rsidR="00514F88" w:rsidRPr="005923B6" w:rsidRDefault="00072EC0" w:rsidP="00072EC0">
      <w:pPr>
        <w:pStyle w:val="ac"/>
        <w:ind w:firstLine="0"/>
        <w:rPr>
          <w:sz w:val="20"/>
        </w:rPr>
      </w:pPr>
      <w:r w:rsidRPr="005923B6">
        <w:rPr>
          <w:sz w:val="20"/>
        </w:rPr>
        <w:t xml:space="preserve">                  </w:t>
      </w:r>
      <w:r w:rsidR="00514F88" w:rsidRPr="005923B6">
        <w:rPr>
          <w:sz w:val="20"/>
        </w:rPr>
        <w:t>г. Екатеринбург</w:t>
      </w:r>
      <w:r w:rsidR="00514F88" w:rsidRPr="005923B6">
        <w:rPr>
          <w:sz w:val="20"/>
        </w:rPr>
        <w:tab/>
      </w:r>
      <w:r w:rsidR="00514F88" w:rsidRPr="005923B6">
        <w:rPr>
          <w:sz w:val="20"/>
        </w:rPr>
        <w:tab/>
        <w:t xml:space="preserve">                                                                        </w:t>
      </w:r>
      <w:r w:rsidR="008D24D7" w:rsidRPr="005923B6">
        <w:rPr>
          <w:sz w:val="20"/>
        </w:rPr>
        <w:t xml:space="preserve"> </w:t>
      </w:r>
      <w:r w:rsidR="0032431E" w:rsidRPr="005923B6">
        <w:rPr>
          <w:sz w:val="20"/>
        </w:rPr>
        <w:t xml:space="preserve"> </w:t>
      </w:r>
      <w:r w:rsidR="00B15E9F" w:rsidRPr="005923B6">
        <w:rPr>
          <w:sz w:val="20"/>
        </w:rPr>
        <w:t xml:space="preserve">                   </w:t>
      </w:r>
      <w:r w:rsidR="00DF6477" w:rsidRPr="005923B6">
        <w:rPr>
          <w:sz w:val="20"/>
        </w:rPr>
        <w:t>«</w:t>
      </w:r>
      <w:r w:rsidR="00B15E9F" w:rsidRPr="005923B6">
        <w:rPr>
          <w:sz w:val="20"/>
        </w:rPr>
        <w:t>___</w:t>
      </w:r>
      <w:r w:rsidR="002D1C21" w:rsidRPr="005923B6">
        <w:rPr>
          <w:sz w:val="20"/>
        </w:rPr>
        <w:t xml:space="preserve">» </w:t>
      </w:r>
      <w:r w:rsidR="00B15E9F" w:rsidRPr="005923B6">
        <w:rPr>
          <w:sz w:val="20"/>
        </w:rPr>
        <w:t>__________</w:t>
      </w:r>
      <w:r w:rsidR="002D1C21" w:rsidRPr="005923B6">
        <w:rPr>
          <w:sz w:val="20"/>
        </w:rPr>
        <w:t xml:space="preserve"> </w:t>
      </w:r>
      <w:r w:rsidR="00DF6477" w:rsidRPr="005923B6">
        <w:rPr>
          <w:sz w:val="20"/>
        </w:rPr>
        <w:t>2</w:t>
      </w:r>
      <w:r w:rsidR="00514F88" w:rsidRPr="005923B6">
        <w:rPr>
          <w:sz w:val="20"/>
        </w:rPr>
        <w:t>023 г.</w:t>
      </w:r>
    </w:p>
    <w:p w14:paraId="3B9AEE94" w14:textId="77777777" w:rsidR="00072EC0" w:rsidRPr="005923B6" w:rsidRDefault="00072EC0" w:rsidP="00072EC0">
      <w:pPr>
        <w:pStyle w:val="ac"/>
        <w:ind w:firstLine="0"/>
        <w:rPr>
          <w:sz w:val="20"/>
        </w:rPr>
      </w:pPr>
    </w:p>
    <w:p w14:paraId="2CA84D90" w14:textId="6B7D12FE" w:rsidR="00514F88" w:rsidRPr="005923B6" w:rsidRDefault="00514F88" w:rsidP="00514F88">
      <w:pPr>
        <w:ind w:firstLine="567"/>
        <w:contextualSpacing/>
        <w:jc w:val="both"/>
        <w:rPr>
          <w:rFonts w:eastAsia="Times New Roman"/>
          <w:sz w:val="20"/>
          <w:szCs w:val="20"/>
        </w:rPr>
      </w:pPr>
      <w:r w:rsidRPr="005923B6">
        <w:rPr>
          <w:rFonts w:eastAsia="Times New Roman"/>
          <w:b/>
          <w:bCs/>
          <w:sz w:val="20"/>
          <w:szCs w:val="20"/>
        </w:rPr>
        <w:t>Общество с ограниченной ответственностью специализированный застройщик «</w:t>
      </w:r>
      <w:r w:rsidR="00CE09DB" w:rsidRPr="005923B6">
        <w:rPr>
          <w:rFonts w:eastAsia="Times New Roman"/>
          <w:b/>
          <w:bCs/>
          <w:sz w:val="20"/>
          <w:szCs w:val="20"/>
        </w:rPr>
        <w:t>ЖилСтрой</w:t>
      </w:r>
      <w:r w:rsidRPr="005923B6">
        <w:rPr>
          <w:rFonts w:eastAsia="Times New Roman"/>
          <w:b/>
          <w:bCs/>
          <w:sz w:val="20"/>
          <w:szCs w:val="20"/>
        </w:rPr>
        <w:t>» (ООО СЗ «</w:t>
      </w:r>
      <w:r w:rsidR="00CE09DB" w:rsidRPr="005923B6">
        <w:rPr>
          <w:rFonts w:eastAsia="Times New Roman"/>
          <w:b/>
          <w:bCs/>
          <w:sz w:val="20"/>
          <w:szCs w:val="20"/>
        </w:rPr>
        <w:t>ЖилСтрой</w:t>
      </w:r>
      <w:r w:rsidRPr="005923B6">
        <w:rPr>
          <w:rFonts w:eastAsia="Times New Roman"/>
          <w:b/>
          <w:bCs/>
          <w:sz w:val="20"/>
          <w:szCs w:val="20"/>
        </w:rPr>
        <w:t>»),</w:t>
      </w:r>
      <w:r w:rsidRPr="005923B6">
        <w:rPr>
          <w:rFonts w:eastAsia="Times New Roman"/>
          <w:sz w:val="20"/>
          <w:szCs w:val="20"/>
        </w:rPr>
        <w:t xml:space="preserve"> именуемое в дальнейшем «Застройщик», в лице директора </w:t>
      </w:r>
      <w:r w:rsidR="00CE09DB" w:rsidRPr="005923B6">
        <w:rPr>
          <w:rFonts w:eastAsia="Times New Roman"/>
          <w:sz w:val="20"/>
          <w:szCs w:val="20"/>
        </w:rPr>
        <w:t>Шнейдера Эдуарда Эдуардовича</w:t>
      </w:r>
      <w:r w:rsidRPr="005923B6">
        <w:rPr>
          <w:rFonts w:eastAsia="Times New Roman"/>
          <w:sz w:val="20"/>
          <w:szCs w:val="20"/>
        </w:rPr>
        <w:t>, действующего на основании Устава</w:t>
      </w:r>
      <w:r w:rsidRPr="005923B6">
        <w:rPr>
          <w:rFonts w:eastAsia="Times New Roman"/>
          <w:sz w:val="20"/>
          <w:szCs w:val="20"/>
          <w:shd w:val="clear" w:color="auto" w:fill="FFFFFF"/>
        </w:rPr>
        <w:t xml:space="preserve">, </w:t>
      </w:r>
      <w:r w:rsidRPr="005923B6">
        <w:rPr>
          <w:rFonts w:eastAsia="Times New Roman"/>
          <w:sz w:val="20"/>
          <w:szCs w:val="20"/>
        </w:rPr>
        <w:t>с одной стороны, и</w:t>
      </w:r>
    </w:p>
    <w:p w14:paraId="4FB46A26" w14:textId="7BA1BCD5" w:rsidR="00514F88" w:rsidRPr="005923B6" w:rsidRDefault="00B15E9F" w:rsidP="00514F88">
      <w:pPr>
        <w:ind w:firstLine="567"/>
        <w:jc w:val="both"/>
        <w:rPr>
          <w:rFonts w:eastAsia="Times New Roman"/>
          <w:sz w:val="20"/>
          <w:szCs w:val="20"/>
        </w:rPr>
      </w:pPr>
      <w:r w:rsidRPr="005923B6">
        <w:rPr>
          <w:rFonts w:eastAsia="Times New Roman"/>
          <w:b/>
          <w:sz w:val="20"/>
          <w:szCs w:val="20"/>
        </w:rPr>
        <w:t>____________________________</w:t>
      </w:r>
      <w:r w:rsidR="00514F88" w:rsidRPr="005923B6">
        <w:rPr>
          <w:rFonts w:eastAsia="Times New Roman"/>
          <w:sz w:val="20"/>
          <w:szCs w:val="20"/>
        </w:rPr>
        <w:t>, именуем</w:t>
      </w:r>
      <w:r w:rsidR="00535E82" w:rsidRPr="005923B6">
        <w:rPr>
          <w:rFonts w:eastAsia="Times New Roman"/>
          <w:sz w:val="20"/>
          <w:szCs w:val="20"/>
        </w:rPr>
        <w:t>ая</w:t>
      </w:r>
      <w:r w:rsidR="00514F88" w:rsidRPr="005923B6">
        <w:rPr>
          <w:rFonts w:eastAsia="Times New Roman"/>
          <w:sz w:val="20"/>
          <w:szCs w:val="20"/>
        </w:rPr>
        <w:t xml:space="preserve"> в дальнейшем «Дольщик</w:t>
      </w:r>
      <w:r w:rsidRPr="005923B6">
        <w:rPr>
          <w:rFonts w:eastAsia="Times New Roman"/>
          <w:sz w:val="20"/>
          <w:szCs w:val="20"/>
        </w:rPr>
        <w:t>/Участник долевого строительства</w:t>
      </w:r>
      <w:r w:rsidR="00514F88" w:rsidRPr="005923B6">
        <w:rPr>
          <w:rFonts w:eastAsia="Times New Roman"/>
          <w:sz w:val="20"/>
          <w:szCs w:val="20"/>
        </w:rPr>
        <w:t xml:space="preserve">» с другой стороны, вместе именуемые как «Стороны», в соответствии с требованиями Федерального закона от 30 декабря </w:t>
      </w:r>
      <w:smartTag w:uri="urn:schemas-microsoft-com:office:smarttags" w:element="metricconverter">
        <w:smartTagPr>
          <w:attr w:name="ProductID" w:val="2004 г"/>
        </w:smartTagPr>
        <w:r w:rsidR="00514F88" w:rsidRPr="005923B6">
          <w:rPr>
            <w:rFonts w:eastAsia="Times New Roman"/>
            <w:sz w:val="20"/>
            <w:szCs w:val="20"/>
          </w:rPr>
          <w:t>2004 г</w:t>
        </w:r>
      </w:smartTag>
      <w:r w:rsidR="00514F88" w:rsidRPr="005923B6">
        <w:rPr>
          <w:rFonts w:eastAsia="Times New Roman"/>
          <w:sz w:val="20"/>
          <w:szCs w:val="20"/>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заключили настоящий договор (далее именуемый - Договор) о нижеследующем:</w:t>
      </w:r>
    </w:p>
    <w:p w14:paraId="2D72572D" w14:textId="77777777" w:rsidR="00256D65" w:rsidRPr="005923B6" w:rsidRDefault="00256D65" w:rsidP="00514F88">
      <w:pPr>
        <w:ind w:firstLine="567"/>
        <w:jc w:val="center"/>
        <w:rPr>
          <w:rFonts w:eastAsia="Times New Roman"/>
          <w:b/>
          <w:bCs/>
          <w:sz w:val="20"/>
          <w:szCs w:val="20"/>
        </w:rPr>
      </w:pPr>
    </w:p>
    <w:p w14:paraId="57590FAA" w14:textId="023103FB" w:rsidR="00514F88" w:rsidRPr="005923B6" w:rsidRDefault="00514F88" w:rsidP="00514F88">
      <w:pPr>
        <w:ind w:firstLine="567"/>
        <w:jc w:val="center"/>
        <w:rPr>
          <w:rFonts w:eastAsia="Times New Roman"/>
          <w:b/>
          <w:bCs/>
          <w:sz w:val="20"/>
          <w:szCs w:val="20"/>
        </w:rPr>
      </w:pPr>
      <w:r w:rsidRPr="005923B6">
        <w:rPr>
          <w:rFonts w:eastAsia="Times New Roman"/>
          <w:b/>
          <w:bCs/>
          <w:sz w:val="20"/>
          <w:szCs w:val="20"/>
        </w:rPr>
        <w:t>1. Предмет договора</w:t>
      </w:r>
    </w:p>
    <w:p w14:paraId="0EBAE120" w14:textId="0351A267" w:rsidR="00514F88" w:rsidRPr="005923B6" w:rsidRDefault="00514F88" w:rsidP="009F7DBC">
      <w:pPr>
        <w:pStyle w:val="af6"/>
        <w:numPr>
          <w:ilvl w:val="1"/>
          <w:numId w:val="10"/>
        </w:numPr>
        <w:ind w:left="0" w:firstLine="567"/>
        <w:jc w:val="both"/>
        <w:rPr>
          <w:rFonts w:eastAsia="Times New Roman"/>
          <w:sz w:val="20"/>
          <w:szCs w:val="20"/>
        </w:rPr>
      </w:pPr>
      <w:r w:rsidRPr="005923B6">
        <w:rPr>
          <w:rFonts w:eastAsia="Times New Roman"/>
          <w:sz w:val="20"/>
          <w:szCs w:val="20"/>
        </w:rPr>
        <w:t>Застройщик обязуется в предусмотренный Договором срок обеспечить строительство объекта: «</w:t>
      </w:r>
      <w:r w:rsidR="00447B2F" w:rsidRPr="005923B6">
        <w:rPr>
          <w:b/>
          <w:bCs/>
          <w:color w:val="000000"/>
          <w:sz w:val="20"/>
          <w:szCs w:val="20"/>
        </w:rPr>
        <w:t>Три секции переменной этажности жилого дома со встроенными нежилыми помещениями и встроенно-пристроенной подземной автостоянкой на земельном участке в границах улиц Рябинина-Краснолесья-Очеретина в Академическом районе города Екатеринбург</w:t>
      </w:r>
      <w:r w:rsidR="006E2FEC" w:rsidRPr="005923B6">
        <w:rPr>
          <w:b/>
          <w:bCs/>
          <w:color w:val="000000"/>
          <w:sz w:val="20"/>
          <w:szCs w:val="20"/>
        </w:rPr>
        <w:t>а</w:t>
      </w:r>
      <w:r w:rsidR="00447B2F" w:rsidRPr="005923B6">
        <w:rPr>
          <w:b/>
          <w:bCs/>
          <w:color w:val="000000"/>
          <w:sz w:val="20"/>
          <w:szCs w:val="20"/>
        </w:rPr>
        <w:t>. 1</w:t>
      </w:r>
      <w:r w:rsidR="007B6F18" w:rsidRPr="005923B6">
        <w:rPr>
          <w:b/>
          <w:bCs/>
          <w:color w:val="000000"/>
          <w:sz w:val="20"/>
          <w:szCs w:val="20"/>
        </w:rPr>
        <w:t xml:space="preserve"> и 2</w:t>
      </w:r>
      <w:r w:rsidR="00447B2F" w:rsidRPr="005923B6">
        <w:rPr>
          <w:b/>
          <w:bCs/>
          <w:color w:val="000000"/>
          <w:sz w:val="20"/>
          <w:szCs w:val="20"/>
        </w:rPr>
        <w:t xml:space="preserve"> этап</w:t>
      </w:r>
      <w:r w:rsidR="007B6F18" w:rsidRPr="005923B6">
        <w:rPr>
          <w:b/>
          <w:bCs/>
          <w:color w:val="000000"/>
          <w:sz w:val="20"/>
          <w:szCs w:val="20"/>
        </w:rPr>
        <w:t>ы</w:t>
      </w:r>
      <w:r w:rsidR="00447B2F" w:rsidRPr="005923B6">
        <w:rPr>
          <w:b/>
          <w:bCs/>
          <w:color w:val="000000"/>
          <w:sz w:val="20"/>
          <w:szCs w:val="20"/>
        </w:rPr>
        <w:t xml:space="preserve"> строительства</w:t>
      </w:r>
      <w:r w:rsidR="007B6F18" w:rsidRPr="005923B6">
        <w:rPr>
          <w:b/>
          <w:bCs/>
          <w:color w:val="000000"/>
          <w:sz w:val="20"/>
          <w:szCs w:val="20"/>
        </w:rPr>
        <w:t xml:space="preserve">. </w:t>
      </w:r>
      <w:r w:rsidR="00C82201" w:rsidRPr="005923B6">
        <w:rPr>
          <w:b/>
          <w:bCs/>
          <w:color w:val="000000"/>
          <w:sz w:val="20"/>
          <w:szCs w:val="20"/>
        </w:rPr>
        <w:t>Строительство 2</w:t>
      </w:r>
      <w:r w:rsidR="006E2FEC" w:rsidRPr="005923B6">
        <w:rPr>
          <w:b/>
          <w:bCs/>
          <w:color w:val="000000"/>
          <w:sz w:val="20"/>
          <w:szCs w:val="20"/>
        </w:rPr>
        <w:t xml:space="preserve"> этапа</w:t>
      </w:r>
      <w:r w:rsidR="001647B7" w:rsidRPr="005923B6">
        <w:rPr>
          <w:b/>
          <w:bCs/>
          <w:color w:val="000000"/>
          <w:sz w:val="20"/>
          <w:szCs w:val="20"/>
        </w:rPr>
        <w:t xml:space="preserve">: </w:t>
      </w:r>
      <w:r w:rsidR="00C82201" w:rsidRPr="005923B6">
        <w:rPr>
          <w:b/>
          <w:bCs/>
          <w:color w:val="000000"/>
          <w:sz w:val="20"/>
          <w:szCs w:val="20"/>
        </w:rPr>
        <w:t>- секция</w:t>
      </w:r>
      <w:r w:rsidR="007B6F18" w:rsidRPr="005923B6">
        <w:rPr>
          <w:b/>
          <w:bCs/>
          <w:color w:val="000000"/>
          <w:sz w:val="20"/>
          <w:szCs w:val="20"/>
        </w:rPr>
        <w:t xml:space="preserve"> жилого дома</w:t>
      </w:r>
      <w:r w:rsidR="006E2FEC" w:rsidRPr="005923B6">
        <w:rPr>
          <w:b/>
          <w:bCs/>
          <w:color w:val="000000"/>
          <w:sz w:val="20"/>
          <w:szCs w:val="20"/>
        </w:rPr>
        <w:t xml:space="preserve"> с</w:t>
      </w:r>
      <w:r w:rsidR="00C82201" w:rsidRPr="005923B6">
        <w:rPr>
          <w:b/>
          <w:bCs/>
          <w:color w:val="000000"/>
          <w:sz w:val="20"/>
          <w:szCs w:val="20"/>
        </w:rPr>
        <w:t>о</w:t>
      </w:r>
      <w:r w:rsidR="006E2FEC" w:rsidRPr="005923B6">
        <w:rPr>
          <w:b/>
          <w:bCs/>
          <w:color w:val="000000"/>
          <w:sz w:val="20"/>
          <w:szCs w:val="20"/>
        </w:rPr>
        <w:t xml:space="preserve"> </w:t>
      </w:r>
      <w:r w:rsidR="00C82201" w:rsidRPr="005923B6">
        <w:rPr>
          <w:b/>
          <w:bCs/>
          <w:color w:val="000000"/>
          <w:sz w:val="20"/>
          <w:szCs w:val="20"/>
        </w:rPr>
        <w:t>в</w:t>
      </w:r>
      <w:r w:rsidR="006E2FEC" w:rsidRPr="005923B6">
        <w:rPr>
          <w:b/>
          <w:bCs/>
          <w:color w:val="000000"/>
          <w:sz w:val="20"/>
          <w:szCs w:val="20"/>
        </w:rPr>
        <w:t xml:space="preserve">строенными </w:t>
      </w:r>
      <w:r w:rsidR="00C82201" w:rsidRPr="005923B6">
        <w:rPr>
          <w:b/>
          <w:bCs/>
          <w:color w:val="000000"/>
          <w:sz w:val="20"/>
          <w:szCs w:val="20"/>
        </w:rPr>
        <w:t>нежилыми</w:t>
      </w:r>
      <w:r w:rsidR="006E2FEC" w:rsidRPr="005923B6">
        <w:rPr>
          <w:b/>
          <w:bCs/>
          <w:color w:val="000000"/>
          <w:sz w:val="20"/>
          <w:szCs w:val="20"/>
        </w:rPr>
        <w:t xml:space="preserve"> помещениями, подзем</w:t>
      </w:r>
      <w:r w:rsidR="00C82201" w:rsidRPr="005923B6">
        <w:rPr>
          <w:b/>
          <w:bCs/>
          <w:color w:val="000000"/>
          <w:sz w:val="20"/>
          <w:szCs w:val="20"/>
        </w:rPr>
        <w:t>ной автостоянкой и офисными помещениями</w:t>
      </w:r>
      <w:r w:rsidR="007B6F18" w:rsidRPr="005923B6">
        <w:rPr>
          <w:b/>
          <w:bCs/>
          <w:color w:val="000000"/>
          <w:sz w:val="20"/>
          <w:szCs w:val="20"/>
        </w:rPr>
        <w:t>»</w:t>
      </w:r>
      <w:r w:rsidR="009F7DBC" w:rsidRPr="005923B6">
        <w:rPr>
          <w:b/>
          <w:bCs/>
          <w:color w:val="000000"/>
          <w:sz w:val="20"/>
          <w:szCs w:val="20"/>
        </w:rPr>
        <w:t xml:space="preserve">, </w:t>
      </w:r>
      <w:r w:rsidRPr="005923B6">
        <w:rPr>
          <w:rFonts w:eastAsia="Times New Roman"/>
          <w:sz w:val="20"/>
          <w:szCs w:val="20"/>
        </w:rPr>
        <w:t xml:space="preserve">расположенной на земельном участке общей площадью </w:t>
      </w:r>
      <w:r w:rsidR="009F7DBC" w:rsidRPr="005923B6">
        <w:rPr>
          <w:rFonts w:eastAsia="Times New Roman"/>
          <w:sz w:val="20"/>
          <w:szCs w:val="20"/>
        </w:rPr>
        <w:t>11 469,00</w:t>
      </w:r>
      <w:r w:rsidRPr="005923B6">
        <w:rPr>
          <w:rFonts w:eastAsia="Times New Roman"/>
          <w:sz w:val="20"/>
          <w:szCs w:val="20"/>
        </w:rPr>
        <w:t xml:space="preserve"> </w:t>
      </w:r>
      <w:proofErr w:type="spellStart"/>
      <w:r w:rsidRPr="005923B6">
        <w:rPr>
          <w:rFonts w:eastAsia="Times New Roman"/>
          <w:sz w:val="20"/>
          <w:szCs w:val="20"/>
        </w:rPr>
        <w:t>кв.м</w:t>
      </w:r>
      <w:proofErr w:type="spellEnd"/>
      <w:r w:rsidRPr="005923B6">
        <w:rPr>
          <w:rFonts w:eastAsia="Times New Roman"/>
          <w:sz w:val="20"/>
          <w:szCs w:val="20"/>
        </w:rPr>
        <w:t>. с кадас</w:t>
      </w:r>
      <w:r w:rsidR="009F7DBC" w:rsidRPr="005923B6">
        <w:rPr>
          <w:rFonts w:eastAsia="Times New Roman"/>
          <w:sz w:val="20"/>
          <w:szCs w:val="20"/>
        </w:rPr>
        <w:t>тровым номером 66:41:0313005:137</w:t>
      </w:r>
      <w:r w:rsidRPr="005923B6">
        <w:rPr>
          <w:rFonts w:eastAsia="Times New Roman"/>
          <w:sz w:val="20"/>
          <w:szCs w:val="20"/>
        </w:rPr>
        <w:t xml:space="preserve">4 (далее именуемый – «Объект») и после получения разрешения на ввод Объекта в эксплуатацию в соответствии с действующим законодательством передать Дольщику в </w:t>
      </w:r>
      <w:r w:rsidRPr="005923B6">
        <w:rPr>
          <w:rFonts w:eastAsia="Times New Roman"/>
          <w:b/>
          <w:bCs/>
          <w:sz w:val="20"/>
          <w:szCs w:val="20"/>
        </w:rPr>
        <w:t>единоличную собственность</w:t>
      </w:r>
      <w:r w:rsidRPr="005923B6">
        <w:rPr>
          <w:rFonts w:eastAsia="Times New Roman"/>
          <w:sz w:val="20"/>
          <w:szCs w:val="20"/>
        </w:rPr>
        <w:t xml:space="preserve"> жилое помещение: </w:t>
      </w:r>
    </w:p>
    <w:p w14:paraId="6DCFFFF7" w14:textId="77777777" w:rsidR="00C22F32" w:rsidRPr="004B63AD" w:rsidRDefault="00C22F32" w:rsidP="00C22F32">
      <w:pPr>
        <w:pStyle w:val="af6"/>
        <w:ind w:left="567"/>
        <w:jc w:val="both"/>
        <w:rPr>
          <w:rFonts w:eastAsia="Times New Roman"/>
          <w:sz w:val="20"/>
          <w:szCs w:val="20"/>
        </w:rPr>
      </w:pPr>
    </w:p>
    <w:tbl>
      <w:tblPr>
        <w:tblW w:w="10594" w:type="dxa"/>
        <w:tblInd w:w="30" w:type="dxa"/>
        <w:tblLayout w:type="fixed"/>
        <w:tblLook w:val="0000" w:firstRow="0" w:lastRow="0" w:firstColumn="0" w:lastColumn="0" w:noHBand="0" w:noVBand="0"/>
      </w:tblPr>
      <w:tblGrid>
        <w:gridCol w:w="1380"/>
        <w:gridCol w:w="1134"/>
        <w:gridCol w:w="992"/>
        <w:gridCol w:w="1843"/>
        <w:gridCol w:w="1843"/>
        <w:gridCol w:w="1134"/>
        <w:gridCol w:w="2268"/>
      </w:tblGrid>
      <w:tr w:rsidR="00514F88" w:rsidRPr="004B63AD" w14:paraId="212CA1B0" w14:textId="77777777" w:rsidTr="005923B6">
        <w:trPr>
          <w:trHeight w:val="826"/>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719EDD4B" w14:textId="77777777" w:rsidR="00514F88" w:rsidRPr="004B63AD" w:rsidRDefault="00514F88" w:rsidP="00514F88">
            <w:pPr>
              <w:jc w:val="center"/>
              <w:rPr>
                <w:rFonts w:eastAsia="Times New Roman"/>
                <w:b/>
                <w:color w:val="000000" w:themeColor="text1"/>
                <w:sz w:val="18"/>
                <w:szCs w:val="18"/>
              </w:rPr>
            </w:pPr>
            <w:r w:rsidRPr="004B63AD">
              <w:rPr>
                <w:rFonts w:eastAsia="Times New Roman"/>
                <w:b/>
                <w:color w:val="000000" w:themeColor="text1"/>
                <w:sz w:val="18"/>
                <w:szCs w:val="18"/>
              </w:rPr>
              <w:t>Проектный</w:t>
            </w:r>
          </w:p>
          <w:p w14:paraId="769C8C5D" w14:textId="77777777" w:rsidR="00514F88" w:rsidRPr="004B63AD" w:rsidRDefault="00514F88" w:rsidP="00514F88">
            <w:pPr>
              <w:jc w:val="center"/>
              <w:rPr>
                <w:rFonts w:eastAsia="Times New Roman"/>
                <w:b/>
                <w:color w:val="000000" w:themeColor="text1"/>
                <w:sz w:val="18"/>
                <w:szCs w:val="18"/>
              </w:rPr>
            </w:pPr>
            <w:r w:rsidRPr="004B63AD">
              <w:rPr>
                <w:rFonts w:eastAsia="Times New Roman"/>
                <w:b/>
                <w:color w:val="000000" w:themeColor="text1"/>
                <w:sz w:val="18"/>
                <w:szCs w:val="18"/>
              </w:rPr>
              <w:t>(условный)</w:t>
            </w:r>
          </w:p>
          <w:p w14:paraId="6EC1D161" w14:textId="77777777" w:rsidR="00514F88" w:rsidRPr="004B63AD" w:rsidRDefault="00514F88" w:rsidP="00514F88">
            <w:pPr>
              <w:jc w:val="center"/>
              <w:rPr>
                <w:rFonts w:eastAsia="Times New Roman"/>
                <w:b/>
                <w:color w:val="000000" w:themeColor="text1"/>
                <w:sz w:val="18"/>
                <w:szCs w:val="18"/>
              </w:rPr>
            </w:pPr>
            <w:r w:rsidRPr="004B63AD">
              <w:rPr>
                <w:rFonts w:eastAsia="Times New Roman"/>
                <w:b/>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C8A7159" w14:textId="77777777" w:rsidR="00514F88" w:rsidRPr="004B63AD" w:rsidRDefault="00514F88" w:rsidP="00514F88">
            <w:pPr>
              <w:jc w:val="center"/>
              <w:rPr>
                <w:rFonts w:eastAsia="Times New Roman"/>
                <w:b/>
                <w:color w:val="000000" w:themeColor="text1"/>
                <w:sz w:val="18"/>
                <w:szCs w:val="18"/>
              </w:rPr>
            </w:pPr>
            <w:r w:rsidRPr="004B63AD">
              <w:rPr>
                <w:rFonts w:eastAsia="Times New Roman"/>
                <w:b/>
                <w:color w:val="000000" w:themeColor="text1"/>
                <w:sz w:val="18"/>
                <w:szCs w:val="18"/>
              </w:rPr>
              <w:t>Количество комнат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062B2798" w14:textId="77777777" w:rsidR="00514F88" w:rsidRPr="004B63AD" w:rsidRDefault="00514F88" w:rsidP="00514F88">
            <w:pPr>
              <w:jc w:val="center"/>
              <w:rPr>
                <w:rFonts w:eastAsia="Times New Roman"/>
                <w:b/>
                <w:color w:val="000000" w:themeColor="text1"/>
                <w:sz w:val="18"/>
                <w:szCs w:val="18"/>
              </w:rPr>
            </w:pPr>
            <w:r w:rsidRPr="004B63AD">
              <w:rPr>
                <w:rFonts w:eastAsia="Times New Roman"/>
                <w:b/>
                <w:color w:val="000000" w:themeColor="text1"/>
                <w:sz w:val="18"/>
                <w:szCs w:val="18"/>
              </w:rPr>
              <w:t>Этаж</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409AB7E7" w14:textId="77777777" w:rsidR="00514F88" w:rsidRPr="004B63AD" w:rsidRDefault="00514F88" w:rsidP="00514F88">
            <w:pPr>
              <w:jc w:val="center"/>
              <w:rPr>
                <w:rFonts w:eastAsia="Times New Roman"/>
                <w:b/>
                <w:color w:val="000000" w:themeColor="text1"/>
                <w:sz w:val="18"/>
                <w:szCs w:val="18"/>
              </w:rPr>
            </w:pPr>
            <w:r w:rsidRPr="004B63AD">
              <w:rPr>
                <w:rFonts w:eastAsia="Times New Roman"/>
                <w:b/>
                <w:color w:val="000000" w:themeColor="text1"/>
                <w:sz w:val="18"/>
                <w:szCs w:val="18"/>
              </w:rPr>
              <w:t>Общая (проектная) площадь, м</w:t>
            </w:r>
            <w:r w:rsidRPr="004B63AD">
              <w:rPr>
                <w:rFonts w:eastAsia="Times New Roman"/>
                <w:b/>
                <w:color w:val="000000" w:themeColor="text1"/>
                <w:sz w:val="18"/>
                <w:szCs w:val="18"/>
                <w:vertAlign w:val="superscript"/>
              </w:rPr>
              <w:t xml:space="preserve">2 </w:t>
            </w:r>
            <w:r w:rsidRPr="004B63AD">
              <w:rPr>
                <w:rFonts w:eastAsia="Times New Roman"/>
                <w:b/>
                <w:color w:val="000000" w:themeColor="text1"/>
                <w:sz w:val="18"/>
                <w:szCs w:val="18"/>
              </w:rPr>
              <w:t>с учетом балконов (лоджий)</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0A8DEFEA" w14:textId="77777777" w:rsidR="00514F88" w:rsidRPr="004B63AD" w:rsidRDefault="00514F88" w:rsidP="00514F88">
            <w:pPr>
              <w:jc w:val="center"/>
              <w:rPr>
                <w:rFonts w:eastAsia="Times New Roman"/>
                <w:b/>
                <w:color w:val="000000" w:themeColor="text1"/>
                <w:sz w:val="18"/>
                <w:szCs w:val="18"/>
              </w:rPr>
            </w:pPr>
            <w:r w:rsidRPr="004B63AD">
              <w:rPr>
                <w:rFonts w:eastAsia="Times New Roman"/>
                <w:b/>
                <w:color w:val="000000" w:themeColor="text1"/>
                <w:sz w:val="18"/>
                <w:szCs w:val="18"/>
              </w:rPr>
              <w:t>Общая (проектная) площадь, без учета балкона (лоджии)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2399311" w14:textId="77777777" w:rsidR="00514F88" w:rsidRPr="004B63AD" w:rsidRDefault="00514F88" w:rsidP="00514F88">
            <w:pPr>
              <w:jc w:val="center"/>
              <w:rPr>
                <w:rFonts w:eastAsia="Times New Roman"/>
                <w:b/>
                <w:color w:val="000000" w:themeColor="text1"/>
                <w:sz w:val="18"/>
                <w:szCs w:val="18"/>
              </w:rPr>
            </w:pPr>
            <w:r w:rsidRPr="004B63AD">
              <w:rPr>
                <w:rFonts w:eastAsia="Times New Roman"/>
                <w:b/>
                <w:color w:val="000000" w:themeColor="text1"/>
                <w:sz w:val="18"/>
                <w:szCs w:val="18"/>
              </w:rPr>
              <w:t>В том числе площадь жилая, м</w:t>
            </w:r>
            <w:r w:rsidRPr="004B63AD">
              <w:rPr>
                <w:rFonts w:eastAsia="Times New Roman"/>
                <w:b/>
                <w:color w:val="000000" w:themeColor="text1"/>
                <w:sz w:val="18"/>
                <w:szCs w:val="18"/>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75CBA959" w14:textId="77777777" w:rsidR="00514F88" w:rsidRPr="004B63AD" w:rsidRDefault="00514F88" w:rsidP="00514F88">
            <w:pPr>
              <w:jc w:val="center"/>
              <w:rPr>
                <w:rFonts w:eastAsia="Times New Roman"/>
                <w:b/>
                <w:color w:val="000000" w:themeColor="text1"/>
                <w:sz w:val="18"/>
                <w:szCs w:val="18"/>
              </w:rPr>
            </w:pPr>
            <w:r w:rsidRPr="004B63AD">
              <w:rPr>
                <w:rFonts w:eastAsia="Times New Roman"/>
                <w:b/>
                <w:color w:val="000000" w:themeColor="text1"/>
                <w:sz w:val="18"/>
                <w:szCs w:val="18"/>
              </w:rPr>
              <w:t xml:space="preserve">Площадь балконов (лоджий) без учета понижающего </w:t>
            </w:r>
            <w:proofErr w:type="spellStart"/>
            <w:r w:rsidRPr="004B63AD">
              <w:rPr>
                <w:rFonts w:eastAsia="Times New Roman"/>
                <w:b/>
                <w:color w:val="000000" w:themeColor="text1"/>
                <w:sz w:val="18"/>
                <w:szCs w:val="18"/>
              </w:rPr>
              <w:t>коэфф</w:t>
            </w:r>
            <w:proofErr w:type="spellEnd"/>
            <w:r w:rsidRPr="004B63AD">
              <w:rPr>
                <w:rFonts w:eastAsia="Times New Roman"/>
                <w:b/>
                <w:color w:val="000000" w:themeColor="text1"/>
                <w:sz w:val="18"/>
                <w:szCs w:val="18"/>
              </w:rPr>
              <w:t>.</w:t>
            </w:r>
          </w:p>
        </w:tc>
      </w:tr>
      <w:tr w:rsidR="00463677" w:rsidRPr="004B63AD" w14:paraId="4CB3A9A6" w14:textId="77777777" w:rsidTr="005923B6">
        <w:trPr>
          <w:trHeight w:val="410"/>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4843AC23" w14:textId="281A9992" w:rsidR="00463677" w:rsidRPr="004B63AD" w:rsidRDefault="00463677" w:rsidP="00463677">
            <w:pPr>
              <w:jc w:val="center"/>
              <w:rPr>
                <w:rFonts w:eastAsia="Times New Roman"/>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72F9454" w14:textId="23F230D1" w:rsidR="00463677" w:rsidRPr="004B63AD" w:rsidRDefault="00463677" w:rsidP="00463677">
            <w:pPr>
              <w:jc w:val="center"/>
              <w:rPr>
                <w:rFonts w:eastAsia="Times New Roman"/>
                <w:color w:val="000000" w:themeColor="text1"/>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275A3DA6" w14:textId="473D41E2" w:rsidR="00463677" w:rsidRPr="004B63AD" w:rsidRDefault="00463677" w:rsidP="00463677">
            <w:pPr>
              <w:jc w:val="center"/>
              <w:rPr>
                <w:rFonts w:eastAsia="Times New Roman"/>
                <w:color w:val="000000" w:themeColor="text1"/>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4BFBC8B2" w14:textId="7EFBB422" w:rsidR="00463677" w:rsidRPr="004B63AD" w:rsidRDefault="00463677" w:rsidP="00463677">
            <w:pPr>
              <w:jc w:val="center"/>
              <w:rPr>
                <w:rFonts w:eastAsia="Times New Roman"/>
                <w:color w:val="000000" w:themeColor="text1"/>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154F21C5" w14:textId="7567A030" w:rsidR="00463677" w:rsidRPr="004B63AD" w:rsidRDefault="00463677" w:rsidP="00463677">
            <w:pPr>
              <w:jc w:val="center"/>
              <w:rPr>
                <w:rFonts w:eastAsia="Times New Roman"/>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7CF3286" w14:textId="4B736D84" w:rsidR="00463677" w:rsidRPr="004B63AD" w:rsidRDefault="00463677" w:rsidP="00463677">
            <w:pPr>
              <w:jc w:val="center"/>
              <w:rPr>
                <w:rFonts w:eastAsia="Times New Roman"/>
                <w:color w:val="000000" w:themeColor="text1"/>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02D1FBC0" w14:textId="7493CBC6" w:rsidR="00463677" w:rsidRPr="004B63AD" w:rsidRDefault="00463677" w:rsidP="00463677">
            <w:pPr>
              <w:jc w:val="center"/>
              <w:rPr>
                <w:rFonts w:eastAsia="Times New Roman"/>
                <w:color w:val="000000" w:themeColor="text1"/>
                <w:sz w:val="20"/>
                <w:szCs w:val="20"/>
              </w:rPr>
            </w:pPr>
          </w:p>
        </w:tc>
      </w:tr>
    </w:tbl>
    <w:p w14:paraId="2380284A" w14:textId="77777777" w:rsidR="00514F88" w:rsidRPr="004B63AD" w:rsidRDefault="00514F88" w:rsidP="00514F88">
      <w:pPr>
        <w:pStyle w:val="af6"/>
        <w:ind w:left="0" w:firstLine="567"/>
        <w:jc w:val="both"/>
        <w:rPr>
          <w:rFonts w:eastAsia="Times New Roman"/>
          <w:sz w:val="20"/>
          <w:szCs w:val="20"/>
        </w:rPr>
      </w:pPr>
      <w:r w:rsidRPr="004B63AD">
        <w:rPr>
          <w:rFonts w:eastAsia="Times New Roman"/>
          <w:b/>
          <w:bCs/>
          <w:sz w:val="20"/>
          <w:szCs w:val="20"/>
        </w:rPr>
        <w:t xml:space="preserve"> далее</w:t>
      </w:r>
      <w:r w:rsidRPr="004B63AD">
        <w:rPr>
          <w:rFonts w:eastAsia="Times New Roman"/>
          <w:sz w:val="20"/>
          <w:szCs w:val="20"/>
        </w:rPr>
        <w:t xml:space="preserve"> именуемое по тексту Договора как «Объект долевого строительства».</w:t>
      </w:r>
    </w:p>
    <w:p w14:paraId="06966758"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 xml:space="preserve">Общая площадь жилого помещения и площади (соответственно, при их наличии) лоджии, балкона, террасы, указана в Проектной декларации, опубликованной в соответствии с требованиями действующего законодательства на сайте  </w:t>
      </w:r>
      <w:hyperlink r:id="rId9">
        <w:r w:rsidRPr="004B63AD">
          <w:rPr>
            <w:rStyle w:val="ae"/>
            <w:rFonts w:eastAsia="Times New Roman"/>
            <w:color w:val="auto"/>
            <w:sz w:val="20"/>
            <w:szCs w:val="20"/>
          </w:rPr>
          <w:t>https://наш.дом.рф</w:t>
        </w:r>
      </w:hyperlink>
      <w:r w:rsidRPr="004B63AD">
        <w:rPr>
          <w:rFonts w:eastAsia="Times New Roman"/>
          <w:sz w:val="20"/>
          <w:szCs w:val="20"/>
        </w:rPr>
        <w:t>.</w:t>
      </w:r>
    </w:p>
    <w:p w14:paraId="530740E2" w14:textId="77777777" w:rsidR="00514F88" w:rsidRPr="004B63AD" w:rsidRDefault="00514F88" w:rsidP="00514F88">
      <w:pPr>
        <w:pStyle w:val="af3"/>
        <w:ind w:firstLine="567"/>
        <w:jc w:val="both"/>
        <w:rPr>
          <w:rFonts w:eastAsia="Times New Roman"/>
          <w:sz w:val="20"/>
          <w:szCs w:val="20"/>
        </w:rPr>
      </w:pPr>
      <w:r w:rsidRPr="004B63AD">
        <w:rPr>
          <w:rFonts w:eastAsia="Times New Roman"/>
          <w:b/>
          <w:bCs/>
          <w:sz w:val="20"/>
          <w:szCs w:val="20"/>
        </w:rPr>
        <w:t xml:space="preserve">1.2. </w:t>
      </w:r>
      <w:r w:rsidRPr="004B63AD">
        <w:rPr>
          <w:rFonts w:eastAsia="Times New Roman"/>
          <w:sz w:val="20"/>
          <w:szCs w:val="20"/>
        </w:rPr>
        <w:t>Основные характеристики Объекта:</w:t>
      </w:r>
    </w:p>
    <w:p w14:paraId="5850F47E" w14:textId="20BEDAA0" w:rsidR="00514F88" w:rsidRPr="004B63AD" w:rsidRDefault="00514F88" w:rsidP="00514F88">
      <w:pPr>
        <w:pStyle w:val="af3"/>
        <w:ind w:firstLine="567"/>
        <w:jc w:val="both"/>
        <w:rPr>
          <w:rFonts w:eastAsia="Times New Roman"/>
          <w:sz w:val="20"/>
          <w:szCs w:val="20"/>
        </w:rPr>
      </w:pPr>
      <w:r w:rsidRPr="004B63AD">
        <w:rPr>
          <w:rFonts w:eastAsia="Times New Roman"/>
          <w:sz w:val="20"/>
          <w:szCs w:val="20"/>
        </w:rPr>
        <w:t xml:space="preserve">- общая площадь объекта – </w:t>
      </w:r>
      <w:r w:rsidR="00BC3A3C" w:rsidRPr="004B63AD">
        <w:rPr>
          <w:rFonts w:eastAsia="Times New Roman"/>
          <w:sz w:val="20"/>
          <w:szCs w:val="20"/>
        </w:rPr>
        <w:t>46 593, 57</w:t>
      </w:r>
      <w:r w:rsidRPr="004B63AD">
        <w:rPr>
          <w:rFonts w:eastAsia="Times New Roman"/>
          <w:sz w:val="20"/>
          <w:szCs w:val="20"/>
        </w:rPr>
        <w:t xml:space="preserve"> </w:t>
      </w:r>
      <w:proofErr w:type="spellStart"/>
      <w:r w:rsidRPr="004B63AD">
        <w:rPr>
          <w:rFonts w:eastAsia="Times New Roman"/>
          <w:sz w:val="20"/>
          <w:szCs w:val="20"/>
        </w:rPr>
        <w:t>кв.м</w:t>
      </w:r>
      <w:proofErr w:type="spellEnd"/>
      <w:r w:rsidRPr="004B63AD">
        <w:rPr>
          <w:rFonts w:eastAsia="Times New Roman"/>
          <w:sz w:val="20"/>
          <w:szCs w:val="20"/>
        </w:rPr>
        <w:t>.</w:t>
      </w:r>
    </w:p>
    <w:p w14:paraId="34C0702C" w14:textId="752A50FA" w:rsidR="00514F88" w:rsidRPr="004B63AD" w:rsidRDefault="00BC3A3C" w:rsidP="00514F88">
      <w:pPr>
        <w:pStyle w:val="af3"/>
        <w:ind w:firstLine="567"/>
        <w:jc w:val="both"/>
        <w:rPr>
          <w:rFonts w:eastAsia="Times New Roman"/>
          <w:sz w:val="20"/>
          <w:szCs w:val="20"/>
        </w:rPr>
      </w:pPr>
      <w:r w:rsidRPr="004B63AD">
        <w:rPr>
          <w:rFonts w:eastAsia="Times New Roman"/>
          <w:sz w:val="20"/>
          <w:szCs w:val="20"/>
        </w:rPr>
        <w:t>- общая площадь 2-х секций «А, Б</w:t>
      </w:r>
      <w:r w:rsidR="00514F88" w:rsidRPr="004B63AD">
        <w:rPr>
          <w:rFonts w:eastAsia="Times New Roman"/>
          <w:sz w:val="20"/>
          <w:szCs w:val="20"/>
        </w:rPr>
        <w:t xml:space="preserve">» - </w:t>
      </w:r>
      <w:r w:rsidRPr="004B63AD">
        <w:rPr>
          <w:rFonts w:eastAsia="Times New Roman"/>
          <w:sz w:val="20"/>
          <w:szCs w:val="20"/>
        </w:rPr>
        <w:t xml:space="preserve">31 512,26 </w:t>
      </w:r>
      <w:proofErr w:type="spellStart"/>
      <w:r w:rsidR="00514F88" w:rsidRPr="004B63AD">
        <w:rPr>
          <w:rFonts w:eastAsia="Times New Roman"/>
          <w:sz w:val="20"/>
          <w:szCs w:val="20"/>
        </w:rPr>
        <w:t>кв.м</w:t>
      </w:r>
      <w:proofErr w:type="spellEnd"/>
      <w:r w:rsidR="00514F88" w:rsidRPr="004B63AD">
        <w:rPr>
          <w:rFonts w:eastAsia="Times New Roman"/>
          <w:sz w:val="20"/>
          <w:szCs w:val="20"/>
        </w:rPr>
        <w:t>.</w:t>
      </w:r>
    </w:p>
    <w:p w14:paraId="73718BD1" w14:textId="123AAC38" w:rsidR="00BC3A3C" w:rsidRPr="00C22F32" w:rsidRDefault="00BC3A3C" w:rsidP="00514F88">
      <w:pPr>
        <w:pStyle w:val="af3"/>
        <w:ind w:firstLine="567"/>
        <w:jc w:val="both"/>
        <w:rPr>
          <w:rFonts w:eastAsia="Times New Roman"/>
          <w:sz w:val="20"/>
          <w:szCs w:val="20"/>
        </w:rPr>
      </w:pPr>
      <w:r w:rsidRPr="004B63AD">
        <w:rPr>
          <w:rFonts w:eastAsia="Times New Roman"/>
          <w:sz w:val="20"/>
          <w:szCs w:val="20"/>
        </w:rPr>
        <w:t xml:space="preserve">- общая площадь 3-ей секции </w:t>
      </w:r>
      <w:r w:rsidRPr="00C22F32">
        <w:rPr>
          <w:rFonts w:eastAsia="Times New Roman"/>
          <w:sz w:val="20"/>
          <w:szCs w:val="20"/>
        </w:rPr>
        <w:t xml:space="preserve">«В» - 15 081,31 </w:t>
      </w:r>
      <w:proofErr w:type="spellStart"/>
      <w:r w:rsidRPr="00C22F32">
        <w:rPr>
          <w:rFonts w:eastAsia="Times New Roman"/>
          <w:sz w:val="20"/>
          <w:szCs w:val="20"/>
        </w:rPr>
        <w:t>кв.м</w:t>
      </w:r>
      <w:proofErr w:type="spellEnd"/>
      <w:r w:rsidRPr="00C22F32">
        <w:rPr>
          <w:rFonts w:eastAsia="Times New Roman"/>
          <w:sz w:val="20"/>
          <w:szCs w:val="20"/>
        </w:rPr>
        <w:t>.</w:t>
      </w:r>
    </w:p>
    <w:p w14:paraId="559C1F20" w14:textId="77777777" w:rsidR="00514F88" w:rsidRPr="004B63AD" w:rsidRDefault="00514F88" w:rsidP="00514F88">
      <w:pPr>
        <w:pStyle w:val="af3"/>
        <w:ind w:firstLine="567"/>
        <w:jc w:val="both"/>
        <w:rPr>
          <w:rFonts w:eastAsia="Times New Roman"/>
          <w:sz w:val="20"/>
          <w:szCs w:val="20"/>
        </w:rPr>
      </w:pPr>
      <w:r w:rsidRPr="00C22F32">
        <w:rPr>
          <w:rFonts w:eastAsia="Times New Roman"/>
          <w:sz w:val="20"/>
          <w:szCs w:val="20"/>
        </w:rPr>
        <w:t>- сейсмостойкость – 6 баллов</w:t>
      </w:r>
    </w:p>
    <w:p w14:paraId="6162F1FA" w14:textId="77777777" w:rsidR="00514F88" w:rsidRPr="004B63AD" w:rsidRDefault="00514F88" w:rsidP="00514F88">
      <w:pPr>
        <w:pStyle w:val="af3"/>
        <w:ind w:firstLine="567"/>
        <w:jc w:val="both"/>
        <w:rPr>
          <w:rFonts w:eastAsia="Times New Roman"/>
          <w:sz w:val="20"/>
          <w:szCs w:val="20"/>
        </w:rPr>
      </w:pPr>
      <w:r w:rsidRPr="004B63AD">
        <w:rPr>
          <w:rFonts w:eastAsia="Times New Roman"/>
          <w:sz w:val="20"/>
          <w:szCs w:val="20"/>
        </w:rPr>
        <w:t>- класс энергоэффективности – высокий (В+)</w:t>
      </w:r>
    </w:p>
    <w:p w14:paraId="1164EC9C" w14:textId="1D923DDA" w:rsidR="00EB13F3" w:rsidRPr="004B63AD" w:rsidRDefault="00EB13F3" w:rsidP="00E7737F">
      <w:pPr>
        <w:ind w:firstLine="567"/>
        <w:jc w:val="both"/>
        <w:rPr>
          <w:sz w:val="20"/>
          <w:szCs w:val="20"/>
        </w:rPr>
      </w:pPr>
      <w:r w:rsidRPr="004B63AD">
        <w:rPr>
          <w:sz w:val="20"/>
          <w:szCs w:val="20"/>
        </w:rPr>
        <w:t xml:space="preserve">Уровень ответственности объекта – </w:t>
      </w:r>
      <w:r w:rsidRPr="004B63AD">
        <w:rPr>
          <w:b/>
          <w:sz w:val="20"/>
          <w:szCs w:val="20"/>
        </w:rPr>
        <w:t>нормальный</w:t>
      </w:r>
      <w:r w:rsidRPr="004B63AD">
        <w:rPr>
          <w:sz w:val="20"/>
          <w:szCs w:val="20"/>
        </w:rPr>
        <w:t xml:space="preserve"> в соответствии с Техническим регламентом о безопасност</w:t>
      </w:r>
      <w:r w:rsidR="00E7737F" w:rsidRPr="004B63AD">
        <w:rPr>
          <w:sz w:val="20"/>
          <w:szCs w:val="20"/>
        </w:rPr>
        <w:t>и зданий и сооружений № 384-ФЗ.</w:t>
      </w:r>
      <w:r w:rsidRPr="004B63AD">
        <w:rPr>
          <w:sz w:val="20"/>
          <w:szCs w:val="20"/>
        </w:rPr>
        <w:t xml:space="preserve">Степень огнестойкости жилого дома – </w:t>
      </w:r>
      <w:r w:rsidRPr="004B63AD">
        <w:rPr>
          <w:sz w:val="20"/>
          <w:szCs w:val="20"/>
          <w:lang w:val="en-US"/>
        </w:rPr>
        <w:t>I</w:t>
      </w:r>
      <w:r w:rsidRPr="004B63AD">
        <w:rPr>
          <w:sz w:val="20"/>
          <w:szCs w:val="20"/>
        </w:rPr>
        <w:t>.</w:t>
      </w:r>
    </w:p>
    <w:p w14:paraId="0F51A27B" w14:textId="1B8DA09D" w:rsidR="00EB13F3" w:rsidRPr="004B63AD" w:rsidRDefault="00EB13F3" w:rsidP="00E7737F">
      <w:pPr>
        <w:spacing w:line="235" w:lineRule="auto"/>
        <w:ind w:firstLine="567"/>
        <w:jc w:val="both"/>
        <w:rPr>
          <w:sz w:val="20"/>
          <w:szCs w:val="20"/>
        </w:rPr>
      </w:pPr>
      <w:r w:rsidRPr="004B63AD">
        <w:rPr>
          <w:sz w:val="20"/>
          <w:szCs w:val="20"/>
        </w:rPr>
        <w:t xml:space="preserve">Степень огнестойкости здания, пристроенных офисных помещений к многоэтажному жилому дому в осях А.1-А.6-А/1.1-1.4 – </w:t>
      </w:r>
      <w:r w:rsidRPr="004B63AD">
        <w:rPr>
          <w:sz w:val="20"/>
          <w:szCs w:val="20"/>
          <w:lang w:val="en-US"/>
        </w:rPr>
        <w:t>II</w:t>
      </w:r>
      <w:r w:rsidRPr="004B63AD">
        <w:rPr>
          <w:sz w:val="20"/>
          <w:szCs w:val="20"/>
        </w:rPr>
        <w:t>.</w:t>
      </w:r>
      <w:r w:rsidR="00E7737F" w:rsidRPr="004B63AD">
        <w:rPr>
          <w:sz w:val="20"/>
          <w:szCs w:val="20"/>
        </w:rPr>
        <w:t xml:space="preserve"> </w:t>
      </w:r>
      <w:r w:rsidRPr="004B63AD">
        <w:rPr>
          <w:sz w:val="20"/>
          <w:szCs w:val="20"/>
        </w:rPr>
        <w:t xml:space="preserve">Степень огнестойкости подземной автостоянки – </w:t>
      </w:r>
      <w:r w:rsidRPr="004B63AD">
        <w:rPr>
          <w:sz w:val="20"/>
          <w:szCs w:val="20"/>
          <w:lang w:val="en-US"/>
        </w:rPr>
        <w:t>I</w:t>
      </w:r>
      <w:r w:rsidRPr="004B63AD">
        <w:rPr>
          <w:sz w:val="20"/>
          <w:szCs w:val="20"/>
        </w:rPr>
        <w:t>.</w:t>
      </w:r>
    </w:p>
    <w:p w14:paraId="31F51FC0" w14:textId="2608B9C0" w:rsidR="002F6C97" w:rsidRPr="004B63AD" w:rsidRDefault="00EB13F3" w:rsidP="006E2FEC">
      <w:pPr>
        <w:spacing w:line="235" w:lineRule="auto"/>
        <w:ind w:firstLine="567"/>
        <w:jc w:val="both"/>
        <w:rPr>
          <w:sz w:val="20"/>
          <w:szCs w:val="20"/>
        </w:rPr>
      </w:pPr>
      <w:r w:rsidRPr="004B63AD">
        <w:rPr>
          <w:sz w:val="20"/>
          <w:szCs w:val="20"/>
        </w:rPr>
        <w:t>Жилой дом представляет собой трех секционное здание, переменной этажности, разделенное на температурные блоки деформационными осадочными швами по принципу сдвоенных независимых несущих конструкций (стены, пилоны).</w:t>
      </w:r>
    </w:p>
    <w:p w14:paraId="7EDD0526" w14:textId="55798521" w:rsidR="007A3E29" w:rsidRPr="004B63AD" w:rsidRDefault="00EB13F3" w:rsidP="00EB13F3">
      <w:pPr>
        <w:spacing w:line="235" w:lineRule="auto"/>
        <w:ind w:firstLine="567"/>
        <w:jc w:val="both"/>
      </w:pPr>
      <w:r w:rsidRPr="004B63AD">
        <w:rPr>
          <w:b/>
          <w:sz w:val="20"/>
          <w:szCs w:val="20"/>
        </w:rPr>
        <w:t>Секция А</w:t>
      </w:r>
      <w:r w:rsidRPr="004B63AD">
        <w:rPr>
          <w:sz w:val="20"/>
          <w:szCs w:val="20"/>
        </w:rPr>
        <w:t xml:space="preserve"> имеет один подземный уровень и 13 надземных этажей; секция прямоугольного очертания в плане с габаритными размерами в крайних осях 36,40×16,81 м</w:t>
      </w:r>
      <w:r w:rsidRPr="004B63AD">
        <w:t xml:space="preserve">; </w:t>
      </w:r>
    </w:p>
    <w:p w14:paraId="79E117CE" w14:textId="77777777" w:rsidR="007A3E29" w:rsidRPr="004B63AD" w:rsidRDefault="00EB13F3" w:rsidP="007A3E29">
      <w:pPr>
        <w:spacing w:line="235" w:lineRule="auto"/>
        <w:ind w:firstLine="567"/>
        <w:jc w:val="both"/>
        <w:rPr>
          <w:sz w:val="20"/>
          <w:szCs w:val="20"/>
        </w:rPr>
      </w:pPr>
      <w:r w:rsidRPr="004B63AD">
        <w:rPr>
          <w:b/>
          <w:sz w:val="20"/>
          <w:szCs w:val="20"/>
        </w:rPr>
        <w:t>Секция Б</w:t>
      </w:r>
      <w:r w:rsidRPr="004B63AD">
        <w:rPr>
          <w:sz w:val="20"/>
          <w:szCs w:val="20"/>
        </w:rPr>
        <w:t xml:space="preserve"> имеет один подземный уровень, 20 надземных этажей (в осях 13-21), 25 надземных этажей (в осях 21-27) и</w:t>
      </w:r>
      <w:r w:rsidR="007A3E29" w:rsidRPr="004B63AD">
        <w:rPr>
          <w:sz w:val="20"/>
          <w:szCs w:val="20"/>
        </w:rPr>
        <w:t xml:space="preserve"> один технический чердак,</w:t>
      </w:r>
      <w:r w:rsidRPr="004B63AD">
        <w:rPr>
          <w:sz w:val="20"/>
          <w:szCs w:val="20"/>
        </w:rPr>
        <w:t xml:space="preserve"> секция Г-образного очертания в плане с габаритными размерами в крайних осях 44,30×28,00 м;</w:t>
      </w:r>
    </w:p>
    <w:p w14:paraId="40B5A4D2" w14:textId="58770350" w:rsidR="00EB13F3" w:rsidRPr="004B63AD" w:rsidRDefault="007A3E29" w:rsidP="007A3E29">
      <w:pPr>
        <w:spacing w:line="235" w:lineRule="auto"/>
        <w:ind w:firstLine="567"/>
        <w:jc w:val="both"/>
        <w:rPr>
          <w:sz w:val="20"/>
          <w:szCs w:val="20"/>
        </w:rPr>
      </w:pPr>
      <w:r w:rsidRPr="004B63AD">
        <w:rPr>
          <w:b/>
          <w:sz w:val="20"/>
          <w:szCs w:val="20"/>
        </w:rPr>
        <w:t>Секция В</w:t>
      </w:r>
      <w:r w:rsidR="00151FC7" w:rsidRPr="004B63AD">
        <w:rPr>
          <w:b/>
          <w:sz w:val="20"/>
          <w:szCs w:val="20"/>
        </w:rPr>
        <w:t xml:space="preserve"> </w:t>
      </w:r>
      <w:r w:rsidRPr="004B63AD">
        <w:rPr>
          <w:sz w:val="20"/>
          <w:szCs w:val="20"/>
        </w:rPr>
        <w:t>имеет</w:t>
      </w:r>
      <w:r w:rsidR="00EB13F3" w:rsidRPr="004B63AD">
        <w:rPr>
          <w:sz w:val="20"/>
          <w:szCs w:val="20"/>
        </w:rPr>
        <w:t xml:space="preserve"> один подземный уровень, 21</w:t>
      </w:r>
      <w:r w:rsidRPr="004B63AD">
        <w:rPr>
          <w:sz w:val="20"/>
          <w:szCs w:val="20"/>
        </w:rPr>
        <w:t xml:space="preserve"> надземный этаж</w:t>
      </w:r>
      <w:r w:rsidR="00EB13F3" w:rsidRPr="004B63AD">
        <w:rPr>
          <w:sz w:val="20"/>
          <w:szCs w:val="20"/>
        </w:rPr>
        <w:t xml:space="preserve"> и один технический чердак; секция прямоугольного очертания в плане с габаритными размерами в крайних осях 17,55×36,15 м; За относительную отметку 0,000 принята отметка чистого пола 1-го этажа, соответствующая абсолютной отметке 273,300.</w:t>
      </w:r>
    </w:p>
    <w:p w14:paraId="7F9B9F71" w14:textId="0A69BC00" w:rsidR="00EB13F3" w:rsidRPr="004B63AD" w:rsidRDefault="00EB13F3" w:rsidP="007A3E29">
      <w:pPr>
        <w:shd w:val="clear" w:color="auto" w:fill="FFFFFF"/>
        <w:tabs>
          <w:tab w:val="left" w:pos="1056"/>
        </w:tabs>
        <w:spacing w:line="235" w:lineRule="auto"/>
        <w:ind w:firstLine="567"/>
        <w:jc w:val="both"/>
        <w:rPr>
          <w:sz w:val="20"/>
          <w:szCs w:val="20"/>
        </w:rPr>
      </w:pPr>
      <w:r w:rsidRPr="004B63AD">
        <w:rPr>
          <w:spacing w:val="-1"/>
          <w:sz w:val="20"/>
          <w:szCs w:val="20"/>
        </w:rPr>
        <w:t xml:space="preserve">Конструктивная схема жилых секций – смешанная, каркасно-стеновая. Вертикальные нагрузки воспринимаются диафрагмами жесткости (железобетонные стены лестничных клеток и лифтовых шахт, внутренние и наружные стены), простенками (пилоны) и монолитными железобетонными перекрытиями. </w:t>
      </w:r>
    </w:p>
    <w:p w14:paraId="10409BC7" w14:textId="77777777" w:rsidR="00EB13F3" w:rsidRPr="004B63AD" w:rsidRDefault="00EB13F3" w:rsidP="00EB13F3">
      <w:pPr>
        <w:shd w:val="clear" w:color="auto" w:fill="FFFFFF"/>
        <w:tabs>
          <w:tab w:val="left" w:pos="1056"/>
        </w:tabs>
        <w:spacing w:line="235" w:lineRule="auto"/>
        <w:ind w:firstLine="567"/>
        <w:jc w:val="both"/>
        <w:rPr>
          <w:spacing w:val="-2"/>
          <w:sz w:val="20"/>
          <w:szCs w:val="20"/>
        </w:rPr>
      </w:pPr>
      <w:r w:rsidRPr="004B63AD">
        <w:rPr>
          <w:spacing w:val="-2"/>
          <w:sz w:val="20"/>
          <w:szCs w:val="20"/>
        </w:rPr>
        <w:t xml:space="preserve">Для защиты от агрессивного воздействия грунтовых вод все монолитные конструкции подземной части предусмотрены из бетона повышенной марки по водонепроницаемости W6, также для наружных стен предусмотрено устройство </w:t>
      </w:r>
      <w:proofErr w:type="spellStart"/>
      <w:r w:rsidRPr="004B63AD">
        <w:rPr>
          <w:spacing w:val="-2"/>
          <w:sz w:val="20"/>
          <w:szCs w:val="20"/>
        </w:rPr>
        <w:t>оклеечной</w:t>
      </w:r>
      <w:proofErr w:type="spellEnd"/>
      <w:r w:rsidRPr="004B63AD">
        <w:rPr>
          <w:spacing w:val="-2"/>
          <w:sz w:val="20"/>
          <w:szCs w:val="20"/>
        </w:rPr>
        <w:t xml:space="preserve"> гидроизоляции. </w:t>
      </w:r>
    </w:p>
    <w:p w14:paraId="19A4E029" w14:textId="44631D77" w:rsidR="00EB13F3" w:rsidRPr="004B63AD" w:rsidRDefault="00EB13F3" w:rsidP="00EB13F3">
      <w:pPr>
        <w:shd w:val="clear" w:color="auto" w:fill="FFFFFF"/>
        <w:tabs>
          <w:tab w:val="left" w:pos="1056"/>
        </w:tabs>
        <w:spacing w:line="235" w:lineRule="auto"/>
        <w:ind w:firstLine="567"/>
        <w:jc w:val="both"/>
        <w:rPr>
          <w:sz w:val="20"/>
          <w:szCs w:val="20"/>
        </w:rPr>
      </w:pPr>
      <w:r w:rsidRPr="004B63AD">
        <w:rPr>
          <w:sz w:val="20"/>
          <w:szCs w:val="20"/>
        </w:rPr>
        <w:t>Для исключения подтопления помещений подземного уровня предусмотрен</w:t>
      </w:r>
      <w:r w:rsidR="007A3E29" w:rsidRPr="004B63AD">
        <w:rPr>
          <w:sz w:val="20"/>
          <w:szCs w:val="20"/>
        </w:rPr>
        <w:t>о</w:t>
      </w:r>
      <w:r w:rsidRPr="004B63AD">
        <w:rPr>
          <w:sz w:val="20"/>
          <w:szCs w:val="20"/>
        </w:rPr>
        <w:t xml:space="preserve"> устройство постоянно действующей дренажной системы.</w:t>
      </w:r>
    </w:p>
    <w:p w14:paraId="3B1EEBEE" w14:textId="34E2B233" w:rsidR="00EB13F3" w:rsidRPr="004B63AD" w:rsidRDefault="00EB13F3" w:rsidP="007A3E29">
      <w:pPr>
        <w:shd w:val="clear" w:color="auto" w:fill="FFFFFF"/>
        <w:tabs>
          <w:tab w:val="left" w:pos="1056"/>
        </w:tabs>
        <w:spacing w:line="235" w:lineRule="auto"/>
        <w:ind w:firstLine="567"/>
        <w:jc w:val="both"/>
        <w:rPr>
          <w:sz w:val="20"/>
          <w:szCs w:val="20"/>
        </w:rPr>
      </w:pPr>
      <w:r w:rsidRPr="004B63AD">
        <w:rPr>
          <w:sz w:val="20"/>
          <w:szCs w:val="20"/>
        </w:rPr>
        <w:t>Основанием фундаментов секций принято искусственное основание высотой от 1000 мм до 1800 мм (секция А), от 1000 мм до 1600 мм (секция В) с послойным уплотнением (с гарантированными характеристиками</w:t>
      </w:r>
      <w:r w:rsidR="007A3E29" w:rsidRPr="004B63AD">
        <w:rPr>
          <w:sz w:val="20"/>
          <w:szCs w:val="20"/>
        </w:rPr>
        <w:t>).</w:t>
      </w:r>
      <w:r w:rsidRPr="004B63AD">
        <w:rPr>
          <w:sz w:val="20"/>
          <w:szCs w:val="20"/>
        </w:rPr>
        <w:t xml:space="preserve"> </w:t>
      </w:r>
    </w:p>
    <w:p w14:paraId="2C4DEA45" w14:textId="77777777" w:rsidR="00EB13F3" w:rsidRPr="004B63AD" w:rsidRDefault="00EB13F3" w:rsidP="00EB13F3">
      <w:pPr>
        <w:ind w:firstLine="567"/>
        <w:jc w:val="both"/>
        <w:rPr>
          <w:sz w:val="20"/>
          <w:szCs w:val="20"/>
        </w:rPr>
      </w:pPr>
      <w:r w:rsidRPr="004B63AD">
        <w:rPr>
          <w:sz w:val="20"/>
          <w:szCs w:val="20"/>
        </w:rPr>
        <w:t>Защита от коррозии железобетонных конструкций предусмотрена в соответствии с требованиями СП 28.13330.2017.</w:t>
      </w:r>
    </w:p>
    <w:p w14:paraId="4421269E" w14:textId="77777777" w:rsidR="00EB13F3" w:rsidRPr="004B63AD" w:rsidRDefault="00EB13F3" w:rsidP="00EB13F3">
      <w:pPr>
        <w:ind w:firstLine="567"/>
        <w:jc w:val="both"/>
        <w:rPr>
          <w:sz w:val="20"/>
          <w:szCs w:val="20"/>
        </w:rPr>
      </w:pPr>
      <w:r w:rsidRPr="004B63AD">
        <w:rPr>
          <w:sz w:val="20"/>
          <w:szCs w:val="20"/>
        </w:rPr>
        <w:t>Предусмотрена разработка и проведение геотехнического мониторинга нового строительства и существующих зданий окружающей застройки в соответствии с требованиями гл. 12 СП 22.13330.2016.</w:t>
      </w:r>
    </w:p>
    <w:p w14:paraId="46D3552A" w14:textId="77777777" w:rsidR="00EB13F3" w:rsidRPr="004B63AD" w:rsidRDefault="00EB13F3" w:rsidP="00EB13F3">
      <w:pPr>
        <w:ind w:firstLine="567"/>
        <w:jc w:val="both"/>
        <w:rPr>
          <w:sz w:val="20"/>
          <w:szCs w:val="20"/>
        </w:rPr>
      </w:pPr>
      <w:r w:rsidRPr="004B63AD">
        <w:rPr>
          <w:sz w:val="20"/>
          <w:szCs w:val="20"/>
        </w:rPr>
        <w:lastRenderedPageBreak/>
        <w:t>Проектом предусмотрено проведение мероприятий обеспечивающие эксплуатационную надежность сооружений окружающей застройки на период строительства и дальнейшей эксплуатации в соответствии с п. 9.38 СП 22.13330.2016.</w:t>
      </w:r>
    </w:p>
    <w:p w14:paraId="3476F6F6" w14:textId="77777777" w:rsidR="00EB13F3" w:rsidRPr="004B63AD" w:rsidRDefault="00EB13F3" w:rsidP="00EB13F3">
      <w:pPr>
        <w:ind w:firstLine="567"/>
        <w:jc w:val="both"/>
        <w:rPr>
          <w:i/>
          <w:sz w:val="20"/>
          <w:szCs w:val="20"/>
        </w:rPr>
      </w:pPr>
      <w:r w:rsidRPr="004B63AD">
        <w:rPr>
          <w:i/>
          <w:sz w:val="20"/>
          <w:szCs w:val="20"/>
        </w:rPr>
        <w:t>Встроенно-пристроенная подземная автостоянка</w:t>
      </w:r>
    </w:p>
    <w:p w14:paraId="52ED18E0" w14:textId="70395897" w:rsidR="00EB13F3" w:rsidRPr="004B63AD" w:rsidRDefault="00EB13F3" w:rsidP="00EB13F3">
      <w:pPr>
        <w:ind w:firstLine="567"/>
        <w:jc w:val="both"/>
        <w:rPr>
          <w:sz w:val="20"/>
          <w:szCs w:val="20"/>
        </w:rPr>
      </w:pPr>
      <w:r w:rsidRPr="004B63AD">
        <w:rPr>
          <w:sz w:val="20"/>
          <w:szCs w:val="20"/>
        </w:rPr>
        <w:t>Встроенно-пристроенная подземная автостоянка</w:t>
      </w:r>
      <w:r w:rsidRPr="004B63AD">
        <w:rPr>
          <w:i/>
          <w:sz w:val="20"/>
          <w:szCs w:val="20"/>
        </w:rPr>
        <w:t xml:space="preserve"> </w:t>
      </w:r>
      <w:r w:rsidRPr="004B63AD">
        <w:rPr>
          <w:sz w:val="20"/>
          <w:szCs w:val="20"/>
        </w:rPr>
        <w:t>одноуровневая представляет собой пять деформационных блоков сложного очертания в плане с общими габаритными размерами в крайних осях 128,90×114,75 м.</w:t>
      </w:r>
      <w:r w:rsidRPr="004B63AD">
        <w:rPr>
          <w:i/>
          <w:sz w:val="20"/>
          <w:szCs w:val="20"/>
        </w:rPr>
        <w:t xml:space="preserve"> </w:t>
      </w:r>
      <w:r w:rsidRPr="004B63AD">
        <w:rPr>
          <w:sz w:val="20"/>
          <w:szCs w:val="20"/>
        </w:rPr>
        <w:t>Встроенно-пристроенная подземная автостоянка</w:t>
      </w:r>
      <w:r w:rsidRPr="004B63AD">
        <w:rPr>
          <w:i/>
          <w:sz w:val="20"/>
          <w:szCs w:val="20"/>
        </w:rPr>
        <w:t xml:space="preserve"> </w:t>
      </w:r>
      <w:r w:rsidRPr="004B63AD">
        <w:rPr>
          <w:sz w:val="20"/>
          <w:szCs w:val="20"/>
        </w:rPr>
        <w:t>разделена деформационными швами по принципу сд</w:t>
      </w:r>
      <w:r w:rsidR="00BC0336" w:rsidRPr="004B63AD">
        <w:rPr>
          <w:sz w:val="20"/>
          <w:szCs w:val="20"/>
        </w:rPr>
        <w:t>в</w:t>
      </w:r>
      <w:r w:rsidRPr="004B63AD">
        <w:rPr>
          <w:sz w:val="20"/>
          <w:szCs w:val="20"/>
        </w:rPr>
        <w:t xml:space="preserve">оенных независимых вертикальных конструкций (стены, колонны). </w:t>
      </w:r>
    </w:p>
    <w:p w14:paraId="6CE03D96" w14:textId="574F9740" w:rsidR="00EB13F3" w:rsidRPr="004B63AD" w:rsidRDefault="00EB13F3" w:rsidP="00EB13F3">
      <w:pPr>
        <w:shd w:val="clear" w:color="auto" w:fill="FFFFFF"/>
        <w:tabs>
          <w:tab w:val="left" w:pos="1056"/>
        </w:tabs>
        <w:ind w:firstLine="567"/>
        <w:jc w:val="both"/>
        <w:rPr>
          <w:sz w:val="20"/>
          <w:szCs w:val="20"/>
        </w:rPr>
      </w:pPr>
      <w:r w:rsidRPr="004B63AD">
        <w:rPr>
          <w:spacing w:val="-1"/>
          <w:sz w:val="20"/>
          <w:szCs w:val="20"/>
        </w:rPr>
        <w:t>Конструктивная схема подземной автостоянки – каркасно-связевая. Вертикальные нагрузки воспринимаются диафрагмами жесткости (монолитные железобетонные внутренние и наружные стены), колоннами и монолитными железобетонными перекрытиями. Несущие стены автостоянки предусмотрены монолитными железобетонными толщиной 200 мм, 250 мм</w:t>
      </w:r>
      <w:r w:rsidRPr="004B63AD">
        <w:rPr>
          <w:sz w:val="20"/>
          <w:szCs w:val="20"/>
        </w:rPr>
        <w:t xml:space="preserve"> из бетона В25</w:t>
      </w:r>
      <w:r w:rsidRPr="004B63AD">
        <w:rPr>
          <w:sz w:val="20"/>
          <w:szCs w:val="20"/>
          <w:lang w:val="en-US"/>
        </w:rPr>
        <w:t>W</w:t>
      </w:r>
      <w:r w:rsidRPr="004B63AD">
        <w:rPr>
          <w:sz w:val="20"/>
          <w:szCs w:val="20"/>
        </w:rPr>
        <w:t>6</w:t>
      </w:r>
      <w:r w:rsidRPr="004B63AD">
        <w:rPr>
          <w:sz w:val="20"/>
          <w:szCs w:val="20"/>
          <w:lang w:val="en-US"/>
        </w:rPr>
        <w:t>F</w:t>
      </w:r>
      <w:r w:rsidRPr="004B63AD">
        <w:rPr>
          <w:sz w:val="20"/>
          <w:szCs w:val="20"/>
        </w:rPr>
        <w:t xml:space="preserve">150. </w:t>
      </w:r>
    </w:p>
    <w:p w14:paraId="47EC9E36" w14:textId="36C23C44" w:rsidR="00BC0336" w:rsidRPr="004B63AD" w:rsidRDefault="00BC0336" w:rsidP="00514F88">
      <w:pPr>
        <w:ind w:firstLine="567"/>
        <w:jc w:val="both"/>
        <w:rPr>
          <w:b/>
          <w:sz w:val="20"/>
          <w:szCs w:val="20"/>
        </w:rPr>
      </w:pPr>
      <w:r w:rsidRPr="004B63AD">
        <w:rPr>
          <w:b/>
          <w:sz w:val="20"/>
          <w:szCs w:val="20"/>
        </w:rPr>
        <w:t>1 этап строительства:</w:t>
      </w:r>
    </w:p>
    <w:p w14:paraId="548EC947" w14:textId="01AF8A9A" w:rsidR="00BC0336" w:rsidRPr="004B63AD" w:rsidRDefault="00BC0336" w:rsidP="00514F88">
      <w:pPr>
        <w:ind w:firstLine="567"/>
        <w:jc w:val="both"/>
        <w:rPr>
          <w:sz w:val="20"/>
          <w:szCs w:val="20"/>
        </w:rPr>
      </w:pPr>
      <w:r w:rsidRPr="004B63AD">
        <w:rPr>
          <w:b/>
          <w:sz w:val="20"/>
          <w:szCs w:val="20"/>
        </w:rPr>
        <w:t xml:space="preserve">- </w:t>
      </w:r>
      <w:r w:rsidRPr="004B63AD">
        <w:rPr>
          <w:sz w:val="20"/>
          <w:szCs w:val="20"/>
        </w:rPr>
        <w:t>две секции жилого дома переменной этажности со встроенными нежилыми помещениями (№1.1 по ПЗУ);</w:t>
      </w:r>
    </w:p>
    <w:p w14:paraId="4664E620" w14:textId="3A7E45BB" w:rsidR="00BC0336" w:rsidRPr="004B63AD" w:rsidRDefault="00BC0336" w:rsidP="00514F88">
      <w:pPr>
        <w:ind w:firstLine="567"/>
        <w:jc w:val="both"/>
        <w:rPr>
          <w:sz w:val="20"/>
          <w:szCs w:val="20"/>
        </w:rPr>
      </w:pPr>
      <w:r w:rsidRPr="004B63AD">
        <w:rPr>
          <w:sz w:val="20"/>
          <w:szCs w:val="20"/>
        </w:rPr>
        <w:t xml:space="preserve">- пристроенные офисные помещения в осях </w:t>
      </w:r>
      <w:proofErr w:type="spellStart"/>
      <w:r w:rsidRPr="004B63AD">
        <w:rPr>
          <w:sz w:val="20"/>
          <w:szCs w:val="20"/>
        </w:rPr>
        <w:t>Юп</w:t>
      </w:r>
      <w:proofErr w:type="spellEnd"/>
      <w:r w:rsidRPr="004B63AD">
        <w:rPr>
          <w:sz w:val="20"/>
          <w:szCs w:val="20"/>
        </w:rPr>
        <w:t>-АА/1п-9п с надземной парковкой в уровне 1-го этажа (№1.3 по ПЗУ);</w:t>
      </w:r>
    </w:p>
    <w:p w14:paraId="1945E53D" w14:textId="1115E789" w:rsidR="00BC0336" w:rsidRPr="004B63AD" w:rsidRDefault="00BC0336" w:rsidP="00514F88">
      <w:pPr>
        <w:ind w:firstLine="567"/>
        <w:jc w:val="both"/>
        <w:rPr>
          <w:sz w:val="20"/>
          <w:szCs w:val="20"/>
        </w:rPr>
      </w:pPr>
      <w:r w:rsidRPr="004B63AD">
        <w:rPr>
          <w:sz w:val="20"/>
          <w:szCs w:val="20"/>
        </w:rPr>
        <w:t xml:space="preserve">- встроенно-пристроенная подземная автостоянка в блокировочных осях </w:t>
      </w:r>
      <w:proofErr w:type="spellStart"/>
      <w:r w:rsidRPr="004B63AD">
        <w:rPr>
          <w:sz w:val="20"/>
          <w:szCs w:val="20"/>
        </w:rPr>
        <w:t>Мп</w:t>
      </w:r>
      <w:proofErr w:type="spellEnd"/>
      <w:r w:rsidRPr="004B63AD">
        <w:rPr>
          <w:sz w:val="20"/>
          <w:szCs w:val="20"/>
        </w:rPr>
        <w:t>-Н-Ш-АА/1п-9п-21п-24 (№1.4 по ПЗУ);</w:t>
      </w:r>
    </w:p>
    <w:p w14:paraId="1060238D" w14:textId="266EE165" w:rsidR="00BC0336" w:rsidRPr="004B63AD" w:rsidRDefault="00BC0336" w:rsidP="00514F88">
      <w:pPr>
        <w:ind w:firstLine="567"/>
        <w:jc w:val="both"/>
        <w:rPr>
          <w:b/>
          <w:sz w:val="20"/>
          <w:szCs w:val="20"/>
        </w:rPr>
      </w:pPr>
      <w:r w:rsidRPr="004B63AD">
        <w:rPr>
          <w:sz w:val="20"/>
          <w:szCs w:val="20"/>
        </w:rPr>
        <w:t xml:space="preserve">- пристроенная </w:t>
      </w:r>
      <w:proofErr w:type="spellStart"/>
      <w:r w:rsidRPr="004B63AD">
        <w:rPr>
          <w:sz w:val="20"/>
          <w:szCs w:val="20"/>
        </w:rPr>
        <w:t>мусорокамера</w:t>
      </w:r>
      <w:proofErr w:type="spellEnd"/>
      <w:r w:rsidRPr="004B63AD">
        <w:rPr>
          <w:b/>
          <w:sz w:val="20"/>
          <w:szCs w:val="20"/>
        </w:rPr>
        <w:t>.</w:t>
      </w:r>
    </w:p>
    <w:p w14:paraId="06C9A60E" w14:textId="4AD06569" w:rsidR="00BC0336" w:rsidRPr="004B63AD" w:rsidRDefault="00BC0336" w:rsidP="00514F88">
      <w:pPr>
        <w:ind w:firstLine="567"/>
        <w:jc w:val="both"/>
        <w:rPr>
          <w:b/>
          <w:sz w:val="20"/>
          <w:szCs w:val="20"/>
        </w:rPr>
      </w:pPr>
      <w:r w:rsidRPr="004B63AD">
        <w:rPr>
          <w:b/>
          <w:sz w:val="20"/>
          <w:szCs w:val="20"/>
        </w:rPr>
        <w:t>2 этап строительства:</w:t>
      </w:r>
    </w:p>
    <w:p w14:paraId="37CF5B84" w14:textId="2780648D" w:rsidR="00BC0336" w:rsidRPr="004B63AD" w:rsidRDefault="00BC0336" w:rsidP="00514F88">
      <w:pPr>
        <w:ind w:firstLine="567"/>
        <w:jc w:val="both"/>
        <w:rPr>
          <w:sz w:val="20"/>
          <w:szCs w:val="20"/>
        </w:rPr>
      </w:pPr>
      <w:r w:rsidRPr="004B63AD">
        <w:rPr>
          <w:sz w:val="20"/>
          <w:szCs w:val="20"/>
        </w:rPr>
        <w:t>- секция жилого дома со встроенными</w:t>
      </w:r>
      <w:r w:rsidR="00254717" w:rsidRPr="004B63AD">
        <w:rPr>
          <w:sz w:val="20"/>
          <w:szCs w:val="20"/>
        </w:rPr>
        <w:t xml:space="preserve"> нежилыми помещениями (№1.2 по ПЗУ);</w:t>
      </w:r>
    </w:p>
    <w:p w14:paraId="039E44F4" w14:textId="5A20A2EC" w:rsidR="00254717" w:rsidRPr="004B63AD" w:rsidRDefault="00254717" w:rsidP="00514F88">
      <w:pPr>
        <w:ind w:firstLine="567"/>
        <w:jc w:val="both"/>
        <w:rPr>
          <w:sz w:val="20"/>
          <w:szCs w:val="20"/>
        </w:rPr>
      </w:pPr>
      <w:r w:rsidRPr="004B63AD">
        <w:rPr>
          <w:sz w:val="20"/>
          <w:szCs w:val="20"/>
        </w:rPr>
        <w:t>- пристроенные офисные помещения в осях А.1-А.6-А/1.1-1.4 (№1.7 по ПЗУ);</w:t>
      </w:r>
    </w:p>
    <w:p w14:paraId="7F86300E" w14:textId="2A29D574" w:rsidR="00BC0336" w:rsidRPr="004B63AD" w:rsidRDefault="00254717" w:rsidP="00254717">
      <w:pPr>
        <w:ind w:firstLine="567"/>
        <w:jc w:val="both"/>
        <w:rPr>
          <w:sz w:val="20"/>
          <w:szCs w:val="20"/>
        </w:rPr>
      </w:pPr>
      <w:r w:rsidRPr="004B63AD">
        <w:rPr>
          <w:sz w:val="20"/>
          <w:szCs w:val="20"/>
        </w:rPr>
        <w:t>- встроенно-пристроенная подземная автостоянка в блокировочных осях 11п-21п-24-25-27/Ап-</w:t>
      </w:r>
      <w:proofErr w:type="spellStart"/>
      <w:r w:rsidRPr="004B63AD">
        <w:rPr>
          <w:sz w:val="20"/>
          <w:szCs w:val="20"/>
        </w:rPr>
        <w:t>Лп</w:t>
      </w:r>
      <w:proofErr w:type="spellEnd"/>
      <w:r w:rsidRPr="004B63AD">
        <w:rPr>
          <w:sz w:val="20"/>
          <w:szCs w:val="20"/>
        </w:rPr>
        <w:t>-М (№1.4 по ПЗУ).</w:t>
      </w:r>
    </w:p>
    <w:p w14:paraId="6410C166" w14:textId="660C437E" w:rsidR="00514F88" w:rsidRPr="004B63AD" w:rsidRDefault="00514F88" w:rsidP="00514F88">
      <w:pPr>
        <w:ind w:firstLine="567"/>
        <w:jc w:val="both"/>
        <w:rPr>
          <w:rFonts w:eastAsia="Times New Roman"/>
          <w:sz w:val="20"/>
          <w:szCs w:val="20"/>
        </w:rPr>
      </w:pPr>
      <w:r w:rsidRPr="004B63AD">
        <w:rPr>
          <w:rFonts w:eastAsia="Times New Roman"/>
          <w:sz w:val="20"/>
          <w:szCs w:val="20"/>
        </w:rPr>
        <w:t>Схема расположения Объекта долевого строительства на этаже, с указанием проектных характеристик объекта содержится в Приложении №1 к настоящему договору.</w:t>
      </w:r>
    </w:p>
    <w:p w14:paraId="71D85F96"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Характеристика (планировка) Объекта долевого строительства, с указанием количества комнат, общей и жилой площади и иных характеристик жилого помещения, подлежащего передаче Дольщику, содержится в Приложении №2 к настоящему договору.</w:t>
      </w:r>
    </w:p>
    <w:p w14:paraId="14D7EF29"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Уровень отделки и основные характеристики мест общего пользования, описание инженерных сетей, основные характеристики Объекта указаны в Приложении №3 к настоящему договору.</w:t>
      </w:r>
    </w:p>
    <w:p w14:paraId="3AFEC080"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Указанный в настоящем пункте Договора адрес Объекта является строительным адресом Объекта, которому после завершения строительства будет присвоен милицейский адрес, то же касается номера Объекта долевого строительства.</w:t>
      </w:r>
    </w:p>
    <w:p w14:paraId="5A2BC8B6"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 xml:space="preserve">Стороны согласовали, что общая проектная площадь Объекта долевого строительства, указанная в п.1.1. настоящего договора, в том числе и площади отдельных помещений, расположенных в Объекте долевого строительства, являются проектными (ориентировочными) и могут измениться на момент окончания строительства Объекта, как в большую, так и в меньшую сторону. </w:t>
      </w:r>
    </w:p>
    <w:p w14:paraId="5CBFE2A1"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 xml:space="preserve">Окончательная площадь Объекта долевого строительства (в </w:t>
      </w:r>
      <w:proofErr w:type="spellStart"/>
      <w:r w:rsidRPr="004B63AD">
        <w:rPr>
          <w:rFonts w:eastAsia="Times New Roman"/>
          <w:sz w:val="20"/>
          <w:szCs w:val="20"/>
        </w:rPr>
        <w:t>т.ч</w:t>
      </w:r>
      <w:proofErr w:type="spellEnd"/>
      <w:r w:rsidRPr="004B63AD">
        <w:rPr>
          <w:rFonts w:eastAsia="Times New Roman"/>
          <w:sz w:val="20"/>
          <w:szCs w:val="20"/>
        </w:rPr>
        <w:t>. площади отдельных помещений) определяется согласно данных документа, выданного по результатам замеров БТИ, проведенных при вводе Объекта недвижимости в эксплуатацию.</w:t>
      </w:r>
    </w:p>
    <w:p w14:paraId="486625A3" w14:textId="77777777" w:rsidR="00514F88" w:rsidRPr="004B63AD" w:rsidRDefault="00514F88" w:rsidP="00514F88">
      <w:pPr>
        <w:shd w:val="clear" w:color="auto" w:fill="FFFFFF" w:themeFill="background1"/>
        <w:ind w:firstLine="567"/>
        <w:jc w:val="both"/>
        <w:rPr>
          <w:rFonts w:eastAsia="Times New Roman"/>
          <w:sz w:val="20"/>
          <w:szCs w:val="20"/>
        </w:rPr>
      </w:pPr>
      <w:r w:rsidRPr="004B63AD">
        <w:rPr>
          <w:rFonts w:eastAsia="Times New Roman"/>
          <w:b/>
          <w:bCs/>
          <w:sz w:val="20"/>
          <w:szCs w:val="20"/>
        </w:rPr>
        <w:t>1.3.</w:t>
      </w:r>
      <w:r w:rsidRPr="004B63AD">
        <w:rPr>
          <w:rFonts w:eastAsia="Times New Roman"/>
          <w:sz w:val="20"/>
          <w:szCs w:val="20"/>
        </w:rPr>
        <w:t xml:space="preserve"> </w:t>
      </w:r>
      <w:r w:rsidRPr="004B63AD">
        <w:rPr>
          <w:color w:val="000000"/>
          <w:sz w:val="20"/>
          <w:szCs w:val="20"/>
        </w:rPr>
        <w:t>Застройщик гарантирует, что он имеет право на привлечение денежных средств граждан для строительства Объекта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«ФЗ-214»), что подтверждается следующим:</w:t>
      </w:r>
    </w:p>
    <w:p w14:paraId="11BEAE51" w14:textId="172CE05C" w:rsidR="00514F88" w:rsidRPr="004B63AD" w:rsidRDefault="00514F88" w:rsidP="00514F88">
      <w:pPr>
        <w:pStyle w:val="af3"/>
        <w:ind w:firstLine="567"/>
        <w:jc w:val="both"/>
        <w:rPr>
          <w:sz w:val="20"/>
          <w:szCs w:val="20"/>
        </w:rPr>
      </w:pPr>
      <w:r w:rsidRPr="004B63AD">
        <w:rPr>
          <w:sz w:val="20"/>
          <w:szCs w:val="20"/>
        </w:rPr>
        <w:t xml:space="preserve">- Договором </w:t>
      </w:r>
      <w:r w:rsidR="00CE09DB" w:rsidRPr="004B63AD">
        <w:rPr>
          <w:sz w:val="20"/>
          <w:szCs w:val="20"/>
        </w:rPr>
        <w:t>аренды земельного участка №Т-376</w:t>
      </w:r>
      <w:r w:rsidRPr="004B63AD">
        <w:rPr>
          <w:sz w:val="20"/>
          <w:szCs w:val="20"/>
        </w:rPr>
        <w:t>/1025 от 21 октября 2020г., заключенным между ООО Специализированный застройщик «ТСК МОНОЛИТ» и Министерством по управлению государственным имуществом Свердловской области, зарегистрированным в Управлении Федеральной службы государственной регистрации, кадастра и картографии по Свердловской</w:t>
      </w:r>
      <w:r w:rsidR="00C726F4" w:rsidRPr="004B63AD">
        <w:rPr>
          <w:sz w:val="20"/>
          <w:szCs w:val="20"/>
        </w:rPr>
        <w:t xml:space="preserve"> области 27</w:t>
      </w:r>
      <w:r w:rsidR="00CE09DB" w:rsidRPr="004B63AD">
        <w:rPr>
          <w:sz w:val="20"/>
          <w:szCs w:val="20"/>
        </w:rPr>
        <w:t>.10.2020г. № 66:41:0313005:137</w:t>
      </w:r>
      <w:r w:rsidRPr="004B63AD">
        <w:rPr>
          <w:sz w:val="20"/>
          <w:szCs w:val="20"/>
        </w:rPr>
        <w:t>4-66/199/2020-2, земельный участок принадлежит публичному собственнику на основании Выписки из единого государственного реестра пр</w:t>
      </w:r>
      <w:r w:rsidR="00CE09DB" w:rsidRPr="004B63AD">
        <w:rPr>
          <w:sz w:val="20"/>
          <w:szCs w:val="20"/>
        </w:rPr>
        <w:t>ав на недвижимое имущество от 16</w:t>
      </w:r>
      <w:r w:rsidRPr="004B63AD">
        <w:rPr>
          <w:sz w:val="20"/>
          <w:szCs w:val="20"/>
        </w:rPr>
        <w:t>.10.2020г. № КУВИ-002/2020-2931</w:t>
      </w:r>
      <w:r w:rsidR="00CE09DB" w:rsidRPr="004B63AD">
        <w:rPr>
          <w:sz w:val="20"/>
          <w:szCs w:val="20"/>
        </w:rPr>
        <w:t>7346</w:t>
      </w:r>
      <w:r w:rsidRPr="004B63AD">
        <w:rPr>
          <w:sz w:val="20"/>
          <w:szCs w:val="20"/>
        </w:rPr>
        <w:t>, Дополнительным соглашением от 01.04.2022г. к договору аренды земельн</w:t>
      </w:r>
      <w:r w:rsidR="00CE09DB" w:rsidRPr="004B63AD">
        <w:rPr>
          <w:sz w:val="20"/>
          <w:szCs w:val="20"/>
        </w:rPr>
        <w:t>ого участка от 21.10.2020 №Т-376</w:t>
      </w:r>
      <w:r w:rsidRPr="004B63AD">
        <w:rPr>
          <w:sz w:val="20"/>
          <w:szCs w:val="20"/>
        </w:rPr>
        <w:t>/</w:t>
      </w:r>
      <w:r w:rsidR="00CE09DB" w:rsidRPr="004B63AD">
        <w:rPr>
          <w:sz w:val="20"/>
          <w:szCs w:val="20"/>
        </w:rPr>
        <w:t>1</w:t>
      </w:r>
      <w:r w:rsidRPr="004B63AD">
        <w:rPr>
          <w:sz w:val="20"/>
          <w:szCs w:val="20"/>
        </w:rPr>
        <w:t>025, зарегистрированным в Федеральной службе регис</w:t>
      </w:r>
      <w:r w:rsidR="00CE09DB" w:rsidRPr="004B63AD">
        <w:rPr>
          <w:sz w:val="20"/>
          <w:szCs w:val="20"/>
        </w:rPr>
        <w:t>трации кадастра и картографии 13</w:t>
      </w:r>
      <w:r w:rsidRPr="004B63AD">
        <w:rPr>
          <w:sz w:val="20"/>
          <w:szCs w:val="20"/>
        </w:rPr>
        <w:t>.</w:t>
      </w:r>
      <w:r w:rsidR="00CE09DB" w:rsidRPr="004B63AD">
        <w:rPr>
          <w:sz w:val="20"/>
          <w:szCs w:val="20"/>
        </w:rPr>
        <w:t>04.2022г. за № 66:41:0313005:1374-66/199/2022-5</w:t>
      </w:r>
      <w:r w:rsidRPr="004B63AD">
        <w:rPr>
          <w:sz w:val="20"/>
          <w:szCs w:val="20"/>
        </w:rPr>
        <w:t xml:space="preserve">. </w:t>
      </w:r>
    </w:p>
    <w:p w14:paraId="5B321392" w14:textId="7D6EAD47" w:rsidR="00514F88" w:rsidRPr="004B63AD" w:rsidRDefault="00514F88" w:rsidP="00514F88">
      <w:pPr>
        <w:pStyle w:val="af3"/>
        <w:ind w:firstLine="567"/>
        <w:jc w:val="both"/>
        <w:rPr>
          <w:sz w:val="20"/>
          <w:szCs w:val="20"/>
        </w:rPr>
      </w:pPr>
      <w:r w:rsidRPr="004B63AD">
        <w:rPr>
          <w:sz w:val="20"/>
          <w:szCs w:val="20"/>
        </w:rPr>
        <w:t>- Договором субаренды земельного учас</w:t>
      </w:r>
      <w:r w:rsidR="00CE09DB" w:rsidRPr="004B63AD">
        <w:rPr>
          <w:sz w:val="20"/>
          <w:szCs w:val="20"/>
        </w:rPr>
        <w:t>тка №376 от 19</w:t>
      </w:r>
      <w:r w:rsidRPr="004B63AD">
        <w:rPr>
          <w:sz w:val="20"/>
          <w:szCs w:val="20"/>
        </w:rPr>
        <w:t xml:space="preserve"> </w:t>
      </w:r>
      <w:r w:rsidR="00CE09DB" w:rsidRPr="004B63AD">
        <w:rPr>
          <w:sz w:val="20"/>
          <w:szCs w:val="20"/>
        </w:rPr>
        <w:t>февраля</w:t>
      </w:r>
      <w:r w:rsidRPr="004B63AD">
        <w:rPr>
          <w:sz w:val="20"/>
          <w:szCs w:val="20"/>
        </w:rPr>
        <w:t xml:space="preserve"> 2021г., заключенным между ООО Специализированный застройщик «ТСК МОНОЛИТ» и ООО Специализированный застройщик «</w:t>
      </w:r>
      <w:r w:rsidR="00CE09DB" w:rsidRPr="004B63AD">
        <w:rPr>
          <w:sz w:val="20"/>
          <w:szCs w:val="20"/>
        </w:rPr>
        <w:t>ЖилСтрой</w:t>
      </w:r>
      <w:r w:rsidRPr="004B63AD">
        <w:rPr>
          <w:sz w:val="20"/>
          <w:szCs w:val="20"/>
        </w:rPr>
        <w:t xml:space="preserve">» </w:t>
      </w:r>
      <w:r w:rsidR="00C726F4" w:rsidRPr="004B63AD">
        <w:rPr>
          <w:sz w:val="20"/>
          <w:szCs w:val="20"/>
        </w:rPr>
        <w:t>24 февраля</w:t>
      </w:r>
      <w:r w:rsidRPr="004B63AD">
        <w:rPr>
          <w:sz w:val="20"/>
          <w:szCs w:val="20"/>
        </w:rPr>
        <w:t xml:space="preserve"> 2021г., № регистрации п</w:t>
      </w:r>
      <w:r w:rsidR="00C726F4" w:rsidRPr="004B63AD">
        <w:rPr>
          <w:sz w:val="20"/>
          <w:szCs w:val="20"/>
        </w:rPr>
        <w:t>рава субаренды 66:41:0313005:1374-66/199/2021-4</w:t>
      </w:r>
      <w:r w:rsidRPr="004B63AD">
        <w:rPr>
          <w:sz w:val="20"/>
          <w:szCs w:val="20"/>
        </w:rPr>
        <w:t>, Дополнительным соглашением от 04.05.2022г. к договору су</w:t>
      </w:r>
      <w:r w:rsidR="00C726F4" w:rsidRPr="004B63AD">
        <w:rPr>
          <w:sz w:val="20"/>
          <w:szCs w:val="20"/>
        </w:rPr>
        <w:t>баренды земельного участка от 19.02.2021 №Т-376</w:t>
      </w:r>
      <w:r w:rsidRPr="004B63AD">
        <w:rPr>
          <w:sz w:val="20"/>
          <w:szCs w:val="20"/>
        </w:rPr>
        <w:t>, зарегистрированным в Управлении Федеральной службы регистрации кадастра и картографии по Свердловской области 12.</w:t>
      </w:r>
      <w:r w:rsidR="00C726F4" w:rsidRPr="004B63AD">
        <w:rPr>
          <w:sz w:val="20"/>
          <w:szCs w:val="20"/>
        </w:rPr>
        <w:t>05.2022г. за № 66:41:0313005:1374-66/199/2022-6</w:t>
      </w:r>
      <w:r w:rsidRPr="004B63AD">
        <w:rPr>
          <w:sz w:val="20"/>
          <w:szCs w:val="20"/>
        </w:rPr>
        <w:t>.</w:t>
      </w:r>
    </w:p>
    <w:p w14:paraId="2B25A015" w14:textId="6C96C891" w:rsidR="00514F88" w:rsidRPr="004B63AD" w:rsidRDefault="00514F88" w:rsidP="00514F88">
      <w:pPr>
        <w:pStyle w:val="af3"/>
        <w:ind w:firstLine="567"/>
        <w:jc w:val="both"/>
        <w:rPr>
          <w:sz w:val="20"/>
          <w:szCs w:val="20"/>
        </w:rPr>
      </w:pPr>
      <w:r w:rsidRPr="004B63AD">
        <w:rPr>
          <w:sz w:val="20"/>
          <w:szCs w:val="20"/>
        </w:rPr>
        <w:t>Земельный участок с кадас</w:t>
      </w:r>
      <w:r w:rsidR="00C726F4" w:rsidRPr="004B63AD">
        <w:rPr>
          <w:sz w:val="20"/>
          <w:szCs w:val="20"/>
        </w:rPr>
        <w:t>тровым номером 66:41:0313005:137</w:t>
      </w:r>
      <w:r w:rsidRPr="004B63AD">
        <w:rPr>
          <w:sz w:val="20"/>
          <w:szCs w:val="20"/>
        </w:rPr>
        <w:t xml:space="preserve">4, площадью </w:t>
      </w:r>
      <w:r w:rsidR="00C726F4" w:rsidRPr="004B63AD">
        <w:rPr>
          <w:rFonts w:eastAsia="Times New Roman"/>
          <w:sz w:val="20"/>
          <w:szCs w:val="20"/>
        </w:rPr>
        <w:t>11 469,00</w:t>
      </w:r>
      <w:r w:rsidRPr="004B63AD">
        <w:rPr>
          <w:sz w:val="20"/>
          <w:szCs w:val="20"/>
        </w:rPr>
        <w:t xml:space="preserve"> </w:t>
      </w:r>
      <w:proofErr w:type="spellStart"/>
      <w:r w:rsidRPr="004B63AD">
        <w:rPr>
          <w:sz w:val="20"/>
          <w:szCs w:val="20"/>
        </w:rPr>
        <w:t>кв.м</w:t>
      </w:r>
      <w:proofErr w:type="spellEnd"/>
      <w:r w:rsidRPr="004B63AD">
        <w:rPr>
          <w:sz w:val="20"/>
          <w:szCs w:val="20"/>
        </w:rPr>
        <w:t>., местоположение: Свердловская обл., г. Екатеринбург, Верх-Исетский р-он, категория земель: земли населенных пунктов, разрешенное использование: многоэтажная жилая застройка</w:t>
      </w:r>
      <w:r w:rsidR="00C726F4" w:rsidRPr="004B63AD">
        <w:rPr>
          <w:sz w:val="20"/>
          <w:szCs w:val="20"/>
        </w:rPr>
        <w:t xml:space="preserve"> (высотная застройка)</w:t>
      </w:r>
      <w:r w:rsidRPr="004B63AD">
        <w:rPr>
          <w:sz w:val="20"/>
          <w:szCs w:val="20"/>
        </w:rPr>
        <w:t>, в границах, указанных в выписке из ЕГРН.</w:t>
      </w:r>
    </w:p>
    <w:p w14:paraId="5D7B0983" w14:textId="4035F479" w:rsidR="00514F88" w:rsidRPr="004B63AD" w:rsidRDefault="00514F88" w:rsidP="00514F88">
      <w:pPr>
        <w:shd w:val="clear" w:color="auto" w:fill="FFFFFF" w:themeFill="background1"/>
        <w:ind w:firstLine="567"/>
        <w:jc w:val="both"/>
        <w:rPr>
          <w:rFonts w:eastAsia="Times New Roman"/>
          <w:sz w:val="20"/>
          <w:szCs w:val="20"/>
        </w:rPr>
      </w:pPr>
      <w:r w:rsidRPr="004B63AD">
        <w:rPr>
          <w:rFonts w:eastAsia="Times New Roman"/>
          <w:sz w:val="20"/>
          <w:szCs w:val="20"/>
        </w:rPr>
        <w:t>- Разрешением на строительство №</w:t>
      </w:r>
      <w:r w:rsidR="00C726F4" w:rsidRPr="004B63AD">
        <w:rPr>
          <w:rFonts w:eastAsia="Times New Roman"/>
          <w:sz w:val="20"/>
          <w:szCs w:val="20"/>
        </w:rPr>
        <w:t xml:space="preserve"> 66-RU</w:t>
      </w:r>
      <w:r w:rsidRPr="004B63AD">
        <w:rPr>
          <w:rFonts w:eastAsia="Times New Roman"/>
          <w:sz w:val="20"/>
          <w:szCs w:val="20"/>
        </w:rPr>
        <w:t>66302000-</w:t>
      </w:r>
      <w:r w:rsidR="00C726F4" w:rsidRPr="004B63AD">
        <w:rPr>
          <w:rFonts w:eastAsia="Times New Roman"/>
          <w:sz w:val="20"/>
          <w:szCs w:val="20"/>
        </w:rPr>
        <w:t>131-2022</w:t>
      </w:r>
      <w:r w:rsidRPr="004B63AD">
        <w:rPr>
          <w:rFonts w:eastAsia="Times New Roman"/>
          <w:sz w:val="20"/>
          <w:szCs w:val="20"/>
        </w:rPr>
        <w:t xml:space="preserve"> от </w:t>
      </w:r>
      <w:r w:rsidR="00C726F4" w:rsidRPr="004B63AD">
        <w:rPr>
          <w:rFonts w:eastAsia="Times New Roman"/>
          <w:sz w:val="20"/>
          <w:szCs w:val="20"/>
        </w:rPr>
        <w:t>05</w:t>
      </w:r>
      <w:r w:rsidRPr="004B63AD">
        <w:rPr>
          <w:rFonts w:eastAsia="Times New Roman"/>
          <w:sz w:val="20"/>
          <w:szCs w:val="20"/>
        </w:rPr>
        <w:t>.</w:t>
      </w:r>
      <w:r w:rsidR="00C726F4" w:rsidRPr="004B63AD">
        <w:rPr>
          <w:rFonts w:eastAsia="Times New Roman"/>
          <w:sz w:val="20"/>
          <w:szCs w:val="20"/>
        </w:rPr>
        <w:t>08.2022</w:t>
      </w:r>
      <w:r w:rsidRPr="004B63AD">
        <w:rPr>
          <w:rFonts w:eastAsia="Times New Roman"/>
          <w:sz w:val="20"/>
          <w:szCs w:val="20"/>
        </w:rPr>
        <w:t xml:space="preserve">г. </w:t>
      </w:r>
    </w:p>
    <w:p w14:paraId="5428D628" w14:textId="230968ED" w:rsidR="00514F88" w:rsidRPr="004B63AD" w:rsidRDefault="00514F88" w:rsidP="00514F88">
      <w:pPr>
        <w:shd w:val="clear" w:color="auto" w:fill="FFFFFF" w:themeFill="background1"/>
        <w:ind w:firstLine="567"/>
        <w:jc w:val="both"/>
        <w:rPr>
          <w:rFonts w:eastAsia="Times New Roman"/>
          <w:sz w:val="20"/>
          <w:szCs w:val="20"/>
        </w:rPr>
      </w:pPr>
      <w:r w:rsidRPr="004B63AD">
        <w:rPr>
          <w:rFonts w:eastAsia="Times New Roman"/>
          <w:sz w:val="20"/>
          <w:szCs w:val="20"/>
        </w:rPr>
        <w:t>- Проектной декларацией</w:t>
      </w:r>
      <w:r w:rsidR="00327907" w:rsidRPr="004B63AD">
        <w:rPr>
          <w:rFonts w:eastAsia="Times New Roman"/>
          <w:sz w:val="20"/>
          <w:szCs w:val="20"/>
        </w:rPr>
        <w:t xml:space="preserve"> №66-001135,</w:t>
      </w:r>
      <w:r w:rsidRPr="004B63AD">
        <w:rPr>
          <w:rFonts w:eastAsia="Times New Roman"/>
          <w:sz w:val="20"/>
          <w:szCs w:val="20"/>
        </w:rPr>
        <w:t xml:space="preserve"> размещенной согласно требований законодательства в Единой информационной системе жилищного строительства (ЕИСЖС) на сайте: </w:t>
      </w:r>
      <w:r w:rsidRPr="004B63AD">
        <w:rPr>
          <w:rFonts w:eastAsia="Times New Roman"/>
          <w:sz w:val="20"/>
          <w:szCs w:val="20"/>
          <w:lang w:val="en-US"/>
        </w:rPr>
        <w:t>https</w:t>
      </w:r>
      <w:r w:rsidRPr="004B63AD">
        <w:rPr>
          <w:rFonts w:eastAsia="Times New Roman"/>
          <w:sz w:val="20"/>
          <w:szCs w:val="20"/>
        </w:rPr>
        <w:t>://НАШ.ДОМ.РФ и опубликованной на сайте застройщика</w:t>
      </w:r>
      <w:r w:rsidR="006938B0" w:rsidRPr="004B63AD">
        <w:rPr>
          <w:sz w:val="20"/>
          <w:szCs w:val="20"/>
        </w:rPr>
        <w:t xml:space="preserve"> </w:t>
      </w:r>
      <w:proofErr w:type="spellStart"/>
      <w:r w:rsidR="006938B0" w:rsidRPr="004B63AD">
        <w:rPr>
          <w:b/>
          <w:sz w:val="20"/>
          <w:szCs w:val="20"/>
          <w:lang w:val="en-US"/>
        </w:rPr>
        <w:t>domgorki</w:t>
      </w:r>
      <w:proofErr w:type="spellEnd"/>
      <w:r w:rsidR="006938B0" w:rsidRPr="004B63AD">
        <w:rPr>
          <w:b/>
          <w:sz w:val="20"/>
          <w:szCs w:val="20"/>
        </w:rPr>
        <w:t>.</w:t>
      </w:r>
      <w:r w:rsidR="006938B0" w:rsidRPr="004B63AD">
        <w:rPr>
          <w:b/>
          <w:sz w:val="20"/>
          <w:szCs w:val="20"/>
          <w:lang w:val="en-US"/>
        </w:rPr>
        <w:t>ru</w:t>
      </w:r>
      <w:r w:rsidRPr="004B63AD">
        <w:rPr>
          <w:sz w:val="20"/>
          <w:szCs w:val="20"/>
        </w:rPr>
        <w:t xml:space="preserve">. </w:t>
      </w:r>
      <w:r w:rsidRPr="004B63AD">
        <w:rPr>
          <w:rFonts w:eastAsia="Times New Roman"/>
          <w:sz w:val="20"/>
          <w:szCs w:val="20"/>
        </w:rPr>
        <w:t>При этом Застройщиком могут вноситься изменения в проектную декларацию в соответствии с действующим законодательством.</w:t>
      </w:r>
    </w:p>
    <w:p w14:paraId="3DACA821" w14:textId="362C56C1" w:rsidR="00514F88" w:rsidRPr="004B63AD" w:rsidRDefault="00514F88" w:rsidP="00514F88">
      <w:pPr>
        <w:shd w:val="clear" w:color="auto" w:fill="FFFFFF" w:themeFill="background1"/>
        <w:ind w:firstLine="567"/>
        <w:jc w:val="both"/>
        <w:rPr>
          <w:rFonts w:eastAsia="Times New Roman"/>
          <w:sz w:val="20"/>
          <w:szCs w:val="20"/>
        </w:rPr>
      </w:pPr>
      <w:r w:rsidRPr="004B63AD">
        <w:rPr>
          <w:rFonts w:eastAsia="Times New Roman"/>
          <w:sz w:val="20"/>
          <w:szCs w:val="20"/>
        </w:rPr>
        <w:t>Коммерческое обозначение строящегося объекта указано в Проектной декларации и обозначается, как Жилой комплекс «</w:t>
      </w:r>
      <w:r w:rsidR="006938B0" w:rsidRPr="004B63AD">
        <w:rPr>
          <w:rFonts w:eastAsia="Times New Roman"/>
          <w:sz w:val="20"/>
          <w:szCs w:val="20"/>
        </w:rPr>
        <w:t>Горки</w:t>
      </w:r>
      <w:r w:rsidRPr="004B63AD">
        <w:rPr>
          <w:rFonts w:eastAsia="Times New Roman"/>
          <w:sz w:val="20"/>
          <w:szCs w:val="20"/>
        </w:rPr>
        <w:t>» (ЖК «</w:t>
      </w:r>
      <w:r w:rsidR="006938B0" w:rsidRPr="004B63AD">
        <w:rPr>
          <w:rFonts w:eastAsia="Times New Roman"/>
          <w:sz w:val="20"/>
          <w:szCs w:val="20"/>
        </w:rPr>
        <w:t>Горки</w:t>
      </w:r>
      <w:r w:rsidRPr="004B63AD">
        <w:rPr>
          <w:rFonts w:eastAsia="Times New Roman"/>
          <w:sz w:val="20"/>
          <w:szCs w:val="20"/>
        </w:rPr>
        <w:t>»).</w:t>
      </w:r>
    </w:p>
    <w:p w14:paraId="23BACD89" w14:textId="77777777" w:rsidR="00514F88" w:rsidRPr="004B63AD" w:rsidRDefault="00514F88" w:rsidP="00514F88">
      <w:pPr>
        <w:widowControl w:val="0"/>
        <w:shd w:val="clear" w:color="auto" w:fill="FFFFFF" w:themeFill="background1"/>
        <w:tabs>
          <w:tab w:val="left" w:pos="180"/>
        </w:tabs>
        <w:autoSpaceDE w:val="0"/>
        <w:autoSpaceDN w:val="0"/>
        <w:adjustRightInd w:val="0"/>
        <w:ind w:firstLine="567"/>
        <w:jc w:val="both"/>
        <w:rPr>
          <w:rFonts w:eastAsia="Times New Roman"/>
          <w:spacing w:val="-11"/>
          <w:sz w:val="20"/>
          <w:szCs w:val="20"/>
        </w:rPr>
      </w:pPr>
      <w:r w:rsidRPr="004B63AD">
        <w:rPr>
          <w:rFonts w:eastAsia="Times New Roman"/>
          <w:b/>
          <w:bCs/>
          <w:sz w:val="20"/>
          <w:szCs w:val="20"/>
        </w:rPr>
        <w:t xml:space="preserve">1.4. </w:t>
      </w:r>
      <w:r w:rsidRPr="004B63AD">
        <w:rPr>
          <w:rFonts w:eastAsia="Times New Roman"/>
          <w:sz w:val="20"/>
          <w:szCs w:val="20"/>
        </w:rPr>
        <w:t>Застройщик осуществляет организацию строительства Объекта путем проведения комплекса мероприятий по правовому, техническому, организационному и финансовому обеспечению строительства.</w:t>
      </w:r>
    </w:p>
    <w:p w14:paraId="506BC88D" w14:textId="77777777" w:rsidR="00514F88" w:rsidRPr="004B63AD" w:rsidRDefault="00514F88" w:rsidP="00514F88">
      <w:pPr>
        <w:widowControl w:val="0"/>
        <w:shd w:val="clear" w:color="auto" w:fill="FFFFFF" w:themeFill="background1"/>
        <w:autoSpaceDE w:val="0"/>
        <w:autoSpaceDN w:val="0"/>
        <w:adjustRightInd w:val="0"/>
        <w:ind w:firstLine="567"/>
        <w:jc w:val="both"/>
        <w:rPr>
          <w:rFonts w:eastAsia="Times New Roman"/>
          <w:sz w:val="20"/>
          <w:szCs w:val="20"/>
        </w:rPr>
      </w:pPr>
      <w:r w:rsidRPr="004B63AD">
        <w:rPr>
          <w:rFonts w:eastAsia="Times New Roman"/>
          <w:b/>
          <w:bCs/>
          <w:sz w:val="20"/>
          <w:szCs w:val="20"/>
        </w:rPr>
        <w:t>1.5.</w:t>
      </w:r>
      <w:r w:rsidRPr="004B63AD">
        <w:rPr>
          <w:rFonts w:eastAsia="Times New Roman"/>
          <w:sz w:val="20"/>
          <w:szCs w:val="20"/>
        </w:rPr>
        <w:t xml:space="preserve"> Застройщик подтверждает, что наделен правом на привлечение Дольщика(</w:t>
      </w:r>
      <w:proofErr w:type="spellStart"/>
      <w:r w:rsidRPr="004B63AD">
        <w:rPr>
          <w:rFonts w:eastAsia="Times New Roman"/>
          <w:sz w:val="20"/>
          <w:szCs w:val="20"/>
        </w:rPr>
        <w:t>ов</w:t>
      </w:r>
      <w:proofErr w:type="spellEnd"/>
      <w:r w:rsidRPr="004B63AD">
        <w:rPr>
          <w:rFonts w:eastAsia="Times New Roman"/>
          <w:sz w:val="20"/>
          <w:szCs w:val="20"/>
        </w:rPr>
        <w:t xml:space="preserve">) к участию в финансировании </w:t>
      </w:r>
      <w:r w:rsidRPr="004B63AD">
        <w:rPr>
          <w:rFonts w:eastAsia="Times New Roman"/>
          <w:sz w:val="20"/>
          <w:szCs w:val="20"/>
        </w:rPr>
        <w:lastRenderedPageBreak/>
        <w:t xml:space="preserve">строительства Объекта на основании указанных в п. 1.3. Договора документов. Застройщик также гарантирует, что им не заключено и не будет, в период действия Договора, заключено договоров (соглашений) с иными лицами, предусматривающих их право на получение от Застройщика Объекта долевого строительства. </w:t>
      </w:r>
    </w:p>
    <w:p w14:paraId="51F9A383" w14:textId="77777777" w:rsidR="00514F88" w:rsidRPr="004B63AD" w:rsidRDefault="00514F88" w:rsidP="00514F88">
      <w:pPr>
        <w:widowControl w:val="0"/>
        <w:shd w:val="clear" w:color="auto" w:fill="FFFFFF" w:themeFill="background1"/>
        <w:autoSpaceDE w:val="0"/>
        <w:autoSpaceDN w:val="0"/>
        <w:adjustRightInd w:val="0"/>
        <w:ind w:firstLine="567"/>
        <w:jc w:val="both"/>
        <w:rPr>
          <w:rFonts w:eastAsia="Times New Roman"/>
          <w:sz w:val="20"/>
          <w:szCs w:val="20"/>
        </w:rPr>
      </w:pPr>
      <w:r w:rsidRPr="004B63AD">
        <w:rPr>
          <w:rFonts w:eastAsia="Times New Roman"/>
          <w:sz w:val="20"/>
          <w:szCs w:val="20"/>
        </w:rPr>
        <w:t>Застройщик информирует, что передаваемый Дольщику Объект долевого строительства на момент заключения настоящего договора не принадлежит третьим лицам, не отчужден, в споре, под запретом (арестом) не состоит.</w:t>
      </w:r>
    </w:p>
    <w:p w14:paraId="7102ADB5" w14:textId="47D84F73" w:rsidR="00514F88" w:rsidRPr="004B63AD" w:rsidRDefault="00514F88" w:rsidP="00514F88">
      <w:pPr>
        <w:widowControl w:val="0"/>
        <w:shd w:val="clear" w:color="auto" w:fill="FFFFFF" w:themeFill="background1"/>
        <w:autoSpaceDE w:val="0"/>
        <w:autoSpaceDN w:val="0"/>
        <w:adjustRightInd w:val="0"/>
        <w:ind w:firstLine="567"/>
        <w:jc w:val="both"/>
        <w:rPr>
          <w:rFonts w:eastAsia="Times New Roman"/>
          <w:spacing w:val="-11"/>
          <w:sz w:val="20"/>
          <w:szCs w:val="20"/>
        </w:rPr>
      </w:pPr>
      <w:r w:rsidRPr="004B63AD">
        <w:rPr>
          <w:rFonts w:eastAsia="Times New Roman"/>
          <w:spacing w:val="-1"/>
          <w:sz w:val="20"/>
          <w:szCs w:val="20"/>
          <w:shd w:val="clear" w:color="auto" w:fill="FFFFFF"/>
        </w:rPr>
        <w:t>Дольщик путем подписания настоящего договора выража</w:t>
      </w:r>
      <w:r w:rsidR="00846766" w:rsidRPr="004B63AD">
        <w:rPr>
          <w:rFonts w:eastAsia="Times New Roman"/>
          <w:spacing w:val="-1"/>
          <w:sz w:val="20"/>
          <w:szCs w:val="20"/>
          <w:shd w:val="clear" w:color="auto" w:fill="FFFFFF"/>
        </w:rPr>
        <w:t>е</w:t>
      </w:r>
      <w:r w:rsidRPr="004B63AD">
        <w:rPr>
          <w:rFonts w:eastAsia="Times New Roman"/>
          <w:spacing w:val="-1"/>
          <w:sz w:val="20"/>
          <w:szCs w:val="20"/>
          <w:shd w:val="clear" w:color="auto" w:fill="FFFFFF"/>
        </w:rPr>
        <w:t>т свое согласие на передачу земельного участка, на котором осуществляется строительство объекта долевого строительства в залог уполномоченному банку, предоставившему целевой кредит на строительство объекта/иных очередей/объектов недвижимости.</w:t>
      </w:r>
    </w:p>
    <w:p w14:paraId="0ECEDFC9" w14:textId="77777777" w:rsidR="00514F88" w:rsidRPr="004B63AD" w:rsidRDefault="00514F88" w:rsidP="00514F88">
      <w:pPr>
        <w:widowControl w:val="0"/>
        <w:shd w:val="clear" w:color="auto" w:fill="FFFFFF" w:themeFill="background1"/>
        <w:autoSpaceDE w:val="0"/>
        <w:autoSpaceDN w:val="0"/>
        <w:adjustRightInd w:val="0"/>
        <w:ind w:firstLine="567"/>
        <w:jc w:val="both"/>
        <w:rPr>
          <w:rFonts w:eastAsia="Times New Roman"/>
          <w:sz w:val="20"/>
          <w:szCs w:val="20"/>
        </w:rPr>
      </w:pPr>
      <w:r w:rsidRPr="004B63AD">
        <w:rPr>
          <w:rFonts w:eastAsia="Times New Roman"/>
          <w:b/>
          <w:bCs/>
          <w:spacing w:val="-9"/>
          <w:sz w:val="20"/>
          <w:szCs w:val="20"/>
        </w:rPr>
        <w:t xml:space="preserve">1.6. </w:t>
      </w:r>
      <w:r w:rsidRPr="004B63AD">
        <w:rPr>
          <w:rFonts w:eastAsia="Times New Roman"/>
          <w:sz w:val="20"/>
          <w:szCs w:val="20"/>
        </w:rPr>
        <w:t>Объект долевого строительства передается Дольщику без отделки, в состоянии, определенном в Приложении №3 к Договору (Уровень отделки Помещения).</w:t>
      </w:r>
    </w:p>
    <w:p w14:paraId="316BCC35" w14:textId="77777777" w:rsidR="00514F88" w:rsidRPr="005923B6" w:rsidRDefault="00514F88" w:rsidP="00514F88">
      <w:pPr>
        <w:widowControl w:val="0"/>
        <w:shd w:val="clear" w:color="auto" w:fill="FFFFFF" w:themeFill="background1"/>
        <w:autoSpaceDE w:val="0"/>
        <w:autoSpaceDN w:val="0"/>
        <w:adjustRightInd w:val="0"/>
        <w:ind w:firstLine="567"/>
        <w:jc w:val="both"/>
        <w:rPr>
          <w:rFonts w:eastAsia="Times New Roman"/>
          <w:spacing w:val="-11"/>
          <w:sz w:val="20"/>
          <w:szCs w:val="20"/>
        </w:rPr>
      </w:pPr>
      <w:r w:rsidRPr="005923B6">
        <w:rPr>
          <w:rFonts w:eastAsia="Times New Roman"/>
          <w:sz w:val="20"/>
          <w:szCs w:val="20"/>
        </w:rPr>
        <w:t>Отделка помещений общего пользования жилой части, встроенных и встроено-пристроенных помещений общественного назначения и автостоянки – соответственно назначению помещений.</w:t>
      </w:r>
    </w:p>
    <w:p w14:paraId="0F85CAD9" w14:textId="42EDB4ED" w:rsidR="00514F88" w:rsidRPr="005923B6" w:rsidRDefault="00514F88" w:rsidP="00514F88">
      <w:pPr>
        <w:widowControl w:val="0"/>
        <w:shd w:val="clear" w:color="auto" w:fill="FFFFFF" w:themeFill="background1"/>
        <w:autoSpaceDE w:val="0"/>
        <w:autoSpaceDN w:val="0"/>
        <w:adjustRightInd w:val="0"/>
        <w:ind w:firstLine="567"/>
        <w:jc w:val="both"/>
        <w:rPr>
          <w:rFonts w:eastAsia="Times New Roman"/>
          <w:color w:val="C00000"/>
          <w:sz w:val="20"/>
          <w:szCs w:val="20"/>
        </w:rPr>
      </w:pPr>
      <w:r w:rsidRPr="005923B6">
        <w:rPr>
          <w:rFonts w:eastAsia="Times New Roman"/>
          <w:b/>
          <w:bCs/>
          <w:sz w:val="20"/>
          <w:szCs w:val="20"/>
        </w:rPr>
        <w:t>1.7.</w:t>
      </w:r>
      <w:r w:rsidRPr="005923B6">
        <w:rPr>
          <w:rFonts w:eastAsia="Times New Roman"/>
          <w:sz w:val="20"/>
          <w:szCs w:val="20"/>
        </w:rPr>
        <w:t xml:space="preserve"> Срок получения разрешения на ввод в эксплуатацию </w:t>
      </w:r>
      <w:r w:rsidR="0023407E" w:rsidRPr="005923B6">
        <w:rPr>
          <w:rFonts w:eastAsia="Times New Roman"/>
          <w:sz w:val="20"/>
          <w:szCs w:val="20"/>
        </w:rPr>
        <w:t>2</w:t>
      </w:r>
      <w:r w:rsidRPr="005923B6">
        <w:rPr>
          <w:rFonts w:eastAsia="Times New Roman"/>
          <w:sz w:val="20"/>
          <w:szCs w:val="20"/>
        </w:rPr>
        <w:t xml:space="preserve"> этап</w:t>
      </w:r>
      <w:r w:rsidR="0023407E" w:rsidRPr="005923B6">
        <w:rPr>
          <w:rFonts w:eastAsia="Times New Roman"/>
          <w:sz w:val="20"/>
          <w:szCs w:val="20"/>
        </w:rPr>
        <w:t>а строительства Объекта (секция В</w:t>
      </w:r>
      <w:r w:rsidRPr="005923B6">
        <w:rPr>
          <w:rFonts w:eastAsia="Times New Roman"/>
          <w:sz w:val="20"/>
          <w:szCs w:val="20"/>
        </w:rPr>
        <w:t>)</w:t>
      </w:r>
      <w:r w:rsidR="00601EFE" w:rsidRPr="005923B6">
        <w:rPr>
          <w:rFonts w:eastAsia="Times New Roman"/>
          <w:sz w:val="20"/>
          <w:szCs w:val="20"/>
        </w:rPr>
        <w:t>:</w:t>
      </w:r>
      <w:r w:rsidRPr="005923B6">
        <w:rPr>
          <w:rFonts w:eastAsia="Times New Roman"/>
          <w:sz w:val="20"/>
          <w:szCs w:val="20"/>
        </w:rPr>
        <w:t xml:space="preserve"> – </w:t>
      </w:r>
      <w:r w:rsidR="006938B0" w:rsidRPr="005923B6">
        <w:rPr>
          <w:rFonts w:eastAsia="Times New Roman"/>
          <w:b/>
          <w:sz w:val="20"/>
          <w:szCs w:val="20"/>
          <w:lang w:val="en-US"/>
        </w:rPr>
        <w:t>I</w:t>
      </w:r>
      <w:r w:rsidR="0023407E" w:rsidRPr="005923B6">
        <w:rPr>
          <w:rFonts w:eastAsia="Times New Roman"/>
          <w:b/>
          <w:sz w:val="20"/>
          <w:szCs w:val="20"/>
          <w:lang w:val="en-US"/>
        </w:rPr>
        <w:t>V</w:t>
      </w:r>
      <w:r w:rsidRPr="005923B6">
        <w:rPr>
          <w:rFonts w:eastAsia="Times New Roman"/>
          <w:b/>
          <w:sz w:val="20"/>
          <w:szCs w:val="20"/>
        </w:rPr>
        <w:t xml:space="preserve"> квартал 2025 года</w:t>
      </w:r>
      <w:r w:rsidR="006938B0" w:rsidRPr="005923B6">
        <w:rPr>
          <w:rFonts w:eastAsia="Times New Roman"/>
          <w:b/>
          <w:sz w:val="20"/>
          <w:szCs w:val="20"/>
        </w:rPr>
        <w:t xml:space="preserve">. </w:t>
      </w:r>
    </w:p>
    <w:p w14:paraId="1AC3A626" w14:textId="6A7CA568" w:rsidR="00514F88" w:rsidRPr="005923B6" w:rsidRDefault="00514F88" w:rsidP="00514F88">
      <w:pPr>
        <w:widowControl w:val="0"/>
        <w:shd w:val="clear" w:color="auto" w:fill="FFFFFF" w:themeFill="background1"/>
        <w:autoSpaceDE w:val="0"/>
        <w:autoSpaceDN w:val="0"/>
        <w:adjustRightInd w:val="0"/>
        <w:ind w:firstLine="567"/>
        <w:jc w:val="both"/>
        <w:rPr>
          <w:rFonts w:eastAsia="Times New Roman"/>
          <w:sz w:val="20"/>
          <w:szCs w:val="20"/>
        </w:rPr>
      </w:pPr>
      <w:r w:rsidRPr="005923B6">
        <w:rPr>
          <w:rFonts w:eastAsia="Times New Roman"/>
          <w:sz w:val="20"/>
          <w:szCs w:val="20"/>
        </w:rPr>
        <w:t xml:space="preserve">Срок передачи Объекта долевого строительства - в течение 90 дней с даты ввода Объекта в эксплуатацию, но не позднее </w:t>
      </w:r>
      <w:r w:rsidR="0023407E" w:rsidRPr="005923B6">
        <w:rPr>
          <w:rFonts w:eastAsia="Times New Roman"/>
          <w:b/>
          <w:sz w:val="20"/>
          <w:szCs w:val="20"/>
        </w:rPr>
        <w:t>31</w:t>
      </w:r>
      <w:r w:rsidRPr="005923B6">
        <w:rPr>
          <w:rFonts w:eastAsia="Times New Roman"/>
          <w:b/>
          <w:sz w:val="20"/>
          <w:szCs w:val="20"/>
        </w:rPr>
        <w:t xml:space="preserve"> </w:t>
      </w:r>
      <w:r w:rsidR="0023407E" w:rsidRPr="005923B6">
        <w:rPr>
          <w:rFonts w:eastAsia="Times New Roman"/>
          <w:b/>
          <w:sz w:val="20"/>
          <w:szCs w:val="20"/>
        </w:rPr>
        <w:t>марта</w:t>
      </w:r>
      <w:r w:rsidR="006938B0" w:rsidRPr="005923B6">
        <w:rPr>
          <w:rFonts w:eastAsia="Times New Roman"/>
          <w:b/>
          <w:sz w:val="20"/>
          <w:szCs w:val="20"/>
        </w:rPr>
        <w:t xml:space="preserve"> </w:t>
      </w:r>
      <w:r w:rsidRPr="005923B6">
        <w:rPr>
          <w:rFonts w:eastAsia="Times New Roman"/>
          <w:b/>
          <w:sz w:val="20"/>
          <w:szCs w:val="20"/>
        </w:rPr>
        <w:t>202</w:t>
      </w:r>
      <w:r w:rsidR="0023407E" w:rsidRPr="005923B6">
        <w:rPr>
          <w:rFonts w:eastAsia="Times New Roman"/>
          <w:b/>
          <w:sz w:val="20"/>
          <w:szCs w:val="20"/>
        </w:rPr>
        <w:t>6</w:t>
      </w:r>
      <w:r w:rsidRPr="005923B6">
        <w:rPr>
          <w:rFonts w:eastAsia="Times New Roman"/>
          <w:sz w:val="20"/>
          <w:szCs w:val="20"/>
        </w:rPr>
        <w:t xml:space="preserve"> г. </w:t>
      </w:r>
      <w:r w:rsidRPr="005923B6">
        <w:rPr>
          <w:rFonts w:eastAsia="Times New Roman"/>
          <w:sz w:val="20"/>
          <w:szCs w:val="20"/>
          <w:lang w:eastAsia="ru-RU"/>
        </w:rPr>
        <w:t>при условии надлежащего выполнения Дольщиком своих обязательств по Договору.</w:t>
      </w:r>
    </w:p>
    <w:p w14:paraId="5EC9C5F0" w14:textId="77777777" w:rsidR="00514F88" w:rsidRPr="005923B6" w:rsidRDefault="00514F88" w:rsidP="00514F88">
      <w:pPr>
        <w:autoSpaceDE w:val="0"/>
        <w:autoSpaceDN w:val="0"/>
        <w:adjustRightInd w:val="0"/>
        <w:ind w:firstLine="567"/>
        <w:jc w:val="both"/>
        <w:rPr>
          <w:rFonts w:eastAsia="Times New Roman"/>
          <w:sz w:val="20"/>
          <w:szCs w:val="20"/>
          <w:lang w:eastAsia="ru-RU"/>
        </w:rPr>
      </w:pPr>
      <w:r w:rsidRPr="005923B6">
        <w:rPr>
          <w:rFonts w:eastAsia="Times New Roman"/>
          <w:sz w:val="20"/>
          <w:szCs w:val="20"/>
        </w:rPr>
        <w:t>Вводом в эксплуатацию Стороны договорились считать дату подписания Министерством строительства и развития инфраструктуры Свердловской области разрешения на ввод Объекта в эксплуатацию.</w:t>
      </w:r>
    </w:p>
    <w:p w14:paraId="7DBB629F" w14:textId="77777777" w:rsidR="00514F88" w:rsidRPr="004B63AD" w:rsidRDefault="00514F88" w:rsidP="00514F88">
      <w:pPr>
        <w:pStyle w:val="ConsPlusNormal"/>
        <w:widowControl/>
        <w:ind w:firstLine="567"/>
        <w:jc w:val="both"/>
        <w:rPr>
          <w:rFonts w:ascii="Times New Roman" w:hAnsi="Times New Roman" w:cs="Times New Roman"/>
        </w:rPr>
      </w:pPr>
      <w:r w:rsidRPr="005923B6">
        <w:rPr>
          <w:rFonts w:ascii="Times New Roman" w:hAnsi="Times New Roman" w:cs="Times New Roman"/>
          <w:b/>
          <w:bCs/>
        </w:rPr>
        <w:t>1.8.</w:t>
      </w:r>
      <w:r w:rsidRPr="005923B6">
        <w:rPr>
          <w:rFonts w:ascii="Times New Roman" w:hAnsi="Times New Roman" w:cs="Times New Roman"/>
        </w:rPr>
        <w:t xml:space="preserve"> В случае, если строительство (создание) Объекта не может быть завершено</w:t>
      </w:r>
      <w:r w:rsidRPr="004B63AD">
        <w:rPr>
          <w:rFonts w:ascii="Times New Roman" w:hAnsi="Times New Roman" w:cs="Times New Roman"/>
        </w:rPr>
        <w:t xml:space="preserve"> в предусмотренный Договором срок, Застройщик не позднее чем за 2 (два) месяца до истечения указанного срока обязан направить Дольщику соответствующую информацию и предложение об изменении Договора. </w:t>
      </w:r>
    </w:p>
    <w:p w14:paraId="18C3772F" w14:textId="77777777" w:rsidR="00514F88" w:rsidRPr="004B63AD" w:rsidRDefault="00514F88" w:rsidP="00514F88">
      <w:pPr>
        <w:pStyle w:val="ConsPlusNormal"/>
        <w:widowControl/>
        <w:ind w:firstLine="567"/>
        <w:jc w:val="both"/>
        <w:rPr>
          <w:rFonts w:ascii="Times New Roman" w:hAnsi="Times New Roman" w:cs="Times New Roman"/>
          <w:b/>
          <w:bCs/>
        </w:rPr>
      </w:pPr>
      <w:r w:rsidRPr="004B63AD">
        <w:rPr>
          <w:rFonts w:ascii="Times New Roman" w:hAnsi="Times New Roman" w:cs="Times New Roman"/>
        </w:rPr>
        <w:t xml:space="preserve">Изменение предусмотренного Договором срока передачи Застройщиком Объекта долевого строительства Дольщику осуществляется в порядке, установленном Гражданским кодексом Российской Федерации. </w:t>
      </w:r>
    </w:p>
    <w:p w14:paraId="1DBFFEA6" w14:textId="77777777" w:rsidR="00514F88" w:rsidRPr="004B63AD" w:rsidRDefault="00514F88" w:rsidP="00514F88">
      <w:pPr>
        <w:autoSpaceDE w:val="0"/>
        <w:autoSpaceDN w:val="0"/>
        <w:adjustRightInd w:val="0"/>
        <w:ind w:firstLine="567"/>
        <w:jc w:val="both"/>
        <w:outlineLvl w:val="0"/>
        <w:rPr>
          <w:rFonts w:eastAsia="Times New Roman"/>
          <w:sz w:val="20"/>
          <w:szCs w:val="20"/>
        </w:rPr>
      </w:pPr>
      <w:r w:rsidRPr="004B63AD">
        <w:rPr>
          <w:rFonts w:eastAsia="Times New Roman"/>
          <w:b/>
          <w:bCs/>
          <w:sz w:val="20"/>
          <w:szCs w:val="20"/>
        </w:rPr>
        <w:t xml:space="preserve">1.9. </w:t>
      </w:r>
      <w:r w:rsidRPr="004B63AD">
        <w:rPr>
          <w:rFonts w:eastAsia="Times New Roman"/>
          <w:sz w:val="20"/>
          <w:szCs w:val="20"/>
        </w:rPr>
        <w:t xml:space="preserve">Обязательства Застройщика считаются исполненными с момента подписания акта приема-передачи Объекта долевого строительства или иного документа о передаче Объекта долевого строительства. </w:t>
      </w:r>
    </w:p>
    <w:p w14:paraId="6998DF19" w14:textId="77777777" w:rsidR="00514F88" w:rsidRPr="004B63AD" w:rsidRDefault="00514F88" w:rsidP="00514F88">
      <w:pPr>
        <w:autoSpaceDE w:val="0"/>
        <w:autoSpaceDN w:val="0"/>
        <w:adjustRightInd w:val="0"/>
        <w:ind w:firstLine="567"/>
        <w:jc w:val="both"/>
        <w:outlineLvl w:val="0"/>
        <w:rPr>
          <w:rFonts w:eastAsia="Times New Roman"/>
          <w:sz w:val="20"/>
          <w:szCs w:val="20"/>
        </w:rPr>
      </w:pPr>
      <w:r w:rsidRPr="004B63AD">
        <w:rPr>
          <w:rFonts w:eastAsia="Times New Roman"/>
          <w:sz w:val="20"/>
          <w:szCs w:val="20"/>
        </w:rPr>
        <w:t xml:space="preserve">При этом акт приема-передачи Объекта долевого строительства подписывается в 4 (четырех) экземплярах: два из которых остается у Застройщика, два передается Дольщику. </w:t>
      </w:r>
    </w:p>
    <w:p w14:paraId="28B3B626"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rPr>
        <w:t>Обязательства Дольщика считаются исполненными с момента уплаты в полном объеме Цены договора в соответствии с п. 5.1. настоящего договора и подписания акта приема-передачи Объекта долевого строительства.</w:t>
      </w:r>
    </w:p>
    <w:p w14:paraId="115F9125"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b/>
          <w:bCs/>
        </w:rPr>
        <w:t>1.10.</w:t>
      </w:r>
      <w:r w:rsidRPr="004B63AD">
        <w:rPr>
          <w:rFonts w:ascii="Times New Roman" w:hAnsi="Times New Roman" w:cs="Times New Roman"/>
        </w:rPr>
        <w:t xml:space="preserve"> Дольщик путем подписания Договора подтверждает, что ознакомился с проектной документацией и проектной декларацией Объекта до подписания Договора. </w:t>
      </w:r>
    </w:p>
    <w:p w14:paraId="1A4FFAE8" w14:textId="2C515C1D"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rPr>
        <w:t>Дольщик подтверждает, что до заключения Договора получил всю необходимую, полную и удовлетворяющую его информацию, включая, но не ограничиваясь:</w:t>
      </w:r>
    </w:p>
    <w:p w14:paraId="09594E2E" w14:textId="77777777" w:rsidR="00514F88" w:rsidRPr="004B63AD" w:rsidRDefault="00514F88" w:rsidP="00514F88">
      <w:pPr>
        <w:numPr>
          <w:ilvl w:val="2"/>
          <w:numId w:val="1"/>
        </w:numPr>
        <w:tabs>
          <w:tab w:val="clear" w:pos="1080"/>
          <w:tab w:val="num" w:pos="142"/>
        </w:tabs>
        <w:ind w:left="0" w:firstLine="567"/>
        <w:jc w:val="both"/>
        <w:rPr>
          <w:rFonts w:eastAsia="Times New Roman"/>
          <w:sz w:val="20"/>
          <w:szCs w:val="20"/>
        </w:rPr>
      </w:pPr>
      <w:r w:rsidRPr="004B63AD">
        <w:rPr>
          <w:rFonts w:eastAsia="Times New Roman"/>
          <w:sz w:val="20"/>
          <w:szCs w:val="20"/>
        </w:rPr>
        <w:t>о наименовании, адресе и режиме работы Застройщика;</w:t>
      </w:r>
    </w:p>
    <w:p w14:paraId="42190185" w14:textId="77777777" w:rsidR="00514F88" w:rsidRPr="004B63AD" w:rsidRDefault="00514F88" w:rsidP="00514F88">
      <w:pPr>
        <w:numPr>
          <w:ilvl w:val="2"/>
          <w:numId w:val="2"/>
        </w:numPr>
        <w:tabs>
          <w:tab w:val="clear" w:pos="1080"/>
          <w:tab w:val="num" w:pos="142"/>
        </w:tabs>
        <w:ind w:left="0" w:firstLine="567"/>
        <w:jc w:val="both"/>
        <w:rPr>
          <w:rFonts w:eastAsia="Times New Roman"/>
          <w:sz w:val="20"/>
          <w:szCs w:val="20"/>
        </w:rPr>
      </w:pPr>
      <w:r w:rsidRPr="004B63AD">
        <w:rPr>
          <w:rFonts w:eastAsia="Times New Roman"/>
          <w:sz w:val="20"/>
          <w:szCs w:val="20"/>
        </w:rPr>
        <w:t>о полном объеме своих прав и обязанностей по Договору;</w:t>
      </w:r>
    </w:p>
    <w:p w14:paraId="545C17BE" w14:textId="77777777" w:rsidR="00514F88" w:rsidRPr="004B63AD" w:rsidRDefault="00514F88" w:rsidP="00514F88">
      <w:pPr>
        <w:numPr>
          <w:ilvl w:val="2"/>
          <w:numId w:val="3"/>
        </w:numPr>
        <w:tabs>
          <w:tab w:val="clear" w:pos="1080"/>
          <w:tab w:val="num" w:pos="142"/>
        </w:tabs>
        <w:ind w:left="0" w:firstLine="567"/>
        <w:jc w:val="both"/>
        <w:rPr>
          <w:rFonts w:eastAsia="Times New Roman"/>
          <w:sz w:val="20"/>
          <w:szCs w:val="20"/>
        </w:rPr>
      </w:pPr>
      <w:r w:rsidRPr="004B63AD">
        <w:rPr>
          <w:rFonts w:eastAsia="Times New Roman"/>
          <w:sz w:val="20"/>
          <w:szCs w:val="20"/>
        </w:rPr>
        <w:t xml:space="preserve">об Объекте, в котором расположен Объект долевого строительства; </w:t>
      </w:r>
    </w:p>
    <w:p w14:paraId="6C07B85A" w14:textId="77777777" w:rsidR="00514F88" w:rsidRPr="004B63AD" w:rsidRDefault="00514F88" w:rsidP="00514F88">
      <w:pPr>
        <w:numPr>
          <w:ilvl w:val="2"/>
          <w:numId w:val="3"/>
        </w:numPr>
        <w:tabs>
          <w:tab w:val="clear" w:pos="1080"/>
          <w:tab w:val="num" w:pos="142"/>
        </w:tabs>
        <w:ind w:left="0" w:firstLine="567"/>
        <w:jc w:val="both"/>
        <w:rPr>
          <w:rFonts w:eastAsia="Times New Roman"/>
          <w:sz w:val="20"/>
          <w:szCs w:val="20"/>
        </w:rPr>
      </w:pPr>
      <w:r w:rsidRPr="004B63AD">
        <w:rPr>
          <w:rFonts w:eastAsia="Times New Roman"/>
          <w:sz w:val="20"/>
          <w:szCs w:val="20"/>
        </w:rPr>
        <w:t>о характеристиках Объекта долевого строительства;</w:t>
      </w:r>
    </w:p>
    <w:p w14:paraId="7F3836D9" w14:textId="77777777" w:rsidR="00514F88" w:rsidRPr="004B63AD" w:rsidRDefault="00514F88" w:rsidP="00514F88">
      <w:pPr>
        <w:numPr>
          <w:ilvl w:val="2"/>
          <w:numId w:val="4"/>
        </w:numPr>
        <w:tabs>
          <w:tab w:val="clear" w:pos="1080"/>
          <w:tab w:val="num" w:pos="142"/>
        </w:tabs>
        <w:ind w:left="0" w:firstLine="567"/>
        <w:jc w:val="both"/>
        <w:rPr>
          <w:rFonts w:eastAsia="Times New Roman"/>
          <w:sz w:val="20"/>
          <w:szCs w:val="20"/>
        </w:rPr>
      </w:pPr>
      <w:r w:rsidRPr="004B63AD">
        <w:rPr>
          <w:rFonts w:eastAsia="Times New Roman"/>
          <w:sz w:val="20"/>
          <w:szCs w:val="20"/>
        </w:rPr>
        <w:t>об установленном действующим законодательством порядке государственной регистрации Договора и права собственности Дольщика на Объект долевого строительства;</w:t>
      </w:r>
    </w:p>
    <w:p w14:paraId="2A9D213D" w14:textId="77777777" w:rsidR="00514F88" w:rsidRPr="004B63AD" w:rsidRDefault="00514F88" w:rsidP="00514F88">
      <w:pPr>
        <w:numPr>
          <w:ilvl w:val="2"/>
          <w:numId w:val="5"/>
        </w:numPr>
        <w:tabs>
          <w:tab w:val="clear" w:pos="1080"/>
          <w:tab w:val="num" w:pos="142"/>
        </w:tabs>
        <w:ind w:left="0" w:firstLine="567"/>
        <w:jc w:val="both"/>
        <w:rPr>
          <w:rFonts w:eastAsia="Times New Roman"/>
          <w:sz w:val="20"/>
          <w:szCs w:val="20"/>
        </w:rPr>
      </w:pPr>
      <w:r w:rsidRPr="004B63AD">
        <w:rPr>
          <w:rFonts w:eastAsia="Times New Roman"/>
          <w:sz w:val="20"/>
          <w:szCs w:val="20"/>
        </w:rPr>
        <w:t>о моменте возникновения права собственности Дольщика на Объект долевого строительства и на долю в общем имуществе Объекта;</w:t>
      </w:r>
    </w:p>
    <w:p w14:paraId="6910E51E" w14:textId="77777777" w:rsidR="00514F88" w:rsidRPr="004B63AD" w:rsidRDefault="00514F88" w:rsidP="00514F88">
      <w:pPr>
        <w:numPr>
          <w:ilvl w:val="2"/>
          <w:numId w:val="6"/>
        </w:numPr>
        <w:tabs>
          <w:tab w:val="clear" w:pos="1080"/>
          <w:tab w:val="num" w:pos="142"/>
        </w:tabs>
        <w:ind w:left="0" w:firstLine="567"/>
        <w:jc w:val="both"/>
        <w:rPr>
          <w:rFonts w:eastAsia="Times New Roman"/>
          <w:sz w:val="20"/>
          <w:szCs w:val="20"/>
        </w:rPr>
      </w:pPr>
      <w:r w:rsidRPr="004B63AD">
        <w:rPr>
          <w:rFonts w:eastAsia="Times New Roman"/>
          <w:sz w:val="20"/>
          <w:szCs w:val="20"/>
        </w:rPr>
        <w:t>о правовых основаниях строительства Объекта (п.1.3. Договора);</w:t>
      </w:r>
    </w:p>
    <w:p w14:paraId="4832A66F" w14:textId="77777777" w:rsidR="00514F88" w:rsidRPr="004B63AD" w:rsidRDefault="00514F88" w:rsidP="00514F88">
      <w:pPr>
        <w:numPr>
          <w:ilvl w:val="2"/>
          <w:numId w:val="7"/>
        </w:numPr>
        <w:tabs>
          <w:tab w:val="clear" w:pos="1080"/>
          <w:tab w:val="num" w:pos="142"/>
        </w:tabs>
        <w:ind w:left="0" w:firstLine="567"/>
        <w:jc w:val="both"/>
        <w:rPr>
          <w:rFonts w:eastAsia="Times New Roman"/>
          <w:sz w:val="20"/>
          <w:szCs w:val="20"/>
        </w:rPr>
      </w:pPr>
      <w:r w:rsidRPr="004B63AD">
        <w:rPr>
          <w:rFonts w:eastAsia="Times New Roman"/>
          <w:sz w:val="20"/>
          <w:szCs w:val="20"/>
        </w:rPr>
        <w:t xml:space="preserve">о переходе на Дольщика бремени содержания Объекта долевого строительства и доли в общем имуществе Объекта. </w:t>
      </w:r>
    </w:p>
    <w:p w14:paraId="5A27D7CD"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1.11</w:t>
      </w:r>
      <w:r w:rsidRPr="004B63AD">
        <w:rPr>
          <w:rFonts w:eastAsia="Times New Roman"/>
          <w:sz w:val="20"/>
          <w:szCs w:val="20"/>
        </w:rPr>
        <w:t xml:space="preserve">. Стороны допускают возможность корректировки Застройщиком проектно-сметной документации, не затрагивающей конструктивных элементов Объекта долевого строительства, без уведомления Дольщика. </w:t>
      </w:r>
    </w:p>
    <w:p w14:paraId="458EA764" w14:textId="483B1BFE" w:rsidR="00514F88" w:rsidRPr="004B63AD" w:rsidRDefault="00514F88" w:rsidP="00514F88">
      <w:pPr>
        <w:ind w:firstLine="567"/>
        <w:jc w:val="both"/>
        <w:rPr>
          <w:rFonts w:eastAsia="Times New Roman"/>
          <w:sz w:val="20"/>
          <w:szCs w:val="20"/>
        </w:rPr>
      </w:pPr>
      <w:r w:rsidRPr="004B63AD">
        <w:rPr>
          <w:rFonts w:eastAsia="Times New Roman"/>
          <w:sz w:val="20"/>
          <w:szCs w:val="20"/>
        </w:rPr>
        <w:t xml:space="preserve">В случае, если корректировка проектно-сметной документации затрагивает конструктивные элементы Объекта долевого </w:t>
      </w:r>
      <w:r w:rsidR="00D520DD" w:rsidRPr="004B63AD">
        <w:rPr>
          <w:rFonts w:eastAsia="Times New Roman"/>
          <w:sz w:val="20"/>
          <w:szCs w:val="20"/>
        </w:rPr>
        <w:t xml:space="preserve">строительства, </w:t>
      </w:r>
      <w:r w:rsidRPr="004B63AD">
        <w:rPr>
          <w:rFonts w:eastAsia="Times New Roman"/>
          <w:sz w:val="20"/>
          <w:szCs w:val="20"/>
        </w:rPr>
        <w:t>Застройщик обязуетс</w:t>
      </w:r>
      <w:r w:rsidR="00D520DD" w:rsidRPr="004B63AD">
        <w:rPr>
          <w:rFonts w:eastAsia="Times New Roman"/>
          <w:sz w:val="20"/>
          <w:szCs w:val="20"/>
        </w:rPr>
        <w:t>я известить Дольщика письменно, в том числе посредством размещения на сайте ЕИЖС.</w:t>
      </w:r>
    </w:p>
    <w:p w14:paraId="0CB891F4" w14:textId="59926381" w:rsidR="00514F88" w:rsidRPr="004B63AD" w:rsidRDefault="00514F88" w:rsidP="00514F88">
      <w:pPr>
        <w:pStyle w:val="ConsPlusNormal"/>
        <w:ind w:firstLine="567"/>
        <w:jc w:val="both"/>
        <w:rPr>
          <w:rFonts w:ascii="Times New Roman" w:hAnsi="Times New Roman" w:cs="Times New Roman"/>
        </w:rPr>
      </w:pPr>
      <w:r w:rsidRPr="004B63AD">
        <w:rPr>
          <w:rFonts w:ascii="Times New Roman" w:hAnsi="Times New Roman" w:cs="Times New Roman"/>
          <w:b/>
          <w:bCs/>
        </w:rPr>
        <w:t>1.12</w:t>
      </w:r>
      <w:r w:rsidRPr="004B63AD">
        <w:rPr>
          <w:rFonts w:ascii="Times New Roman" w:hAnsi="Times New Roman" w:cs="Times New Roman"/>
        </w:rPr>
        <w:t>.Подписанием настоящего договора Дольщик считается уведомленным, а также дает согласие на строительство на Земельном участке объектов, относящихся к другим очередям строительства и иных объектов недвижимости, а также  в соответствии с п.4 ст.11.2 Земельного кодекса РФ дает согласие на образование и межевание 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объектов долевого строительства, относящихся к другим очередям строительства и других объектов недвижимости, формирование частей земельного участка и последующим оформлением земельных участков/прав на вновь образованные земельные участки в залог Кредитору.</w:t>
      </w:r>
    </w:p>
    <w:p w14:paraId="1FC40354" w14:textId="77777777" w:rsidR="00514F88" w:rsidRPr="004B63AD" w:rsidRDefault="00514F88" w:rsidP="00514F88">
      <w:pPr>
        <w:pStyle w:val="ConsPlusNormal"/>
        <w:ind w:firstLine="567"/>
        <w:jc w:val="both"/>
        <w:rPr>
          <w:rFonts w:ascii="Times New Roman" w:hAnsi="Times New Roman" w:cs="Times New Roman"/>
        </w:rPr>
      </w:pPr>
    </w:p>
    <w:p w14:paraId="3DC05E25" w14:textId="77777777" w:rsidR="00514F88" w:rsidRPr="004B63AD" w:rsidRDefault="00514F88" w:rsidP="00514F88">
      <w:pPr>
        <w:ind w:firstLine="567"/>
        <w:jc w:val="center"/>
        <w:rPr>
          <w:rFonts w:eastAsia="Times New Roman"/>
          <w:b/>
          <w:bCs/>
          <w:sz w:val="20"/>
          <w:szCs w:val="20"/>
        </w:rPr>
      </w:pPr>
      <w:r w:rsidRPr="004B63AD">
        <w:rPr>
          <w:rFonts w:eastAsia="Times New Roman"/>
          <w:b/>
          <w:bCs/>
          <w:sz w:val="20"/>
          <w:szCs w:val="20"/>
        </w:rPr>
        <w:t>2. Обязанности Застройщика</w:t>
      </w:r>
    </w:p>
    <w:p w14:paraId="17E886DD"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2.1.</w:t>
      </w:r>
      <w:r w:rsidRPr="004B63AD">
        <w:rPr>
          <w:rFonts w:eastAsia="Times New Roman"/>
          <w:sz w:val="20"/>
          <w:szCs w:val="20"/>
        </w:rPr>
        <w:t xml:space="preserve"> Обеспечить строительство Объекта своими силами и (или) с привлечением других лиц в соответствии с проектной документацией, техническими регламентами и иными обязательными требованиями.</w:t>
      </w:r>
    </w:p>
    <w:p w14:paraId="4E8A8275"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2.2.</w:t>
      </w:r>
      <w:r w:rsidRPr="004B63AD">
        <w:rPr>
          <w:rFonts w:eastAsia="Times New Roman"/>
          <w:sz w:val="20"/>
          <w:szCs w:val="20"/>
        </w:rPr>
        <w:t xml:space="preserve"> После получения в установленном порядке разрешения на ввод Объекта в эксплуатацию передать Дольщику Объект долевого строительства по акту приема-передачи.</w:t>
      </w:r>
    </w:p>
    <w:p w14:paraId="32BBA8DB" w14:textId="77777777" w:rsidR="00514F88" w:rsidRPr="004B63AD" w:rsidRDefault="00514F88" w:rsidP="00514F88">
      <w:pPr>
        <w:ind w:firstLine="567"/>
        <w:jc w:val="both"/>
        <w:rPr>
          <w:rFonts w:eastAsia="Times New Roman"/>
          <w:b/>
          <w:bCs/>
          <w:sz w:val="20"/>
          <w:szCs w:val="20"/>
        </w:rPr>
      </w:pPr>
      <w:r w:rsidRPr="004B63AD">
        <w:rPr>
          <w:rFonts w:eastAsia="Times New Roman"/>
          <w:sz w:val="20"/>
          <w:szCs w:val="20"/>
        </w:rPr>
        <w:t xml:space="preserve">Обязанность Застройщика по передаче Объекта долевого строительства возникает только после выполнения Дольщиком своих обязательств по оплате Цены договора, согласно раздела 5 Договора. </w:t>
      </w:r>
    </w:p>
    <w:p w14:paraId="6449B80B"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2.3.</w:t>
      </w:r>
      <w:r w:rsidRPr="004B63AD">
        <w:rPr>
          <w:rFonts w:eastAsia="Times New Roman"/>
          <w:sz w:val="20"/>
          <w:szCs w:val="20"/>
        </w:rPr>
        <w:t xml:space="preserve"> По требованию Дольщика информировать его о ходе строительства Объекта.</w:t>
      </w:r>
    </w:p>
    <w:p w14:paraId="7B2659B4"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lastRenderedPageBreak/>
        <w:t>2.4.</w:t>
      </w:r>
      <w:r w:rsidRPr="004B63AD">
        <w:rPr>
          <w:rFonts w:eastAsia="Times New Roman"/>
          <w:sz w:val="20"/>
          <w:szCs w:val="20"/>
        </w:rPr>
        <w:t xml:space="preserve"> Передать Дольщику Объект долевого строительства не позднее срока, предусмотренного п.1.7 настоящего договора, после получения разрешения на ввод Объекта в эксплуатацию. </w:t>
      </w:r>
    </w:p>
    <w:p w14:paraId="094C5B2F"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 xml:space="preserve">Застройщик обязан передать Дольщику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5152D93D" w14:textId="77777777" w:rsidR="00514F88" w:rsidRPr="004B63AD" w:rsidRDefault="00514F88" w:rsidP="00514F88">
      <w:pPr>
        <w:ind w:firstLine="567"/>
        <w:jc w:val="both"/>
        <w:rPr>
          <w:rFonts w:eastAsia="Times New Roman"/>
          <w:b/>
          <w:bCs/>
          <w:sz w:val="20"/>
          <w:szCs w:val="20"/>
        </w:rPr>
      </w:pPr>
      <w:r w:rsidRPr="004B63AD">
        <w:rPr>
          <w:rFonts w:eastAsia="Times New Roman"/>
          <w:b/>
          <w:bCs/>
          <w:sz w:val="20"/>
          <w:szCs w:val="20"/>
        </w:rPr>
        <w:t xml:space="preserve">2.5. </w:t>
      </w:r>
      <w:r w:rsidRPr="004B63AD">
        <w:rPr>
          <w:rFonts w:eastAsia="Times New Roman"/>
          <w:sz w:val="20"/>
          <w:szCs w:val="20"/>
        </w:rPr>
        <w:t>Застройщик вправе в любое время, без согласования с Дольщиком, передать все свои права и обязанности или часть своих прав и обязанностей на земельный участок, согласно документам, указанным в п.1.2. договора, третьим лицам.</w:t>
      </w:r>
    </w:p>
    <w:p w14:paraId="7264D7B8" w14:textId="15497F15" w:rsidR="00514F88" w:rsidRPr="004B63AD" w:rsidRDefault="00514F88" w:rsidP="00514F88">
      <w:pPr>
        <w:pStyle w:val="ConsPlusNormal"/>
        <w:ind w:firstLine="567"/>
        <w:jc w:val="both"/>
        <w:rPr>
          <w:rFonts w:ascii="Times New Roman" w:hAnsi="Times New Roman" w:cs="Times New Roman"/>
        </w:rPr>
      </w:pPr>
      <w:r w:rsidRPr="004B63AD">
        <w:rPr>
          <w:rFonts w:ascii="Times New Roman" w:hAnsi="Times New Roman" w:cs="Times New Roman"/>
          <w:b/>
          <w:bCs/>
        </w:rPr>
        <w:t>2.6</w:t>
      </w:r>
      <w:r w:rsidRPr="004B63AD">
        <w:rPr>
          <w:rFonts w:ascii="Times New Roman" w:hAnsi="Times New Roman" w:cs="Times New Roman"/>
        </w:rPr>
        <w:t>. После получения в установленном порядке разрешения на ввод Объекта в эксплуатацию в обозначенный срок передать оригинал или нотариально удостоверенную копию данного разрешения в органы, осуществляющие государственную регистрацию прав собственности участников долевого строительства на объекты долевого строительства.</w:t>
      </w:r>
    </w:p>
    <w:p w14:paraId="3F9CF36A" w14:textId="77777777" w:rsidR="00725709" w:rsidRPr="004B63AD" w:rsidRDefault="00725709" w:rsidP="00514F88">
      <w:pPr>
        <w:pStyle w:val="ConsPlusNormal"/>
        <w:ind w:firstLine="567"/>
        <w:jc w:val="both"/>
      </w:pPr>
    </w:p>
    <w:p w14:paraId="21B49087" w14:textId="77777777" w:rsidR="00514F88" w:rsidRPr="004B63AD" w:rsidRDefault="00514F88" w:rsidP="00514F88">
      <w:pPr>
        <w:ind w:firstLine="567"/>
        <w:jc w:val="center"/>
        <w:rPr>
          <w:rFonts w:eastAsia="Times New Roman"/>
          <w:b/>
          <w:bCs/>
          <w:sz w:val="20"/>
          <w:szCs w:val="20"/>
        </w:rPr>
      </w:pPr>
      <w:r w:rsidRPr="004B63AD">
        <w:rPr>
          <w:rFonts w:eastAsia="Times New Roman"/>
          <w:b/>
          <w:bCs/>
          <w:sz w:val="20"/>
          <w:szCs w:val="20"/>
        </w:rPr>
        <w:t>3.Обязанности Дольщика</w:t>
      </w:r>
    </w:p>
    <w:p w14:paraId="27194710" w14:textId="77777777" w:rsidR="00514F88" w:rsidRPr="004B63AD" w:rsidRDefault="00514F88" w:rsidP="00514F88">
      <w:pPr>
        <w:ind w:firstLine="567"/>
        <w:rPr>
          <w:rFonts w:eastAsia="Times New Roman"/>
          <w:b/>
          <w:bCs/>
          <w:sz w:val="20"/>
          <w:szCs w:val="20"/>
        </w:rPr>
      </w:pPr>
      <w:r w:rsidRPr="004B63AD">
        <w:rPr>
          <w:rFonts w:eastAsia="Times New Roman"/>
          <w:b/>
          <w:bCs/>
          <w:sz w:val="20"/>
          <w:szCs w:val="20"/>
        </w:rPr>
        <w:t>3.1. Дольщик обязуется:</w:t>
      </w:r>
    </w:p>
    <w:p w14:paraId="0FC7F740"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3.1.1.</w:t>
      </w:r>
      <w:r w:rsidRPr="004B63AD">
        <w:rPr>
          <w:rFonts w:eastAsia="Times New Roman"/>
          <w:sz w:val="20"/>
          <w:szCs w:val="20"/>
        </w:rPr>
        <w:t xml:space="preserve"> Надлежащим образом исполнять свои обязательства по оплате Объекта долевого строительства в соответствии с разделом 5 «Цена и порядок расчетов по договору» Договора.</w:t>
      </w:r>
    </w:p>
    <w:p w14:paraId="0564FBD7"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 xml:space="preserve">3.1.2. </w:t>
      </w:r>
      <w:r w:rsidRPr="004B63AD">
        <w:rPr>
          <w:rFonts w:eastAsia="Times New Roman"/>
          <w:sz w:val="20"/>
          <w:szCs w:val="20"/>
        </w:rPr>
        <w:t>До момента регистрации права собственности на Объект</w:t>
      </w:r>
      <w:r w:rsidRPr="004B63AD">
        <w:rPr>
          <w:rFonts w:eastAsia="Times New Roman"/>
          <w:b/>
          <w:bCs/>
          <w:sz w:val="20"/>
          <w:szCs w:val="20"/>
        </w:rPr>
        <w:t xml:space="preserve"> </w:t>
      </w:r>
      <w:r w:rsidRPr="004B63AD">
        <w:rPr>
          <w:rFonts w:eastAsia="Times New Roman"/>
          <w:sz w:val="20"/>
          <w:szCs w:val="20"/>
        </w:rPr>
        <w:t xml:space="preserve">долевого строительства не производить в нем какие-либо перепланировки или переоборудования, в том числе замену строительных конструкций, </w:t>
      </w:r>
      <w:proofErr w:type="spellStart"/>
      <w:r w:rsidRPr="004B63AD">
        <w:rPr>
          <w:rFonts w:eastAsia="Times New Roman"/>
          <w:sz w:val="20"/>
          <w:szCs w:val="20"/>
        </w:rPr>
        <w:t>санприборов</w:t>
      </w:r>
      <w:proofErr w:type="spellEnd"/>
      <w:r w:rsidRPr="004B63AD">
        <w:rPr>
          <w:rFonts w:eastAsia="Times New Roman"/>
          <w:sz w:val="20"/>
          <w:szCs w:val="20"/>
        </w:rPr>
        <w:t>, отопительных и электроприборов, замену трубопроводов и электропроводки, изменять проектное направление открывания входных дверей, устанавливать наружные блоки кондиционеров и телеантенн на фасаде и на кровле здания и т.д.</w:t>
      </w:r>
    </w:p>
    <w:p w14:paraId="0E1E1351"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3.1.3.</w:t>
      </w:r>
      <w:r w:rsidRPr="004B63AD">
        <w:rPr>
          <w:rFonts w:eastAsia="Times New Roman"/>
          <w:sz w:val="20"/>
          <w:szCs w:val="20"/>
        </w:rPr>
        <w:t xml:space="preserve"> В случае нарушения Дольщиком обязательств, предусмотренных п. 3.1.2 настоящего договора, Дольщик оплачивает стоимость восстановительных работ и уплачивают штраф в размере 50 (пятидесяти) % от стоимости этих работ в течение 1 (одного) месяца с момента получения соответствующего требования. </w:t>
      </w:r>
    </w:p>
    <w:p w14:paraId="32D7C459"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При этом согласие Дольщика на проведение Застройщиком восстановительных работ не требуется.</w:t>
      </w:r>
      <w:r w:rsidRPr="004B63AD">
        <w:rPr>
          <w:rFonts w:eastAsia="Times New Roman"/>
          <w:b/>
          <w:bCs/>
          <w:sz w:val="20"/>
          <w:szCs w:val="20"/>
        </w:rPr>
        <w:t xml:space="preserve"> </w:t>
      </w:r>
    </w:p>
    <w:p w14:paraId="1A944D78"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3.1.4.</w:t>
      </w:r>
      <w:r w:rsidRPr="004B63AD">
        <w:rPr>
          <w:rFonts w:eastAsia="Times New Roman"/>
          <w:sz w:val="20"/>
          <w:szCs w:val="20"/>
        </w:rPr>
        <w:t xml:space="preserve"> Совершить действия, связанные с приемкой Объекта долевого строительства и подписанием акта приема-передачи, в сроки и в порядке согласно п.п.4.5. – 4.7. настоящего договора.</w:t>
      </w:r>
    </w:p>
    <w:p w14:paraId="466CC4D8"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3.1.5.</w:t>
      </w:r>
      <w:r w:rsidRPr="004B63AD">
        <w:rPr>
          <w:rFonts w:eastAsia="Times New Roman"/>
          <w:sz w:val="20"/>
          <w:szCs w:val="20"/>
        </w:rPr>
        <w:t xml:space="preserve"> С момента подписания акта приема-передачи Объекта долевого строительства, а также составления одностороннего документа о передаче Объекта долевого строительства в том случае, когда составление такого документа предусмотрено настоящим договором и действующим законодательством, в полном объеме нести расходы по содержанию и обслуживанию Объекта долевого строительства и общего имущества Объекта, оплачивать коммунальные услуги.</w:t>
      </w:r>
    </w:p>
    <w:p w14:paraId="55C85A8C"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3.1.6.</w:t>
      </w:r>
      <w:r w:rsidRPr="004B63AD">
        <w:rPr>
          <w:rFonts w:eastAsia="Times New Roman"/>
          <w:sz w:val="20"/>
          <w:szCs w:val="20"/>
        </w:rPr>
        <w:t xml:space="preserve"> Не создавать обстоятельств, препятствующих или затрудняющих своевременное окончание строительства, проведения замеров БТИ и ввод Объекта в эксплуатацию.</w:t>
      </w:r>
    </w:p>
    <w:p w14:paraId="0246A306"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3.2.</w:t>
      </w:r>
      <w:r w:rsidRPr="004B63AD">
        <w:rPr>
          <w:rFonts w:eastAsia="Times New Roman"/>
          <w:sz w:val="20"/>
          <w:szCs w:val="20"/>
        </w:rPr>
        <w:t xml:space="preserve"> Дольщик не вправе посещать строящийся Объект без представителя со стороны Застройщика, ответственного за безопасное ведение работ, и без средств индивидуальной защиты. </w:t>
      </w:r>
    </w:p>
    <w:p w14:paraId="6AE8E1D0"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В противном случае Застройщик не несет ответственность за безопасность Дольщика.</w:t>
      </w:r>
    </w:p>
    <w:p w14:paraId="032BD118"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3.3</w:t>
      </w:r>
      <w:r w:rsidRPr="004B63AD">
        <w:rPr>
          <w:rFonts w:eastAsia="Times New Roman"/>
          <w:sz w:val="20"/>
          <w:szCs w:val="20"/>
        </w:rPr>
        <w:t>. До приемки Объекта долевого строительства компенсировать Застройщику расходы по содержанию Объекта долевого строительства, понесенные Застройщиком в случае нарушения Дольщиком установленного Договором срока приемки Объекта долевого строительства, в течение 5 (пяти) рабочих дней с момента получения соответствующего счета от Застройщика.</w:t>
      </w:r>
    </w:p>
    <w:p w14:paraId="430138BF"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3.4</w:t>
      </w:r>
      <w:r w:rsidRPr="004B63AD">
        <w:rPr>
          <w:rFonts w:eastAsia="Times New Roman"/>
          <w:sz w:val="20"/>
          <w:szCs w:val="20"/>
        </w:rPr>
        <w:t xml:space="preserve">. В случае нарушения Дольщиком срока приемки Объекта долевого строительства от Застройщика Дольщик уплачивает Застройщику пеню в размере 0,1 % от стоимости Объекта долевого строительств за каждый день, сверх срока, установленного для приемки Объекта долевого строительства, до момента подписания акта приемки-передачи. </w:t>
      </w:r>
    </w:p>
    <w:p w14:paraId="20EAC59E" w14:textId="77777777" w:rsidR="00514F88" w:rsidRPr="004B63AD" w:rsidRDefault="00514F88" w:rsidP="00514F88">
      <w:pPr>
        <w:autoSpaceDE w:val="0"/>
        <w:autoSpaceDN w:val="0"/>
        <w:adjustRightInd w:val="0"/>
        <w:ind w:firstLine="567"/>
        <w:jc w:val="both"/>
        <w:rPr>
          <w:rFonts w:eastAsia="Times New Roman"/>
          <w:sz w:val="20"/>
          <w:szCs w:val="20"/>
          <w:lang w:eastAsia="ru-RU"/>
        </w:rPr>
      </w:pPr>
      <w:r w:rsidRPr="004B63AD">
        <w:rPr>
          <w:rFonts w:eastAsia="Times New Roman"/>
          <w:b/>
          <w:bCs/>
          <w:sz w:val="20"/>
          <w:szCs w:val="20"/>
        </w:rPr>
        <w:t>3.5.</w:t>
      </w:r>
      <w:r w:rsidRPr="004B63AD">
        <w:rPr>
          <w:rFonts w:eastAsia="Times New Roman"/>
          <w:sz w:val="20"/>
          <w:szCs w:val="20"/>
        </w:rPr>
        <w:t xml:space="preserve"> Дольщик не имеет права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требованиям.</w:t>
      </w:r>
    </w:p>
    <w:p w14:paraId="69ABFACA"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 xml:space="preserve">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Застройщик освобождается от уплаты неустойки (пени) при условии надлежащего исполнения своих обязательств по договору участия в долевом строительстве. </w:t>
      </w:r>
    </w:p>
    <w:p w14:paraId="05C100A9"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 xml:space="preserve">3.6. </w:t>
      </w:r>
      <w:r w:rsidRPr="004B63AD">
        <w:rPr>
          <w:rFonts w:eastAsia="Times New Roman"/>
          <w:sz w:val="20"/>
          <w:szCs w:val="20"/>
        </w:rPr>
        <w:t>В случае необходимости нотариального оформления документов по Объекту долевого строительства, указанное оформление производится за счет средств Дольщика.</w:t>
      </w:r>
    </w:p>
    <w:p w14:paraId="58430EBD"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 xml:space="preserve">3.7. </w:t>
      </w:r>
      <w:r w:rsidRPr="004B63AD">
        <w:rPr>
          <w:rFonts w:eastAsia="Times New Roman"/>
          <w:sz w:val="20"/>
          <w:szCs w:val="20"/>
        </w:rPr>
        <w:t>Дольщик обязуется не позднее 3 (трех) рабочих дней с момента регистрации Договора, забрать свой экземпляр зарегистрированного Договора и своевременно приступить к его исполнению.</w:t>
      </w:r>
    </w:p>
    <w:p w14:paraId="1F993D1B" w14:textId="77777777" w:rsidR="00514F88" w:rsidRPr="004B63AD" w:rsidRDefault="00514F88" w:rsidP="00514F88">
      <w:pPr>
        <w:ind w:firstLine="567"/>
        <w:jc w:val="both"/>
        <w:rPr>
          <w:rFonts w:eastAsia="Times New Roman"/>
          <w:b/>
          <w:bCs/>
          <w:sz w:val="20"/>
          <w:szCs w:val="20"/>
        </w:rPr>
      </w:pPr>
    </w:p>
    <w:p w14:paraId="54CA037B" w14:textId="77777777" w:rsidR="00514F88" w:rsidRPr="004B63AD" w:rsidRDefault="00514F88" w:rsidP="00514F88">
      <w:pPr>
        <w:ind w:firstLine="567"/>
        <w:jc w:val="center"/>
        <w:rPr>
          <w:rFonts w:eastAsia="Times New Roman"/>
          <w:b/>
          <w:bCs/>
          <w:sz w:val="20"/>
          <w:szCs w:val="20"/>
        </w:rPr>
      </w:pPr>
      <w:r w:rsidRPr="004B63AD">
        <w:rPr>
          <w:rFonts w:eastAsia="Times New Roman"/>
          <w:b/>
          <w:bCs/>
          <w:sz w:val="20"/>
          <w:szCs w:val="20"/>
        </w:rPr>
        <w:t>4. Передача Объекта долевого строительства</w:t>
      </w:r>
    </w:p>
    <w:p w14:paraId="64F47B3F" w14:textId="77777777" w:rsidR="00514F88" w:rsidRPr="004B63AD" w:rsidRDefault="00514F88" w:rsidP="00514F88">
      <w:pPr>
        <w:autoSpaceDE w:val="0"/>
        <w:autoSpaceDN w:val="0"/>
        <w:adjustRightInd w:val="0"/>
        <w:ind w:firstLine="567"/>
        <w:jc w:val="both"/>
        <w:rPr>
          <w:rFonts w:eastAsia="Times New Roman"/>
          <w:sz w:val="20"/>
          <w:szCs w:val="20"/>
          <w:lang w:eastAsia="ru-RU"/>
        </w:rPr>
      </w:pPr>
      <w:r w:rsidRPr="004B63AD">
        <w:rPr>
          <w:rFonts w:eastAsia="Times New Roman"/>
          <w:b/>
          <w:bCs/>
          <w:sz w:val="20"/>
          <w:szCs w:val="20"/>
        </w:rPr>
        <w:t>4.1.</w:t>
      </w:r>
      <w:r w:rsidRPr="004B63AD">
        <w:rPr>
          <w:rFonts w:eastAsia="Times New Roman"/>
          <w:sz w:val="20"/>
          <w:szCs w:val="20"/>
        </w:rPr>
        <w:t xml:space="preserve"> </w:t>
      </w:r>
      <w:r w:rsidRPr="004B63AD">
        <w:rPr>
          <w:rFonts w:eastAsia="Times New Roman"/>
          <w:sz w:val="20"/>
          <w:szCs w:val="20"/>
          <w:lang w:eastAsia="ru-RU"/>
        </w:rPr>
        <w:t xml:space="preserve">Передача Объекта долевого строительства Застройщиком и принятие его Дольщиком осуществляются по подписываемым Сторонами передаточному акту или иному документу о передаче Объекта долевого строительства. </w:t>
      </w:r>
    </w:p>
    <w:p w14:paraId="1228F981" w14:textId="77777777" w:rsidR="00514F88" w:rsidRPr="004B63AD" w:rsidRDefault="00514F88" w:rsidP="00514F88">
      <w:pPr>
        <w:autoSpaceDE w:val="0"/>
        <w:autoSpaceDN w:val="0"/>
        <w:adjustRightInd w:val="0"/>
        <w:ind w:firstLine="567"/>
        <w:jc w:val="both"/>
        <w:rPr>
          <w:rFonts w:eastAsia="Times New Roman"/>
          <w:sz w:val="20"/>
          <w:szCs w:val="20"/>
          <w:lang w:eastAsia="ru-RU"/>
        </w:rPr>
      </w:pPr>
      <w:r w:rsidRPr="004B63AD">
        <w:rPr>
          <w:rFonts w:eastAsia="Times New Roman"/>
          <w:sz w:val="20"/>
          <w:szCs w:val="20"/>
          <w:lang w:eastAsia="ru-RU"/>
        </w:rPr>
        <w:t xml:space="preserve">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w:t>
      </w:r>
    </w:p>
    <w:p w14:paraId="48F886A1" w14:textId="77777777" w:rsidR="00514F88" w:rsidRPr="004B63AD" w:rsidRDefault="00514F88" w:rsidP="00514F88">
      <w:pPr>
        <w:autoSpaceDE w:val="0"/>
        <w:autoSpaceDN w:val="0"/>
        <w:adjustRightInd w:val="0"/>
        <w:ind w:firstLine="567"/>
        <w:jc w:val="both"/>
        <w:rPr>
          <w:rFonts w:eastAsia="Times New Roman"/>
          <w:b/>
          <w:bCs/>
          <w:sz w:val="20"/>
          <w:szCs w:val="20"/>
        </w:rPr>
      </w:pPr>
      <w:r w:rsidRPr="004B63AD">
        <w:rPr>
          <w:rFonts w:eastAsia="Times New Roman"/>
          <w:sz w:val="20"/>
          <w:szCs w:val="20"/>
          <w:lang w:eastAsia="ru-RU"/>
        </w:rPr>
        <w:t>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0151B43F"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b/>
          <w:bCs/>
          <w:sz w:val="20"/>
          <w:szCs w:val="20"/>
        </w:rPr>
        <w:t>4.2.</w:t>
      </w:r>
      <w:r w:rsidRPr="004B63AD">
        <w:rPr>
          <w:rFonts w:eastAsia="Times New Roman"/>
          <w:sz w:val="20"/>
          <w:szCs w:val="20"/>
        </w:rPr>
        <w:t xml:space="preserve"> Передача Объекта долевого строительства осуществляется не ранее получения в установленном порядке разрешения на ввод Объекта в эксплуатацию.</w:t>
      </w:r>
    </w:p>
    <w:p w14:paraId="367C7BA0"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b/>
          <w:bCs/>
          <w:sz w:val="20"/>
          <w:szCs w:val="20"/>
        </w:rPr>
        <w:t>4.3.</w:t>
      </w:r>
      <w:r w:rsidRPr="004B63AD">
        <w:rPr>
          <w:rFonts w:eastAsia="Times New Roman"/>
          <w:sz w:val="20"/>
          <w:szCs w:val="20"/>
        </w:rPr>
        <w:t xml:space="preserve"> Договором Стороны предусмотрели, что досрочное исполнение Застройщиком обязательства по передаче Объекта долевого строительства допускается, при условии, что Дольщиком исполнены обязательства по оплате в полном объеме.</w:t>
      </w:r>
    </w:p>
    <w:p w14:paraId="4E97AA56" w14:textId="77777777" w:rsidR="00601EFE" w:rsidRPr="00601EFE" w:rsidRDefault="00601EFE" w:rsidP="00601EFE">
      <w:pPr>
        <w:autoSpaceDE w:val="0"/>
        <w:autoSpaceDN w:val="0"/>
        <w:adjustRightInd w:val="0"/>
        <w:ind w:firstLine="567"/>
        <w:jc w:val="both"/>
        <w:rPr>
          <w:color w:val="000000"/>
          <w:sz w:val="20"/>
          <w:szCs w:val="20"/>
          <w:shd w:val="clear" w:color="auto" w:fill="FFFFFF"/>
        </w:rPr>
      </w:pPr>
      <w:r w:rsidRPr="00601EFE">
        <w:rPr>
          <w:rFonts w:eastAsia="Times New Roman"/>
          <w:b/>
          <w:bCs/>
          <w:sz w:val="20"/>
          <w:szCs w:val="20"/>
        </w:rPr>
        <w:t>4.4.</w:t>
      </w:r>
      <w:r w:rsidRPr="00601EFE">
        <w:rPr>
          <w:rFonts w:eastAsia="Times New Roman"/>
          <w:sz w:val="20"/>
          <w:szCs w:val="20"/>
        </w:rPr>
        <w:t xml:space="preserve"> </w:t>
      </w:r>
      <w:r w:rsidRPr="00601EFE">
        <w:rPr>
          <w:color w:val="000000"/>
          <w:sz w:val="20"/>
          <w:szCs w:val="20"/>
          <w:shd w:val="clear" w:color="auto" w:fill="FFFFFF"/>
        </w:rPr>
        <w:t xml:space="preserve">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w:t>
      </w:r>
      <w:r w:rsidRPr="00601EFE">
        <w:rPr>
          <w:sz w:val="20"/>
          <w:szCs w:val="20"/>
          <w:shd w:val="clear" w:color="auto" w:fill="FFFFFF"/>
        </w:rPr>
        <w:t>предусмотренных </w:t>
      </w:r>
      <w:hyperlink r:id="rId10" w:anchor="dst100249" w:history="1">
        <w:r w:rsidRPr="00601EFE">
          <w:rPr>
            <w:sz w:val="20"/>
            <w:szCs w:val="20"/>
            <w:shd w:val="clear" w:color="auto" w:fill="FFFFFF"/>
          </w:rPr>
          <w:t>частью 6</w:t>
        </w:r>
      </w:hyperlink>
      <w:r w:rsidRPr="00601EFE">
        <w:rPr>
          <w:sz w:val="20"/>
          <w:szCs w:val="20"/>
          <w:shd w:val="clear" w:color="auto" w:fill="FFFFFF"/>
        </w:rPr>
        <w:t> ст</w:t>
      </w:r>
      <w:r w:rsidRPr="00601EFE">
        <w:rPr>
          <w:color w:val="000000"/>
          <w:sz w:val="20"/>
          <w:szCs w:val="20"/>
          <w:shd w:val="clear" w:color="auto" w:fill="FFFFFF"/>
        </w:rPr>
        <w:t>.8 Закона о долевом строительстве.</w:t>
      </w:r>
    </w:p>
    <w:p w14:paraId="2B6E7E7C" w14:textId="77777777" w:rsidR="00601EFE" w:rsidRPr="006C3A5E" w:rsidRDefault="00601EFE" w:rsidP="00601EFE">
      <w:pPr>
        <w:autoSpaceDE w:val="0"/>
        <w:autoSpaceDN w:val="0"/>
        <w:adjustRightInd w:val="0"/>
        <w:ind w:firstLine="567"/>
        <w:jc w:val="both"/>
        <w:rPr>
          <w:rFonts w:eastAsia="Times New Roman"/>
          <w:sz w:val="20"/>
          <w:szCs w:val="20"/>
        </w:rPr>
      </w:pPr>
      <w:r w:rsidRPr="006C3A5E">
        <w:rPr>
          <w:rFonts w:eastAsia="Times New Roman"/>
          <w:sz w:val="20"/>
          <w:szCs w:val="20"/>
        </w:rPr>
        <w:t xml:space="preserve">Сообщение должно быть направлено по почте заказным письмом с описью вложения и уведомлением о вручении по указанному Дольщику в настоящем договоре почтовому адресу или вручено Дольщику лично под расписку. </w:t>
      </w:r>
    </w:p>
    <w:p w14:paraId="48F71B56" w14:textId="77777777" w:rsidR="00601EFE" w:rsidRPr="006C3A5E" w:rsidRDefault="00601EFE" w:rsidP="00601EFE">
      <w:pPr>
        <w:ind w:firstLine="567"/>
        <w:jc w:val="both"/>
        <w:rPr>
          <w:rFonts w:eastAsia="Times New Roman"/>
          <w:sz w:val="20"/>
          <w:szCs w:val="20"/>
        </w:rPr>
      </w:pPr>
      <w:r w:rsidRPr="006C3A5E">
        <w:rPr>
          <w:rFonts w:eastAsia="Times New Roman"/>
          <w:b/>
          <w:bCs/>
          <w:sz w:val="20"/>
          <w:szCs w:val="20"/>
        </w:rPr>
        <w:t>4.5.</w:t>
      </w:r>
      <w:r w:rsidRPr="006C3A5E">
        <w:rPr>
          <w:rFonts w:eastAsia="Times New Roman"/>
          <w:sz w:val="20"/>
          <w:szCs w:val="20"/>
        </w:rPr>
        <w:t xml:space="preserve"> Дольщик, получивший сообщение Застройщика о завершении строительства (создания) Объекта в соответствии с Договором и о готовности Объекта долевого строительства к передаче, обязан приступить к его принятию в течение 30 (тридцати) дней со дня получения указанного сообщения, а именно: принять Объект долевого строительства по акту приема-передачи или отказаться от подписания акта приема-передачи с предоставлением мотивированного отказа Застройщику в письменной форме.</w:t>
      </w:r>
    </w:p>
    <w:p w14:paraId="4AE0863D" w14:textId="083075EE" w:rsidR="00601EFE" w:rsidRPr="006C3A5E" w:rsidRDefault="00601EFE" w:rsidP="00601EFE">
      <w:pPr>
        <w:ind w:firstLine="567"/>
        <w:jc w:val="both"/>
        <w:rPr>
          <w:rFonts w:eastAsia="Times New Roman"/>
          <w:sz w:val="20"/>
          <w:szCs w:val="20"/>
        </w:rPr>
      </w:pPr>
      <w:r w:rsidRPr="006C3A5E">
        <w:rPr>
          <w:rFonts w:eastAsia="Times New Roman"/>
          <w:b/>
          <w:bCs/>
          <w:sz w:val="20"/>
          <w:szCs w:val="20"/>
        </w:rPr>
        <w:t>4.6.</w:t>
      </w:r>
      <w:r w:rsidRPr="006C3A5E">
        <w:rPr>
          <w:rFonts w:eastAsia="Times New Roman"/>
          <w:sz w:val="20"/>
          <w:szCs w:val="20"/>
        </w:rPr>
        <w:t xml:space="preserve"> Дольщик в период с 15 (пятнадцатого) календарного дня по 30 (тридцатый) календарный день с момента получения уведомления Застройщика, указанного в п.4.5. Договора обязаны осуществить осмотр Объекта долевого строительства. </w:t>
      </w:r>
    </w:p>
    <w:p w14:paraId="228A9D64" w14:textId="77777777" w:rsidR="00601EFE" w:rsidRPr="006C3A5E" w:rsidRDefault="00601EFE" w:rsidP="00601EFE">
      <w:pPr>
        <w:ind w:firstLine="567"/>
        <w:jc w:val="both"/>
        <w:rPr>
          <w:rFonts w:eastAsia="Times New Roman"/>
          <w:sz w:val="20"/>
          <w:szCs w:val="20"/>
        </w:rPr>
      </w:pPr>
      <w:r w:rsidRPr="006C3A5E">
        <w:rPr>
          <w:rFonts w:eastAsia="Times New Roman"/>
          <w:sz w:val="20"/>
          <w:szCs w:val="20"/>
        </w:rPr>
        <w:t>При отсутствии у Дольщика замечаний он подписывает акт приема-передачи.</w:t>
      </w:r>
    </w:p>
    <w:p w14:paraId="3AC4C6E4" w14:textId="77777777" w:rsidR="00601EFE" w:rsidRPr="006C3A5E" w:rsidRDefault="00601EFE" w:rsidP="00601EFE">
      <w:pPr>
        <w:ind w:firstLine="567"/>
        <w:jc w:val="both"/>
        <w:rPr>
          <w:rFonts w:eastAsia="Times New Roman"/>
          <w:sz w:val="20"/>
          <w:szCs w:val="20"/>
        </w:rPr>
      </w:pPr>
      <w:r w:rsidRPr="006C3A5E">
        <w:rPr>
          <w:rFonts w:eastAsia="Times New Roman"/>
          <w:sz w:val="20"/>
          <w:szCs w:val="20"/>
        </w:rPr>
        <w:t>При наличии у Дольщика замечаний стороны фиксируют данные замечания в дефектном акте с указанием срока для их устранения и срока повторного осмотра Дольщиком Объекта долевого строительства.</w:t>
      </w:r>
    </w:p>
    <w:p w14:paraId="2A0EF032" w14:textId="77777777" w:rsidR="00601EFE" w:rsidRPr="006C3A5E" w:rsidRDefault="00601EFE" w:rsidP="00601EFE">
      <w:pPr>
        <w:ind w:firstLine="567"/>
        <w:jc w:val="both"/>
        <w:rPr>
          <w:rFonts w:eastAsia="Times New Roman"/>
          <w:sz w:val="20"/>
          <w:szCs w:val="20"/>
        </w:rPr>
      </w:pPr>
      <w:r w:rsidRPr="006C3A5E">
        <w:rPr>
          <w:rFonts w:eastAsia="Times New Roman"/>
          <w:sz w:val="20"/>
          <w:szCs w:val="20"/>
        </w:rPr>
        <w:t xml:space="preserve">После исправления указанных замечаний или осуществления других действий сторон, направленных на устранение замечаний, стороны фиксируют в дефектном акте (с указанием даты) факт снятия всех замечаний. </w:t>
      </w:r>
    </w:p>
    <w:p w14:paraId="1A218010" w14:textId="77777777" w:rsidR="00601EFE" w:rsidRPr="006C3A5E" w:rsidRDefault="00601EFE" w:rsidP="00601EFE">
      <w:pPr>
        <w:ind w:firstLine="567"/>
        <w:jc w:val="both"/>
        <w:rPr>
          <w:rFonts w:eastAsia="Times New Roman"/>
          <w:sz w:val="20"/>
          <w:szCs w:val="20"/>
        </w:rPr>
      </w:pPr>
      <w:r w:rsidRPr="006C3A5E">
        <w:rPr>
          <w:rFonts w:eastAsia="Times New Roman"/>
          <w:sz w:val="20"/>
          <w:szCs w:val="20"/>
        </w:rPr>
        <w:t xml:space="preserve">После подписания дефектного акта со снятием всех замечаний Дольщик подписывает акт приема- передачи Объекта долевого строительства. </w:t>
      </w:r>
    </w:p>
    <w:p w14:paraId="123AADBF" w14:textId="77777777" w:rsidR="00601EFE" w:rsidRPr="00601EFE" w:rsidRDefault="00601EFE" w:rsidP="00601EFE">
      <w:pPr>
        <w:ind w:firstLine="567"/>
        <w:jc w:val="both"/>
        <w:rPr>
          <w:rFonts w:eastAsia="Times New Roman"/>
          <w:sz w:val="20"/>
          <w:szCs w:val="20"/>
        </w:rPr>
      </w:pPr>
      <w:r w:rsidRPr="00601EFE">
        <w:rPr>
          <w:color w:val="000000"/>
          <w:sz w:val="20"/>
          <w:szCs w:val="20"/>
          <w:shd w:val="clear" w:color="auto" w:fill="FFFFFF"/>
        </w:rPr>
        <w:t xml:space="preserve">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w:t>
      </w:r>
      <w:r w:rsidRPr="00601EFE">
        <w:rPr>
          <w:sz w:val="20"/>
          <w:szCs w:val="20"/>
          <w:shd w:val="clear" w:color="auto" w:fill="FFFFFF"/>
        </w:rPr>
        <w:t>застройщика составления акта, в котором указывается несоответствие объекта долевого строительства требованиям, указанным в </w:t>
      </w:r>
      <w:hyperlink r:id="rId11" w:anchor="dst100045" w:history="1">
        <w:r w:rsidRPr="00601EFE">
          <w:rPr>
            <w:sz w:val="20"/>
            <w:szCs w:val="20"/>
            <w:shd w:val="clear" w:color="auto" w:fill="FFFFFF"/>
          </w:rPr>
          <w:t>части 1 статьи 7</w:t>
        </w:r>
      </w:hyperlink>
      <w:r w:rsidRPr="00601EFE">
        <w:rPr>
          <w:sz w:val="20"/>
          <w:szCs w:val="20"/>
          <w:shd w:val="clear" w:color="auto" w:fill="FFFFFF"/>
        </w:rPr>
        <w:t> Закона о долевом строительстве,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12" w:anchor="dst100046" w:history="1">
        <w:r w:rsidRPr="00601EFE">
          <w:rPr>
            <w:sz w:val="20"/>
            <w:szCs w:val="20"/>
            <w:shd w:val="clear" w:color="auto" w:fill="FFFFFF"/>
          </w:rPr>
          <w:t>частью 2 статьи 7</w:t>
        </w:r>
      </w:hyperlink>
      <w:r w:rsidRPr="00601EFE">
        <w:rPr>
          <w:sz w:val="20"/>
          <w:szCs w:val="20"/>
          <w:shd w:val="clear" w:color="auto" w:fill="FFFFFF"/>
        </w:rPr>
        <w:t> Закона о долевом строительстве.</w:t>
      </w:r>
      <w:r w:rsidRPr="00601EFE">
        <w:rPr>
          <w:sz w:val="20"/>
          <w:szCs w:val="20"/>
        </w:rPr>
        <w:tab/>
      </w:r>
    </w:p>
    <w:p w14:paraId="70283A3F" w14:textId="77777777" w:rsidR="00601EFE" w:rsidRPr="00601EFE" w:rsidRDefault="00601EFE" w:rsidP="00601EFE">
      <w:pPr>
        <w:ind w:firstLine="567"/>
        <w:contextualSpacing/>
        <w:jc w:val="both"/>
        <w:rPr>
          <w:sz w:val="30"/>
          <w:szCs w:val="30"/>
          <w:shd w:val="clear" w:color="auto" w:fill="FFFFFF"/>
        </w:rPr>
      </w:pPr>
      <w:r w:rsidRPr="00601EFE">
        <w:rPr>
          <w:sz w:val="20"/>
          <w:szCs w:val="20"/>
          <w:shd w:val="clear" w:color="auto" w:fill="FFFFFF"/>
        </w:rPr>
        <w:t>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r:id="rId13" w:anchor="dst100248" w:history="1">
        <w:r w:rsidRPr="00601EFE">
          <w:rPr>
            <w:sz w:val="20"/>
            <w:szCs w:val="20"/>
            <w:shd w:val="clear" w:color="auto" w:fill="FFFFFF"/>
          </w:rPr>
          <w:t>частью 4</w:t>
        </w:r>
      </w:hyperlink>
      <w:r w:rsidRPr="00601EFE">
        <w:rPr>
          <w:sz w:val="20"/>
          <w:szCs w:val="20"/>
          <w:shd w:val="clear" w:color="auto" w:fill="FFFFFF"/>
        </w:rPr>
        <w:t> статьи 8 Закона о долевом строительстве срок или при отказе участника долевого строительства от принятия объекта долевого строительства (за исключением случая, указанного в </w:t>
      </w:r>
      <w:hyperlink r:id="rId14" w:anchor="dst100059" w:history="1">
        <w:r w:rsidRPr="00601EFE">
          <w:rPr>
            <w:sz w:val="20"/>
            <w:szCs w:val="20"/>
            <w:shd w:val="clear" w:color="auto" w:fill="FFFFFF"/>
          </w:rPr>
          <w:t>части 5</w:t>
        </w:r>
      </w:hyperlink>
      <w:r w:rsidRPr="00601EFE">
        <w:rPr>
          <w:sz w:val="20"/>
          <w:szCs w:val="20"/>
          <w:shd w:val="clear" w:color="auto" w:fill="FFFFFF"/>
        </w:rPr>
        <w:t xml:space="preserve"> статьи 8 Закона о долевом строительстве)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r:id="rId15" w:anchor="dst100247" w:history="1">
        <w:r w:rsidRPr="00601EFE">
          <w:rPr>
            <w:sz w:val="20"/>
            <w:szCs w:val="20"/>
            <w:shd w:val="clear" w:color="auto" w:fill="FFFFFF"/>
          </w:rPr>
          <w:t>части 3</w:t>
        </w:r>
      </w:hyperlink>
      <w:r w:rsidRPr="00601EFE">
        <w:rPr>
          <w:sz w:val="20"/>
          <w:szCs w:val="20"/>
          <w:shd w:val="clear" w:color="auto" w:fill="FFFFFF"/>
        </w:rPr>
        <w:t> статьи 8 Закона о долевом строительстве).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r w:rsidRPr="00601EFE">
        <w:rPr>
          <w:sz w:val="30"/>
          <w:szCs w:val="30"/>
          <w:shd w:val="clear" w:color="auto" w:fill="FFFFFF"/>
        </w:rPr>
        <w:t>.</w:t>
      </w:r>
    </w:p>
    <w:p w14:paraId="524F7620" w14:textId="77777777" w:rsidR="00601EFE" w:rsidRPr="00601EFE" w:rsidRDefault="00601EFE" w:rsidP="00601EFE">
      <w:pPr>
        <w:shd w:val="clear" w:color="auto" w:fill="FFFFFF"/>
        <w:ind w:firstLine="540"/>
        <w:rPr>
          <w:rFonts w:eastAsia="Times New Roman"/>
          <w:sz w:val="20"/>
          <w:szCs w:val="20"/>
          <w:lang w:eastAsia="ru-RU"/>
        </w:rPr>
      </w:pPr>
      <w:r w:rsidRPr="00601EFE">
        <w:rPr>
          <w:rFonts w:eastAsia="Times New Roman"/>
          <w:sz w:val="20"/>
          <w:szCs w:val="20"/>
          <w:lang w:eastAsia="ru-RU"/>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D73918D" w14:textId="77777777" w:rsidR="00601EFE" w:rsidRPr="00601EFE" w:rsidRDefault="00601EFE" w:rsidP="00601EFE">
      <w:pPr>
        <w:ind w:firstLine="540"/>
        <w:jc w:val="both"/>
        <w:rPr>
          <w:rFonts w:eastAsia="Times New Roman"/>
          <w:sz w:val="20"/>
          <w:szCs w:val="20"/>
          <w:lang w:eastAsia="ru-RU"/>
        </w:rPr>
      </w:pPr>
      <w:r w:rsidRPr="00601EFE">
        <w:rPr>
          <w:rFonts w:eastAsia="Times New Roman"/>
          <w:sz w:val="20"/>
          <w:szCs w:val="20"/>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65A3A596" w14:textId="77777777" w:rsidR="00601EFE" w:rsidRPr="00601EFE" w:rsidRDefault="00601EFE" w:rsidP="00601EFE">
      <w:pPr>
        <w:ind w:firstLine="540"/>
        <w:jc w:val="both"/>
        <w:rPr>
          <w:rFonts w:eastAsia="Times New Roman"/>
          <w:sz w:val="20"/>
          <w:szCs w:val="20"/>
          <w:lang w:eastAsia="ru-RU"/>
        </w:rPr>
      </w:pPr>
      <w:r w:rsidRPr="00601EFE">
        <w:rPr>
          <w:rFonts w:eastAsia="Times New Roman"/>
          <w:sz w:val="20"/>
          <w:szCs w:val="20"/>
          <w:lang w:eastAsia="ru-RU"/>
        </w:rPr>
        <w:t>В случае, если объект долевого строительства построен (создан) застройщиком с отступлениями от условий договора и (или) указанных в </w:t>
      </w:r>
      <w:hyperlink r:id="rId16" w:anchor="dst100243" w:history="1">
        <w:r w:rsidRPr="00601EFE">
          <w:rPr>
            <w:rFonts w:eastAsia="Times New Roman"/>
            <w:sz w:val="20"/>
            <w:szCs w:val="20"/>
            <w:lang w:eastAsia="ru-RU"/>
          </w:rPr>
          <w:t>части 1</w:t>
        </w:r>
      </w:hyperlink>
      <w:r w:rsidRPr="00601EFE">
        <w:rPr>
          <w:rFonts w:eastAsia="Times New Roman"/>
          <w:sz w:val="20"/>
          <w:szCs w:val="20"/>
          <w:lang w:eastAsia="ru-RU"/>
        </w:rPr>
        <w:t> статьи 7 Закона о долевом строительстве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14:paraId="521463C0" w14:textId="77777777" w:rsidR="00601EFE" w:rsidRPr="00601EFE" w:rsidRDefault="00601EFE" w:rsidP="00601EFE">
      <w:pPr>
        <w:ind w:firstLine="540"/>
        <w:rPr>
          <w:rFonts w:eastAsia="Times New Roman"/>
          <w:sz w:val="20"/>
          <w:szCs w:val="20"/>
          <w:lang w:eastAsia="ru-RU"/>
        </w:rPr>
      </w:pPr>
      <w:r w:rsidRPr="00601EFE">
        <w:rPr>
          <w:rFonts w:eastAsia="Times New Roman"/>
          <w:sz w:val="20"/>
          <w:szCs w:val="20"/>
          <w:lang w:eastAsia="ru-RU"/>
        </w:rPr>
        <w:t>1) безвозмездного устранения недостатков в разумный срок;</w:t>
      </w:r>
    </w:p>
    <w:p w14:paraId="7343AB0B" w14:textId="77777777" w:rsidR="00601EFE" w:rsidRPr="00601EFE" w:rsidRDefault="00601EFE" w:rsidP="00601EFE">
      <w:pPr>
        <w:ind w:firstLine="540"/>
        <w:rPr>
          <w:rFonts w:eastAsia="Times New Roman"/>
          <w:sz w:val="20"/>
          <w:szCs w:val="20"/>
          <w:lang w:eastAsia="ru-RU"/>
        </w:rPr>
      </w:pPr>
      <w:r w:rsidRPr="00601EFE">
        <w:rPr>
          <w:rFonts w:eastAsia="Times New Roman"/>
          <w:sz w:val="20"/>
          <w:szCs w:val="20"/>
          <w:lang w:eastAsia="ru-RU"/>
        </w:rPr>
        <w:t>2) соразмерного уменьшения цены договора;</w:t>
      </w:r>
    </w:p>
    <w:p w14:paraId="0605AD3A" w14:textId="77777777" w:rsidR="00601EFE" w:rsidRPr="00601EFE" w:rsidRDefault="00601EFE" w:rsidP="00601EFE">
      <w:pPr>
        <w:ind w:firstLine="540"/>
        <w:rPr>
          <w:rFonts w:eastAsia="Times New Roman"/>
          <w:sz w:val="20"/>
          <w:szCs w:val="20"/>
          <w:lang w:eastAsia="ru-RU"/>
        </w:rPr>
      </w:pPr>
      <w:r w:rsidRPr="00601EFE">
        <w:rPr>
          <w:rFonts w:eastAsia="Times New Roman"/>
          <w:sz w:val="20"/>
          <w:szCs w:val="20"/>
          <w:lang w:eastAsia="ru-RU"/>
        </w:rPr>
        <w:t>3) возмещения своих расходов на устранение недостатков.</w:t>
      </w:r>
    </w:p>
    <w:p w14:paraId="22D330A9" w14:textId="77777777" w:rsidR="00601EFE" w:rsidRPr="00601EFE" w:rsidRDefault="00601EFE" w:rsidP="00601EFE">
      <w:pPr>
        <w:pStyle w:val="af"/>
        <w:shd w:val="clear" w:color="auto" w:fill="FFFFFF"/>
        <w:spacing w:before="0" w:beforeAutospacing="0" w:after="0" w:afterAutospacing="0"/>
        <w:ind w:firstLine="540"/>
        <w:jc w:val="both"/>
        <w:rPr>
          <w:sz w:val="20"/>
          <w:szCs w:val="20"/>
        </w:rPr>
      </w:pPr>
      <w:r w:rsidRPr="00601EFE">
        <w:rPr>
          <w:b/>
          <w:bCs/>
          <w:sz w:val="20"/>
          <w:szCs w:val="20"/>
        </w:rPr>
        <w:t xml:space="preserve">4.7. </w:t>
      </w:r>
      <w:r w:rsidRPr="00601EFE">
        <w:rPr>
          <w:sz w:val="20"/>
          <w:szCs w:val="20"/>
        </w:rPr>
        <w:t>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r:id="rId17" w:anchor="dst100043" w:history="1">
        <w:r w:rsidRPr="00601EFE">
          <w:rPr>
            <w:sz w:val="20"/>
            <w:szCs w:val="20"/>
          </w:rPr>
          <w:t>частью 3</w:t>
        </w:r>
      </w:hyperlink>
      <w:r w:rsidRPr="00601EFE">
        <w:rPr>
          <w:sz w:val="20"/>
          <w:szCs w:val="20"/>
        </w:rPr>
        <w:t xml:space="preserve"> статьи 6 Закона о долевом строительстве.</w:t>
      </w:r>
    </w:p>
    <w:p w14:paraId="1AFE8BC7" w14:textId="77777777" w:rsidR="00601EFE" w:rsidRPr="00601EFE" w:rsidRDefault="00601EFE" w:rsidP="00601EFE">
      <w:pPr>
        <w:shd w:val="clear" w:color="auto" w:fill="FFFFFF" w:themeFill="background1"/>
        <w:jc w:val="both"/>
        <w:rPr>
          <w:rFonts w:eastAsia="Times New Roman"/>
          <w:sz w:val="20"/>
          <w:szCs w:val="20"/>
          <w:lang w:eastAsia="ru-RU"/>
        </w:rPr>
      </w:pPr>
      <w:r w:rsidRPr="00601EFE">
        <w:rPr>
          <w:rFonts w:eastAsia="Times New Roman"/>
          <w:sz w:val="20"/>
          <w:szCs w:val="20"/>
          <w:lang w:eastAsia="ru-RU"/>
        </w:rPr>
        <w:t>(Период с 29.03.2022 до 30.06.2023 </w:t>
      </w:r>
      <w:hyperlink r:id="rId18" w:anchor="dst100006" w:history="1">
        <w:r w:rsidRPr="00601EFE">
          <w:rPr>
            <w:rFonts w:eastAsia="Times New Roman"/>
            <w:sz w:val="20"/>
            <w:szCs w:val="20"/>
            <w:lang w:eastAsia="ru-RU"/>
          </w:rPr>
          <w:t>не учитывается</w:t>
        </w:r>
      </w:hyperlink>
      <w:r w:rsidRPr="00601EFE">
        <w:rPr>
          <w:rFonts w:eastAsia="Times New Roman"/>
          <w:sz w:val="20"/>
          <w:szCs w:val="20"/>
          <w:lang w:eastAsia="ru-RU"/>
        </w:rPr>
        <w:t> при начисления неустойки по ч. 2 ст. 6. По требованиям, предъявленным застройщику до 29.03.2022, </w:t>
      </w:r>
      <w:hyperlink r:id="rId19" w:anchor="dst100010" w:history="1">
        <w:r w:rsidRPr="00601EFE">
          <w:rPr>
            <w:rFonts w:eastAsia="Times New Roman"/>
            <w:sz w:val="20"/>
            <w:szCs w:val="20"/>
            <w:lang w:eastAsia="ru-RU"/>
          </w:rPr>
          <w:t>предоставляется</w:t>
        </w:r>
      </w:hyperlink>
      <w:r w:rsidRPr="00601EFE">
        <w:rPr>
          <w:rFonts w:eastAsia="Times New Roman"/>
          <w:sz w:val="20"/>
          <w:szCs w:val="20"/>
          <w:lang w:eastAsia="ru-RU"/>
        </w:rPr>
        <w:t> отсрочка до 30.06.2023. О расчете неустойки с 25.02.2022 до 30.06.2023 см. </w:t>
      </w:r>
      <w:hyperlink r:id="rId20" w:anchor="dst100017" w:history="1">
        <w:r w:rsidRPr="00601EFE">
          <w:rPr>
            <w:rFonts w:eastAsia="Times New Roman"/>
            <w:sz w:val="20"/>
            <w:szCs w:val="20"/>
            <w:lang w:eastAsia="ru-RU"/>
          </w:rPr>
          <w:t>Постановление</w:t>
        </w:r>
      </w:hyperlink>
      <w:r w:rsidRPr="00601EFE">
        <w:rPr>
          <w:rFonts w:eastAsia="Times New Roman"/>
          <w:sz w:val="20"/>
          <w:szCs w:val="20"/>
          <w:lang w:eastAsia="ru-RU"/>
        </w:rPr>
        <w:t> Правительства РФ от 26.03.2022 N 479).</w:t>
      </w:r>
    </w:p>
    <w:p w14:paraId="3245169A" w14:textId="77777777" w:rsidR="00601EFE" w:rsidRPr="00601EFE" w:rsidRDefault="00601EFE" w:rsidP="00601EFE">
      <w:pPr>
        <w:shd w:val="clear" w:color="auto" w:fill="FFFFFF" w:themeFill="background1"/>
        <w:ind w:firstLine="567"/>
        <w:jc w:val="both"/>
        <w:rPr>
          <w:rFonts w:eastAsia="Times New Roman"/>
          <w:sz w:val="20"/>
          <w:szCs w:val="20"/>
          <w:lang w:eastAsia="ru-RU"/>
        </w:rPr>
      </w:pPr>
      <w:r w:rsidRPr="00601EFE">
        <w:rPr>
          <w:rFonts w:eastAsia="Times New Roman"/>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21" w:history="1">
        <w:r w:rsidRPr="00601EFE">
          <w:rPr>
            <w:rFonts w:eastAsia="Times New Roman"/>
            <w:sz w:val="20"/>
            <w:szCs w:val="20"/>
            <w:lang w:eastAsia="ru-RU"/>
          </w:rPr>
          <w:t>ставки рефинансирования</w:t>
        </w:r>
      </w:hyperlink>
      <w:r w:rsidRPr="00601EFE">
        <w:rPr>
          <w:rFonts w:eastAsia="Times New Roman"/>
          <w:sz w:val="20"/>
          <w:szCs w:val="20"/>
          <w:lang w:eastAsia="ru-RU"/>
        </w:rPr>
        <w:t> Центрального банка Российской Федерации, действующей на день исполнения обязательства, от цены договора за каждый день просрочки (за исключением случая, установленного </w:t>
      </w:r>
      <w:hyperlink r:id="rId22" w:anchor="dst537" w:history="1">
        <w:r w:rsidRPr="00601EFE">
          <w:rPr>
            <w:rFonts w:eastAsia="Times New Roman"/>
            <w:sz w:val="20"/>
            <w:szCs w:val="20"/>
            <w:lang w:eastAsia="ru-RU"/>
          </w:rPr>
          <w:t>частью 2.1</w:t>
        </w:r>
      </w:hyperlink>
      <w:r w:rsidRPr="00601EFE">
        <w:rPr>
          <w:rFonts w:eastAsia="Times New Roman"/>
          <w:sz w:val="20"/>
          <w:szCs w:val="20"/>
          <w:lang w:eastAsia="ru-RU"/>
        </w:rPr>
        <w:t xml:space="preserve"> статьи 6 Закона о долевом строительстве).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w:t>
      </w:r>
    </w:p>
    <w:p w14:paraId="1F80EC76" w14:textId="77777777" w:rsidR="00601EFE" w:rsidRPr="00601EFE" w:rsidRDefault="00601EFE" w:rsidP="00601EFE">
      <w:pPr>
        <w:ind w:firstLine="567"/>
        <w:jc w:val="both"/>
        <w:rPr>
          <w:rFonts w:eastAsia="Times New Roman"/>
          <w:sz w:val="20"/>
          <w:szCs w:val="20"/>
          <w:lang w:eastAsia="ru-RU"/>
        </w:rPr>
      </w:pPr>
      <w:r w:rsidRPr="00601EFE">
        <w:rPr>
          <w:rFonts w:eastAsia="Times New Roman"/>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E271DF7" w14:textId="77777777" w:rsidR="007F11CA" w:rsidRPr="004B63AD" w:rsidRDefault="007F11CA" w:rsidP="00514F88">
      <w:pPr>
        <w:ind w:firstLine="567"/>
        <w:jc w:val="both"/>
        <w:rPr>
          <w:rFonts w:eastAsia="Times New Roman"/>
          <w:sz w:val="20"/>
          <w:szCs w:val="20"/>
          <w:lang w:eastAsia="ar-SA"/>
        </w:rPr>
      </w:pPr>
    </w:p>
    <w:p w14:paraId="17B79A8F" w14:textId="77777777" w:rsidR="00514F88" w:rsidRPr="004B63AD" w:rsidRDefault="00514F88" w:rsidP="00514F88">
      <w:pPr>
        <w:ind w:firstLine="567"/>
        <w:jc w:val="center"/>
        <w:rPr>
          <w:rFonts w:eastAsia="Times New Roman"/>
          <w:b/>
          <w:bCs/>
          <w:sz w:val="20"/>
          <w:szCs w:val="20"/>
        </w:rPr>
      </w:pPr>
      <w:r w:rsidRPr="004B63AD">
        <w:rPr>
          <w:rFonts w:eastAsia="Times New Roman"/>
          <w:b/>
          <w:bCs/>
          <w:sz w:val="20"/>
          <w:szCs w:val="20"/>
        </w:rPr>
        <w:t>5. Цена и порядок расчетов по договору.</w:t>
      </w:r>
    </w:p>
    <w:p w14:paraId="79B11BF7" w14:textId="77777777" w:rsidR="00514F88" w:rsidRPr="004B63AD" w:rsidRDefault="00514F88" w:rsidP="00514F88">
      <w:pPr>
        <w:tabs>
          <w:tab w:val="left" w:pos="1080"/>
          <w:tab w:val="left" w:pos="9498"/>
        </w:tabs>
        <w:ind w:firstLine="567"/>
        <w:jc w:val="both"/>
        <w:rPr>
          <w:rFonts w:eastAsia="Times New Roman"/>
          <w:sz w:val="20"/>
          <w:szCs w:val="20"/>
        </w:rPr>
      </w:pPr>
      <w:r w:rsidRPr="004B63AD">
        <w:rPr>
          <w:rFonts w:eastAsia="Times New Roman"/>
          <w:b/>
          <w:bCs/>
          <w:sz w:val="20"/>
          <w:szCs w:val="20"/>
        </w:rPr>
        <w:t>5.1.</w:t>
      </w:r>
      <w:r w:rsidRPr="004B63AD">
        <w:rPr>
          <w:rFonts w:eastAsia="Times New Roman"/>
          <w:sz w:val="20"/>
          <w:szCs w:val="20"/>
        </w:rPr>
        <w:t xml:space="preserve"> Цена Договора – размер денежных средств, подлежащих уплате Дольщиком Застройщику для строительства (создания) Объекта долевого строительства. </w:t>
      </w:r>
    </w:p>
    <w:p w14:paraId="3F80C30A" w14:textId="591800C5" w:rsidR="00716D66" w:rsidRPr="004B63AD" w:rsidRDefault="00514F88" w:rsidP="003D455C">
      <w:pPr>
        <w:ind w:firstLine="567"/>
        <w:jc w:val="both"/>
        <w:rPr>
          <w:rFonts w:eastAsia="Times New Roman"/>
          <w:b/>
          <w:bCs/>
          <w:sz w:val="20"/>
          <w:szCs w:val="20"/>
        </w:rPr>
      </w:pPr>
      <w:r w:rsidRPr="004B63AD">
        <w:rPr>
          <w:rFonts w:eastAsia="Times New Roman"/>
          <w:sz w:val="20"/>
          <w:szCs w:val="20"/>
        </w:rPr>
        <w:t xml:space="preserve">Цена Договора составляет </w:t>
      </w:r>
      <w:r w:rsidR="00601EFE">
        <w:rPr>
          <w:rFonts w:eastAsia="Times New Roman"/>
          <w:b/>
          <w:sz w:val="20"/>
          <w:szCs w:val="20"/>
        </w:rPr>
        <w:t>_____________</w:t>
      </w:r>
      <w:r w:rsidR="003D455C" w:rsidRPr="004B63AD">
        <w:rPr>
          <w:rFonts w:eastAsia="Times New Roman"/>
          <w:b/>
          <w:bCs/>
          <w:sz w:val="20"/>
          <w:szCs w:val="20"/>
        </w:rPr>
        <w:t xml:space="preserve"> (</w:t>
      </w:r>
      <w:r w:rsidR="00601EFE">
        <w:rPr>
          <w:rFonts w:eastAsia="Times New Roman"/>
          <w:b/>
          <w:bCs/>
          <w:sz w:val="20"/>
          <w:szCs w:val="20"/>
        </w:rPr>
        <w:t>___________________</w:t>
      </w:r>
      <w:r w:rsidR="003D455C" w:rsidRPr="004B63AD">
        <w:rPr>
          <w:rFonts w:eastAsia="Times New Roman"/>
          <w:b/>
          <w:bCs/>
          <w:sz w:val="20"/>
          <w:szCs w:val="20"/>
        </w:rPr>
        <w:t>) руб. 00 коп.</w:t>
      </w:r>
      <w:r w:rsidR="003D455C" w:rsidRPr="004B63AD">
        <w:rPr>
          <w:rFonts w:eastAsia="Times New Roman"/>
          <w:b/>
          <w:sz w:val="20"/>
          <w:szCs w:val="20"/>
        </w:rPr>
        <w:t xml:space="preserve">  </w:t>
      </w:r>
      <w:r w:rsidR="003D455C" w:rsidRPr="004B63AD">
        <w:rPr>
          <w:rFonts w:eastAsia="Times New Roman"/>
          <w:sz w:val="20"/>
          <w:szCs w:val="20"/>
        </w:rPr>
        <w:t xml:space="preserve">  </w:t>
      </w:r>
      <w:r w:rsidRPr="004B63AD">
        <w:rPr>
          <w:rFonts w:eastAsia="Times New Roman"/>
          <w:sz w:val="20"/>
          <w:szCs w:val="20"/>
        </w:rPr>
        <w:t xml:space="preserve">исходя из стоимости 1 </w:t>
      </w:r>
      <w:proofErr w:type="spellStart"/>
      <w:r w:rsidRPr="004B63AD">
        <w:rPr>
          <w:rFonts w:eastAsia="Times New Roman"/>
          <w:sz w:val="20"/>
          <w:szCs w:val="20"/>
        </w:rPr>
        <w:t>кв.м</w:t>
      </w:r>
      <w:proofErr w:type="spellEnd"/>
      <w:r w:rsidRPr="004B63AD">
        <w:rPr>
          <w:rFonts w:eastAsia="Times New Roman"/>
          <w:sz w:val="20"/>
          <w:szCs w:val="20"/>
        </w:rPr>
        <w:t>. Объекта долевого строительства в размере</w:t>
      </w:r>
      <w:r w:rsidR="00EE0574" w:rsidRPr="004B63AD">
        <w:rPr>
          <w:rFonts w:eastAsia="Times New Roman"/>
          <w:sz w:val="20"/>
          <w:szCs w:val="20"/>
        </w:rPr>
        <w:t xml:space="preserve"> </w:t>
      </w:r>
      <w:r w:rsidR="00601EFE">
        <w:rPr>
          <w:rFonts w:eastAsia="Times New Roman"/>
          <w:b/>
          <w:sz w:val="20"/>
          <w:szCs w:val="20"/>
        </w:rPr>
        <w:t>________</w:t>
      </w:r>
      <w:r w:rsidR="00314057" w:rsidRPr="004B63AD">
        <w:rPr>
          <w:rFonts w:eastAsia="Times New Roman"/>
          <w:b/>
          <w:sz w:val="20"/>
          <w:szCs w:val="20"/>
        </w:rPr>
        <w:t xml:space="preserve"> </w:t>
      </w:r>
      <w:r w:rsidR="00716D66" w:rsidRPr="004B63AD">
        <w:rPr>
          <w:b/>
          <w:sz w:val="20"/>
          <w:szCs w:val="20"/>
        </w:rPr>
        <w:t>(</w:t>
      </w:r>
      <w:r w:rsidR="00601EFE">
        <w:rPr>
          <w:b/>
          <w:sz w:val="20"/>
          <w:szCs w:val="20"/>
        </w:rPr>
        <w:t>__________</w:t>
      </w:r>
      <w:r w:rsidR="00716D66" w:rsidRPr="004B63AD">
        <w:rPr>
          <w:b/>
          <w:sz w:val="20"/>
          <w:szCs w:val="20"/>
        </w:rPr>
        <w:t>) руб. 00 коп.</w:t>
      </w:r>
    </w:p>
    <w:p w14:paraId="57E26DFE" w14:textId="77777777" w:rsidR="00514F88" w:rsidRPr="004B63AD" w:rsidRDefault="00514F88" w:rsidP="00514F88">
      <w:pPr>
        <w:pStyle w:val="af3"/>
        <w:ind w:firstLine="567"/>
        <w:jc w:val="both"/>
        <w:rPr>
          <w:rFonts w:eastAsia="Times New Roman"/>
          <w:b/>
          <w:bCs/>
          <w:sz w:val="20"/>
          <w:szCs w:val="20"/>
        </w:rPr>
      </w:pPr>
      <w:r w:rsidRPr="004B63AD">
        <w:rPr>
          <w:rFonts w:eastAsia="Times New Roman"/>
          <w:sz w:val="20"/>
          <w:szCs w:val="20"/>
        </w:rPr>
        <w:t>НДС не облагается в соответствии с подпунктами 22, 23.1. пункта 3 статьи 149 НК РФ.</w:t>
      </w:r>
    </w:p>
    <w:p w14:paraId="24A27BD9" w14:textId="77777777" w:rsidR="00514F88" w:rsidRPr="004B63AD" w:rsidRDefault="00514F88" w:rsidP="00514F88">
      <w:pPr>
        <w:tabs>
          <w:tab w:val="left" w:pos="1080"/>
          <w:tab w:val="left" w:pos="9498"/>
        </w:tabs>
        <w:ind w:firstLine="567"/>
        <w:jc w:val="both"/>
        <w:rPr>
          <w:rFonts w:eastAsia="Times New Roman"/>
          <w:b/>
          <w:bCs/>
          <w:sz w:val="20"/>
          <w:szCs w:val="20"/>
        </w:rPr>
      </w:pPr>
      <w:r w:rsidRPr="004B63AD">
        <w:rPr>
          <w:rFonts w:eastAsia="Times New Roman"/>
          <w:sz w:val="20"/>
          <w:szCs w:val="20"/>
          <w:lang w:eastAsia="ar-SA"/>
        </w:rPr>
        <w:t xml:space="preserve">Цена договора, указанная в п. 5.1 настоящего договора, является фиксированной и может быть пересмотрена только в случаях, прямо установленных ФЗ-214.  </w:t>
      </w:r>
    </w:p>
    <w:p w14:paraId="0875EDC1" w14:textId="44850959" w:rsidR="00514F88" w:rsidRPr="005923B6" w:rsidRDefault="00514F88" w:rsidP="00514F88">
      <w:pPr>
        <w:ind w:firstLine="567"/>
        <w:jc w:val="both"/>
        <w:rPr>
          <w:rFonts w:eastAsia="Times New Roman"/>
          <w:sz w:val="20"/>
          <w:szCs w:val="20"/>
        </w:rPr>
      </w:pPr>
      <w:r w:rsidRPr="004B63AD">
        <w:rPr>
          <w:rFonts w:eastAsia="Times New Roman"/>
          <w:b/>
          <w:bCs/>
          <w:sz w:val="20"/>
          <w:szCs w:val="20"/>
        </w:rPr>
        <w:t>5.2.</w:t>
      </w:r>
      <w:r w:rsidRPr="004B63AD">
        <w:rPr>
          <w:rFonts w:eastAsia="Times New Roman"/>
          <w:sz w:val="20"/>
          <w:szCs w:val="20"/>
        </w:rPr>
        <w:t xml:space="preserve"> Оплата Цены договора производится Дольщиком путем внесения денежных средств в счет уплаты цены настоящего Договора участия в долевом строительстве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w:t>
      </w:r>
      <w:r w:rsidRPr="005923B6">
        <w:rPr>
          <w:rFonts w:eastAsia="Times New Roman"/>
          <w:sz w:val="20"/>
          <w:szCs w:val="20"/>
        </w:rPr>
        <w:t>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00A760F3" w:rsidRPr="005923B6">
        <w:rPr>
          <w:rFonts w:eastAsia="Times New Roman"/>
          <w:sz w:val="20"/>
          <w:szCs w:val="20"/>
        </w:rPr>
        <w:t>.</w:t>
      </w:r>
    </w:p>
    <w:p w14:paraId="2F2EC840" w14:textId="77777777" w:rsidR="00514F88" w:rsidRPr="005923B6" w:rsidRDefault="00514F88" w:rsidP="00514F88">
      <w:pPr>
        <w:ind w:firstLine="567"/>
        <w:jc w:val="both"/>
        <w:rPr>
          <w:rFonts w:eastAsia="Times New Roman"/>
          <w:sz w:val="20"/>
          <w:szCs w:val="20"/>
        </w:rPr>
      </w:pPr>
      <w:r w:rsidRPr="005923B6">
        <w:rPr>
          <w:rFonts w:eastAsia="Times New Roman"/>
          <w:b/>
          <w:bCs/>
          <w:sz w:val="20"/>
          <w:szCs w:val="20"/>
        </w:rPr>
        <w:t>5.3.</w:t>
      </w:r>
      <w:r w:rsidRPr="005923B6">
        <w:rPr>
          <w:rFonts w:eastAsia="Times New Roman"/>
          <w:sz w:val="20"/>
          <w:szCs w:val="20"/>
        </w:rPr>
        <w:t xml:space="preserve"> Эскроу-агент: Публичное акционерное общество «Сбербанк России» (сокращенное наименование ПАО Сбербанк), место нахождения: город Москва, адрес: 117997, город Москва, улица Вавилова, дом 19; адрес электронной почты: Escrow_Sberbank@sberbank.ru, номер телефона: 900– для мобильных, 8 (800) 555 55 50 – для мобильных и городских.</w:t>
      </w:r>
    </w:p>
    <w:p w14:paraId="30C50F80" w14:textId="6FCD3398" w:rsidR="00514F88" w:rsidRPr="005923B6" w:rsidRDefault="00514F88" w:rsidP="00514F88">
      <w:pPr>
        <w:ind w:firstLine="567"/>
        <w:jc w:val="both"/>
        <w:rPr>
          <w:rFonts w:eastAsia="Times New Roman"/>
          <w:sz w:val="20"/>
          <w:szCs w:val="20"/>
        </w:rPr>
      </w:pPr>
      <w:r w:rsidRPr="005923B6">
        <w:rPr>
          <w:rFonts w:eastAsia="Times New Roman"/>
          <w:b/>
          <w:bCs/>
          <w:sz w:val="20"/>
          <w:szCs w:val="20"/>
        </w:rPr>
        <w:t>5.4.</w:t>
      </w:r>
      <w:r w:rsidRPr="005923B6">
        <w:rPr>
          <w:rFonts w:eastAsia="Times New Roman"/>
          <w:sz w:val="20"/>
          <w:szCs w:val="20"/>
        </w:rPr>
        <w:t xml:space="preserve">  Депонент: Дольщик –.  </w:t>
      </w:r>
    </w:p>
    <w:p w14:paraId="12F06996" w14:textId="6B7AEB27" w:rsidR="00514F88" w:rsidRPr="005923B6" w:rsidRDefault="00514F88" w:rsidP="00514F88">
      <w:pPr>
        <w:ind w:firstLine="567"/>
        <w:jc w:val="both"/>
        <w:rPr>
          <w:rFonts w:eastAsia="Times New Roman"/>
          <w:sz w:val="20"/>
          <w:szCs w:val="20"/>
        </w:rPr>
      </w:pPr>
      <w:r w:rsidRPr="005923B6">
        <w:rPr>
          <w:rFonts w:eastAsia="Times New Roman"/>
          <w:b/>
          <w:bCs/>
          <w:sz w:val="20"/>
          <w:szCs w:val="20"/>
        </w:rPr>
        <w:t>5.5</w:t>
      </w:r>
      <w:r w:rsidRPr="005923B6">
        <w:rPr>
          <w:rFonts w:eastAsia="Times New Roman"/>
          <w:bCs/>
          <w:sz w:val="20"/>
          <w:szCs w:val="20"/>
        </w:rPr>
        <w:t>.</w:t>
      </w:r>
      <w:r w:rsidRPr="005923B6">
        <w:rPr>
          <w:rFonts w:eastAsia="Times New Roman"/>
          <w:sz w:val="20"/>
          <w:szCs w:val="20"/>
        </w:rPr>
        <w:t>  Бенефициар: ООО СПЕЦИАЛИЗИРОВАННЫЙ ЗАСТРОЙЩИК «</w:t>
      </w:r>
      <w:r w:rsidR="00D520DD" w:rsidRPr="005923B6">
        <w:rPr>
          <w:rFonts w:eastAsia="Times New Roman"/>
          <w:sz w:val="20"/>
          <w:szCs w:val="20"/>
        </w:rPr>
        <w:t>ЖилСтрой</w:t>
      </w:r>
      <w:r w:rsidRPr="005923B6">
        <w:rPr>
          <w:rFonts w:eastAsia="Times New Roman"/>
          <w:sz w:val="20"/>
          <w:szCs w:val="20"/>
        </w:rPr>
        <w:t>».</w:t>
      </w:r>
    </w:p>
    <w:p w14:paraId="2C0F48EE" w14:textId="6100E499" w:rsidR="00514F88" w:rsidRPr="005923B6" w:rsidRDefault="00514F88" w:rsidP="00A74169">
      <w:pPr>
        <w:ind w:firstLine="567"/>
        <w:jc w:val="both"/>
        <w:rPr>
          <w:rFonts w:eastAsia="Calibri"/>
          <w:sz w:val="20"/>
          <w:szCs w:val="20"/>
          <w:lang w:eastAsia="en-US"/>
        </w:rPr>
      </w:pPr>
      <w:r w:rsidRPr="005923B6">
        <w:rPr>
          <w:rFonts w:eastAsia="Times New Roman"/>
          <w:b/>
          <w:bCs/>
          <w:sz w:val="20"/>
          <w:szCs w:val="20"/>
        </w:rPr>
        <w:t>5.6.</w:t>
      </w:r>
      <w:r w:rsidRPr="005923B6">
        <w:rPr>
          <w:rFonts w:eastAsia="Times New Roman"/>
          <w:sz w:val="20"/>
          <w:szCs w:val="20"/>
        </w:rPr>
        <w:t>  Депонируемая сумма</w:t>
      </w:r>
      <w:r w:rsidRPr="005923B6">
        <w:rPr>
          <w:rFonts w:eastAsia="Times New Roman"/>
          <w:b/>
          <w:bCs/>
          <w:sz w:val="20"/>
          <w:szCs w:val="20"/>
        </w:rPr>
        <w:t xml:space="preserve">: </w:t>
      </w:r>
      <w:r w:rsidR="00601EFE" w:rsidRPr="005923B6">
        <w:rPr>
          <w:rFonts w:eastAsia="Times New Roman"/>
          <w:b/>
          <w:sz w:val="20"/>
          <w:szCs w:val="20"/>
        </w:rPr>
        <w:t>____________</w:t>
      </w:r>
      <w:r w:rsidR="00314057" w:rsidRPr="005923B6">
        <w:rPr>
          <w:rFonts w:eastAsia="Times New Roman"/>
          <w:b/>
          <w:bCs/>
          <w:sz w:val="20"/>
          <w:szCs w:val="20"/>
        </w:rPr>
        <w:t xml:space="preserve"> () руб. 00 коп</w:t>
      </w:r>
      <w:r w:rsidR="00A74169" w:rsidRPr="005923B6">
        <w:rPr>
          <w:rFonts w:eastAsia="Times New Roman"/>
          <w:b/>
          <w:bCs/>
          <w:sz w:val="20"/>
          <w:szCs w:val="20"/>
        </w:rPr>
        <w:t>.</w:t>
      </w:r>
    </w:p>
    <w:p w14:paraId="616D9718" w14:textId="0A41139F" w:rsidR="00514F88" w:rsidRPr="005923B6" w:rsidRDefault="00514F88" w:rsidP="00514F88">
      <w:pPr>
        <w:pStyle w:val="af3"/>
        <w:ind w:firstLine="567"/>
        <w:jc w:val="both"/>
        <w:rPr>
          <w:b/>
          <w:bCs/>
          <w:sz w:val="20"/>
          <w:szCs w:val="20"/>
        </w:rPr>
      </w:pPr>
      <w:r w:rsidRPr="005923B6">
        <w:rPr>
          <w:b/>
          <w:bCs/>
          <w:sz w:val="20"/>
          <w:szCs w:val="20"/>
        </w:rPr>
        <w:t>5.7.</w:t>
      </w:r>
      <w:r w:rsidRPr="005923B6">
        <w:rPr>
          <w:sz w:val="20"/>
          <w:szCs w:val="20"/>
        </w:rPr>
        <w:t xml:space="preserve">  Срок внесения Депонентом Депонируемой суммы на счет эскроу </w:t>
      </w:r>
      <w:r w:rsidRPr="005923B6">
        <w:rPr>
          <w:b/>
          <w:sz w:val="20"/>
          <w:szCs w:val="20"/>
        </w:rPr>
        <w:t>не позднее</w:t>
      </w:r>
      <w:r w:rsidR="007F11CA" w:rsidRPr="005923B6">
        <w:rPr>
          <w:b/>
          <w:sz w:val="20"/>
          <w:szCs w:val="20"/>
        </w:rPr>
        <w:t xml:space="preserve"> </w:t>
      </w:r>
      <w:r w:rsidR="00601EFE" w:rsidRPr="005923B6">
        <w:rPr>
          <w:b/>
          <w:sz w:val="20"/>
          <w:szCs w:val="20"/>
        </w:rPr>
        <w:t>_________________</w:t>
      </w:r>
      <w:r w:rsidRPr="005923B6">
        <w:rPr>
          <w:b/>
          <w:bCs/>
          <w:sz w:val="20"/>
          <w:szCs w:val="20"/>
        </w:rPr>
        <w:t xml:space="preserve"> г. </w:t>
      </w:r>
    </w:p>
    <w:p w14:paraId="444A5C3E" w14:textId="322989CA" w:rsidR="00514F88" w:rsidRPr="005923B6" w:rsidRDefault="00514F88" w:rsidP="00514F88">
      <w:pPr>
        <w:pStyle w:val="af3"/>
        <w:ind w:firstLine="567"/>
        <w:jc w:val="both"/>
        <w:rPr>
          <w:b/>
          <w:bCs/>
          <w:color w:val="000000"/>
          <w:sz w:val="20"/>
          <w:szCs w:val="20"/>
        </w:rPr>
      </w:pPr>
      <w:r w:rsidRPr="005923B6">
        <w:rPr>
          <w:color w:val="000000"/>
          <w:sz w:val="20"/>
          <w:szCs w:val="20"/>
        </w:rPr>
        <w:t>Срок условного депонирования денежных средств - не позднее</w:t>
      </w:r>
      <w:r w:rsidRPr="005923B6">
        <w:rPr>
          <w:b/>
          <w:bCs/>
          <w:color w:val="000000"/>
          <w:sz w:val="20"/>
          <w:szCs w:val="20"/>
        </w:rPr>
        <w:t xml:space="preserve"> </w:t>
      </w:r>
      <w:r w:rsidR="00292BDB" w:rsidRPr="005923B6">
        <w:rPr>
          <w:b/>
          <w:bCs/>
          <w:color w:val="000000"/>
          <w:sz w:val="20"/>
          <w:szCs w:val="20"/>
        </w:rPr>
        <w:t>30</w:t>
      </w:r>
      <w:r w:rsidRPr="005923B6">
        <w:rPr>
          <w:b/>
          <w:bCs/>
          <w:color w:val="000000"/>
          <w:sz w:val="20"/>
          <w:szCs w:val="20"/>
        </w:rPr>
        <w:t xml:space="preserve"> </w:t>
      </w:r>
      <w:r w:rsidR="00314057" w:rsidRPr="005923B6">
        <w:rPr>
          <w:b/>
          <w:bCs/>
          <w:color w:val="000000"/>
          <w:sz w:val="20"/>
          <w:szCs w:val="20"/>
        </w:rPr>
        <w:t>июн</w:t>
      </w:r>
      <w:r w:rsidR="00292BDB" w:rsidRPr="005923B6">
        <w:rPr>
          <w:b/>
          <w:bCs/>
          <w:color w:val="000000"/>
          <w:sz w:val="20"/>
          <w:szCs w:val="20"/>
        </w:rPr>
        <w:t>я</w:t>
      </w:r>
      <w:r w:rsidR="00314057" w:rsidRPr="005923B6">
        <w:rPr>
          <w:b/>
          <w:bCs/>
          <w:color w:val="000000"/>
          <w:sz w:val="20"/>
          <w:szCs w:val="20"/>
        </w:rPr>
        <w:t xml:space="preserve"> 2026</w:t>
      </w:r>
      <w:r w:rsidRPr="005923B6">
        <w:rPr>
          <w:b/>
          <w:bCs/>
          <w:color w:val="000000"/>
          <w:sz w:val="20"/>
          <w:szCs w:val="20"/>
        </w:rPr>
        <w:t xml:space="preserve"> г.</w:t>
      </w:r>
    </w:p>
    <w:p w14:paraId="73C19F45" w14:textId="77777777" w:rsidR="00514F88" w:rsidRPr="005923B6" w:rsidRDefault="00514F88" w:rsidP="00514F88">
      <w:pPr>
        <w:pStyle w:val="af3"/>
        <w:ind w:firstLine="567"/>
        <w:jc w:val="both"/>
        <w:rPr>
          <w:sz w:val="20"/>
          <w:szCs w:val="20"/>
        </w:rPr>
      </w:pPr>
      <w:r w:rsidRPr="005923B6">
        <w:rPr>
          <w:b/>
          <w:bCs/>
          <w:sz w:val="20"/>
          <w:szCs w:val="20"/>
        </w:rPr>
        <w:t>5.8.</w:t>
      </w:r>
      <w:r w:rsidRPr="005923B6">
        <w:rPr>
          <w:sz w:val="20"/>
          <w:szCs w:val="20"/>
        </w:rPr>
        <w:t>  В случае нарушения сроков внесения платежей Дольщик уплачивает Застройщику пени в размере, предусмотренном законодательством РФ.</w:t>
      </w:r>
    </w:p>
    <w:p w14:paraId="660817B8" w14:textId="77777777" w:rsidR="00514F88" w:rsidRPr="005923B6" w:rsidRDefault="00514F88" w:rsidP="00514F88">
      <w:pPr>
        <w:pStyle w:val="af3"/>
        <w:ind w:firstLine="567"/>
        <w:jc w:val="both"/>
        <w:rPr>
          <w:sz w:val="20"/>
          <w:szCs w:val="20"/>
        </w:rPr>
      </w:pPr>
      <w:r w:rsidRPr="005923B6">
        <w:rPr>
          <w:b/>
          <w:bCs/>
          <w:sz w:val="20"/>
          <w:szCs w:val="20"/>
        </w:rPr>
        <w:t>5.9.</w:t>
      </w:r>
      <w:r w:rsidRPr="005923B6">
        <w:rPr>
          <w:sz w:val="20"/>
          <w:szCs w:val="20"/>
        </w:rPr>
        <w:t xml:space="preserve"> При нарушении срока внесения платежа Застройщик вправе требовать от Дольщика оплаты неустойки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5F82DF35" w14:textId="64A770FA" w:rsidR="00514F88" w:rsidRPr="004B63AD" w:rsidRDefault="00514F88" w:rsidP="00514F88">
      <w:pPr>
        <w:autoSpaceDE w:val="0"/>
        <w:autoSpaceDN w:val="0"/>
        <w:adjustRightInd w:val="0"/>
        <w:ind w:firstLine="567"/>
        <w:jc w:val="both"/>
        <w:rPr>
          <w:rFonts w:eastAsia="Times New Roman"/>
          <w:sz w:val="20"/>
          <w:szCs w:val="20"/>
        </w:rPr>
      </w:pPr>
      <w:r w:rsidRPr="005923B6">
        <w:rPr>
          <w:rFonts w:eastAsia="Times New Roman"/>
          <w:b/>
          <w:bCs/>
          <w:sz w:val="20"/>
          <w:szCs w:val="20"/>
        </w:rPr>
        <w:t>5.10.</w:t>
      </w:r>
      <w:r w:rsidRPr="005923B6">
        <w:rPr>
          <w:rFonts w:eastAsia="Times New Roman"/>
          <w:sz w:val="20"/>
          <w:szCs w:val="20"/>
        </w:rPr>
        <w:t xml:space="preserve"> </w:t>
      </w:r>
      <w:r w:rsidRPr="005923B6">
        <w:rPr>
          <w:rFonts w:eastAsia="Times New Roman"/>
          <w:b/>
          <w:bCs/>
          <w:sz w:val="20"/>
          <w:szCs w:val="20"/>
        </w:rPr>
        <w:t xml:space="preserve"> </w:t>
      </w:r>
      <w:r w:rsidRPr="005923B6">
        <w:rPr>
          <w:rFonts w:eastAsia="Times New Roman"/>
          <w:sz w:val="20"/>
          <w:szCs w:val="20"/>
        </w:rPr>
        <w:t>Оплата Цены Договора производится посредством безналичных расчетов</w:t>
      </w:r>
      <w:r w:rsidRPr="004B63AD">
        <w:rPr>
          <w:rFonts w:eastAsia="Times New Roman"/>
          <w:sz w:val="20"/>
          <w:szCs w:val="20"/>
        </w:rPr>
        <w:t xml:space="preserve"> в соответствии с законодательством РФ. При использовании безналичной формы расчетов оплата Цены Договора осуществляется путем перечисления денежных средств на открытый в уполномоченном банке, указанном в </w:t>
      </w:r>
      <w:r w:rsidRPr="004B63AD">
        <w:rPr>
          <w:rFonts w:eastAsia="Times New Roman"/>
          <w:b/>
          <w:bCs/>
          <w:sz w:val="20"/>
          <w:szCs w:val="20"/>
        </w:rPr>
        <w:t>п. 5.</w:t>
      </w:r>
      <w:r w:rsidR="0042400A" w:rsidRPr="004B63AD">
        <w:rPr>
          <w:rFonts w:eastAsia="Times New Roman"/>
          <w:b/>
          <w:bCs/>
          <w:sz w:val="20"/>
          <w:szCs w:val="20"/>
        </w:rPr>
        <w:t>3</w:t>
      </w:r>
      <w:r w:rsidRPr="004B63AD">
        <w:rPr>
          <w:rFonts w:eastAsia="Times New Roman"/>
          <w:b/>
          <w:bCs/>
          <w:sz w:val="20"/>
          <w:szCs w:val="20"/>
        </w:rPr>
        <w:t>.</w:t>
      </w:r>
      <w:r w:rsidRPr="004B63AD">
        <w:rPr>
          <w:rFonts w:eastAsia="Times New Roman"/>
          <w:sz w:val="20"/>
          <w:szCs w:val="20"/>
        </w:rPr>
        <w:t xml:space="preserve"> настоящего договора, счет эскроу. Об изменении своих банковских реквизитов Застройщик обязан незамедлительно письменно уведомить Дольщика.    </w:t>
      </w:r>
    </w:p>
    <w:p w14:paraId="3AB9EDA3"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5.11.</w:t>
      </w:r>
      <w:r w:rsidRPr="004B63AD">
        <w:rPr>
          <w:rFonts w:eastAsia="Times New Roman"/>
          <w:sz w:val="20"/>
          <w:szCs w:val="20"/>
        </w:rPr>
        <w:t xml:space="preserve"> В указанную сумму включена стоимость строительства Объекта долевого строительства, стоимость строительства общего имущества, предназначенного для обслуживания и использования Объекта, в </w:t>
      </w:r>
      <w:proofErr w:type="spellStart"/>
      <w:r w:rsidRPr="004B63AD">
        <w:rPr>
          <w:rFonts w:eastAsia="Times New Roman"/>
          <w:sz w:val="20"/>
          <w:szCs w:val="20"/>
        </w:rPr>
        <w:t>т.ч</w:t>
      </w:r>
      <w:proofErr w:type="spellEnd"/>
      <w:r w:rsidRPr="004B63AD">
        <w:rPr>
          <w:rFonts w:eastAsia="Times New Roman"/>
          <w:sz w:val="20"/>
          <w:szCs w:val="20"/>
        </w:rPr>
        <w:t>. стоимость подготовки исходных данных и технической документации, строительства коммуникаций и других инженерных сооружений, стоимость подготовки площадки строительства, благоустройства прилегающей территории, стоимость природоохранных и иных необходимых работ, расходы на строительство инженерной и социальной инфраструктуры, расходы на выполнение технических условий, оплата за подключение к сетям инженерно-технического обеспечения, прочие расходы Застройщика, связанные с возведением Объекта.</w:t>
      </w:r>
    </w:p>
    <w:p w14:paraId="09DE69F3" w14:textId="77777777" w:rsidR="00514F88" w:rsidRPr="004B63AD" w:rsidRDefault="00514F88" w:rsidP="00514F88">
      <w:pPr>
        <w:pStyle w:val="2"/>
        <w:ind w:firstLine="567"/>
        <w:rPr>
          <w:sz w:val="20"/>
        </w:rPr>
      </w:pPr>
      <w:r w:rsidRPr="004B63AD">
        <w:rPr>
          <w:b/>
          <w:bCs/>
          <w:sz w:val="20"/>
        </w:rPr>
        <w:t>5.12.</w:t>
      </w:r>
      <w:r w:rsidRPr="004B63AD">
        <w:rPr>
          <w:sz w:val="20"/>
        </w:rPr>
        <w:t xml:space="preserve">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w:t>
      </w:r>
    </w:p>
    <w:p w14:paraId="349339B0" w14:textId="77777777" w:rsidR="00514F88" w:rsidRPr="004B63AD" w:rsidRDefault="00514F88" w:rsidP="00514F88">
      <w:pPr>
        <w:pStyle w:val="2"/>
        <w:ind w:firstLine="567"/>
        <w:rPr>
          <w:sz w:val="20"/>
        </w:rPr>
      </w:pPr>
      <w:r w:rsidRPr="004B63AD">
        <w:rPr>
          <w:sz w:val="20"/>
        </w:rPr>
        <w:t xml:space="preserve">Оплата Цены договора производится Дольщиком любым не запрещенным законом способом, в </w:t>
      </w:r>
      <w:proofErr w:type="spellStart"/>
      <w:r w:rsidRPr="004B63AD">
        <w:rPr>
          <w:sz w:val="20"/>
        </w:rPr>
        <w:t>т.ч</w:t>
      </w:r>
      <w:proofErr w:type="spellEnd"/>
      <w:r w:rsidRPr="004B63AD">
        <w:rPr>
          <w:sz w:val="20"/>
        </w:rPr>
        <w:t>. может производиться зачетом взаимных встречных требований.</w:t>
      </w:r>
    </w:p>
    <w:p w14:paraId="0F18E770" w14:textId="77777777" w:rsidR="00514F88" w:rsidRPr="004B63AD" w:rsidRDefault="00514F88" w:rsidP="00514F88">
      <w:pPr>
        <w:shd w:val="clear" w:color="auto" w:fill="FFFFFF" w:themeFill="background1"/>
        <w:ind w:firstLine="567"/>
        <w:jc w:val="both"/>
        <w:rPr>
          <w:rFonts w:eastAsia="Times New Roman"/>
          <w:sz w:val="20"/>
          <w:szCs w:val="20"/>
        </w:rPr>
      </w:pPr>
      <w:r w:rsidRPr="004B63AD">
        <w:rPr>
          <w:rFonts w:eastAsia="Times New Roman"/>
          <w:b/>
          <w:bCs/>
          <w:sz w:val="20"/>
          <w:szCs w:val="20"/>
        </w:rPr>
        <w:t xml:space="preserve">5.13. </w:t>
      </w:r>
      <w:r w:rsidRPr="004B63AD">
        <w:rPr>
          <w:rFonts w:eastAsia="Times New Roman"/>
          <w:sz w:val="20"/>
          <w:szCs w:val="20"/>
        </w:rPr>
        <w:t xml:space="preserve">В случае отклонения фактической площади передаваемого Объекта долевого строительства по данным БТИ от соответствующей проектной площади, указанной в п. 1.1. настоящего договора, более чем на 0,5 </w:t>
      </w:r>
      <w:proofErr w:type="spellStart"/>
      <w:r w:rsidRPr="004B63AD">
        <w:rPr>
          <w:rFonts w:eastAsia="Times New Roman"/>
          <w:sz w:val="20"/>
          <w:szCs w:val="20"/>
        </w:rPr>
        <w:t>кв.м</w:t>
      </w:r>
      <w:proofErr w:type="spellEnd"/>
      <w:r w:rsidRPr="004B63AD">
        <w:rPr>
          <w:rFonts w:eastAsia="Times New Roman"/>
          <w:sz w:val="20"/>
          <w:szCs w:val="20"/>
        </w:rPr>
        <w:t xml:space="preserve">.  (ноль целых пять десятых квадратных метра), Стороны осуществляют возврат/доплату денежных средств, исходя из стоимости 1 (одного) квадратного метра, указанного в п.5.1 настоящего Договора. </w:t>
      </w:r>
    </w:p>
    <w:p w14:paraId="497366A3" w14:textId="77777777" w:rsidR="00514F88" w:rsidRPr="004B63AD" w:rsidRDefault="00514F88" w:rsidP="00514F88">
      <w:pPr>
        <w:shd w:val="clear" w:color="auto" w:fill="FFFFFF" w:themeFill="background1"/>
        <w:ind w:firstLine="567"/>
        <w:jc w:val="both"/>
        <w:rPr>
          <w:rFonts w:eastAsia="Times New Roman"/>
          <w:sz w:val="20"/>
          <w:szCs w:val="20"/>
        </w:rPr>
      </w:pPr>
      <w:r w:rsidRPr="004B63AD">
        <w:rPr>
          <w:rFonts w:eastAsia="Times New Roman"/>
          <w:sz w:val="20"/>
          <w:szCs w:val="20"/>
        </w:rPr>
        <w:t xml:space="preserve">При этом Стороны установили, что возврат/доплата производятся за квадратные метры, превышающие установленный настоящим пунктом 0,5 </w:t>
      </w:r>
      <w:proofErr w:type="spellStart"/>
      <w:r w:rsidRPr="004B63AD">
        <w:rPr>
          <w:rFonts w:eastAsia="Times New Roman"/>
          <w:sz w:val="20"/>
          <w:szCs w:val="20"/>
        </w:rPr>
        <w:t>кв.м</w:t>
      </w:r>
      <w:proofErr w:type="spellEnd"/>
      <w:r w:rsidRPr="004B63AD">
        <w:rPr>
          <w:rFonts w:eastAsia="Times New Roman"/>
          <w:sz w:val="20"/>
          <w:szCs w:val="20"/>
        </w:rPr>
        <w:t>. (ноль целых пять десятых квадратных метра) и осуществляется Дольщиком в течение 10 (десяти) рабочих дней после уведомления его Застройщиком, путем перечисления денежных средств на счет эскроу, а если указанный счет к этому моменту будет закрыт, то на расчетный счет Застройщика, указанный в уведомлении.</w:t>
      </w:r>
    </w:p>
    <w:p w14:paraId="6B3568D5" w14:textId="77777777" w:rsidR="00514F88" w:rsidRPr="004B63AD" w:rsidRDefault="00514F88" w:rsidP="00514F88">
      <w:pPr>
        <w:shd w:val="clear" w:color="auto" w:fill="FFFFFF" w:themeFill="background1"/>
        <w:ind w:firstLine="567"/>
        <w:jc w:val="both"/>
        <w:rPr>
          <w:rFonts w:eastAsia="Times New Roman"/>
          <w:sz w:val="20"/>
          <w:szCs w:val="20"/>
        </w:rPr>
      </w:pPr>
      <w:r w:rsidRPr="004B63AD">
        <w:rPr>
          <w:rFonts w:eastAsia="Times New Roman"/>
          <w:sz w:val="20"/>
          <w:szCs w:val="20"/>
        </w:rPr>
        <w:t xml:space="preserve">В случае возврата части суммы Цены договора по перерасчету, Застройщик производит возврат денежных средств в течение 15 (пятнадцати) рабочих дней с момента получения от Дольщика заявления в письменной форме на возврат денежных средств с обязательным указанием реквизитов для перечисления денежных средств, но в любом случае не ранее подписания акта приема-передачи Объекта долевого строительства. </w:t>
      </w:r>
    </w:p>
    <w:p w14:paraId="7B03A99D" w14:textId="77777777" w:rsidR="00514F88" w:rsidRPr="004B63AD" w:rsidRDefault="00514F88" w:rsidP="00514F88">
      <w:pPr>
        <w:shd w:val="clear" w:color="auto" w:fill="FFFFFF" w:themeFill="background1"/>
        <w:ind w:firstLine="567"/>
        <w:jc w:val="both"/>
        <w:rPr>
          <w:rFonts w:eastAsia="Times New Roman"/>
          <w:sz w:val="20"/>
          <w:szCs w:val="20"/>
        </w:rPr>
      </w:pPr>
      <w:r w:rsidRPr="004B63AD">
        <w:rPr>
          <w:rFonts w:eastAsia="Times New Roman"/>
          <w:sz w:val="20"/>
          <w:szCs w:val="20"/>
        </w:rPr>
        <w:t>В случае доплаты Цены договора по перерасчету Дольщик производит такую доплату до подписания Сторонами акта приема-передачи Объекта долевого строительства.</w:t>
      </w:r>
    </w:p>
    <w:p w14:paraId="568EDE26" w14:textId="77777777" w:rsidR="00514F88" w:rsidRPr="004B63AD" w:rsidRDefault="00514F88" w:rsidP="00514F88">
      <w:pPr>
        <w:shd w:val="clear" w:color="auto" w:fill="FFFFFF" w:themeFill="background1"/>
        <w:ind w:firstLine="567"/>
        <w:jc w:val="both"/>
        <w:rPr>
          <w:rFonts w:eastAsia="Times New Roman"/>
          <w:sz w:val="20"/>
          <w:szCs w:val="20"/>
        </w:rPr>
      </w:pPr>
      <w:r w:rsidRPr="004B63AD">
        <w:rPr>
          <w:rFonts w:eastAsia="Times New Roman"/>
          <w:sz w:val="20"/>
          <w:szCs w:val="20"/>
        </w:rPr>
        <w:t>Оформление дополнительного соглашения об изменении Цены договора в данном случае не требуется.</w:t>
      </w:r>
    </w:p>
    <w:p w14:paraId="41ED4A38" w14:textId="77777777" w:rsidR="00514F88" w:rsidRPr="004B63AD" w:rsidRDefault="00514F88" w:rsidP="00514F88">
      <w:pPr>
        <w:shd w:val="clear" w:color="auto" w:fill="FFFFFF" w:themeFill="background1"/>
        <w:ind w:firstLine="567"/>
        <w:jc w:val="both"/>
        <w:rPr>
          <w:rFonts w:eastAsia="Times New Roman"/>
          <w:b/>
          <w:bCs/>
          <w:sz w:val="20"/>
          <w:szCs w:val="20"/>
        </w:rPr>
      </w:pPr>
      <w:r w:rsidRPr="004B63AD">
        <w:rPr>
          <w:rFonts w:eastAsia="Times New Roman"/>
          <w:b/>
          <w:bCs/>
          <w:sz w:val="20"/>
          <w:szCs w:val="20"/>
        </w:rPr>
        <w:t xml:space="preserve">5.14. </w:t>
      </w:r>
      <w:r w:rsidRPr="004B63AD">
        <w:rPr>
          <w:rFonts w:eastAsia="Times New Roman"/>
          <w:sz w:val="20"/>
          <w:szCs w:val="20"/>
        </w:rPr>
        <w:t>Дольщик вправе производить оплату по Договору ранее сроков, установленных п. 5.7</w:t>
      </w:r>
      <w:r w:rsidRPr="004B63AD">
        <w:rPr>
          <w:rFonts w:eastAsia="Times New Roman"/>
          <w:b/>
          <w:bCs/>
          <w:sz w:val="20"/>
          <w:szCs w:val="20"/>
        </w:rPr>
        <w:t>.</w:t>
      </w:r>
    </w:p>
    <w:p w14:paraId="47452E32"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b/>
          <w:bCs/>
        </w:rPr>
        <w:t xml:space="preserve">5.15. </w:t>
      </w:r>
      <w:r w:rsidRPr="004B63AD">
        <w:rPr>
          <w:rFonts w:ascii="Times New Roman" w:hAnsi="Times New Roman" w:cs="Times New Roman"/>
        </w:rPr>
        <w:t>Справка о полной оплате стоимости Объекта долевого строительства выдается Дольщику только после полной оплаты последним Цены договора в полном объеме, в порядке, предусмотренном настоящим договором.</w:t>
      </w:r>
    </w:p>
    <w:p w14:paraId="440A0490" w14:textId="77777777" w:rsidR="00514F88" w:rsidRPr="005923B6" w:rsidRDefault="00514F88" w:rsidP="00514F88">
      <w:pPr>
        <w:ind w:firstLine="567"/>
        <w:jc w:val="both"/>
        <w:rPr>
          <w:rFonts w:eastAsia="Times New Roman"/>
          <w:sz w:val="20"/>
          <w:szCs w:val="20"/>
        </w:rPr>
      </w:pPr>
      <w:r w:rsidRPr="004B63AD">
        <w:rPr>
          <w:rFonts w:eastAsia="Times New Roman"/>
          <w:b/>
          <w:bCs/>
          <w:sz w:val="20"/>
          <w:szCs w:val="20"/>
        </w:rPr>
        <w:t xml:space="preserve">5.16. </w:t>
      </w:r>
      <w:r w:rsidRPr="004B63AD">
        <w:rPr>
          <w:rFonts w:eastAsia="Times New Roman"/>
          <w:sz w:val="20"/>
          <w:szCs w:val="20"/>
        </w:rPr>
        <w:t xml:space="preserve">В случае возврата Застройщиком Дольщику денежных средств днем оплаты считается день списания денежных средств с расчетного счета Застройщика, день выдачи денежных </w:t>
      </w:r>
      <w:r w:rsidRPr="005923B6">
        <w:rPr>
          <w:rFonts w:eastAsia="Times New Roman"/>
          <w:sz w:val="20"/>
          <w:szCs w:val="20"/>
        </w:rPr>
        <w:t>средств из кассы Застройщика или день зачисления денежных средств на депозит нотариуса по месту нахождения Застройщика.</w:t>
      </w:r>
      <w:r w:rsidRPr="005923B6">
        <w:rPr>
          <w:sz w:val="20"/>
          <w:szCs w:val="20"/>
        </w:rPr>
        <w:tab/>
      </w:r>
    </w:p>
    <w:p w14:paraId="4F5DDE54" w14:textId="77777777" w:rsidR="00514F88" w:rsidRPr="005923B6" w:rsidRDefault="00514F88" w:rsidP="00514F88">
      <w:pPr>
        <w:ind w:firstLine="567"/>
        <w:jc w:val="both"/>
        <w:rPr>
          <w:rFonts w:eastAsia="Times New Roman"/>
          <w:sz w:val="20"/>
          <w:szCs w:val="20"/>
        </w:rPr>
      </w:pPr>
      <w:r w:rsidRPr="005923B6">
        <w:rPr>
          <w:rFonts w:eastAsia="Times New Roman"/>
          <w:b/>
          <w:bCs/>
          <w:sz w:val="20"/>
          <w:szCs w:val="20"/>
        </w:rPr>
        <w:t>5.17</w:t>
      </w:r>
      <w:r w:rsidRPr="005923B6">
        <w:rPr>
          <w:rFonts w:eastAsia="Times New Roman"/>
          <w:sz w:val="20"/>
          <w:szCs w:val="20"/>
        </w:rPr>
        <w:t>. Уплата Цены договора производится в полном объеме в срок, указанный в п.5.7. и 5.18 настоящего Договора.</w:t>
      </w:r>
    </w:p>
    <w:p w14:paraId="5F272A6F" w14:textId="77777777" w:rsidR="00514F88" w:rsidRPr="005923B6" w:rsidRDefault="00514F88" w:rsidP="00514F88">
      <w:pPr>
        <w:ind w:firstLine="567"/>
        <w:jc w:val="both"/>
        <w:rPr>
          <w:rFonts w:eastAsia="Times New Roman"/>
          <w:sz w:val="20"/>
          <w:szCs w:val="20"/>
        </w:rPr>
      </w:pPr>
      <w:r w:rsidRPr="005923B6">
        <w:rPr>
          <w:rFonts w:eastAsia="Times New Roman"/>
          <w:sz w:val="20"/>
          <w:szCs w:val="20"/>
        </w:rPr>
        <w:t xml:space="preserve">Любое изменение порядка оплаты, за исключением п.5.13, возможно только по соглашению Сторон, о чем заключается соответствующее дополнительное соглашение между Сторонами. </w:t>
      </w:r>
    </w:p>
    <w:p w14:paraId="4DA22405" w14:textId="2C4A598E" w:rsidR="00514F88" w:rsidRPr="005923B6" w:rsidRDefault="00514F88" w:rsidP="00045D14">
      <w:pPr>
        <w:ind w:firstLine="567"/>
        <w:jc w:val="both"/>
        <w:rPr>
          <w:b/>
          <w:bCs/>
        </w:rPr>
      </w:pPr>
      <w:r w:rsidRPr="005923B6">
        <w:rPr>
          <w:b/>
          <w:sz w:val="20"/>
          <w:szCs w:val="20"/>
        </w:rPr>
        <w:t xml:space="preserve">5.18. </w:t>
      </w:r>
      <w:r w:rsidRPr="005923B6">
        <w:rPr>
          <w:sz w:val="20"/>
          <w:szCs w:val="20"/>
        </w:rPr>
        <w:t xml:space="preserve">Стороны согласовали, что с момента ввода объекта в эксплуатацию и получением застройщиком Разрешения на ввод в эксплуатацию, согласно п.4.3. Договора, а также при условии длительной рассрочки платежей по Договору, Дольщик обязуется после ввода в эксплуатацию, оплатить цену Договора на расчетный счет, открытый в </w:t>
      </w:r>
      <w:r w:rsidRPr="005923B6">
        <w:rPr>
          <w:b/>
          <w:sz w:val="20"/>
          <w:szCs w:val="20"/>
        </w:rPr>
        <w:t>Западно-Сибирском отделении №8647</w:t>
      </w:r>
      <w:r w:rsidRPr="005923B6">
        <w:rPr>
          <w:sz w:val="20"/>
          <w:szCs w:val="20"/>
        </w:rPr>
        <w:t xml:space="preserve"> </w:t>
      </w:r>
      <w:r w:rsidRPr="005923B6">
        <w:rPr>
          <w:b/>
          <w:sz w:val="20"/>
          <w:szCs w:val="20"/>
        </w:rPr>
        <w:t xml:space="preserve">ПАО СБЕРБАНК р/с </w:t>
      </w:r>
      <w:r w:rsidR="00954125" w:rsidRPr="005923B6">
        <w:rPr>
          <w:b/>
          <w:sz w:val="20"/>
          <w:szCs w:val="20"/>
        </w:rPr>
        <w:t>40702810967170043779</w:t>
      </w:r>
      <w:r w:rsidRPr="005923B6">
        <w:rPr>
          <w:b/>
          <w:sz w:val="20"/>
          <w:szCs w:val="20"/>
        </w:rPr>
        <w:t>, к/с 30101810800000000651, БИК 047102651</w:t>
      </w:r>
      <w:r w:rsidRPr="005923B6">
        <w:rPr>
          <w:sz w:val="20"/>
          <w:szCs w:val="20"/>
        </w:rPr>
        <w:t>.</w:t>
      </w:r>
      <w:r w:rsidRPr="005923B6">
        <w:rPr>
          <w:b/>
          <w:bCs/>
        </w:rPr>
        <w:t xml:space="preserve"> </w:t>
      </w:r>
    </w:p>
    <w:p w14:paraId="4973236D" w14:textId="77777777" w:rsidR="001170EA" w:rsidRPr="005923B6" w:rsidRDefault="001170EA" w:rsidP="00045D14">
      <w:pPr>
        <w:ind w:firstLine="567"/>
        <w:jc w:val="both"/>
        <w:rPr>
          <w:b/>
          <w:bCs/>
          <w:sz w:val="20"/>
        </w:rPr>
      </w:pPr>
    </w:p>
    <w:p w14:paraId="604CB9CB" w14:textId="77777777" w:rsidR="00514F88" w:rsidRPr="005923B6" w:rsidRDefault="00514F88" w:rsidP="00514F88">
      <w:pPr>
        <w:pStyle w:val="2"/>
        <w:ind w:firstLine="567"/>
        <w:jc w:val="center"/>
        <w:rPr>
          <w:b/>
          <w:bCs/>
          <w:sz w:val="20"/>
        </w:rPr>
      </w:pPr>
      <w:r w:rsidRPr="005923B6">
        <w:rPr>
          <w:b/>
          <w:bCs/>
          <w:sz w:val="20"/>
        </w:rPr>
        <w:t>6. Дополнительные условия</w:t>
      </w:r>
    </w:p>
    <w:p w14:paraId="7A8082C0" w14:textId="77777777" w:rsidR="00514F88" w:rsidRPr="004B63AD" w:rsidRDefault="00514F88" w:rsidP="00514F88">
      <w:pPr>
        <w:ind w:firstLine="567"/>
        <w:jc w:val="both"/>
        <w:rPr>
          <w:i/>
          <w:sz w:val="20"/>
          <w:szCs w:val="20"/>
        </w:rPr>
      </w:pPr>
      <w:r w:rsidRPr="005923B6">
        <w:rPr>
          <w:rFonts w:eastAsia="Times New Roman"/>
          <w:b/>
          <w:bCs/>
          <w:sz w:val="20"/>
          <w:szCs w:val="20"/>
        </w:rPr>
        <w:t>6.1</w:t>
      </w:r>
      <w:r w:rsidRPr="005923B6">
        <w:rPr>
          <w:b/>
          <w:sz w:val="22"/>
          <w:szCs w:val="22"/>
        </w:rPr>
        <w:t xml:space="preserve">. </w:t>
      </w:r>
      <w:r w:rsidRPr="005923B6">
        <w:rPr>
          <w:sz w:val="20"/>
          <w:szCs w:val="20"/>
        </w:rPr>
        <w:t>Регистрация Договора и изменений к Договору оплачивается Сторонами</w:t>
      </w:r>
      <w:r w:rsidRPr="004B63AD">
        <w:rPr>
          <w:sz w:val="20"/>
          <w:szCs w:val="20"/>
        </w:rPr>
        <w:t xml:space="preserve"> пропорционально согласно НК РФ. </w:t>
      </w:r>
    </w:p>
    <w:p w14:paraId="2F24F012" w14:textId="77777777" w:rsidR="00514F88" w:rsidRPr="004B63AD" w:rsidRDefault="00514F88" w:rsidP="00514F88">
      <w:pPr>
        <w:ind w:firstLine="567"/>
        <w:jc w:val="both"/>
        <w:rPr>
          <w:b/>
          <w:sz w:val="20"/>
          <w:szCs w:val="20"/>
        </w:rPr>
      </w:pPr>
      <w:r w:rsidRPr="004B63AD">
        <w:rPr>
          <w:b/>
          <w:sz w:val="20"/>
          <w:szCs w:val="20"/>
        </w:rPr>
        <w:t xml:space="preserve">6.2. </w:t>
      </w:r>
      <w:r w:rsidRPr="004B63AD">
        <w:rPr>
          <w:sz w:val="20"/>
          <w:szCs w:val="20"/>
        </w:rPr>
        <w:t>Перепланировку, переустройство Объекта долевого строительства Дольщик вправе производить только после государственной регистрации права собственности на Объект долевого строительства.</w:t>
      </w:r>
      <w:r w:rsidRPr="004B63AD">
        <w:rPr>
          <w:b/>
          <w:sz w:val="20"/>
          <w:szCs w:val="20"/>
        </w:rPr>
        <w:t xml:space="preserve"> </w:t>
      </w:r>
    </w:p>
    <w:p w14:paraId="371AA0CE" w14:textId="77777777" w:rsidR="00514F88" w:rsidRPr="004B63AD" w:rsidRDefault="00514F88" w:rsidP="00514F88">
      <w:pPr>
        <w:autoSpaceDE w:val="0"/>
        <w:autoSpaceDN w:val="0"/>
        <w:adjustRightInd w:val="0"/>
        <w:ind w:firstLine="567"/>
        <w:jc w:val="both"/>
        <w:rPr>
          <w:rFonts w:eastAsia="Times New Roman"/>
          <w:sz w:val="20"/>
          <w:szCs w:val="20"/>
          <w:lang w:eastAsia="ru-RU"/>
        </w:rPr>
      </w:pPr>
      <w:r w:rsidRPr="004B63AD">
        <w:rPr>
          <w:b/>
          <w:sz w:val="20"/>
          <w:szCs w:val="20"/>
        </w:rPr>
        <w:t>6.3.</w:t>
      </w:r>
      <w:r w:rsidRPr="004B63AD">
        <w:rPr>
          <w:sz w:val="20"/>
          <w:szCs w:val="20"/>
        </w:rPr>
        <w:t xml:space="preserve"> </w:t>
      </w:r>
      <w:r w:rsidRPr="004B63AD">
        <w:rPr>
          <w:rFonts w:eastAsia="Times New Roman"/>
          <w:sz w:val="20"/>
          <w:szCs w:val="20"/>
          <w:lang w:eastAsia="ru-RU"/>
        </w:rPr>
        <w:t xml:space="preserve">Уступка Дольщиком прав требований по настоящему договору допускается только после уплаты ими Цены договора Застройщику в полном объеме в порядке, установленном Гражданским </w:t>
      </w:r>
      <w:hyperlink r:id="rId23">
        <w:r w:rsidRPr="004B63AD">
          <w:rPr>
            <w:rFonts w:eastAsia="Times New Roman"/>
            <w:sz w:val="20"/>
            <w:szCs w:val="20"/>
            <w:lang w:eastAsia="ru-RU"/>
          </w:rPr>
          <w:t>кодексом</w:t>
        </w:r>
      </w:hyperlink>
      <w:r w:rsidRPr="004B63AD">
        <w:rPr>
          <w:rFonts w:eastAsia="Times New Roman"/>
          <w:sz w:val="20"/>
          <w:szCs w:val="20"/>
          <w:lang w:eastAsia="ru-RU"/>
        </w:rPr>
        <w:t xml:space="preserve"> РФ, </w:t>
      </w:r>
      <w:hyperlink r:id="rId24">
        <w:r w:rsidRPr="004B63AD">
          <w:rPr>
            <w:rFonts w:eastAsia="Times New Roman"/>
            <w:sz w:val="20"/>
            <w:szCs w:val="20"/>
            <w:lang w:eastAsia="ru-RU"/>
          </w:rPr>
          <w:t>ч. 1 ст. 11</w:t>
        </w:r>
      </w:hyperlink>
      <w:r w:rsidRPr="004B63AD">
        <w:rPr>
          <w:rFonts w:eastAsia="Times New Roman"/>
          <w:sz w:val="20"/>
          <w:szCs w:val="20"/>
          <w:lang w:eastAsia="ru-RU"/>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97D681" w14:textId="77777777" w:rsidR="00514F88" w:rsidRPr="004B63AD" w:rsidRDefault="00514F88" w:rsidP="00514F88">
      <w:pPr>
        <w:autoSpaceDE w:val="0"/>
        <w:autoSpaceDN w:val="0"/>
        <w:adjustRightInd w:val="0"/>
        <w:ind w:firstLine="567"/>
        <w:jc w:val="both"/>
        <w:rPr>
          <w:rFonts w:eastAsia="Times New Roman"/>
          <w:sz w:val="20"/>
          <w:szCs w:val="20"/>
          <w:lang w:eastAsia="ru-RU"/>
        </w:rPr>
      </w:pPr>
      <w:r w:rsidRPr="004B63AD">
        <w:rPr>
          <w:rFonts w:eastAsia="Times New Roman"/>
          <w:sz w:val="20"/>
          <w:szCs w:val="20"/>
          <w:lang w:eastAsia="ru-RU"/>
        </w:rPr>
        <w:t xml:space="preserve">Уступка прав требования по Договору Дольщиком допускается только при условии соответствующего письменного согласия Застройщика согласно норм </w:t>
      </w:r>
      <w:hyperlink r:id="rId25">
        <w:r w:rsidRPr="004B63AD">
          <w:rPr>
            <w:rFonts w:eastAsia="Times New Roman"/>
            <w:sz w:val="20"/>
            <w:szCs w:val="20"/>
            <w:lang w:eastAsia="ru-RU"/>
          </w:rPr>
          <w:t>п. 2 ст. 391</w:t>
        </w:r>
      </w:hyperlink>
      <w:r w:rsidRPr="004B63AD">
        <w:rPr>
          <w:rFonts w:eastAsia="Times New Roman"/>
          <w:sz w:val="20"/>
          <w:szCs w:val="20"/>
          <w:lang w:eastAsia="ru-RU"/>
        </w:rPr>
        <w:t xml:space="preserve"> ГК РФ, </w:t>
      </w:r>
      <w:hyperlink r:id="rId26">
        <w:r w:rsidRPr="004B63AD">
          <w:rPr>
            <w:rFonts w:eastAsia="Times New Roman"/>
            <w:sz w:val="20"/>
            <w:szCs w:val="20"/>
            <w:lang w:eastAsia="ru-RU"/>
          </w:rPr>
          <w:t>ч. 1 ст. 11</w:t>
        </w:r>
      </w:hyperlink>
      <w:r w:rsidRPr="004B63AD">
        <w:rPr>
          <w:rFonts w:eastAsia="Times New Roman"/>
          <w:sz w:val="20"/>
          <w:szCs w:val="20"/>
          <w:lang w:eastAsia="ru-RU"/>
        </w:rPr>
        <w:t xml:space="preserve"> Федерального закона от 30.12.2004 N 214-ФЗ.</w:t>
      </w:r>
    </w:p>
    <w:p w14:paraId="430CDA45" w14:textId="77777777" w:rsidR="00514F88" w:rsidRPr="004B63AD" w:rsidRDefault="00514F88" w:rsidP="00514F88">
      <w:pPr>
        <w:autoSpaceDE w:val="0"/>
        <w:autoSpaceDN w:val="0"/>
        <w:adjustRightInd w:val="0"/>
        <w:ind w:firstLine="567"/>
        <w:jc w:val="both"/>
        <w:rPr>
          <w:rFonts w:eastAsia="Times New Roman"/>
          <w:sz w:val="20"/>
          <w:szCs w:val="20"/>
          <w:lang w:eastAsia="ru-RU"/>
        </w:rPr>
      </w:pPr>
      <w:r w:rsidRPr="004B63AD">
        <w:rPr>
          <w:rFonts w:eastAsia="Times New Roman"/>
          <w:sz w:val="20"/>
          <w:szCs w:val="20"/>
          <w:lang w:eastAsia="ru-RU"/>
        </w:rPr>
        <w:t>Уступка Дольщиком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hyperlink r:id="rId27">
        <w:r w:rsidRPr="004B63AD">
          <w:rPr>
            <w:rFonts w:eastAsia="Times New Roman"/>
            <w:sz w:val="20"/>
            <w:szCs w:val="20"/>
            <w:lang w:eastAsia="ru-RU"/>
          </w:rPr>
          <w:t>ч. 2 ст. 11</w:t>
        </w:r>
      </w:hyperlink>
      <w:r w:rsidRPr="004B63AD">
        <w:rPr>
          <w:rFonts w:eastAsia="Times New Roman"/>
          <w:sz w:val="20"/>
          <w:szCs w:val="20"/>
          <w:lang w:eastAsia="ru-RU"/>
        </w:rPr>
        <w:t xml:space="preserve"> Федерального закона от 30.12.2004 N 214-ФЗ).</w:t>
      </w:r>
    </w:p>
    <w:p w14:paraId="5F1E66E0" w14:textId="77777777" w:rsidR="00514F88" w:rsidRPr="004B63AD" w:rsidRDefault="00514F88" w:rsidP="00514F88">
      <w:pPr>
        <w:autoSpaceDE w:val="0"/>
        <w:autoSpaceDN w:val="0"/>
        <w:adjustRightInd w:val="0"/>
        <w:ind w:firstLine="567"/>
        <w:jc w:val="both"/>
        <w:rPr>
          <w:rFonts w:eastAsia="Times New Roman"/>
          <w:sz w:val="20"/>
          <w:szCs w:val="20"/>
          <w:lang w:eastAsia="ru-RU"/>
        </w:rPr>
      </w:pPr>
      <w:r w:rsidRPr="004B63AD">
        <w:rPr>
          <w:rFonts w:eastAsia="Times New Roman"/>
          <w:sz w:val="20"/>
          <w:szCs w:val="20"/>
          <w:lang w:eastAsia="ru-RU"/>
        </w:rPr>
        <w:t>Договор уступки прав требований по настоящему договору должен быть зарегистрирован в порядке, который установлен для регистрации договоров участия в долевом строительстве.</w:t>
      </w:r>
    </w:p>
    <w:p w14:paraId="2C5D891A"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rPr>
        <w:t xml:space="preserve">Договор уступки права оформляется силами и за счет Дольщика. </w:t>
      </w:r>
    </w:p>
    <w:p w14:paraId="1B61693D"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rPr>
        <w:t>Договор уступки прав должен быть подписан в 4 (четырех) экз., один из которых предоставляется Застройщику.</w:t>
      </w:r>
    </w:p>
    <w:p w14:paraId="723AFCA8" w14:textId="3C6E416A" w:rsidR="00514F88" w:rsidRPr="00601EFE" w:rsidRDefault="00514F88" w:rsidP="00601EFE">
      <w:pPr>
        <w:pStyle w:val="ConsPlusNormal"/>
        <w:widowControl/>
        <w:ind w:firstLine="567"/>
        <w:jc w:val="both"/>
        <w:rPr>
          <w:rFonts w:ascii="Times New Roman" w:hAnsi="Times New Roman" w:cs="Times New Roman"/>
        </w:rPr>
      </w:pPr>
      <w:r w:rsidRPr="004B63AD">
        <w:rPr>
          <w:rFonts w:ascii="Times New Roman" w:hAnsi="Times New Roman" w:cs="Times New Roman"/>
          <w:lang w:eastAsia="zh-CN"/>
        </w:rPr>
        <w:t>После государственной регистрации договора уступки права требования по настоящему договору</w:t>
      </w:r>
      <w:r w:rsidRPr="004B63AD">
        <w:rPr>
          <w:rFonts w:ascii="Times New Roman" w:hAnsi="Times New Roman" w:cs="Times New Roman"/>
        </w:rPr>
        <w:t>, Дольщик обязуется не позднее 3 (трех) рабочих дней с момента государственной регистрации предоставить экземпляр зарегистрированного договора уступки прав требований Застройщику.</w:t>
      </w:r>
    </w:p>
    <w:p w14:paraId="5BFBBFD4" w14:textId="22313935" w:rsidR="00514F88" w:rsidRPr="004B63AD" w:rsidRDefault="00514F88" w:rsidP="00514F88">
      <w:pPr>
        <w:ind w:firstLine="567"/>
        <w:jc w:val="both"/>
        <w:rPr>
          <w:rFonts w:eastAsia="Times New Roman"/>
          <w:sz w:val="20"/>
          <w:szCs w:val="20"/>
          <w:lang w:eastAsia="ru-RU"/>
        </w:rPr>
      </w:pPr>
      <w:r w:rsidRPr="004B63AD">
        <w:rPr>
          <w:b/>
          <w:color w:val="000000"/>
          <w:sz w:val="20"/>
          <w:szCs w:val="20"/>
          <w:shd w:val="clear" w:color="auto" w:fill="FFFFFF"/>
        </w:rPr>
        <w:t>6</w:t>
      </w:r>
      <w:r w:rsidR="00601EFE">
        <w:rPr>
          <w:b/>
          <w:color w:val="000000"/>
          <w:sz w:val="20"/>
          <w:szCs w:val="20"/>
          <w:shd w:val="clear" w:color="auto" w:fill="FFFFFF"/>
        </w:rPr>
        <w:t>.4</w:t>
      </w:r>
      <w:r w:rsidRPr="004B63AD">
        <w:rPr>
          <w:b/>
          <w:color w:val="000000"/>
          <w:sz w:val="20"/>
          <w:szCs w:val="20"/>
          <w:shd w:val="clear" w:color="auto" w:fill="FFFFFF"/>
        </w:rPr>
        <w:t>.</w:t>
      </w:r>
      <w:r w:rsidRPr="004B63AD">
        <w:rPr>
          <w:color w:val="000000"/>
          <w:sz w:val="20"/>
          <w:szCs w:val="20"/>
          <w:shd w:val="clear" w:color="auto" w:fill="FFFFFF"/>
        </w:rPr>
        <w:t xml:space="preserve"> </w:t>
      </w:r>
      <w:r w:rsidRPr="004B63AD">
        <w:rPr>
          <w:rFonts w:eastAsia="Times New Roman"/>
          <w:sz w:val="20"/>
          <w:szCs w:val="20"/>
          <w:lang w:eastAsia="ru-RU"/>
        </w:rPr>
        <w:t xml:space="preserve">В силу </w:t>
      </w:r>
      <w:hyperlink r:id="rId28" w:history="1">
        <w:r w:rsidRPr="004B63AD">
          <w:rPr>
            <w:rFonts w:eastAsia="Times New Roman"/>
            <w:sz w:val="20"/>
            <w:szCs w:val="20"/>
            <w:lang w:eastAsia="ru-RU"/>
          </w:rPr>
          <w:t>части 10 статьи 15.5</w:t>
        </w:r>
      </w:hyperlink>
      <w:r w:rsidRPr="004B63AD">
        <w:rPr>
          <w:rFonts w:eastAsia="Times New Roman"/>
          <w:sz w:val="20"/>
          <w:szCs w:val="20"/>
          <w:lang w:eastAsia="ru-RU"/>
        </w:rPr>
        <w:t xml:space="preserve"> Федерального закона от 30 декабря 2004 г. N 214-ФЗ в случае уступки Дольщиком,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к новому Дольщику по такому договору переходят все права и обязанности по договору счета эскроу, заключенному прежним участником долевого строительства. </w:t>
      </w:r>
    </w:p>
    <w:p w14:paraId="63FB1017" w14:textId="49E80B3B" w:rsidR="00514F88" w:rsidRPr="004B63AD" w:rsidRDefault="00601EFE" w:rsidP="00514F88">
      <w:pPr>
        <w:autoSpaceDE w:val="0"/>
        <w:autoSpaceDN w:val="0"/>
        <w:adjustRightInd w:val="0"/>
        <w:ind w:firstLine="567"/>
        <w:jc w:val="both"/>
        <w:rPr>
          <w:sz w:val="20"/>
          <w:szCs w:val="20"/>
        </w:rPr>
      </w:pPr>
      <w:r>
        <w:rPr>
          <w:b/>
          <w:sz w:val="20"/>
          <w:szCs w:val="20"/>
        </w:rPr>
        <w:t>6.5</w:t>
      </w:r>
      <w:r w:rsidR="00514F88" w:rsidRPr="004B63AD">
        <w:rPr>
          <w:b/>
          <w:sz w:val="20"/>
          <w:szCs w:val="20"/>
        </w:rPr>
        <w:t>.</w:t>
      </w:r>
      <w:r w:rsidR="00514F88" w:rsidRPr="004B63AD">
        <w:rPr>
          <w:sz w:val="20"/>
          <w:szCs w:val="20"/>
        </w:rPr>
        <w:t xml:space="preserve">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 </w:t>
      </w:r>
    </w:p>
    <w:p w14:paraId="31A527A9" w14:textId="77777777" w:rsidR="00514F88" w:rsidRPr="004B63AD" w:rsidRDefault="00514F88" w:rsidP="00514F88">
      <w:pPr>
        <w:autoSpaceDE w:val="0"/>
        <w:autoSpaceDN w:val="0"/>
        <w:adjustRightInd w:val="0"/>
        <w:ind w:firstLine="567"/>
        <w:jc w:val="both"/>
        <w:rPr>
          <w:rFonts w:eastAsia="Times New Roman"/>
          <w:b/>
          <w:bCs/>
          <w:sz w:val="20"/>
          <w:szCs w:val="20"/>
        </w:rPr>
      </w:pPr>
      <w:r w:rsidRPr="004B63AD">
        <w:rPr>
          <w:sz w:val="20"/>
          <w:szCs w:val="20"/>
        </w:rPr>
        <w:t>Право собственности на Объект долевого строительства будет оформляться Дольщиком собственными силами и за свой счет.</w:t>
      </w:r>
    </w:p>
    <w:p w14:paraId="27EF480D" w14:textId="77777777" w:rsidR="00514F88" w:rsidRPr="004B63AD" w:rsidRDefault="00514F88" w:rsidP="00514F88">
      <w:pPr>
        <w:ind w:firstLine="567"/>
        <w:jc w:val="center"/>
        <w:rPr>
          <w:rFonts w:eastAsia="Times New Roman"/>
          <w:b/>
          <w:bCs/>
          <w:sz w:val="20"/>
          <w:szCs w:val="20"/>
        </w:rPr>
      </w:pPr>
      <w:r w:rsidRPr="004B63AD">
        <w:rPr>
          <w:rFonts w:eastAsia="Times New Roman"/>
          <w:b/>
          <w:bCs/>
          <w:sz w:val="20"/>
          <w:szCs w:val="20"/>
        </w:rPr>
        <w:t>7. Гарантийные обязательства</w:t>
      </w:r>
    </w:p>
    <w:p w14:paraId="21ABE368" w14:textId="77777777" w:rsidR="00514F88" w:rsidRPr="004B63AD" w:rsidRDefault="00514F88" w:rsidP="00514F88">
      <w:pPr>
        <w:autoSpaceDE w:val="0"/>
        <w:autoSpaceDN w:val="0"/>
        <w:adjustRightInd w:val="0"/>
        <w:ind w:firstLine="567"/>
        <w:jc w:val="both"/>
        <w:outlineLvl w:val="0"/>
        <w:rPr>
          <w:rFonts w:eastAsia="Times New Roman"/>
          <w:sz w:val="20"/>
          <w:szCs w:val="20"/>
        </w:rPr>
      </w:pPr>
      <w:r w:rsidRPr="004B63AD">
        <w:rPr>
          <w:rFonts w:eastAsia="Times New Roman"/>
          <w:b/>
          <w:bCs/>
          <w:sz w:val="20"/>
          <w:szCs w:val="20"/>
        </w:rPr>
        <w:t>7.1.</w:t>
      </w:r>
      <w:r w:rsidRPr="004B63AD">
        <w:rPr>
          <w:rFonts w:eastAsia="Times New Roman"/>
          <w:sz w:val="20"/>
          <w:szCs w:val="20"/>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w:t>
      </w:r>
    </w:p>
    <w:p w14:paraId="5A3FC799" w14:textId="77777777" w:rsidR="00514F88" w:rsidRPr="004B63AD" w:rsidRDefault="00514F88" w:rsidP="00514F88">
      <w:pPr>
        <w:autoSpaceDE w:val="0"/>
        <w:autoSpaceDN w:val="0"/>
        <w:adjustRightInd w:val="0"/>
        <w:ind w:firstLine="567"/>
        <w:jc w:val="both"/>
        <w:outlineLvl w:val="0"/>
        <w:rPr>
          <w:rFonts w:eastAsia="Times New Roman"/>
          <w:sz w:val="20"/>
          <w:szCs w:val="20"/>
        </w:rPr>
      </w:pPr>
      <w:r w:rsidRPr="004B63AD">
        <w:rPr>
          <w:rFonts w:eastAsia="Times New Roman"/>
          <w:sz w:val="20"/>
          <w:szCs w:val="20"/>
        </w:rPr>
        <w:t>Указанный гарантийный срок исчисляется с момента подписания акта приема-передачи Объекта.</w:t>
      </w:r>
    </w:p>
    <w:p w14:paraId="5BD928F9"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b/>
          <w:bCs/>
        </w:rPr>
        <w:t>7.2.</w:t>
      </w:r>
      <w:r w:rsidRPr="004B63AD">
        <w:rPr>
          <w:rFonts w:ascii="Times New Roman" w:hAnsi="Times New Roman" w:cs="Times New Roman"/>
        </w:rPr>
        <w:t xml:space="preserve"> Дольщик вправе предъявить Застройщику требования в связи с ненадлежащим качеством Объекта долевого строительства</w:t>
      </w:r>
      <w:r w:rsidRPr="004B63AD">
        <w:rPr>
          <w:rFonts w:ascii="Times New Roman" w:hAnsi="Times New Roman" w:cs="Times New Roman"/>
          <w:b/>
          <w:bCs/>
        </w:rPr>
        <w:t xml:space="preserve"> </w:t>
      </w:r>
      <w:r w:rsidRPr="004B63AD">
        <w:rPr>
          <w:rFonts w:ascii="Times New Roman" w:hAnsi="Times New Roman" w:cs="Times New Roman"/>
        </w:rPr>
        <w:t>при условии, если такое качество выявлено в течение гарантийного срока.</w:t>
      </w:r>
    </w:p>
    <w:p w14:paraId="3505C3FB"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b/>
          <w:bCs/>
        </w:rPr>
        <w:t>7.3.</w:t>
      </w:r>
      <w:r w:rsidRPr="004B63AD">
        <w:rPr>
          <w:rFonts w:ascii="Times New Roman" w:hAnsi="Times New Roman" w:cs="Times New Roman"/>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Дольщиком или привлеченными им третьими лицами.</w:t>
      </w:r>
    </w:p>
    <w:p w14:paraId="393C40C3"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7.4.</w:t>
      </w:r>
      <w:r w:rsidRPr="004B63AD">
        <w:rPr>
          <w:rFonts w:eastAsia="Times New Roman"/>
          <w:sz w:val="20"/>
          <w:szCs w:val="20"/>
        </w:rPr>
        <w:t xml:space="preserve"> Гарантийный срок, установленный в п. 7.1. Договора, распространяется на несущие конструкции здания. </w:t>
      </w:r>
    </w:p>
    <w:p w14:paraId="578D44BE"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 xml:space="preserve">На элементы внутренней отделки гарантийный срок устанавливается в соответствии с требованиями соответствующих технических регламентов (паспортов, сертификатов, ГОСТов, СНиПов и т.п.) и составляет 1 (один) год с момента подписания акта приемки-передачи объекта долевого строительства. </w:t>
      </w:r>
    </w:p>
    <w:p w14:paraId="619306F0"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и начинает исчисляться с момента, установленного изготовителем.</w:t>
      </w:r>
    </w:p>
    <w:p w14:paraId="607DFDD3"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b/>
          <w:bCs/>
          <w:sz w:val="20"/>
          <w:szCs w:val="20"/>
        </w:rPr>
        <w:t>7.5.</w:t>
      </w:r>
      <w:r w:rsidRPr="004B63AD">
        <w:rPr>
          <w:rFonts w:eastAsia="Times New Roman"/>
          <w:sz w:val="20"/>
          <w:szCs w:val="20"/>
        </w:rPr>
        <w:t xml:space="preserve"> Гарантийный срок на технологическое и инженерное оборудование, входящее в состав объекта долевого строительства, составляет 3 (три) года. </w:t>
      </w:r>
    </w:p>
    <w:p w14:paraId="5C7F8348"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sz w:val="20"/>
          <w:szCs w:val="20"/>
        </w:rPr>
        <w:t>Указанный гарантийный срок исчисляется со дня подписания Застройщиком первого передаточного акта или иного документа о передаче любого объекта долевого строительства, расположенного в Объекте.</w:t>
      </w:r>
    </w:p>
    <w:p w14:paraId="22DC561F"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b/>
          <w:bCs/>
          <w:sz w:val="20"/>
          <w:szCs w:val="20"/>
        </w:rPr>
        <w:t>7.6.</w:t>
      </w:r>
      <w:r w:rsidRPr="004B63AD">
        <w:rPr>
          <w:rFonts w:eastAsia="Times New Roman"/>
          <w:sz w:val="20"/>
          <w:szCs w:val="20"/>
        </w:rPr>
        <w:t xml:space="preserve"> В случае обнаружения Дольщиком недостатков Объекта долевого строительства, Дольщик имеет право на безвозмездное устранение недостатков за счет Застройщика.</w:t>
      </w:r>
    </w:p>
    <w:p w14:paraId="79E0AB7D"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sz w:val="20"/>
          <w:szCs w:val="20"/>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 долевого строительства Дольщиком и не могут быть основанием для отказа Дольщика от принятия Объекта долевого строительства и подписания акта приема-передачи Объекта долевого строительства.</w:t>
      </w:r>
    </w:p>
    <w:p w14:paraId="50A8040E" w14:textId="32884A8A" w:rsidR="00514F88" w:rsidRPr="004B63AD" w:rsidRDefault="00514F88" w:rsidP="00514F88">
      <w:pPr>
        <w:pStyle w:val="1"/>
        <w:tabs>
          <w:tab w:val="num" w:pos="720"/>
        </w:tabs>
        <w:rPr>
          <w:sz w:val="20"/>
        </w:rPr>
      </w:pPr>
      <w:r w:rsidRPr="004B63AD">
        <w:rPr>
          <w:b/>
          <w:bCs/>
          <w:sz w:val="20"/>
        </w:rPr>
        <w:t>7.7.</w:t>
      </w:r>
      <w:r w:rsidRPr="004B63AD">
        <w:rPr>
          <w:sz w:val="20"/>
        </w:rPr>
        <w:t xml:space="preserve"> При выявлении дефекта Дольщик обязан в течение 5 (пяти) рабочих дней направить Застройщику письменное сообщение. В сообщении должно содержаться описание гарантийного случая.</w:t>
      </w:r>
    </w:p>
    <w:p w14:paraId="58B07D54" w14:textId="77777777" w:rsidR="00514F88" w:rsidRPr="004B63AD" w:rsidRDefault="00514F88" w:rsidP="00514F88">
      <w:pPr>
        <w:pStyle w:val="1"/>
        <w:rPr>
          <w:sz w:val="20"/>
        </w:rPr>
      </w:pPr>
      <w:r w:rsidRPr="004B63AD">
        <w:rPr>
          <w:b/>
          <w:bCs/>
          <w:sz w:val="20"/>
        </w:rPr>
        <w:t>7.8.</w:t>
      </w:r>
      <w:r w:rsidRPr="004B63AD">
        <w:rPr>
          <w:sz w:val="20"/>
        </w:rPr>
        <w:t xml:space="preserve"> Если того требует характер дефекта, то представитель Застройщика должен прибыть для установления причины дефекта в течение 5 (пяти) рабочих дней с момента получения сообщения от Дольщика.</w:t>
      </w:r>
      <w:bookmarkStart w:id="0" w:name="_Ref183593391"/>
    </w:p>
    <w:p w14:paraId="05C4DD1B" w14:textId="77777777" w:rsidR="00514F88" w:rsidRPr="004B63AD" w:rsidRDefault="00514F88" w:rsidP="00514F88">
      <w:pPr>
        <w:pStyle w:val="1"/>
        <w:rPr>
          <w:sz w:val="20"/>
        </w:rPr>
      </w:pPr>
      <w:r w:rsidRPr="004B63AD">
        <w:rPr>
          <w:sz w:val="20"/>
        </w:rPr>
        <w:t xml:space="preserve"> 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и разумные сроки устранения, если ответственность за дефект несет Застройщик.</w:t>
      </w:r>
      <w:bookmarkEnd w:id="0"/>
    </w:p>
    <w:p w14:paraId="6C630343"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b/>
          <w:bCs/>
          <w:sz w:val="20"/>
          <w:szCs w:val="20"/>
        </w:rPr>
        <w:t>7.9.</w:t>
      </w:r>
      <w:r w:rsidRPr="004B63AD">
        <w:rPr>
          <w:rFonts w:eastAsia="Times New Roman"/>
          <w:sz w:val="20"/>
          <w:szCs w:val="20"/>
        </w:rPr>
        <w:t xml:space="preserve"> Если дефект может привести к ухудшению качества Объекта долевого строительства или Объекта, то Дольщик обязан немедленно письменно сообщить об этом Застройщику. </w:t>
      </w:r>
    </w:p>
    <w:p w14:paraId="2D8112DC"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sz w:val="20"/>
          <w:szCs w:val="20"/>
        </w:rPr>
        <w:t>При отсутствии такого сообщения риск такого ухудшения несет Дольщик.</w:t>
      </w:r>
    </w:p>
    <w:p w14:paraId="4BBD3C97" w14:textId="77777777" w:rsidR="00514F88" w:rsidRPr="004B63AD" w:rsidRDefault="00514F88" w:rsidP="00514F88">
      <w:pPr>
        <w:pStyle w:val="ConsPlusNormal"/>
        <w:ind w:firstLine="567"/>
        <w:jc w:val="both"/>
        <w:rPr>
          <w:rFonts w:ascii="Times New Roman" w:hAnsi="Times New Roman" w:cs="Times New Roman"/>
          <w:color w:val="000000"/>
        </w:rPr>
      </w:pPr>
      <w:r w:rsidRPr="004B63AD">
        <w:rPr>
          <w:rFonts w:ascii="Times New Roman" w:hAnsi="Times New Roman" w:cs="Times New Roman"/>
          <w:b/>
        </w:rPr>
        <w:t>7.10</w:t>
      </w:r>
      <w:r w:rsidRPr="004B63AD">
        <w:t xml:space="preserve">. </w:t>
      </w:r>
      <w:r w:rsidRPr="004B63AD">
        <w:rPr>
          <w:rFonts w:ascii="Times New Roman" w:hAnsi="Times New Roman" w:cs="Times New Roman"/>
          <w:color w:val="000000"/>
        </w:rPr>
        <w:t>Все обнаруженные в течение гарантийного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60-дневный срок с момента уведомления его Дольщиком об этих недостатках.</w:t>
      </w:r>
    </w:p>
    <w:p w14:paraId="35CA4F50" w14:textId="77777777" w:rsidR="00514F88" w:rsidRPr="004B63AD" w:rsidRDefault="00514F88" w:rsidP="00514F88">
      <w:pPr>
        <w:autoSpaceDE w:val="0"/>
        <w:autoSpaceDN w:val="0"/>
        <w:adjustRightInd w:val="0"/>
        <w:ind w:firstLine="567"/>
        <w:jc w:val="both"/>
        <w:rPr>
          <w:rFonts w:eastAsia="Times New Roman"/>
          <w:sz w:val="20"/>
          <w:szCs w:val="20"/>
        </w:rPr>
      </w:pPr>
    </w:p>
    <w:p w14:paraId="2D517D77" w14:textId="77777777" w:rsidR="00514F88" w:rsidRPr="004B63AD" w:rsidRDefault="00514F88" w:rsidP="00514F88">
      <w:pPr>
        <w:pStyle w:val="a8"/>
        <w:ind w:firstLine="567"/>
        <w:rPr>
          <w:sz w:val="20"/>
        </w:rPr>
      </w:pPr>
      <w:r w:rsidRPr="004B63AD">
        <w:rPr>
          <w:sz w:val="20"/>
        </w:rPr>
        <w:t>8. Ответственность сторон</w:t>
      </w:r>
    </w:p>
    <w:p w14:paraId="2A470A0F"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 xml:space="preserve">8.1. </w:t>
      </w:r>
      <w:r w:rsidRPr="004B63AD">
        <w:rPr>
          <w:rFonts w:eastAsia="Times New Roman"/>
          <w:sz w:val="20"/>
          <w:szCs w:val="20"/>
        </w:rPr>
        <w:t>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14:paraId="0259B466" w14:textId="77777777" w:rsidR="00514F88" w:rsidRPr="004B63AD" w:rsidRDefault="00514F88" w:rsidP="00514F88">
      <w:pPr>
        <w:ind w:firstLine="567"/>
        <w:jc w:val="both"/>
        <w:rPr>
          <w:rFonts w:eastAsia="Times New Roman"/>
          <w:b/>
          <w:bCs/>
          <w:sz w:val="20"/>
          <w:szCs w:val="20"/>
        </w:rPr>
      </w:pPr>
      <w:r w:rsidRPr="004B63AD">
        <w:rPr>
          <w:rFonts w:eastAsia="Times New Roman"/>
          <w:b/>
          <w:bCs/>
          <w:sz w:val="20"/>
          <w:szCs w:val="20"/>
        </w:rPr>
        <w:t>8.2.</w:t>
      </w:r>
      <w:r w:rsidRPr="004B63AD">
        <w:rPr>
          <w:rFonts w:eastAsia="Times New Roman"/>
          <w:sz w:val="20"/>
          <w:szCs w:val="20"/>
        </w:rPr>
        <w:t xml:space="preserve"> В случае наступления обстоятельств, не зависящих от воли Сторон (форс-мажор), вызванных прямо или косвенно наводнением, пожаром, землетрясением, эпидемией,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государственных и/или муниципальных органов, или какими-либо другими постановлениями, административными или правительственными ограничениями, оказывающими влияние на выполнение обязательств Сторонами по настоящему договору, или иными обстоятельствами, вне разумного контроля Сторон, сроки выполнения обязательств по Договору соразмерно отодвигаются на время действия этих обстоятельств. </w:t>
      </w:r>
    </w:p>
    <w:p w14:paraId="7A762E09" w14:textId="6BC9AB2F" w:rsidR="00514F88" w:rsidRPr="004B63AD" w:rsidRDefault="00514F88" w:rsidP="00514F88">
      <w:pPr>
        <w:ind w:firstLine="567"/>
        <w:jc w:val="both"/>
        <w:rPr>
          <w:rFonts w:eastAsia="Times New Roman"/>
          <w:sz w:val="20"/>
          <w:szCs w:val="20"/>
        </w:rPr>
      </w:pPr>
      <w:r w:rsidRPr="004B63AD">
        <w:rPr>
          <w:rFonts w:eastAsia="Times New Roman"/>
          <w:b/>
          <w:bCs/>
          <w:sz w:val="20"/>
          <w:szCs w:val="20"/>
        </w:rPr>
        <w:t xml:space="preserve">8.3. </w:t>
      </w:r>
      <w:r w:rsidRPr="004B63AD">
        <w:rPr>
          <w:rFonts w:eastAsia="Times New Roman"/>
          <w:sz w:val="20"/>
          <w:szCs w:val="20"/>
        </w:rPr>
        <w:t>Обе Стороны должны немедленно известить друг друга о начале и окончании форс-мажора, препятствующих выполнению обязательств по Договору.</w:t>
      </w:r>
      <w:r w:rsidR="000C246F" w:rsidRPr="004B63AD">
        <w:rPr>
          <w:rFonts w:eastAsia="Times New Roman"/>
          <w:sz w:val="20"/>
          <w:szCs w:val="20"/>
        </w:rPr>
        <w:t xml:space="preserve"> </w:t>
      </w:r>
      <w:r w:rsidRPr="004B63AD">
        <w:rPr>
          <w:rFonts w:eastAsia="Times New Roman"/>
          <w:sz w:val="20"/>
          <w:szCs w:val="20"/>
        </w:rPr>
        <w:t xml:space="preserve">Сторона, ссылающаяся на форс-мажорные обстоятельства, обязана предоставить для их подтверждения документ компетентного государственного органа, либо Уральской Торгово-промышленной палаты. </w:t>
      </w:r>
    </w:p>
    <w:p w14:paraId="22D0F865"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В этом случае Сторона освобождается от ответственности по Договору.</w:t>
      </w:r>
    </w:p>
    <w:p w14:paraId="45D60E89" w14:textId="77777777" w:rsidR="00514F88" w:rsidRPr="004B63AD" w:rsidRDefault="00514F88" w:rsidP="00514F88">
      <w:pPr>
        <w:pStyle w:val="ConsPlusNormal"/>
        <w:widowControl/>
        <w:ind w:firstLine="567"/>
        <w:jc w:val="both"/>
        <w:rPr>
          <w:rFonts w:ascii="Times New Roman" w:hAnsi="Times New Roman" w:cs="Times New Roman"/>
          <w:color w:val="C00000"/>
        </w:rPr>
      </w:pPr>
      <w:r w:rsidRPr="004B63AD">
        <w:rPr>
          <w:rFonts w:ascii="Times New Roman" w:hAnsi="Times New Roman" w:cs="Times New Roman"/>
          <w:b/>
          <w:bCs/>
        </w:rPr>
        <w:t>8.4.</w:t>
      </w:r>
      <w:r w:rsidRPr="004B63AD">
        <w:rPr>
          <w:rFonts w:ascii="Times New Roman" w:hAnsi="Times New Roman" w:cs="Times New Roman"/>
        </w:rPr>
        <w:t xml:space="preserve"> В случае нарушения установленного Договором срока внесения платежа Дольщик уплачивает Застройщику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FF8816D"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rPr>
        <w:t>При этом Дольщик обязуется явиться в отдел продаж Застройщика за получением расчета суммы неустойки.</w:t>
      </w:r>
    </w:p>
    <w:p w14:paraId="3B89FC67"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rPr>
        <w:t>Сумма следующего платежа состоит из суммы неустойки и последующей части долевого взноса.</w:t>
      </w:r>
    </w:p>
    <w:p w14:paraId="37A4D209" w14:textId="77777777" w:rsidR="00514F88" w:rsidRPr="004B63AD" w:rsidRDefault="00514F88" w:rsidP="00514F88">
      <w:pPr>
        <w:ind w:firstLine="567"/>
        <w:jc w:val="both"/>
        <w:rPr>
          <w:rFonts w:eastAsia="Times New Roman"/>
          <w:b/>
          <w:bCs/>
          <w:sz w:val="20"/>
          <w:szCs w:val="20"/>
          <w:lang w:eastAsia="ar-SA"/>
        </w:rPr>
      </w:pPr>
      <w:r w:rsidRPr="004B63AD">
        <w:rPr>
          <w:rFonts w:eastAsia="Times New Roman"/>
          <w:b/>
          <w:bCs/>
          <w:sz w:val="20"/>
          <w:szCs w:val="20"/>
          <w:lang w:eastAsia="ru-RU"/>
        </w:rPr>
        <w:t>8.5.</w:t>
      </w:r>
      <w:r w:rsidRPr="004B63AD">
        <w:rPr>
          <w:rFonts w:eastAsia="Times New Roman"/>
          <w:sz w:val="20"/>
          <w:szCs w:val="20"/>
          <w:lang w:eastAsia="ru-RU"/>
        </w:rPr>
        <w:t xml:space="preserve">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29" w:anchor="dst100250">
        <w:r w:rsidRPr="004B63AD">
          <w:rPr>
            <w:rFonts w:eastAsia="Times New Roman"/>
            <w:sz w:val="20"/>
            <w:szCs w:val="20"/>
            <w:u w:val="single"/>
            <w:lang w:eastAsia="ru-RU"/>
          </w:rPr>
          <w:t>статьей 9</w:t>
        </w:r>
      </w:hyperlink>
      <w:r w:rsidRPr="004B63AD">
        <w:rPr>
          <w:rFonts w:eastAsia="Times New Roman"/>
          <w:sz w:val="20"/>
          <w:szCs w:val="20"/>
          <w:lang w:eastAsia="ru-RU"/>
        </w:rPr>
        <w:t xml:space="preserve"> </w:t>
      </w:r>
      <w:r w:rsidRPr="004B63AD">
        <w:rPr>
          <w:rFonts w:eastAsia="Times New Roman"/>
          <w:sz w:val="20"/>
          <w:szCs w:val="20"/>
          <w:lang w:eastAsia="ar-SA"/>
        </w:rPr>
        <w:t xml:space="preserve">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81BEE66" w14:textId="365F606C"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b/>
          <w:bCs/>
        </w:rPr>
        <w:t xml:space="preserve">8.6. </w:t>
      </w:r>
      <w:r w:rsidRPr="004B63AD">
        <w:rPr>
          <w:rFonts w:ascii="Times New Roman" w:hAnsi="Times New Roman" w:cs="Times New Roman"/>
        </w:rPr>
        <w:t>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Дольщиком являются граждане, предусмотренная настоящей частью неустойка уплачивается Застройщиком в двойном размере.</w:t>
      </w:r>
    </w:p>
    <w:p w14:paraId="02957D2D"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b/>
          <w:bCs/>
        </w:rPr>
        <w:t>8.7</w:t>
      </w:r>
      <w:r w:rsidRPr="004B63AD">
        <w:rPr>
          <w:rFonts w:ascii="Times New Roman" w:hAnsi="Times New Roman" w:cs="Times New Roman"/>
        </w:rPr>
        <w:t>. После ввода Объекта в эксплуатацию Застройщик не несет ответственность за не предоставление или ненадлежащее предоставление коммунальных услуг эксплуатирующей организацией вследствие того, что эксплуатирующая организация не заключила договоры с поставщиками коммунальных услуг.</w:t>
      </w:r>
    </w:p>
    <w:p w14:paraId="3BEFCAB7"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b/>
          <w:bCs/>
        </w:rPr>
        <w:t>8.8.</w:t>
      </w:r>
      <w:r w:rsidRPr="004B63AD">
        <w:rPr>
          <w:rFonts w:ascii="Times New Roman" w:hAnsi="Times New Roman" w:cs="Times New Roman"/>
        </w:rPr>
        <w:t xml:space="preserve"> В случае если задержка ввода Объекта в эксплуатацию произошла по вине Дольщика, последний возмещает Застройщику сумму штрафных санкций, выставленных Застройщику другими Дольщиками. </w:t>
      </w:r>
    </w:p>
    <w:p w14:paraId="79409E21" w14:textId="77777777" w:rsidR="00514F88" w:rsidRPr="004B63AD" w:rsidRDefault="00514F88" w:rsidP="00514F88">
      <w:pPr>
        <w:pStyle w:val="ConsPlusNormal"/>
        <w:widowControl/>
        <w:ind w:firstLine="567"/>
        <w:jc w:val="both"/>
        <w:rPr>
          <w:rFonts w:ascii="Times New Roman" w:hAnsi="Times New Roman" w:cs="Times New Roman"/>
        </w:rPr>
      </w:pPr>
      <w:r w:rsidRPr="004B63AD">
        <w:rPr>
          <w:rFonts w:ascii="Times New Roman" w:hAnsi="Times New Roman" w:cs="Times New Roman"/>
        </w:rPr>
        <w:t>Дольщик производит оплату в течение 20 (двадцати) рабочих дней с момента предъявления Застройщиком штрафных санкций.</w:t>
      </w:r>
    </w:p>
    <w:p w14:paraId="18454E49" w14:textId="77777777" w:rsidR="000F2767" w:rsidRPr="004B63AD" w:rsidRDefault="000F2767" w:rsidP="00514F88">
      <w:pPr>
        <w:pStyle w:val="ConsPlusNormal"/>
        <w:widowControl/>
        <w:ind w:firstLine="567"/>
        <w:jc w:val="center"/>
        <w:rPr>
          <w:rFonts w:ascii="Times New Roman" w:hAnsi="Times New Roman" w:cs="Times New Roman"/>
          <w:b/>
          <w:bCs/>
        </w:rPr>
      </w:pPr>
    </w:p>
    <w:p w14:paraId="1B593ACF" w14:textId="77777777" w:rsidR="000F2767" w:rsidRPr="004B63AD" w:rsidRDefault="000F2767" w:rsidP="00514F88">
      <w:pPr>
        <w:pStyle w:val="ConsPlusNormal"/>
        <w:widowControl/>
        <w:ind w:firstLine="567"/>
        <w:jc w:val="center"/>
        <w:rPr>
          <w:rFonts w:ascii="Times New Roman" w:hAnsi="Times New Roman" w:cs="Times New Roman"/>
          <w:b/>
          <w:bCs/>
        </w:rPr>
      </w:pPr>
    </w:p>
    <w:p w14:paraId="3EFF4C0D" w14:textId="662B0484" w:rsidR="00514F88" w:rsidRPr="004B63AD" w:rsidRDefault="00514F88" w:rsidP="00514F88">
      <w:pPr>
        <w:pStyle w:val="ConsPlusNormal"/>
        <w:widowControl/>
        <w:ind w:firstLine="567"/>
        <w:jc w:val="center"/>
        <w:rPr>
          <w:rFonts w:ascii="Times New Roman" w:hAnsi="Times New Roman" w:cs="Times New Roman"/>
          <w:b/>
          <w:bCs/>
        </w:rPr>
      </w:pPr>
      <w:r w:rsidRPr="004B63AD">
        <w:rPr>
          <w:rFonts w:ascii="Times New Roman" w:hAnsi="Times New Roman" w:cs="Times New Roman"/>
          <w:b/>
          <w:bCs/>
        </w:rPr>
        <w:t>9. Расторжение договора</w:t>
      </w:r>
    </w:p>
    <w:p w14:paraId="6315767F"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b/>
          <w:bCs/>
          <w:sz w:val="20"/>
          <w:szCs w:val="20"/>
        </w:rPr>
        <w:t xml:space="preserve">9.1. </w:t>
      </w:r>
      <w:r w:rsidRPr="004B63AD">
        <w:rPr>
          <w:rFonts w:eastAsia="Times New Roman"/>
          <w:sz w:val="20"/>
          <w:szCs w:val="20"/>
        </w:rPr>
        <w:t xml:space="preserve">Если в соответствии с Договором уплата Цены договора должна производиться Дольщиком путем единовременного внесения платежа, просрочка внесения платежа в полном объеме в течение более чем 2 (два) месяца является основанием для одностороннего отказа от исполнения Договора Застройщиком. </w:t>
      </w:r>
    </w:p>
    <w:p w14:paraId="496FD5EE"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b/>
          <w:bCs/>
          <w:sz w:val="20"/>
          <w:szCs w:val="20"/>
        </w:rPr>
        <w:t>9.2.</w:t>
      </w:r>
      <w:r w:rsidRPr="004B63AD">
        <w:rPr>
          <w:rFonts w:eastAsia="Times New Roman"/>
          <w:sz w:val="20"/>
          <w:szCs w:val="20"/>
        </w:rPr>
        <w:t xml:space="preserve"> В случае, если в соответствии с Договором уплата Цены договора должна производиться Дольщиком путем внесения платежей в предусмотренный Договором период, систематическое нарушение Дольщиком сроков внесения платежей в полном объеме в соответствии с Графиком оплаты Цены договора, то есть нарушение срока  внесения платежа в полном объеме в соответствии с Графиком оплаты Цены договора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от исполнения  Договора Застройщиком.</w:t>
      </w:r>
    </w:p>
    <w:p w14:paraId="626EE599"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b/>
          <w:bCs/>
          <w:sz w:val="20"/>
          <w:szCs w:val="20"/>
        </w:rPr>
        <w:t>9.3.</w:t>
      </w:r>
      <w:r w:rsidRPr="004B63AD">
        <w:rPr>
          <w:rFonts w:eastAsia="Times New Roman"/>
          <w:sz w:val="20"/>
          <w:szCs w:val="20"/>
        </w:rPr>
        <w:t xml:space="preserve"> В случае наличия оснований, предусмотренных п.п.9.1. и 9.2. Договора, для одностороннего отказа Застройщика от исполнения Договора, Застройщик вправе расторгнуть Договор через 30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 </w:t>
      </w:r>
    </w:p>
    <w:p w14:paraId="536B0C20"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sz w:val="20"/>
          <w:szCs w:val="20"/>
        </w:rPr>
        <w:t xml:space="preserve">При неисполнении Дольщиком такого требования, Застройщик имеет право в одностороннем порядке отказаться от исполнения Договора. </w:t>
      </w:r>
    </w:p>
    <w:p w14:paraId="4CBD16E5"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sz w:val="20"/>
          <w:szCs w:val="20"/>
        </w:rPr>
        <w:t>В случае одностороннего отказа Застройщика от исполнения Договора, Договор считается расторгнутым со дня направления Застройщиком Дольщику уведомления об одностороннем отказе от исполнения Договора.</w:t>
      </w:r>
    </w:p>
    <w:p w14:paraId="0D241EEB" w14:textId="77777777" w:rsidR="00514F88" w:rsidRPr="004B63AD" w:rsidRDefault="00514F88" w:rsidP="00514F88">
      <w:pPr>
        <w:autoSpaceDE w:val="0"/>
        <w:autoSpaceDN w:val="0"/>
        <w:adjustRightInd w:val="0"/>
        <w:ind w:firstLine="567"/>
        <w:jc w:val="both"/>
        <w:rPr>
          <w:rFonts w:eastAsia="Times New Roman"/>
          <w:sz w:val="20"/>
          <w:szCs w:val="20"/>
        </w:rPr>
      </w:pPr>
      <w:r w:rsidRPr="004B63AD">
        <w:rPr>
          <w:rFonts w:eastAsia="Times New Roman"/>
          <w:sz w:val="20"/>
          <w:szCs w:val="20"/>
        </w:rPr>
        <w:t>Указанное уведомление должно быть направлено по почте заказным письмом с описью вложения.</w:t>
      </w:r>
    </w:p>
    <w:p w14:paraId="3DC2DB0A"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9.4.</w:t>
      </w:r>
      <w:r w:rsidRPr="004B63AD">
        <w:rPr>
          <w:rFonts w:eastAsia="Times New Roman"/>
          <w:sz w:val="20"/>
          <w:szCs w:val="20"/>
        </w:rPr>
        <w:t xml:space="preserve"> В случае расторжения  или одностороннего отказа  одной из сторон от исполнения настоящего договора, возврат денежных средств, уплаченных Дольщиком по настоящему договору, осуществляется Банком  в порядке, предусмотренном Общими и Индивидуальными условиями счета эскроу, размещенными на сайте </w:t>
      </w:r>
      <w:hyperlink r:id="rId30">
        <w:r w:rsidRPr="004B63AD">
          <w:rPr>
            <w:rStyle w:val="ae"/>
            <w:rFonts w:eastAsia="Times New Roman"/>
            <w:color w:val="auto"/>
            <w:sz w:val="20"/>
            <w:szCs w:val="20"/>
          </w:rPr>
          <w:t>https://www.sberbank.ru</w:t>
        </w:r>
      </w:hyperlink>
      <w:r w:rsidRPr="004B63AD">
        <w:rPr>
          <w:rFonts w:eastAsia="Times New Roman"/>
          <w:sz w:val="20"/>
          <w:szCs w:val="20"/>
        </w:rPr>
        <w:t xml:space="preserve"> и в соответствии с Федеральным законом от 30.12.2004 г. №214-ФЗ.</w:t>
      </w:r>
    </w:p>
    <w:p w14:paraId="7759D4EA"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9.5.</w:t>
      </w:r>
      <w:r w:rsidRPr="004B63AD">
        <w:rPr>
          <w:rFonts w:eastAsia="Times New Roman"/>
          <w:sz w:val="20"/>
          <w:szCs w:val="20"/>
        </w:rPr>
        <w:t xml:space="preserve"> При расторжении Договора по любым основаниям, если Дольщиком привлекались заемные средства для оплаты Цены договора, Дольщик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14:paraId="4C49FD62"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9.6.</w:t>
      </w:r>
      <w:r w:rsidRPr="004B63AD">
        <w:rPr>
          <w:rFonts w:eastAsia="Times New Roman"/>
          <w:sz w:val="20"/>
          <w:szCs w:val="20"/>
        </w:rPr>
        <w:t xml:space="preserve"> При расторжении Договора по любым основаниям, если Дольщиком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14:paraId="4D8A737D"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9.7.</w:t>
      </w:r>
      <w:r w:rsidRPr="004B63AD">
        <w:rPr>
          <w:rFonts w:eastAsia="Times New Roman"/>
          <w:sz w:val="20"/>
          <w:szCs w:val="20"/>
        </w:rPr>
        <w:t xml:space="preserve"> 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Дольщику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w:t>
      </w:r>
    </w:p>
    <w:p w14:paraId="537D68E9"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14:paraId="0D2E9F12" w14:textId="23549EEE" w:rsidR="00514F88" w:rsidRPr="004B63AD" w:rsidRDefault="00514F88" w:rsidP="00514F88">
      <w:pPr>
        <w:ind w:firstLine="567"/>
        <w:jc w:val="both"/>
        <w:rPr>
          <w:rFonts w:eastAsia="Times New Roman"/>
          <w:sz w:val="20"/>
          <w:szCs w:val="20"/>
        </w:rPr>
      </w:pPr>
      <w:r w:rsidRPr="004B63AD">
        <w:rPr>
          <w:rFonts w:eastAsia="Times New Roman"/>
          <w:b/>
          <w:bCs/>
          <w:sz w:val="20"/>
          <w:szCs w:val="20"/>
        </w:rPr>
        <w:t>9.8.</w:t>
      </w:r>
      <w:r w:rsidRPr="004B63AD">
        <w:rPr>
          <w:rFonts w:eastAsia="Times New Roman"/>
          <w:sz w:val="20"/>
          <w:szCs w:val="20"/>
        </w:rPr>
        <w:t xml:space="preserve"> Если расторжение настоящего договора производится по инициативе Дольщика, Дольщик обязу</w:t>
      </w:r>
      <w:r w:rsidR="00DD3F9B" w:rsidRPr="004B63AD">
        <w:rPr>
          <w:rFonts w:eastAsia="Times New Roman"/>
          <w:sz w:val="20"/>
          <w:szCs w:val="20"/>
        </w:rPr>
        <w:t>е</w:t>
      </w:r>
      <w:r w:rsidRPr="004B63AD">
        <w:rPr>
          <w:rFonts w:eastAsia="Times New Roman"/>
          <w:sz w:val="20"/>
          <w:szCs w:val="20"/>
        </w:rPr>
        <w:t xml:space="preserve">тся: </w:t>
      </w:r>
    </w:p>
    <w:p w14:paraId="509922A5"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Дольщику, и прочие расходы - в общей сумме 10 000 (десять тысяч) руб.; </w:t>
      </w:r>
    </w:p>
    <w:p w14:paraId="1DD2FB1F" w14:textId="0B329881" w:rsidR="00514F88" w:rsidRPr="004B63AD" w:rsidRDefault="00514F88" w:rsidP="00514F88">
      <w:pPr>
        <w:ind w:firstLine="567"/>
        <w:jc w:val="both"/>
        <w:rPr>
          <w:rFonts w:eastAsia="Times New Roman"/>
          <w:sz w:val="20"/>
          <w:szCs w:val="20"/>
        </w:rPr>
      </w:pPr>
      <w:r w:rsidRPr="004B63AD">
        <w:rPr>
          <w:rFonts w:eastAsia="Times New Roman"/>
          <w:sz w:val="20"/>
          <w:szCs w:val="20"/>
        </w:rPr>
        <w:t>б) компенсировать Застройщику затраты, связанные с возвратом Дольщику денежных средств в связи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14:paraId="2F11322E" w14:textId="77777777" w:rsidR="007F11CA" w:rsidRPr="004B63AD" w:rsidRDefault="007F11CA" w:rsidP="00514F88">
      <w:pPr>
        <w:ind w:firstLine="567"/>
        <w:jc w:val="both"/>
        <w:rPr>
          <w:rFonts w:eastAsia="Times New Roman"/>
          <w:sz w:val="20"/>
          <w:szCs w:val="20"/>
        </w:rPr>
      </w:pPr>
    </w:p>
    <w:p w14:paraId="41F88C4F" w14:textId="77777777" w:rsidR="00514F88" w:rsidRPr="004B63AD" w:rsidRDefault="00514F88" w:rsidP="00514F88">
      <w:pPr>
        <w:ind w:firstLine="567"/>
        <w:jc w:val="center"/>
        <w:rPr>
          <w:rFonts w:eastAsia="Times New Roman"/>
          <w:b/>
          <w:bCs/>
          <w:sz w:val="20"/>
          <w:szCs w:val="20"/>
        </w:rPr>
      </w:pPr>
      <w:r w:rsidRPr="004B63AD">
        <w:rPr>
          <w:rFonts w:eastAsia="Times New Roman"/>
          <w:b/>
          <w:bCs/>
          <w:sz w:val="20"/>
          <w:szCs w:val="20"/>
        </w:rPr>
        <w:t>10. Условия привлечения средств Дольщика.</w:t>
      </w:r>
    </w:p>
    <w:p w14:paraId="772B8771" w14:textId="6EEAC699" w:rsidR="00514F88" w:rsidRPr="004B63AD" w:rsidRDefault="00514F88" w:rsidP="00514F88">
      <w:pPr>
        <w:ind w:firstLine="567"/>
        <w:jc w:val="both"/>
        <w:rPr>
          <w:rFonts w:eastAsia="Times New Roman"/>
          <w:sz w:val="20"/>
          <w:szCs w:val="20"/>
        </w:rPr>
      </w:pPr>
      <w:r w:rsidRPr="004B63AD">
        <w:rPr>
          <w:rFonts w:eastAsia="Times New Roman"/>
          <w:b/>
          <w:bCs/>
          <w:sz w:val="20"/>
          <w:szCs w:val="20"/>
        </w:rPr>
        <w:t>10.1.</w:t>
      </w:r>
      <w:r w:rsidRPr="004B63AD">
        <w:rPr>
          <w:rFonts w:eastAsia="Times New Roman"/>
          <w:sz w:val="20"/>
          <w:szCs w:val="20"/>
        </w:rPr>
        <w:t xml:space="preserve"> В связи с тем, что настоящий Договор заключен с условием привлечения Застройщиком денежных средств Дольщика в случае размещения таких средств на счетах эскроу, требования об обеспечении исполнения обязательств Застройщика по договору, предусмотренные статьями 12.1, 13 – 15 Федерального закона № 214-ФЗ от 30.12.2004г., не применяются (часть 4 статьи 15.4 Федерального закона № 214-ФЗ от 30.12.2004 г.).  </w:t>
      </w:r>
    </w:p>
    <w:p w14:paraId="3FD1D08C" w14:textId="77777777" w:rsidR="00EE4157" w:rsidRPr="004B63AD" w:rsidRDefault="00EE4157" w:rsidP="00514F88">
      <w:pPr>
        <w:ind w:firstLine="567"/>
        <w:jc w:val="both"/>
        <w:rPr>
          <w:rFonts w:eastAsia="Times New Roman"/>
          <w:sz w:val="20"/>
          <w:szCs w:val="20"/>
        </w:rPr>
      </w:pPr>
    </w:p>
    <w:p w14:paraId="5009A6CF" w14:textId="77777777" w:rsidR="00514F88" w:rsidRPr="004B63AD" w:rsidRDefault="00514F88" w:rsidP="00514F88">
      <w:pPr>
        <w:autoSpaceDE w:val="0"/>
        <w:autoSpaceDN w:val="0"/>
        <w:adjustRightInd w:val="0"/>
        <w:ind w:firstLine="567"/>
        <w:jc w:val="center"/>
        <w:rPr>
          <w:rFonts w:eastAsia="Times New Roman"/>
          <w:b/>
          <w:bCs/>
          <w:sz w:val="20"/>
          <w:szCs w:val="20"/>
          <w:lang w:eastAsia="ru-RU"/>
        </w:rPr>
      </w:pPr>
      <w:r w:rsidRPr="004B63AD">
        <w:rPr>
          <w:rFonts w:eastAsia="Times New Roman"/>
          <w:b/>
          <w:bCs/>
          <w:sz w:val="20"/>
          <w:szCs w:val="20"/>
          <w:lang w:eastAsia="ru-RU"/>
        </w:rPr>
        <w:t>11. Правопреемство</w:t>
      </w:r>
    </w:p>
    <w:p w14:paraId="1D513C40"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lang w:eastAsia="ru-RU"/>
        </w:rPr>
        <w:t>11.1.</w:t>
      </w:r>
      <w:r w:rsidRPr="004B63AD">
        <w:rPr>
          <w:rFonts w:eastAsia="Times New Roman"/>
          <w:sz w:val="20"/>
          <w:szCs w:val="20"/>
        </w:rPr>
        <w:t xml:space="preserve"> В случае передачи Дольщиком прав и обязанностей по настоящему договору, либо совершение действий, в результате которых возможно возникновение в дальнейшем правопреемство, Дольщик обязан в письменной форме уведомить Застройщика о своем намерении и получить согласие Застройщика на совершение данных действий.</w:t>
      </w:r>
      <w:r w:rsidRPr="004B63AD">
        <w:rPr>
          <w:sz w:val="20"/>
          <w:szCs w:val="20"/>
        </w:rPr>
        <w:tab/>
      </w:r>
    </w:p>
    <w:p w14:paraId="5081300D"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11.2.</w:t>
      </w:r>
      <w:r w:rsidRPr="004B63AD">
        <w:rPr>
          <w:rFonts w:eastAsia="Times New Roman"/>
          <w:sz w:val="20"/>
          <w:szCs w:val="20"/>
        </w:rPr>
        <w:t xml:space="preserve"> Оформление сделки по передаче прав и обязанностей по настоящему договору (подготовка проекта договора) осуществляется Застройщиком на основании отдельно заключенного договора с Дольщиком и произведенной Дольщиком оплаты по такому договору.</w:t>
      </w:r>
      <w:r w:rsidRPr="004B63AD">
        <w:rPr>
          <w:sz w:val="20"/>
          <w:szCs w:val="20"/>
        </w:rPr>
        <w:tab/>
      </w:r>
    </w:p>
    <w:p w14:paraId="08B485F6" w14:textId="66094454" w:rsidR="00514F88" w:rsidRPr="004B63AD" w:rsidRDefault="00514F88" w:rsidP="00514F88">
      <w:pPr>
        <w:ind w:firstLine="567"/>
        <w:jc w:val="both"/>
        <w:rPr>
          <w:rFonts w:eastAsia="Times New Roman"/>
          <w:sz w:val="20"/>
          <w:szCs w:val="20"/>
        </w:rPr>
      </w:pPr>
      <w:r w:rsidRPr="004B63AD">
        <w:rPr>
          <w:rFonts w:eastAsia="Times New Roman"/>
          <w:b/>
          <w:bCs/>
          <w:sz w:val="20"/>
          <w:szCs w:val="20"/>
        </w:rPr>
        <w:t>11.3.</w:t>
      </w:r>
      <w:r w:rsidRPr="004B63AD">
        <w:rPr>
          <w:rFonts w:eastAsia="Times New Roman"/>
          <w:sz w:val="20"/>
          <w:szCs w:val="20"/>
        </w:rPr>
        <w:t xml:space="preserve">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w:t>
      </w:r>
      <w:r w:rsidR="005905DF" w:rsidRPr="004B63AD">
        <w:rPr>
          <w:rFonts w:eastAsia="Times New Roman"/>
          <w:sz w:val="20"/>
          <w:szCs w:val="20"/>
        </w:rPr>
        <w:t xml:space="preserve"> </w:t>
      </w:r>
      <w:r w:rsidRPr="004B63AD">
        <w:rPr>
          <w:rFonts w:eastAsia="Times New Roman"/>
          <w:sz w:val="20"/>
          <w:szCs w:val="20"/>
        </w:rPr>
        <w:t xml:space="preserve"> Расходы по регистрации берет на себя Дольщик.</w:t>
      </w:r>
      <w:r w:rsidRPr="004B63AD">
        <w:rPr>
          <w:sz w:val="20"/>
          <w:szCs w:val="20"/>
        </w:rPr>
        <w:tab/>
      </w:r>
    </w:p>
    <w:p w14:paraId="1083E1C5" w14:textId="65A34833" w:rsidR="00514F88" w:rsidRPr="004B63AD" w:rsidRDefault="00514F88" w:rsidP="00514F88">
      <w:pPr>
        <w:ind w:firstLine="567"/>
        <w:jc w:val="both"/>
        <w:rPr>
          <w:rFonts w:eastAsia="Times New Roman"/>
          <w:sz w:val="20"/>
          <w:szCs w:val="20"/>
        </w:rPr>
      </w:pPr>
      <w:r w:rsidRPr="004B63AD">
        <w:rPr>
          <w:rFonts w:eastAsia="Times New Roman"/>
          <w:b/>
          <w:bCs/>
          <w:sz w:val="20"/>
          <w:szCs w:val="20"/>
        </w:rPr>
        <w:t>11.4.</w:t>
      </w:r>
      <w:r w:rsidRPr="004B63AD">
        <w:rPr>
          <w:rFonts w:eastAsia="Times New Roman"/>
          <w:sz w:val="20"/>
          <w:szCs w:val="20"/>
        </w:rPr>
        <w:t xml:space="preserve"> В том случае, если Дольщик совершит юридические действия по передаче прав и обязанностей самостоятельно, нарушая тем самым условия и договора, Застройщик вправе отказать в признании правопреемства.</w:t>
      </w:r>
    </w:p>
    <w:p w14:paraId="4415CCA8" w14:textId="77777777" w:rsidR="00527DEB" w:rsidRPr="004B63AD" w:rsidRDefault="00527DEB" w:rsidP="00514F88">
      <w:pPr>
        <w:ind w:firstLine="567"/>
        <w:jc w:val="both"/>
        <w:rPr>
          <w:rFonts w:eastAsia="Times New Roman"/>
          <w:sz w:val="20"/>
          <w:szCs w:val="20"/>
        </w:rPr>
      </w:pPr>
    </w:p>
    <w:p w14:paraId="2E790D45" w14:textId="77777777" w:rsidR="00514F88" w:rsidRPr="004B63AD" w:rsidRDefault="00514F88" w:rsidP="00514F88">
      <w:pPr>
        <w:ind w:firstLine="567"/>
        <w:jc w:val="center"/>
        <w:rPr>
          <w:rFonts w:eastAsia="Times New Roman"/>
          <w:b/>
          <w:bCs/>
          <w:sz w:val="20"/>
          <w:szCs w:val="20"/>
        </w:rPr>
      </w:pPr>
      <w:r w:rsidRPr="004B63AD">
        <w:rPr>
          <w:rFonts w:eastAsia="Times New Roman"/>
          <w:b/>
          <w:bCs/>
          <w:sz w:val="20"/>
          <w:szCs w:val="20"/>
        </w:rPr>
        <w:t>12. Заключительные положения</w:t>
      </w:r>
    </w:p>
    <w:p w14:paraId="74FEED93" w14:textId="77777777" w:rsidR="00514F88" w:rsidRPr="004B63AD" w:rsidRDefault="00514F88" w:rsidP="00514F88">
      <w:pPr>
        <w:pStyle w:val="aa"/>
        <w:ind w:firstLine="567"/>
        <w:rPr>
          <w:sz w:val="20"/>
        </w:rPr>
      </w:pPr>
      <w:r w:rsidRPr="004B63AD">
        <w:rPr>
          <w:b/>
          <w:bCs/>
          <w:sz w:val="20"/>
        </w:rPr>
        <w:t>12.1.</w:t>
      </w:r>
      <w:r w:rsidRPr="004B63AD">
        <w:rPr>
          <w:sz w:val="20"/>
        </w:rPr>
        <w:t xml:space="preserve"> Договор вступает в силу с момента государственной регистрации и действует до полного исполнения Сторонами обязательств по нему, за исключением случаев расторжения Договора в установленном законом порядке.</w:t>
      </w:r>
    </w:p>
    <w:p w14:paraId="72ED149D" w14:textId="77777777" w:rsidR="00514F88" w:rsidRPr="004B63AD" w:rsidRDefault="00514F88" w:rsidP="00514F88">
      <w:pPr>
        <w:pStyle w:val="aa"/>
        <w:ind w:firstLine="567"/>
        <w:rPr>
          <w:sz w:val="20"/>
        </w:rPr>
      </w:pPr>
      <w:r w:rsidRPr="004B63AD">
        <w:rPr>
          <w:sz w:val="20"/>
        </w:rPr>
        <w:t>Расходы по регистрации настоящего Договора распределяются между Дольщиком и Застройщиком согласно законодательства РФ.</w:t>
      </w:r>
    </w:p>
    <w:p w14:paraId="0C3CC0C0" w14:textId="77777777" w:rsidR="00514F88" w:rsidRPr="004B63AD" w:rsidRDefault="00514F88" w:rsidP="00514F88">
      <w:pPr>
        <w:pStyle w:val="aa"/>
        <w:ind w:firstLine="567"/>
        <w:rPr>
          <w:sz w:val="20"/>
        </w:rPr>
      </w:pPr>
      <w:r w:rsidRPr="004B63AD">
        <w:rPr>
          <w:sz w:val="20"/>
        </w:rPr>
        <w:t>Если в течение 5 (пяти) рабочих дней с момента подписания Договора, Дольщиком не будут предприняты действия по регистрации Договора, в том числе действия, указанные выше в настоящем пункте, он считается расторгнутым по истечении 7 (семи) рабочих дней с момента его подписания Сторонами.</w:t>
      </w:r>
    </w:p>
    <w:p w14:paraId="11BB4704" w14:textId="77777777" w:rsidR="00514F88" w:rsidRPr="004B63AD" w:rsidRDefault="00514F88" w:rsidP="00514F88">
      <w:pPr>
        <w:widowControl w:val="0"/>
        <w:shd w:val="clear" w:color="auto" w:fill="FFFFFF" w:themeFill="background1"/>
        <w:tabs>
          <w:tab w:val="left" w:pos="430"/>
        </w:tabs>
        <w:autoSpaceDE w:val="0"/>
        <w:autoSpaceDN w:val="0"/>
        <w:adjustRightInd w:val="0"/>
        <w:ind w:firstLine="567"/>
        <w:jc w:val="both"/>
        <w:rPr>
          <w:rFonts w:eastAsia="Times New Roman"/>
          <w:sz w:val="20"/>
          <w:szCs w:val="20"/>
        </w:rPr>
      </w:pPr>
      <w:r w:rsidRPr="004B63AD">
        <w:rPr>
          <w:rFonts w:eastAsia="Times New Roman"/>
          <w:b/>
          <w:bCs/>
          <w:sz w:val="20"/>
          <w:szCs w:val="20"/>
        </w:rPr>
        <w:t>12.2.</w:t>
      </w:r>
      <w:r w:rsidRPr="004B63AD">
        <w:rPr>
          <w:rFonts w:eastAsia="Times New Roman"/>
          <w:sz w:val="20"/>
          <w:szCs w:val="20"/>
        </w:rPr>
        <w:t xml:space="preserve"> Договор может быть расторгнут только по взаимному соглашению Сторон, за исключением случаев, предусмотренных Договором и законом.</w:t>
      </w:r>
    </w:p>
    <w:p w14:paraId="11F6694C" w14:textId="10E45FCE" w:rsidR="00514F88" w:rsidRPr="004B63AD" w:rsidRDefault="00514F88" w:rsidP="00514F88">
      <w:pPr>
        <w:widowControl w:val="0"/>
        <w:shd w:val="clear" w:color="auto" w:fill="FFFFFF" w:themeFill="background1"/>
        <w:tabs>
          <w:tab w:val="left" w:pos="430"/>
        </w:tabs>
        <w:autoSpaceDE w:val="0"/>
        <w:autoSpaceDN w:val="0"/>
        <w:adjustRightInd w:val="0"/>
        <w:ind w:firstLine="567"/>
        <w:jc w:val="both"/>
        <w:rPr>
          <w:rFonts w:eastAsia="Times New Roman"/>
          <w:sz w:val="20"/>
          <w:szCs w:val="20"/>
        </w:rPr>
      </w:pPr>
      <w:r w:rsidRPr="004B63AD">
        <w:rPr>
          <w:rFonts w:eastAsia="Times New Roman"/>
          <w:b/>
          <w:bCs/>
          <w:sz w:val="20"/>
          <w:szCs w:val="20"/>
        </w:rPr>
        <w:t>12.3.</w:t>
      </w:r>
      <w:r w:rsidRPr="004B63AD">
        <w:rPr>
          <w:rFonts w:eastAsia="Times New Roman"/>
          <w:sz w:val="20"/>
          <w:szCs w:val="20"/>
        </w:rPr>
        <w:t xml:space="preserve"> Дольщик обязуется в случае изменения реквизитов, указанных в Договоре, в течение 3 (трех) дней с момента их изменения, уведомить об этом Застройщика. В противном случае все письма, направленные Застройщиком Дольщику, считаются отправленными по надлежащему адресу.</w:t>
      </w:r>
    </w:p>
    <w:p w14:paraId="35324F0B"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12.4.</w:t>
      </w:r>
      <w:r w:rsidRPr="004B63AD">
        <w:rPr>
          <w:rFonts w:eastAsia="Times New Roman"/>
          <w:sz w:val="20"/>
          <w:szCs w:val="20"/>
        </w:rPr>
        <w:t xml:space="preserve">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r w:rsidRPr="004B63AD">
        <w:rPr>
          <w:sz w:val="20"/>
          <w:szCs w:val="20"/>
        </w:rPr>
        <w:tab/>
      </w:r>
    </w:p>
    <w:p w14:paraId="6EA29E7C" w14:textId="0182D972" w:rsidR="00514F88" w:rsidRPr="004B63AD" w:rsidRDefault="00514F88" w:rsidP="00514F88">
      <w:pPr>
        <w:ind w:firstLine="567"/>
        <w:jc w:val="both"/>
        <w:rPr>
          <w:rFonts w:eastAsia="Times New Roman"/>
          <w:sz w:val="20"/>
          <w:szCs w:val="20"/>
        </w:rPr>
      </w:pPr>
      <w:r w:rsidRPr="004B63AD">
        <w:rPr>
          <w:rFonts w:eastAsia="Times New Roman"/>
          <w:b/>
          <w:bCs/>
          <w:sz w:val="20"/>
          <w:szCs w:val="20"/>
        </w:rPr>
        <w:t>12.5.</w:t>
      </w:r>
      <w:r w:rsidRPr="004B63AD">
        <w:rPr>
          <w:rFonts w:eastAsia="Times New Roman"/>
          <w:sz w:val="20"/>
          <w:szCs w:val="20"/>
        </w:rPr>
        <w:t xml:space="preserve"> Застройщик имеет право осуществлять все действия (операции) с персональными данными Дольщика,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w:t>
      </w:r>
      <w:r w:rsidR="00A6670E" w:rsidRPr="004B63AD">
        <w:rPr>
          <w:rFonts w:eastAsia="Times New Roman"/>
          <w:sz w:val="20"/>
          <w:szCs w:val="20"/>
        </w:rPr>
        <w:t xml:space="preserve"> </w:t>
      </w:r>
      <w:r w:rsidRPr="004B63AD">
        <w:rPr>
          <w:rFonts w:eastAsia="Times New Roman"/>
          <w:sz w:val="20"/>
          <w:szCs w:val="20"/>
        </w:rPr>
        <w:t>Застройщик вправе обрабатывать персональные данные Дольщика посредством включения их в списки и внесения в электронные базы данных Застройщика.</w:t>
      </w:r>
    </w:p>
    <w:p w14:paraId="6FA6DB54" w14:textId="77777777" w:rsidR="00514F88" w:rsidRPr="004B63AD" w:rsidRDefault="00514F88" w:rsidP="00514F88">
      <w:pPr>
        <w:ind w:firstLine="567"/>
        <w:jc w:val="both"/>
        <w:rPr>
          <w:rFonts w:eastAsia="Times New Roman"/>
          <w:sz w:val="20"/>
          <w:szCs w:val="20"/>
        </w:rPr>
      </w:pPr>
      <w:r w:rsidRPr="004B63AD">
        <w:rPr>
          <w:rFonts w:eastAsia="Times New Roman"/>
          <w:sz w:val="20"/>
          <w:szCs w:val="20"/>
        </w:rPr>
        <w:t xml:space="preserve">Персональные данные Дольщика предоставляются в целях исполнения Договора, а также в целях информирования Дольщика в том числе о других продуктах и услугах Застройщика. </w:t>
      </w:r>
    </w:p>
    <w:p w14:paraId="7B04BCA5" w14:textId="02FD02FF" w:rsidR="00514F88" w:rsidRPr="004B63AD" w:rsidRDefault="00514F88" w:rsidP="00514F88">
      <w:pPr>
        <w:ind w:firstLine="567"/>
        <w:jc w:val="both"/>
        <w:rPr>
          <w:rFonts w:eastAsia="Times New Roman"/>
          <w:sz w:val="20"/>
          <w:szCs w:val="20"/>
        </w:rPr>
      </w:pPr>
      <w:r w:rsidRPr="004B63AD">
        <w:rPr>
          <w:rFonts w:eastAsia="Times New Roman"/>
          <w:sz w:val="20"/>
          <w:szCs w:val="20"/>
        </w:rPr>
        <w:t>Согласие предоставляется с момента подписания Дольщиком Договора на весь срок его действия без оформления дополнительных документов.</w:t>
      </w:r>
      <w:r w:rsidR="00A6670E" w:rsidRPr="004B63AD">
        <w:rPr>
          <w:rFonts w:eastAsia="Times New Roman"/>
          <w:sz w:val="20"/>
          <w:szCs w:val="20"/>
        </w:rPr>
        <w:t xml:space="preserve"> </w:t>
      </w:r>
      <w:r w:rsidRPr="004B63AD">
        <w:rPr>
          <w:rFonts w:eastAsia="Times New Roman"/>
          <w:sz w:val="20"/>
          <w:szCs w:val="20"/>
        </w:rPr>
        <w:t xml:space="preserve">Дольщик не возражает против получения информационных сообщений от Застройщика на указанный им адрес электронной почты и/или мобильный телефон. </w:t>
      </w:r>
    </w:p>
    <w:p w14:paraId="7FC5F74E"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12.6.</w:t>
      </w:r>
      <w:r w:rsidRPr="004B63AD">
        <w:rPr>
          <w:rFonts w:eastAsia="Times New Roman"/>
          <w:sz w:val="20"/>
          <w:szCs w:val="20"/>
        </w:rPr>
        <w:t xml:space="preserve"> 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14:paraId="68AD64CB" w14:textId="77777777" w:rsidR="00514F88" w:rsidRPr="004B63AD" w:rsidRDefault="00514F88" w:rsidP="00514F88">
      <w:pPr>
        <w:ind w:firstLine="567"/>
        <w:jc w:val="both"/>
        <w:rPr>
          <w:rFonts w:eastAsia="Times New Roman"/>
          <w:b/>
          <w:bCs/>
          <w:sz w:val="20"/>
          <w:szCs w:val="20"/>
        </w:rPr>
      </w:pPr>
      <w:r w:rsidRPr="004B63AD">
        <w:rPr>
          <w:rFonts w:eastAsia="Times New Roman"/>
          <w:b/>
          <w:bCs/>
          <w:sz w:val="20"/>
          <w:szCs w:val="20"/>
        </w:rPr>
        <w:t xml:space="preserve">12.7.  </w:t>
      </w:r>
      <w:r w:rsidRPr="004B63AD">
        <w:rPr>
          <w:rFonts w:eastAsia="Times New Roman"/>
          <w:sz w:val="20"/>
          <w:szCs w:val="20"/>
        </w:rPr>
        <w:t>Застройщик довел до сведения Дольщика, что при регистрации Объекта долевого строительства площадь Объекта указывается без учета летних помещений, балконов, веранд, террас, лоджий, на основании данных, предоставленных Бюро технической инвентаризации (БТИ).</w:t>
      </w:r>
    </w:p>
    <w:p w14:paraId="5F00AA84"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12.8.</w:t>
      </w:r>
      <w:r w:rsidRPr="004B63AD">
        <w:rPr>
          <w:rFonts w:eastAsia="Times New Roman"/>
          <w:sz w:val="20"/>
          <w:szCs w:val="20"/>
        </w:rPr>
        <w:t xml:space="preserve"> 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центром, аккредитация которого действительна на день его выдачи.</w:t>
      </w:r>
    </w:p>
    <w:p w14:paraId="379A83F0"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12.9.</w:t>
      </w:r>
      <w:r w:rsidRPr="004B63AD">
        <w:rPr>
          <w:rFonts w:eastAsia="Times New Roman"/>
          <w:sz w:val="20"/>
          <w:szCs w:val="20"/>
        </w:rPr>
        <w:t xml:space="preserve"> 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3DC45CF0"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12.10.</w:t>
      </w:r>
      <w:r w:rsidRPr="004B63AD">
        <w:rPr>
          <w:rFonts w:eastAsia="Times New Roman"/>
          <w:sz w:val="20"/>
          <w:szCs w:val="20"/>
        </w:rPr>
        <w:t xml:space="preserve"> 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14:paraId="312E395B"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12.11.</w:t>
      </w:r>
      <w:r w:rsidRPr="004B63AD">
        <w:rPr>
          <w:rFonts w:eastAsia="Times New Roman"/>
          <w:sz w:val="20"/>
          <w:szCs w:val="20"/>
        </w:rPr>
        <w:t xml:space="preserve"> Настоящий Договор составлен в письменной форме.</w:t>
      </w:r>
    </w:p>
    <w:p w14:paraId="555B2D8D"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12.12.</w:t>
      </w:r>
      <w:r w:rsidRPr="004B63AD">
        <w:rPr>
          <w:rFonts w:eastAsia="Times New Roman"/>
          <w:sz w:val="20"/>
          <w:szCs w:val="20"/>
        </w:rPr>
        <w:t xml:space="preserve"> В случае подписания настоящего Договора собственноручными подписями уполномоченных представителей Сторон настоящий Договор оформляется в 4</w:t>
      </w:r>
      <w:r w:rsidRPr="004B63AD">
        <w:rPr>
          <w:rFonts w:eastAsia="Times New Roman"/>
          <w:bCs/>
          <w:sz w:val="20"/>
          <w:szCs w:val="20"/>
        </w:rPr>
        <w:t xml:space="preserve"> (четырех) экземплярах</w:t>
      </w:r>
      <w:r w:rsidRPr="004B63AD">
        <w:rPr>
          <w:rFonts w:eastAsia="Times New Roman"/>
          <w:sz w:val="20"/>
          <w:szCs w:val="20"/>
        </w:rPr>
        <w:t>, имеющих равную юридическую силу: один для Дольщика, два - для Застройщика, один - для регистрирующего органа.</w:t>
      </w:r>
    </w:p>
    <w:p w14:paraId="25EF5DBB"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12.13.</w:t>
      </w:r>
      <w:r w:rsidRPr="004B63AD">
        <w:rPr>
          <w:rFonts w:eastAsia="Times New Roman"/>
          <w:sz w:val="20"/>
          <w:szCs w:val="20"/>
        </w:rPr>
        <w:t xml:space="preserve"> 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14:paraId="6AEB8ACD" w14:textId="77777777" w:rsidR="00514F88" w:rsidRPr="004B63AD" w:rsidRDefault="00514F88" w:rsidP="00514F88">
      <w:pPr>
        <w:ind w:firstLine="567"/>
        <w:jc w:val="both"/>
        <w:rPr>
          <w:rFonts w:eastAsia="Times New Roman"/>
          <w:sz w:val="20"/>
          <w:szCs w:val="20"/>
        </w:rPr>
      </w:pPr>
      <w:r w:rsidRPr="004B63AD">
        <w:rPr>
          <w:rFonts w:eastAsia="Times New Roman"/>
          <w:b/>
          <w:bCs/>
          <w:sz w:val="20"/>
          <w:szCs w:val="20"/>
        </w:rPr>
        <w:t>12.14.</w:t>
      </w:r>
      <w:r w:rsidRPr="004B63AD">
        <w:rPr>
          <w:rFonts w:eastAsia="Times New Roman"/>
          <w:sz w:val="20"/>
          <w:szCs w:val="20"/>
        </w:rPr>
        <w:t xml:space="preserve">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14:paraId="6938B954" w14:textId="52B74B89" w:rsidR="00514F88" w:rsidRPr="004B63AD" w:rsidRDefault="00514F88" w:rsidP="00514F88">
      <w:pPr>
        <w:spacing w:after="200"/>
        <w:ind w:firstLine="567"/>
        <w:contextualSpacing/>
        <w:jc w:val="both"/>
        <w:rPr>
          <w:rFonts w:eastAsia="Times New Roman"/>
          <w:sz w:val="20"/>
          <w:szCs w:val="20"/>
        </w:rPr>
      </w:pPr>
      <w:r w:rsidRPr="004B63AD">
        <w:rPr>
          <w:rFonts w:eastAsia="Times New Roman"/>
          <w:b/>
          <w:bCs/>
          <w:sz w:val="20"/>
          <w:szCs w:val="20"/>
        </w:rPr>
        <w:t>12.15.</w:t>
      </w:r>
      <w:r w:rsidRPr="004B63AD">
        <w:rPr>
          <w:rFonts w:eastAsia="Times New Roman"/>
          <w:sz w:val="20"/>
          <w:szCs w:val="20"/>
        </w:rPr>
        <w:t xml:space="preserve"> Договор составлен в 2 (Двух) экземплярах, в том числе, один экземпляр для Дольщика, один экземпляр для Застройщика, состоит из </w:t>
      </w:r>
      <w:r w:rsidR="009D7315" w:rsidRPr="004B63AD">
        <w:rPr>
          <w:rFonts w:eastAsia="Times New Roman"/>
          <w:sz w:val="20"/>
          <w:szCs w:val="20"/>
        </w:rPr>
        <w:t>11</w:t>
      </w:r>
      <w:r w:rsidRPr="004B63AD">
        <w:rPr>
          <w:rFonts w:eastAsia="Times New Roman"/>
          <w:sz w:val="20"/>
          <w:szCs w:val="20"/>
        </w:rPr>
        <w:t>(</w:t>
      </w:r>
      <w:r w:rsidR="009D7315" w:rsidRPr="004B63AD">
        <w:rPr>
          <w:rFonts w:eastAsia="Times New Roman"/>
          <w:sz w:val="20"/>
          <w:szCs w:val="20"/>
        </w:rPr>
        <w:t>одиннадцати</w:t>
      </w:r>
      <w:r w:rsidRPr="004B63AD">
        <w:rPr>
          <w:rFonts w:eastAsia="Times New Roman"/>
          <w:sz w:val="20"/>
          <w:szCs w:val="20"/>
        </w:rPr>
        <w:t xml:space="preserve">) страниц, подписанных сторонами и </w:t>
      </w:r>
      <w:r w:rsidRPr="004B63AD">
        <w:rPr>
          <w:rFonts w:eastAsia="Times New Roman"/>
          <w:b/>
          <w:bCs/>
          <w:sz w:val="20"/>
          <w:szCs w:val="20"/>
        </w:rPr>
        <w:t>Приложений № 1-2-3</w:t>
      </w:r>
      <w:r w:rsidRPr="004B63AD">
        <w:rPr>
          <w:rFonts w:eastAsia="Times New Roman"/>
          <w:sz w:val="20"/>
          <w:szCs w:val="20"/>
        </w:rPr>
        <w:t>.</w:t>
      </w:r>
    </w:p>
    <w:p w14:paraId="402ACA38" w14:textId="77777777" w:rsidR="00514F88" w:rsidRPr="004B63AD" w:rsidRDefault="00514F88" w:rsidP="00514F88">
      <w:pPr>
        <w:spacing w:after="200"/>
        <w:ind w:firstLine="567"/>
        <w:contextualSpacing/>
        <w:jc w:val="both"/>
        <w:rPr>
          <w:rFonts w:eastAsia="Times New Roman"/>
          <w:sz w:val="20"/>
          <w:szCs w:val="20"/>
        </w:rPr>
      </w:pPr>
      <w:r w:rsidRPr="004B63AD">
        <w:rPr>
          <w:rFonts w:eastAsia="Times New Roman"/>
          <w:sz w:val="20"/>
          <w:szCs w:val="20"/>
        </w:rPr>
        <w:t>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взаимопоясняющие, однако в случае возникновения неясностей или противоречий положения Договора всегда будут превалировать над иными документами.</w:t>
      </w:r>
    </w:p>
    <w:p w14:paraId="449CA61A" w14:textId="00A91320" w:rsidR="00514F88" w:rsidRPr="004B63AD" w:rsidRDefault="00514F88" w:rsidP="00514F88">
      <w:pPr>
        <w:ind w:firstLine="567"/>
        <w:contextualSpacing/>
        <w:jc w:val="both"/>
        <w:rPr>
          <w:rFonts w:eastAsia="Times New Roman"/>
          <w:sz w:val="20"/>
          <w:szCs w:val="20"/>
        </w:rPr>
      </w:pPr>
      <w:r w:rsidRPr="004B63AD">
        <w:rPr>
          <w:rFonts w:eastAsia="Times New Roman"/>
          <w:b/>
          <w:bCs/>
          <w:sz w:val="20"/>
          <w:szCs w:val="20"/>
        </w:rPr>
        <w:t>12.16.</w:t>
      </w:r>
      <w:r w:rsidRPr="004B63AD">
        <w:rPr>
          <w:rFonts w:eastAsia="Times New Roman"/>
          <w:sz w:val="20"/>
          <w:szCs w:val="20"/>
        </w:rPr>
        <w:t xml:space="preserve"> Дольщик обязуется своевременно, т.е. в срок до 5 (пяти) дней в письменном виде уведомить Застройщика о любых изменениях своих данных, указанных в разделе 1</w:t>
      </w:r>
      <w:r w:rsidR="00B47569" w:rsidRPr="004B63AD">
        <w:rPr>
          <w:rFonts w:eastAsia="Times New Roman"/>
          <w:sz w:val="20"/>
          <w:szCs w:val="20"/>
        </w:rPr>
        <w:t>5</w:t>
      </w:r>
      <w:r w:rsidRPr="004B63AD">
        <w:rPr>
          <w:rFonts w:eastAsia="Times New Roman"/>
          <w:sz w:val="20"/>
          <w:szCs w:val="20"/>
        </w:rPr>
        <w:t xml:space="preserve"> настоящего Договора, в том числе изменении фамилии, места жительства, замене паспорта и иных данных. </w:t>
      </w:r>
    </w:p>
    <w:p w14:paraId="489D1287" w14:textId="77777777" w:rsidR="00514F88" w:rsidRPr="004B63AD" w:rsidRDefault="00514F88" w:rsidP="00514F88">
      <w:pPr>
        <w:pStyle w:val="aa"/>
        <w:ind w:firstLine="567"/>
        <w:rPr>
          <w:sz w:val="20"/>
        </w:rPr>
      </w:pPr>
      <w:r w:rsidRPr="004B63AD">
        <w:rPr>
          <w:sz w:val="20"/>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14:paraId="4CDCB223" w14:textId="77777777" w:rsidR="00514F88" w:rsidRPr="004B63AD" w:rsidRDefault="00514F88" w:rsidP="00514F88">
      <w:pPr>
        <w:pStyle w:val="aa"/>
        <w:ind w:firstLine="567"/>
        <w:rPr>
          <w:sz w:val="20"/>
        </w:rPr>
      </w:pPr>
      <w:r w:rsidRPr="004B63AD">
        <w:rPr>
          <w:b/>
          <w:bCs/>
          <w:sz w:val="20"/>
        </w:rPr>
        <w:t>12.17.</w:t>
      </w:r>
      <w:r w:rsidRPr="004B63AD">
        <w:rPr>
          <w:sz w:val="20"/>
        </w:rPr>
        <w:t xml:space="preserve"> Во всем, что не урегулировано Договором, Стороны руководствуются действующим законодательством.</w:t>
      </w:r>
    </w:p>
    <w:p w14:paraId="49AAD489" w14:textId="77777777" w:rsidR="00514F88" w:rsidRPr="004B63AD" w:rsidRDefault="00514F88" w:rsidP="00514F88">
      <w:pPr>
        <w:pStyle w:val="aa"/>
        <w:ind w:firstLine="567"/>
        <w:rPr>
          <w:sz w:val="20"/>
        </w:rPr>
      </w:pPr>
    </w:p>
    <w:p w14:paraId="39A87438" w14:textId="77777777" w:rsidR="00514F88" w:rsidRPr="004B63AD" w:rsidRDefault="00514F88" w:rsidP="00514F88">
      <w:pPr>
        <w:pStyle w:val="aa"/>
        <w:ind w:firstLine="567"/>
        <w:jc w:val="center"/>
        <w:rPr>
          <w:b/>
          <w:sz w:val="20"/>
          <w:shd w:val="clear" w:color="auto" w:fill="FFFFFF"/>
        </w:rPr>
      </w:pPr>
      <w:r w:rsidRPr="004B63AD">
        <w:rPr>
          <w:b/>
          <w:sz w:val="20"/>
        </w:rPr>
        <w:t xml:space="preserve">13. Соглашение об использовании </w:t>
      </w:r>
      <w:r w:rsidRPr="004B63AD">
        <w:rPr>
          <w:b/>
          <w:sz w:val="20"/>
          <w:shd w:val="clear" w:color="auto" w:fill="FFFFFF"/>
        </w:rPr>
        <w:t>факсимильного воспроизведения подписей.</w:t>
      </w:r>
    </w:p>
    <w:p w14:paraId="0E7F6A21" w14:textId="77777777" w:rsidR="00514F88" w:rsidRPr="004B63AD" w:rsidRDefault="00514F88" w:rsidP="00514F88">
      <w:pPr>
        <w:ind w:firstLine="567"/>
        <w:jc w:val="both"/>
        <w:rPr>
          <w:sz w:val="20"/>
          <w:szCs w:val="20"/>
        </w:rPr>
      </w:pPr>
      <w:r w:rsidRPr="004B63AD">
        <w:rPr>
          <w:b/>
          <w:sz w:val="20"/>
          <w:szCs w:val="20"/>
          <w:shd w:val="clear" w:color="auto" w:fill="FFFFFF"/>
        </w:rPr>
        <w:t>13.1</w:t>
      </w:r>
      <w:r w:rsidRPr="004B63AD">
        <w:rPr>
          <w:sz w:val="20"/>
          <w:szCs w:val="20"/>
          <w:shd w:val="clear" w:color="auto" w:fill="FFFFFF"/>
        </w:rPr>
        <w:t xml:space="preserve">. Стороны допускают использование (факсимиле) уполномоченных на заключение сделок лиц с помощью средств механического или иного копирования, а также использовать факсимиле на иных необходимых документах, являющихся обязательными и необходимыми при заключении настоящего договора. </w:t>
      </w:r>
    </w:p>
    <w:p w14:paraId="4917290A" w14:textId="77777777" w:rsidR="00514F88" w:rsidRPr="004B63AD" w:rsidRDefault="00514F88" w:rsidP="00514F88">
      <w:pPr>
        <w:pStyle w:val="aa"/>
        <w:ind w:firstLine="567"/>
        <w:rPr>
          <w:b/>
          <w:bCs/>
          <w:sz w:val="20"/>
        </w:rPr>
      </w:pPr>
      <w:r w:rsidRPr="004B63AD">
        <w:rPr>
          <w:b/>
          <w:bCs/>
          <w:sz w:val="20"/>
        </w:rPr>
        <w:t xml:space="preserve">13.2. </w:t>
      </w:r>
      <w:r w:rsidRPr="004B63AD">
        <w:rPr>
          <w:bCs/>
          <w:sz w:val="20"/>
        </w:rPr>
        <w:t>Настоящим пунктом</w:t>
      </w:r>
      <w:r w:rsidRPr="004B63AD">
        <w:rPr>
          <w:b/>
          <w:bCs/>
          <w:sz w:val="20"/>
        </w:rPr>
        <w:t xml:space="preserve"> </w:t>
      </w:r>
      <w:r w:rsidRPr="004B63AD">
        <w:rPr>
          <w:bCs/>
          <w:sz w:val="20"/>
        </w:rPr>
        <w:t>стороны согласовывают использование факсимиле и обязуются настоящий договор подписать подлинными подписями сторон настоящего договора.</w:t>
      </w:r>
    </w:p>
    <w:p w14:paraId="188E2F30" w14:textId="77777777" w:rsidR="00514F88" w:rsidRPr="004B63AD" w:rsidRDefault="00514F88" w:rsidP="00514F88">
      <w:pPr>
        <w:pStyle w:val="aa"/>
        <w:ind w:firstLine="567"/>
        <w:rPr>
          <w:sz w:val="20"/>
          <w:shd w:val="clear" w:color="auto" w:fill="FFFFFF"/>
        </w:rPr>
      </w:pPr>
      <w:r w:rsidRPr="004B63AD">
        <w:rPr>
          <w:b/>
          <w:sz w:val="20"/>
          <w:shd w:val="clear" w:color="auto" w:fill="FFFFFF"/>
        </w:rPr>
        <w:t>13.3</w:t>
      </w:r>
      <w:r w:rsidRPr="004B63AD">
        <w:rPr>
          <w:sz w:val="20"/>
          <w:shd w:val="clear" w:color="auto" w:fill="FFFFFF"/>
        </w:rPr>
        <w:t>. После согласования указанного пункта, факсимильная подпись уполномоченных лиц будет иметь такую же силу, как и подлинная подпись уполномоченного лица.</w:t>
      </w:r>
    </w:p>
    <w:p w14:paraId="21B51403" w14:textId="77777777" w:rsidR="00514F88" w:rsidRPr="004B63AD" w:rsidRDefault="00514F88" w:rsidP="00514F88">
      <w:pPr>
        <w:pStyle w:val="aa"/>
        <w:ind w:firstLine="567"/>
        <w:rPr>
          <w:b/>
          <w:bCs/>
          <w:sz w:val="20"/>
        </w:rPr>
      </w:pPr>
    </w:p>
    <w:p w14:paraId="3ACD8D2F" w14:textId="77777777" w:rsidR="00514F88" w:rsidRPr="004B63AD" w:rsidRDefault="00514F88" w:rsidP="00514F88">
      <w:pPr>
        <w:pStyle w:val="aa"/>
        <w:ind w:firstLine="567"/>
        <w:jc w:val="center"/>
        <w:rPr>
          <w:b/>
          <w:bCs/>
          <w:sz w:val="20"/>
        </w:rPr>
      </w:pPr>
      <w:r w:rsidRPr="004B63AD">
        <w:rPr>
          <w:b/>
          <w:bCs/>
          <w:sz w:val="20"/>
        </w:rPr>
        <w:t>14. Приложения:</w:t>
      </w:r>
    </w:p>
    <w:p w14:paraId="7AAE1299" w14:textId="77777777" w:rsidR="00514F88" w:rsidRPr="004B63AD" w:rsidRDefault="00514F88" w:rsidP="00514F88">
      <w:pPr>
        <w:ind w:firstLine="567"/>
        <w:rPr>
          <w:rFonts w:eastAsia="Times New Roman"/>
          <w:sz w:val="20"/>
          <w:szCs w:val="20"/>
        </w:rPr>
      </w:pPr>
      <w:r w:rsidRPr="004B63AD">
        <w:rPr>
          <w:rFonts w:eastAsia="Times New Roman"/>
          <w:b/>
          <w:bCs/>
          <w:sz w:val="20"/>
          <w:szCs w:val="20"/>
        </w:rPr>
        <w:t xml:space="preserve">14.1. Приложение №1 – </w:t>
      </w:r>
      <w:r w:rsidRPr="004B63AD">
        <w:rPr>
          <w:rFonts w:eastAsia="Times New Roman"/>
          <w:sz w:val="20"/>
          <w:szCs w:val="20"/>
        </w:rPr>
        <w:t>Схема расположения объекта долевого строительства на этаже.</w:t>
      </w:r>
    </w:p>
    <w:p w14:paraId="030C5F36" w14:textId="77777777" w:rsidR="00514F88" w:rsidRPr="004B63AD" w:rsidRDefault="00514F88" w:rsidP="00514F88">
      <w:pPr>
        <w:ind w:firstLine="567"/>
        <w:rPr>
          <w:rFonts w:eastAsia="Times New Roman"/>
          <w:sz w:val="20"/>
          <w:szCs w:val="20"/>
        </w:rPr>
      </w:pPr>
      <w:r w:rsidRPr="004B63AD">
        <w:rPr>
          <w:rFonts w:eastAsia="Times New Roman"/>
          <w:b/>
          <w:bCs/>
          <w:sz w:val="20"/>
          <w:szCs w:val="20"/>
        </w:rPr>
        <w:t xml:space="preserve">14.2. Приложение №2 - </w:t>
      </w:r>
      <w:r w:rsidRPr="004B63AD">
        <w:rPr>
          <w:rFonts w:eastAsia="Times New Roman"/>
          <w:sz w:val="20"/>
          <w:szCs w:val="20"/>
          <w:lang w:eastAsia="ru-RU"/>
        </w:rPr>
        <w:t xml:space="preserve">Характеристика Объекта долевого строительства. </w:t>
      </w:r>
    </w:p>
    <w:p w14:paraId="0CAD5630" w14:textId="77777777" w:rsidR="00514F88" w:rsidRPr="004B63AD" w:rsidRDefault="00514F88" w:rsidP="00514F88">
      <w:pPr>
        <w:pStyle w:val="aa"/>
        <w:ind w:firstLine="567"/>
        <w:jc w:val="left"/>
        <w:rPr>
          <w:sz w:val="20"/>
        </w:rPr>
      </w:pPr>
      <w:r w:rsidRPr="004B63AD">
        <w:rPr>
          <w:b/>
          <w:bCs/>
          <w:sz w:val="20"/>
        </w:rPr>
        <w:t xml:space="preserve">14.3. Приложение №3 - </w:t>
      </w:r>
      <w:r w:rsidRPr="004B63AD">
        <w:rPr>
          <w:sz w:val="20"/>
        </w:rPr>
        <w:t>Уровень отделки Помещения.</w:t>
      </w:r>
    </w:p>
    <w:p w14:paraId="70D0326C" w14:textId="77777777" w:rsidR="00514F88" w:rsidRPr="004B63AD" w:rsidRDefault="00514F88" w:rsidP="00514F88">
      <w:pPr>
        <w:pStyle w:val="aa"/>
        <w:ind w:firstLine="567"/>
        <w:jc w:val="center"/>
        <w:rPr>
          <w:b/>
          <w:bCs/>
          <w:sz w:val="20"/>
        </w:rPr>
      </w:pPr>
    </w:p>
    <w:p w14:paraId="7E2B58E6" w14:textId="77777777" w:rsidR="00514F88" w:rsidRPr="004B63AD" w:rsidRDefault="00514F88" w:rsidP="00514F88">
      <w:pPr>
        <w:pStyle w:val="aa"/>
        <w:ind w:firstLine="567"/>
        <w:jc w:val="center"/>
        <w:rPr>
          <w:b/>
          <w:bCs/>
          <w:sz w:val="20"/>
        </w:rPr>
      </w:pPr>
      <w:r w:rsidRPr="004B63AD">
        <w:rPr>
          <w:b/>
          <w:bCs/>
          <w:sz w:val="20"/>
        </w:rPr>
        <w:t>15. Юридические адреса и реквизиты сторон</w:t>
      </w:r>
    </w:p>
    <w:p w14:paraId="5FFE7467" w14:textId="77777777" w:rsidR="00514F88" w:rsidRPr="004B63AD" w:rsidRDefault="00514F88" w:rsidP="00514F88">
      <w:pPr>
        <w:pStyle w:val="aa"/>
        <w:jc w:val="left"/>
        <w:rPr>
          <w:b/>
          <w:bCs/>
          <w:sz w:val="20"/>
        </w:rPr>
      </w:pPr>
      <w:r w:rsidRPr="004B63AD">
        <w:rPr>
          <w:b/>
          <w:bCs/>
          <w:sz w:val="20"/>
        </w:rPr>
        <w:t>Застройщик</w:t>
      </w:r>
    </w:p>
    <w:tbl>
      <w:tblPr>
        <w:tblStyle w:val="11"/>
        <w:tblW w:w="10485" w:type="dxa"/>
        <w:tblLayout w:type="fixed"/>
        <w:tblLook w:val="01E0" w:firstRow="1" w:lastRow="1" w:firstColumn="1" w:lastColumn="1" w:noHBand="0" w:noVBand="0"/>
      </w:tblPr>
      <w:tblGrid>
        <w:gridCol w:w="2886"/>
        <w:gridCol w:w="7599"/>
      </w:tblGrid>
      <w:tr w:rsidR="00514F88" w:rsidRPr="004B63AD" w14:paraId="6D1CD0D9" w14:textId="77777777" w:rsidTr="00942E62">
        <w:tc>
          <w:tcPr>
            <w:tcW w:w="2886" w:type="dxa"/>
          </w:tcPr>
          <w:p w14:paraId="3FC46F35" w14:textId="77777777" w:rsidR="00514F88" w:rsidRPr="004B63AD" w:rsidRDefault="00514F88" w:rsidP="00514F88">
            <w:pPr>
              <w:rPr>
                <w:rFonts w:ascii="Times New Roman" w:hAnsi="Times New Roman"/>
                <w:sz w:val="20"/>
                <w:szCs w:val="20"/>
              </w:rPr>
            </w:pPr>
            <w:r w:rsidRPr="004B63AD">
              <w:rPr>
                <w:rFonts w:ascii="Times New Roman" w:eastAsia="Times New Roman" w:hAnsi="Times New Roman"/>
                <w:sz w:val="20"/>
                <w:szCs w:val="20"/>
              </w:rPr>
              <w:t>Наименование предприятия</w:t>
            </w:r>
          </w:p>
        </w:tc>
        <w:tc>
          <w:tcPr>
            <w:tcW w:w="7599" w:type="dxa"/>
          </w:tcPr>
          <w:p w14:paraId="6DEB0B49" w14:textId="3E85422F" w:rsidR="00514F88" w:rsidRPr="004B63AD" w:rsidRDefault="00514F88" w:rsidP="00B074FB">
            <w:pPr>
              <w:spacing w:line="276" w:lineRule="auto"/>
              <w:rPr>
                <w:rFonts w:ascii="Times New Roman" w:hAnsi="Times New Roman"/>
                <w:sz w:val="20"/>
                <w:szCs w:val="20"/>
              </w:rPr>
            </w:pPr>
            <w:r w:rsidRPr="004B63AD">
              <w:rPr>
                <w:rFonts w:ascii="Times New Roman" w:eastAsia="Times New Roman" w:hAnsi="Times New Roman"/>
                <w:b/>
                <w:bCs/>
                <w:sz w:val="20"/>
                <w:szCs w:val="20"/>
              </w:rPr>
              <w:t>Общество с ограниченной ответственностью СПЕЦИАЛИЗИРОВАННЫЙ ЗАСТРОЙЩИК «</w:t>
            </w:r>
            <w:r w:rsidR="00B074FB" w:rsidRPr="004B63AD">
              <w:rPr>
                <w:rFonts w:ascii="Times New Roman" w:eastAsia="Times New Roman" w:hAnsi="Times New Roman"/>
                <w:b/>
                <w:bCs/>
                <w:sz w:val="20"/>
                <w:szCs w:val="20"/>
              </w:rPr>
              <w:t>ЖилСтрой</w:t>
            </w:r>
            <w:r w:rsidRPr="004B63AD">
              <w:rPr>
                <w:rFonts w:ascii="Times New Roman" w:eastAsia="Times New Roman" w:hAnsi="Times New Roman"/>
                <w:b/>
                <w:bCs/>
                <w:sz w:val="20"/>
                <w:szCs w:val="20"/>
              </w:rPr>
              <w:t>»</w:t>
            </w:r>
          </w:p>
        </w:tc>
      </w:tr>
      <w:tr w:rsidR="00514F88" w:rsidRPr="004B63AD" w14:paraId="73F9A86F" w14:textId="77777777" w:rsidTr="00942E62">
        <w:tc>
          <w:tcPr>
            <w:tcW w:w="2886" w:type="dxa"/>
          </w:tcPr>
          <w:p w14:paraId="0585133D" w14:textId="77777777" w:rsidR="00514F88" w:rsidRPr="004B63AD" w:rsidRDefault="00514F88" w:rsidP="00514F88">
            <w:pPr>
              <w:rPr>
                <w:rFonts w:ascii="Times New Roman" w:hAnsi="Times New Roman"/>
                <w:sz w:val="20"/>
                <w:szCs w:val="20"/>
              </w:rPr>
            </w:pPr>
            <w:r w:rsidRPr="004B63AD">
              <w:rPr>
                <w:rFonts w:ascii="Times New Roman" w:eastAsia="Times New Roman" w:hAnsi="Times New Roman"/>
                <w:sz w:val="20"/>
                <w:szCs w:val="20"/>
              </w:rPr>
              <w:t xml:space="preserve">Сокращенное наименование </w:t>
            </w:r>
          </w:p>
        </w:tc>
        <w:tc>
          <w:tcPr>
            <w:tcW w:w="7599" w:type="dxa"/>
          </w:tcPr>
          <w:p w14:paraId="5D3FCF1E" w14:textId="1B0C1E1D" w:rsidR="00514F88" w:rsidRPr="004B63AD" w:rsidRDefault="00514F88" w:rsidP="00B074FB">
            <w:pPr>
              <w:spacing w:line="276" w:lineRule="auto"/>
              <w:rPr>
                <w:rFonts w:ascii="Times New Roman" w:hAnsi="Times New Roman"/>
                <w:sz w:val="20"/>
                <w:szCs w:val="20"/>
              </w:rPr>
            </w:pPr>
            <w:r w:rsidRPr="004B63AD">
              <w:rPr>
                <w:rFonts w:ascii="Times New Roman" w:eastAsia="Times New Roman" w:hAnsi="Times New Roman"/>
                <w:sz w:val="20"/>
                <w:szCs w:val="20"/>
              </w:rPr>
              <w:t>ООО СЗ «</w:t>
            </w:r>
            <w:r w:rsidR="00B074FB" w:rsidRPr="004B63AD">
              <w:rPr>
                <w:rFonts w:ascii="Times New Roman" w:eastAsia="Times New Roman" w:hAnsi="Times New Roman"/>
                <w:sz w:val="20"/>
                <w:szCs w:val="20"/>
              </w:rPr>
              <w:t>ЖилСтрой</w:t>
            </w:r>
            <w:r w:rsidRPr="004B63AD">
              <w:rPr>
                <w:rFonts w:ascii="Times New Roman" w:eastAsia="Times New Roman" w:hAnsi="Times New Roman"/>
                <w:sz w:val="20"/>
                <w:szCs w:val="20"/>
              </w:rPr>
              <w:t>»</w:t>
            </w:r>
          </w:p>
        </w:tc>
      </w:tr>
      <w:tr w:rsidR="00514F88" w:rsidRPr="004B63AD" w14:paraId="072E7BD3" w14:textId="77777777" w:rsidTr="00942E62">
        <w:tc>
          <w:tcPr>
            <w:tcW w:w="2886" w:type="dxa"/>
          </w:tcPr>
          <w:p w14:paraId="4BBF91CD" w14:textId="77777777" w:rsidR="00514F88" w:rsidRPr="004B63AD" w:rsidRDefault="00514F88" w:rsidP="00514F88">
            <w:pPr>
              <w:rPr>
                <w:rFonts w:ascii="Times New Roman" w:hAnsi="Times New Roman"/>
                <w:sz w:val="20"/>
                <w:szCs w:val="20"/>
              </w:rPr>
            </w:pPr>
            <w:r w:rsidRPr="004B63AD">
              <w:rPr>
                <w:rFonts w:ascii="Times New Roman" w:eastAsia="Times New Roman" w:hAnsi="Times New Roman"/>
                <w:sz w:val="20"/>
                <w:szCs w:val="20"/>
              </w:rPr>
              <w:t>ИНН/КПП</w:t>
            </w:r>
          </w:p>
        </w:tc>
        <w:tc>
          <w:tcPr>
            <w:tcW w:w="7599" w:type="dxa"/>
          </w:tcPr>
          <w:p w14:paraId="0F493978" w14:textId="3AD38E95" w:rsidR="00514F88" w:rsidRPr="005923B6" w:rsidRDefault="00B074FB" w:rsidP="00514F88">
            <w:pPr>
              <w:rPr>
                <w:rFonts w:ascii="Times New Roman" w:hAnsi="Times New Roman"/>
                <w:sz w:val="20"/>
                <w:szCs w:val="20"/>
              </w:rPr>
            </w:pPr>
            <w:r w:rsidRPr="005923B6">
              <w:rPr>
                <w:rFonts w:ascii="Times New Roman" w:eastAsia="Times New Roman" w:hAnsi="Times New Roman"/>
                <w:sz w:val="20"/>
                <w:szCs w:val="20"/>
              </w:rPr>
              <w:t>6678013921/КПП 665</w:t>
            </w:r>
            <w:r w:rsidR="00514F88" w:rsidRPr="005923B6">
              <w:rPr>
                <w:rFonts w:ascii="Times New Roman" w:eastAsia="Times New Roman" w:hAnsi="Times New Roman"/>
                <w:sz w:val="20"/>
                <w:szCs w:val="20"/>
              </w:rPr>
              <w:t>801001</w:t>
            </w:r>
          </w:p>
        </w:tc>
      </w:tr>
      <w:tr w:rsidR="00514F88" w:rsidRPr="004B63AD" w14:paraId="2098903B" w14:textId="77777777" w:rsidTr="00942E62">
        <w:tc>
          <w:tcPr>
            <w:tcW w:w="2886" w:type="dxa"/>
          </w:tcPr>
          <w:p w14:paraId="1D510F38" w14:textId="77777777" w:rsidR="00514F88" w:rsidRPr="004B63AD" w:rsidRDefault="00514F88" w:rsidP="00514F88">
            <w:pPr>
              <w:rPr>
                <w:rFonts w:ascii="Times New Roman" w:hAnsi="Times New Roman"/>
                <w:sz w:val="20"/>
                <w:szCs w:val="20"/>
              </w:rPr>
            </w:pPr>
            <w:r w:rsidRPr="004B63AD">
              <w:rPr>
                <w:rFonts w:ascii="Times New Roman" w:eastAsia="Times New Roman" w:hAnsi="Times New Roman"/>
                <w:sz w:val="20"/>
                <w:szCs w:val="20"/>
              </w:rPr>
              <w:t>ОГРН</w:t>
            </w:r>
          </w:p>
        </w:tc>
        <w:tc>
          <w:tcPr>
            <w:tcW w:w="7599" w:type="dxa"/>
          </w:tcPr>
          <w:p w14:paraId="49C18859" w14:textId="5AC25D1B" w:rsidR="00514F88" w:rsidRPr="005923B6" w:rsidRDefault="00514F88" w:rsidP="00514F88">
            <w:pPr>
              <w:rPr>
                <w:rFonts w:ascii="Times New Roman" w:hAnsi="Times New Roman"/>
                <w:sz w:val="20"/>
                <w:szCs w:val="20"/>
              </w:rPr>
            </w:pPr>
            <w:r w:rsidRPr="005923B6">
              <w:rPr>
                <w:rFonts w:ascii="Times New Roman" w:eastAsia="Times New Roman" w:hAnsi="Times New Roman"/>
                <w:sz w:val="20"/>
                <w:szCs w:val="20"/>
              </w:rPr>
              <w:t>11</w:t>
            </w:r>
            <w:r w:rsidR="00B074FB" w:rsidRPr="005923B6">
              <w:rPr>
                <w:rFonts w:ascii="Times New Roman" w:eastAsia="Times New Roman" w:hAnsi="Times New Roman"/>
                <w:sz w:val="20"/>
                <w:szCs w:val="20"/>
              </w:rPr>
              <w:t>26678007818</w:t>
            </w:r>
          </w:p>
        </w:tc>
      </w:tr>
      <w:tr w:rsidR="00514F88" w:rsidRPr="004B63AD" w14:paraId="4EB55EF7" w14:textId="77777777" w:rsidTr="00942E62">
        <w:trPr>
          <w:trHeight w:val="153"/>
        </w:trPr>
        <w:tc>
          <w:tcPr>
            <w:tcW w:w="2886" w:type="dxa"/>
          </w:tcPr>
          <w:p w14:paraId="17E1EF5E" w14:textId="77777777" w:rsidR="00514F88" w:rsidRPr="004B63AD" w:rsidRDefault="00514F88" w:rsidP="00514F88">
            <w:pPr>
              <w:rPr>
                <w:rFonts w:ascii="Times New Roman" w:hAnsi="Times New Roman"/>
                <w:sz w:val="20"/>
                <w:szCs w:val="20"/>
              </w:rPr>
            </w:pPr>
            <w:r w:rsidRPr="004B63AD">
              <w:rPr>
                <w:rFonts w:ascii="Times New Roman" w:eastAsia="Times New Roman" w:hAnsi="Times New Roman"/>
                <w:sz w:val="20"/>
                <w:szCs w:val="20"/>
              </w:rPr>
              <w:t>Юридический адрес</w:t>
            </w:r>
          </w:p>
        </w:tc>
        <w:tc>
          <w:tcPr>
            <w:tcW w:w="7599" w:type="dxa"/>
          </w:tcPr>
          <w:p w14:paraId="51A8AB02" w14:textId="46A79E75" w:rsidR="00514F88" w:rsidRPr="005923B6" w:rsidRDefault="00B074FB" w:rsidP="00B074FB">
            <w:pPr>
              <w:rPr>
                <w:rFonts w:ascii="Times New Roman" w:hAnsi="Times New Roman"/>
                <w:sz w:val="20"/>
                <w:szCs w:val="20"/>
              </w:rPr>
            </w:pPr>
            <w:r w:rsidRPr="005923B6">
              <w:rPr>
                <w:rFonts w:ascii="Times New Roman" w:eastAsia="Times New Roman" w:hAnsi="Times New Roman"/>
                <w:sz w:val="20"/>
                <w:szCs w:val="20"/>
              </w:rPr>
              <w:t>620034</w:t>
            </w:r>
            <w:r w:rsidR="00514F88" w:rsidRPr="005923B6">
              <w:rPr>
                <w:rFonts w:ascii="Times New Roman" w:eastAsia="Times New Roman" w:hAnsi="Times New Roman"/>
                <w:sz w:val="20"/>
                <w:szCs w:val="20"/>
              </w:rPr>
              <w:t xml:space="preserve">, г. Екатеринбург, ул. </w:t>
            </w:r>
            <w:r w:rsidRPr="005923B6">
              <w:rPr>
                <w:rFonts w:ascii="Times New Roman" w:eastAsia="Times New Roman" w:hAnsi="Times New Roman"/>
                <w:sz w:val="20"/>
                <w:szCs w:val="20"/>
              </w:rPr>
              <w:t>Бебеля, соор.17</w:t>
            </w:r>
            <w:r w:rsidR="00514F88" w:rsidRPr="005923B6">
              <w:rPr>
                <w:rFonts w:ascii="Times New Roman" w:eastAsia="Times New Roman" w:hAnsi="Times New Roman"/>
                <w:sz w:val="20"/>
                <w:szCs w:val="20"/>
              </w:rPr>
              <w:t>, оф. 3</w:t>
            </w:r>
            <w:r w:rsidRPr="005923B6">
              <w:rPr>
                <w:rFonts w:ascii="Times New Roman" w:eastAsia="Times New Roman" w:hAnsi="Times New Roman"/>
                <w:sz w:val="20"/>
                <w:szCs w:val="20"/>
              </w:rPr>
              <w:t>05/8</w:t>
            </w:r>
          </w:p>
        </w:tc>
      </w:tr>
      <w:tr w:rsidR="00514F88" w:rsidRPr="004B63AD" w14:paraId="7EA2142B" w14:textId="77777777" w:rsidTr="00942E62">
        <w:tc>
          <w:tcPr>
            <w:tcW w:w="2886" w:type="dxa"/>
          </w:tcPr>
          <w:p w14:paraId="1F091182" w14:textId="77777777" w:rsidR="00514F88" w:rsidRPr="004B63AD" w:rsidRDefault="00514F88" w:rsidP="00514F88">
            <w:pPr>
              <w:rPr>
                <w:rFonts w:ascii="Times New Roman" w:hAnsi="Times New Roman"/>
                <w:sz w:val="20"/>
                <w:szCs w:val="20"/>
              </w:rPr>
            </w:pPr>
            <w:r w:rsidRPr="004B63AD">
              <w:rPr>
                <w:rFonts w:ascii="Times New Roman" w:eastAsia="Times New Roman" w:hAnsi="Times New Roman"/>
                <w:sz w:val="20"/>
                <w:szCs w:val="20"/>
              </w:rPr>
              <w:t>Почтовый адрес</w:t>
            </w:r>
          </w:p>
        </w:tc>
        <w:tc>
          <w:tcPr>
            <w:tcW w:w="7599" w:type="dxa"/>
          </w:tcPr>
          <w:p w14:paraId="39F171A8" w14:textId="79EC13BC" w:rsidR="00514F88" w:rsidRPr="005923B6" w:rsidRDefault="00B074FB" w:rsidP="00514F88">
            <w:pPr>
              <w:rPr>
                <w:rFonts w:ascii="Times New Roman" w:hAnsi="Times New Roman"/>
                <w:sz w:val="20"/>
                <w:szCs w:val="20"/>
              </w:rPr>
            </w:pPr>
            <w:r w:rsidRPr="005923B6">
              <w:rPr>
                <w:rFonts w:ascii="Times New Roman" w:eastAsia="Times New Roman" w:hAnsi="Times New Roman"/>
                <w:sz w:val="20"/>
                <w:szCs w:val="20"/>
              </w:rPr>
              <w:t>620034, г. Екатеринбург, ул. Бебеля, соор.17, оф. 305/8</w:t>
            </w:r>
          </w:p>
        </w:tc>
      </w:tr>
      <w:tr w:rsidR="00514F88" w:rsidRPr="004B63AD" w14:paraId="50E1D782" w14:textId="77777777" w:rsidTr="00942E62">
        <w:tc>
          <w:tcPr>
            <w:tcW w:w="2886" w:type="dxa"/>
          </w:tcPr>
          <w:p w14:paraId="2AECA32B" w14:textId="77777777" w:rsidR="00514F88" w:rsidRPr="004B63AD" w:rsidRDefault="00514F88" w:rsidP="00514F88">
            <w:pPr>
              <w:rPr>
                <w:rFonts w:ascii="Times New Roman" w:hAnsi="Times New Roman"/>
                <w:sz w:val="20"/>
                <w:szCs w:val="20"/>
              </w:rPr>
            </w:pPr>
            <w:r w:rsidRPr="004B63AD">
              <w:rPr>
                <w:rFonts w:ascii="Times New Roman" w:eastAsia="Times New Roman" w:hAnsi="Times New Roman"/>
                <w:sz w:val="20"/>
                <w:szCs w:val="20"/>
              </w:rPr>
              <w:t>Тел./факс</w:t>
            </w:r>
          </w:p>
        </w:tc>
        <w:tc>
          <w:tcPr>
            <w:tcW w:w="7599" w:type="dxa"/>
          </w:tcPr>
          <w:p w14:paraId="533C71AD" w14:textId="55DD3D5A" w:rsidR="00514F88" w:rsidRPr="005923B6" w:rsidRDefault="00514F88" w:rsidP="00514F88">
            <w:pPr>
              <w:rPr>
                <w:rFonts w:ascii="Times New Roman" w:hAnsi="Times New Roman"/>
                <w:sz w:val="20"/>
                <w:szCs w:val="20"/>
              </w:rPr>
            </w:pPr>
            <w:r w:rsidRPr="005923B6">
              <w:rPr>
                <w:rFonts w:ascii="Times New Roman" w:eastAsia="Times New Roman" w:hAnsi="Times New Roman"/>
                <w:sz w:val="20"/>
                <w:szCs w:val="20"/>
              </w:rPr>
              <w:t xml:space="preserve">8 343 287 03 </w:t>
            </w:r>
            <w:r w:rsidR="00B074FB" w:rsidRPr="005923B6">
              <w:rPr>
                <w:rFonts w:ascii="Times New Roman" w:eastAsia="Times New Roman" w:hAnsi="Times New Roman"/>
                <w:sz w:val="20"/>
                <w:szCs w:val="20"/>
              </w:rPr>
              <w:t>57</w:t>
            </w:r>
          </w:p>
        </w:tc>
      </w:tr>
      <w:tr w:rsidR="00514F88" w:rsidRPr="004B63AD" w14:paraId="1753FB78" w14:textId="77777777" w:rsidTr="00942E62">
        <w:tc>
          <w:tcPr>
            <w:tcW w:w="2886" w:type="dxa"/>
          </w:tcPr>
          <w:p w14:paraId="3A3BD862" w14:textId="77777777" w:rsidR="00514F88" w:rsidRPr="004B63AD" w:rsidRDefault="00514F88" w:rsidP="00514F88">
            <w:pPr>
              <w:jc w:val="both"/>
              <w:rPr>
                <w:rFonts w:ascii="Times New Roman" w:hAnsi="Times New Roman"/>
                <w:sz w:val="20"/>
                <w:szCs w:val="20"/>
              </w:rPr>
            </w:pPr>
            <w:r w:rsidRPr="004B63AD">
              <w:rPr>
                <w:rFonts w:ascii="Times New Roman" w:eastAsia="Times New Roman" w:hAnsi="Times New Roman"/>
                <w:sz w:val="20"/>
                <w:szCs w:val="20"/>
              </w:rPr>
              <w:t xml:space="preserve">Расчетный счет </w:t>
            </w:r>
          </w:p>
        </w:tc>
        <w:tc>
          <w:tcPr>
            <w:tcW w:w="7599" w:type="dxa"/>
          </w:tcPr>
          <w:p w14:paraId="24E8F036" w14:textId="264480C2" w:rsidR="00514F88" w:rsidRPr="005923B6" w:rsidRDefault="00514F88" w:rsidP="00514F88">
            <w:pPr>
              <w:jc w:val="both"/>
              <w:rPr>
                <w:rFonts w:ascii="Times New Roman" w:hAnsi="Times New Roman"/>
                <w:sz w:val="20"/>
                <w:szCs w:val="20"/>
              </w:rPr>
            </w:pPr>
            <w:r w:rsidRPr="005923B6">
              <w:rPr>
                <w:rFonts w:ascii="Times New Roman" w:hAnsi="Times New Roman"/>
                <w:b/>
                <w:sz w:val="20"/>
                <w:szCs w:val="20"/>
              </w:rPr>
              <w:t>407028</w:t>
            </w:r>
            <w:r w:rsidR="00B074FB" w:rsidRPr="005923B6">
              <w:rPr>
                <w:rFonts w:ascii="Times New Roman" w:hAnsi="Times New Roman"/>
                <w:b/>
                <w:sz w:val="20"/>
                <w:szCs w:val="20"/>
              </w:rPr>
              <w:t>10</w:t>
            </w:r>
            <w:r w:rsidR="00954125" w:rsidRPr="005923B6">
              <w:rPr>
                <w:rFonts w:ascii="Times New Roman" w:hAnsi="Times New Roman"/>
                <w:b/>
                <w:sz w:val="20"/>
                <w:szCs w:val="20"/>
              </w:rPr>
              <w:t>967170043779</w:t>
            </w:r>
          </w:p>
        </w:tc>
      </w:tr>
      <w:tr w:rsidR="00514F88" w:rsidRPr="004B63AD" w14:paraId="0C417416" w14:textId="77777777" w:rsidTr="00942E62">
        <w:tc>
          <w:tcPr>
            <w:tcW w:w="2886" w:type="dxa"/>
          </w:tcPr>
          <w:p w14:paraId="0BE2F8BF" w14:textId="77777777" w:rsidR="00514F88" w:rsidRPr="004B63AD" w:rsidRDefault="00514F88" w:rsidP="00514F88">
            <w:pPr>
              <w:jc w:val="both"/>
              <w:rPr>
                <w:rFonts w:ascii="Times New Roman" w:hAnsi="Times New Roman"/>
                <w:sz w:val="20"/>
                <w:szCs w:val="20"/>
              </w:rPr>
            </w:pPr>
            <w:r w:rsidRPr="004B63AD">
              <w:rPr>
                <w:rFonts w:ascii="Times New Roman" w:eastAsia="Times New Roman" w:hAnsi="Times New Roman"/>
                <w:sz w:val="20"/>
                <w:szCs w:val="20"/>
              </w:rPr>
              <w:t>Банк получателя</w:t>
            </w:r>
          </w:p>
        </w:tc>
        <w:tc>
          <w:tcPr>
            <w:tcW w:w="7599" w:type="dxa"/>
          </w:tcPr>
          <w:p w14:paraId="1D6D7C2C" w14:textId="77777777" w:rsidR="00514F88" w:rsidRPr="005923B6" w:rsidRDefault="00514F88" w:rsidP="00514F88">
            <w:pPr>
              <w:jc w:val="both"/>
              <w:rPr>
                <w:rFonts w:ascii="Times New Roman" w:hAnsi="Times New Roman"/>
                <w:sz w:val="20"/>
                <w:szCs w:val="20"/>
              </w:rPr>
            </w:pPr>
            <w:r w:rsidRPr="005923B6">
              <w:rPr>
                <w:rFonts w:ascii="Times New Roman" w:eastAsia="Times New Roman" w:hAnsi="Times New Roman"/>
                <w:sz w:val="20"/>
                <w:szCs w:val="20"/>
              </w:rPr>
              <w:t>Западно-Сибирское отделение №8647 ПАО Сбербанк</w:t>
            </w:r>
          </w:p>
        </w:tc>
      </w:tr>
      <w:tr w:rsidR="00514F88" w:rsidRPr="004B63AD" w14:paraId="29E9CE5D" w14:textId="77777777" w:rsidTr="00942E62">
        <w:tc>
          <w:tcPr>
            <w:tcW w:w="2886" w:type="dxa"/>
          </w:tcPr>
          <w:p w14:paraId="460F2A23" w14:textId="77777777" w:rsidR="00514F88" w:rsidRPr="004B63AD" w:rsidRDefault="00514F88" w:rsidP="00514F88">
            <w:pPr>
              <w:jc w:val="both"/>
              <w:rPr>
                <w:rFonts w:ascii="Times New Roman" w:hAnsi="Times New Roman"/>
                <w:sz w:val="20"/>
                <w:szCs w:val="20"/>
              </w:rPr>
            </w:pPr>
            <w:r w:rsidRPr="004B63AD">
              <w:rPr>
                <w:rFonts w:ascii="Times New Roman" w:eastAsia="Times New Roman" w:hAnsi="Times New Roman"/>
                <w:sz w:val="20"/>
                <w:szCs w:val="20"/>
              </w:rPr>
              <w:t>Корреспондентский счет</w:t>
            </w:r>
          </w:p>
        </w:tc>
        <w:tc>
          <w:tcPr>
            <w:tcW w:w="7599" w:type="dxa"/>
          </w:tcPr>
          <w:p w14:paraId="4ED058C1" w14:textId="77777777" w:rsidR="00514F88" w:rsidRPr="005923B6" w:rsidRDefault="00514F88" w:rsidP="00514F88">
            <w:pPr>
              <w:jc w:val="both"/>
              <w:rPr>
                <w:rFonts w:ascii="Times New Roman" w:hAnsi="Times New Roman"/>
                <w:sz w:val="20"/>
                <w:szCs w:val="20"/>
              </w:rPr>
            </w:pPr>
            <w:r w:rsidRPr="005923B6">
              <w:rPr>
                <w:rFonts w:ascii="Times New Roman" w:eastAsia="Times New Roman" w:hAnsi="Times New Roman"/>
                <w:sz w:val="20"/>
                <w:szCs w:val="20"/>
              </w:rPr>
              <w:t>30101810800000000651</w:t>
            </w:r>
          </w:p>
        </w:tc>
      </w:tr>
      <w:tr w:rsidR="00514F88" w:rsidRPr="004B63AD" w14:paraId="16892DC6" w14:textId="77777777" w:rsidTr="00942E62">
        <w:tc>
          <w:tcPr>
            <w:tcW w:w="2886" w:type="dxa"/>
          </w:tcPr>
          <w:p w14:paraId="099E8EFE" w14:textId="77777777" w:rsidR="00514F88" w:rsidRPr="004B63AD" w:rsidRDefault="00514F88" w:rsidP="00514F88">
            <w:pPr>
              <w:jc w:val="both"/>
              <w:rPr>
                <w:rFonts w:ascii="Times New Roman" w:hAnsi="Times New Roman"/>
                <w:sz w:val="20"/>
                <w:szCs w:val="20"/>
              </w:rPr>
            </w:pPr>
            <w:r w:rsidRPr="004B63AD">
              <w:rPr>
                <w:rFonts w:ascii="Times New Roman" w:eastAsia="Times New Roman" w:hAnsi="Times New Roman"/>
                <w:sz w:val="20"/>
                <w:szCs w:val="20"/>
              </w:rPr>
              <w:t xml:space="preserve">БИК </w:t>
            </w:r>
          </w:p>
        </w:tc>
        <w:tc>
          <w:tcPr>
            <w:tcW w:w="7599" w:type="dxa"/>
          </w:tcPr>
          <w:p w14:paraId="22E06B82" w14:textId="77777777" w:rsidR="00514F88" w:rsidRPr="005923B6" w:rsidRDefault="00514F88" w:rsidP="00514F88">
            <w:pPr>
              <w:jc w:val="both"/>
              <w:rPr>
                <w:rFonts w:ascii="Times New Roman" w:hAnsi="Times New Roman"/>
                <w:sz w:val="20"/>
                <w:szCs w:val="20"/>
              </w:rPr>
            </w:pPr>
            <w:r w:rsidRPr="005923B6">
              <w:rPr>
                <w:rFonts w:ascii="Times New Roman" w:eastAsia="Times New Roman" w:hAnsi="Times New Roman"/>
                <w:sz w:val="20"/>
                <w:szCs w:val="20"/>
              </w:rPr>
              <w:t>БИК 047102651</w:t>
            </w:r>
          </w:p>
        </w:tc>
      </w:tr>
    </w:tbl>
    <w:p w14:paraId="27ADCCB6" w14:textId="77777777" w:rsidR="00514F88" w:rsidRPr="004B63AD" w:rsidRDefault="00514F88" w:rsidP="00514F88">
      <w:pPr>
        <w:pStyle w:val="aa"/>
        <w:ind w:firstLine="567"/>
        <w:jc w:val="left"/>
        <w:rPr>
          <w:b/>
          <w:bCs/>
          <w:sz w:val="20"/>
        </w:rPr>
      </w:pPr>
    </w:p>
    <w:p w14:paraId="51933C68" w14:textId="77777777" w:rsidR="00514F88" w:rsidRPr="004B63AD" w:rsidRDefault="00514F88" w:rsidP="00514F88">
      <w:pPr>
        <w:pStyle w:val="aa"/>
        <w:ind w:firstLine="567"/>
        <w:jc w:val="center"/>
        <w:rPr>
          <w:b/>
          <w:bCs/>
          <w:sz w:val="20"/>
        </w:rPr>
      </w:pPr>
    </w:p>
    <w:p w14:paraId="188136E7" w14:textId="4C442AE7" w:rsidR="00514F88" w:rsidRPr="004B63AD" w:rsidRDefault="00514F88" w:rsidP="00514F88">
      <w:pPr>
        <w:jc w:val="both"/>
        <w:rPr>
          <w:sz w:val="20"/>
          <w:szCs w:val="20"/>
        </w:rPr>
      </w:pPr>
      <w:r w:rsidRPr="004B63AD">
        <w:rPr>
          <w:rFonts w:eastAsia="Times New Roman"/>
          <w:b/>
          <w:bCs/>
          <w:sz w:val="20"/>
          <w:szCs w:val="20"/>
        </w:rPr>
        <w:t>Директор ________________________________ /</w:t>
      </w:r>
      <w:r w:rsidR="00B074FB" w:rsidRPr="004B63AD">
        <w:rPr>
          <w:rFonts w:eastAsia="Times New Roman"/>
          <w:b/>
          <w:bCs/>
          <w:sz w:val="20"/>
          <w:szCs w:val="20"/>
        </w:rPr>
        <w:t>Шнейдер Э.Э</w:t>
      </w:r>
      <w:r w:rsidRPr="004B63AD">
        <w:rPr>
          <w:rFonts w:eastAsia="Times New Roman"/>
          <w:b/>
          <w:bCs/>
          <w:sz w:val="20"/>
          <w:szCs w:val="20"/>
        </w:rPr>
        <w:t xml:space="preserve">./ </w:t>
      </w:r>
    </w:p>
    <w:p w14:paraId="3023FC95" w14:textId="77777777" w:rsidR="00514F88" w:rsidRPr="004B63AD" w:rsidRDefault="00514F88" w:rsidP="00514F88">
      <w:pPr>
        <w:rPr>
          <w:sz w:val="20"/>
          <w:szCs w:val="20"/>
        </w:rPr>
      </w:pPr>
      <w:proofErr w:type="spellStart"/>
      <w:r w:rsidRPr="004B63AD">
        <w:rPr>
          <w:rFonts w:eastAsia="Times New Roman"/>
          <w:b/>
          <w:bCs/>
          <w:sz w:val="20"/>
          <w:szCs w:val="20"/>
        </w:rPr>
        <w:t>м.п</w:t>
      </w:r>
      <w:proofErr w:type="spellEnd"/>
      <w:r w:rsidRPr="004B63AD">
        <w:rPr>
          <w:rFonts w:eastAsia="Times New Roman"/>
          <w:b/>
          <w:bCs/>
          <w:sz w:val="20"/>
          <w:szCs w:val="20"/>
        </w:rPr>
        <w:t xml:space="preserve">.                                                         </w:t>
      </w:r>
    </w:p>
    <w:p w14:paraId="6F9DB099" w14:textId="77777777" w:rsidR="00514F88" w:rsidRPr="004B63AD" w:rsidRDefault="00514F88" w:rsidP="00514F88">
      <w:pPr>
        <w:rPr>
          <w:rFonts w:eastAsia="Times New Roman"/>
          <w:b/>
          <w:bCs/>
          <w:sz w:val="20"/>
          <w:szCs w:val="20"/>
        </w:rPr>
      </w:pPr>
    </w:p>
    <w:p w14:paraId="0F8CE0EF" w14:textId="0392EFBB" w:rsidR="00514F88" w:rsidRPr="004B63AD" w:rsidRDefault="00514F88" w:rsidP="00514F88">
      <w:pPr>
        <w:pStyle w:val="aa"/>
        <w:jc w:val="left"/>
        <w:rPr>
          <w:b/>
          <w:bCs/>
          <w:sz w:val="20"/>
        </w:rPr>
      </w:pPr>
      <w:r w:rsidRPr="004B63AD">
        <w:rPr>
          <w:b/>
          <w:bCs/>
          <w:sz w:val="20"/>
        </w:rPr>
        <w:t>Дольщик</w:t>
      </w:r>
    </w:p>
    <w:p w14:paraId="3703878A" w14:textId="5DE7F746" w:rsidR="001B047B" w:rsidRPr="004B63AD" w:rsidRDefault="001B047B" w:rsidP="00514F88">
      <w:pPr>
        <w:pStyle w:val="aa"/>
        <w:jc w:val="left"/>
        <w:rPr>
          <w:b/>
          <w:bCs/>
          <w:sz w:val="20"/>
        </w:rPr>
      </w:pPr>
    </w:p>
    <w:tbl>
      <w:tblPr>
        <w:tblStyle w:val="13"/>
        <w:tblW w:w="10485" w:type="dxa"/>
        <w:tblLayout w:type="fixed"/>
        <w:tblLook w:val="04A0" w:firstRow="1" w:lastRow="0" w:firstColumn="1" w:lastColumn="0" w:noHBand="0" w:noVBand="1"/>
      </w:tblPr>
      <w:tblGrid>
        <w:gridCol w:w="2846"/>
        <w:gridCol w:w="7639"/>
      </w:tblGrid>
      <w:tr w:rsidR="005C6EC0" w:rsidRPr="004B63AD" w14:paraId="67D4892F" w14:textId="77777777" w:rsidTr="00C82201">
        <w:tc>
          <w:tcPr>
            <w:tcW w:w="10485" w:type="dxa"/>
            <w:gridSpan w:val="2"/>
          </w:tcPr>
          <w:p w14:paraId="0030B676" w14:textId="2DA39ABD" w:rsidR="005C6EC0" w:rsidRPr="004B63AD" w:rsidRDefault="005C6EC0" w:rsidP="00C82201">
            <w:pPr>
              <w:jc w:val="both"/>
              <w:rPr>
                <w:rFonts w:ascii="Times New Roman" w:eastAsia="Times New Roman" w:hAnsi="Times New Roman"/>
                <w:b/>
                <w:bCs/>
                <w:sz w:val="20"/>
                <w:szCs w:val="20"/>
              </w:rPr>
            </w:pPr>
          </w:p>
        </w:tc>
      </w:tr>
      <w:tr w:rsidR="005C6EC0" w:rsidRPr="004B63AD" w14:paraId="51755C6A" w14:textId="77777777" w:rsidTr="00C82201">
        <w:tc>
          <w:tcPr>
            <w:tcW w:w="2846" w:type="dxa"/>
          </w:tcPr>
          <w:p w14:paraId="5F9FB261" w14:textId="77777777" w:rsidR="005C6EC0" w:rsidRPr="004B63AD" w:rsidRDefault="005C6EC0" w:rsidP="00C82201">
            <w:pPr>
              <w:jc w:val="both"/>
              <w:rPr>
                <w:rFonts w:ascii="Times New Roman" w:hAnsi="Times New Roman"/>
                <w:sz w:val="20"/>
                <w:szCs w:val="20"/>
              </w:rPr>
            </w:pPr>
            <w:r w:rsidRPr="004B63AD">
              <w:rPr>
                <w:rFonts w:ascii="Times New Roman" w:eastAsia="Times New Roman" w:hAnsi="Times New Roman"/>
                <w:sz w:val="20"/>
                <w:szCs w:val="20"/>
              </w:rPr>
              <w:t>дата рождения</w:t>
            </w:r>
          </w:p>
        </w:tc>
        <w:tc>
          <w:tcPr>
            <w:tcW w:w="7639" w:type="dxa"/>
          </w:tcPr>
          <w:p w14:paraId="0C8B2775" w14:textId="283F80ED" w:rsidR="005C6EC0" w:rsidRPr="004B63AD" w:rsidRDefault="005C6EC0" w:rsidP="00C82201">
            <w:pPr>
              <w:jc w:val="both"/>
              <w:rPr>
                <w:rFonts w:ascii="Times New Roman" w:eastAsia="Times New Roman" w:hAnsi="Times New Roman"/>
                <w:sz w:val="20"/>
                <w:szCs w:val="20"/>
              </w:rPr>
            </w:pPr>
          </w:p>
        </w:tc>
      </w:tr>
      <w:tr w:rsidR="005C6EC0" w:rsidRPr="004B63AD" w14:paraId="79C529E9" w14:textId="77777777" w:rsidTr="00C82201">
        <w:tc>
          <w:tcPr>
            <w:tcW w:w="2846" w:type="dxa"/>
          </w:tcPr>
          <w:p w14:paraId="1E672F18" w14:textId="77777777" w:rsidR="005C6EC0" w:rsidRPr="004B63AD" w:rsidRDefault="005C6EC0" w:rsidP="00C82201">
            <w:pPr>
              <w:jc w:val="both"/>
              <w:rPr>
                <w:rFonts w:ascii="Times New Roman" w:hAnsi="Times New Roman"/>
                <w:sz w:val="20"/>
                <w:szCs w:val="20"/>
              </w:rPr>
            </w:pPr>
            <w:r w:rsidRPr="004B63AD">
              <w:rPr>
                <w:rFonts w:ascii="Times New Roman" w:eastAsia="Times New Roman" w:hAnsi="Times New Roman"/>
                <w:sz w:val="20"/>
                <w:szCs w:val="20"/>
              </w:rPr>
              <w:t>место рождения</w:t>
            </w:r>
          </w:p>
        </w:tc>
        <w:tc>
          <w:tcPr>
            <w:tcW w:w="7639" w:type="dxa"/>
          </w:tcPr>
          <w:p w14:paraId="7786645D" w14:textId="28B01001" w:rsidR="005C6EC0" w:rsidRPr="004B63AD" w:rsidRDefault="005C6EC0" w:rsidP="00954125">
            <w:pPr>
              <w:jc w:val="both"/>
              <w:rPr>
                <w:rFonts w:ascii="Times New Roman" w:eastAsia="Times New Roman" w:hAnsi="Times New Roman"/>
                <w:sz w:val="20"/>
                <w:szCs w:val="20"/>
              </w:rPr>
            </w:pPr>
          </w:p>
        </w:tc>
      </w:tr>
      <w:tr w:rsidR="005C6EC0" w:rsidRPr="004B63AD" w14:paraId="2C387ABE" w14:textId="77777777" w:rsidTr="00C82201">
        <w:tc>
          <w:tcPr>
            <w:tcW w:w="2846" w:type="dxa"/>
          </w:tcPr>
          <w:p w14:paraId="1BE5BFAA" w14:textId="77777777" w:rsidR="005C6EC0" w:rsidRPr="004B63AD" w:rsidRDefault="005C6EC0" w:rsidP="00C82201">
            <w:pPr>
              <w:jc w:val="both"/>
              <w:rPr>
                <w:rFonts w:ascii="Times New Roman" w:hAnsi="Times New Roman"/>
                <w:sz w:val="20"/>
                <w:szCs w:val="20"/>
              </w:rPr>
            </w:pPr>
            <w:r w:rsidRPr="004B63AD">
              <w:rPr>
                <w:rFonts w:ascii="Times New Roman" w:eastAsia="Times New Roman" w:hAnsi="Times New Roman"/>
                <w:sz w:val="20"/>
                <w:szCs w:val="20"/>
              </w:rPr>
              <w:t>паспорт</w:t>
            </w:r>
          </w:p>
        </w:tc>
        <w:tc>
          <w:tcPr>
            <w:tcW w:w="7639" w:type="dxa"/>
          </w:tcPr>
          <w:p w14:paraId="57F6A583" w14:textId="529A7D79" w:rsidR="005C6EC0" w:rsidRPr="004B63AD" w:rsidRDefault="005C6EC0" w:rsidP="00C82201">
            <w:pPr>
              <w:jc w:val="both"/>
              <w:rPr>
                <w:rFonts w:ascii="Times New Roman" w:eastAsia="Times New Roman" w:hAnsi="Times New Roman"/>
                <w:sz w:val="20"/>
                <w:szCs w:val="20"/>
              </w:rPr>
            </w:pPr>
          </w:p>
        </w:tc>
      </w:tr>
      <w:tr w:rsidR="005C6EC0" w:rsidRPr="004B63AD" w14:paraId="4497207A" w14:textId="77777777" w:rsidTr="00C82201">
        <w:tc>
          <w:tcPr>
            <w:tcW w:w="2846" w:type="dxa"/>
          </w:tcPr>
          <w:p w14:paraId="0DC990EF" w14:textId="77777777" w:rsidR="005C6EC0" w:rsidRPr="004B63AD" w:rsidRDefault="005C6EC0" w:rsidP="00C82201">
            <w:pPr>
              <w:jc w:val="both"/>
              <w:rPr>
                <w:rFonts w:ascii="Times New Roman" w:hAnsi="Times New Roman"/>
                <w:sz w:val="20"/>
                <w:szCs w:val="20"/>
              </w:rPr>
            </w:pPr>
            <w:r w:rsidRPr="004B63AD">
              <w:rPr>
                <w:rFonts w:ascii="Times New Roman" w:eastAsia="Times New Roman" w:hAnsi="Times New Roman"/>
                <w:sz w:val="20"/>
                <w:szCs w:val="20"/>
              </w:rPr>
              <w:t>выдан</w:t>
            </w:r>
          </w:p>
        </w:tc>
        <w:tc>
          <w:tcPr>
            <w:tcW w:w="7639" w:type="dxa"/>
          </w:tcPr>
          <w:p w14:paraId="08C9E65D" w14:textId="43045BA8" w:rsidR="005C6EC0" w:rsidRPr="004B63AD" w:rsidRDefault="005C6EC0" w:rsidP="00954125">
            <w:pPr>
              <w:jc w:val="both"/>
              <w:rPr>
                <w:rFonts w:ascii="Times New Roman" w:eastAsia="Times New Roman" w:hAnsi="Times New Roman"/>
                <w:sz w:val="20"/>
                <w:szCs w:val="20"/>
              </w:rPr>
            </w:pPr>
          </w:p>
        </w:tc>
      </w:tr>
      <w:tr w:rsidR="005C6EC0" w:rsidRPr="004B63AD" w14:paraId="27105C91" w14:textId="77777777" w:rsidTr="00C82201">
        <w:tc>
          <w:tcPr>
            <w:tcW w:w="2846" w:type="dxa"/>
          </w:tcPr>
          <w:p w14:paraId="74C5C5FA" w14:textId="77777777" w:rsidR="005C6EC0" w:rsidRPr="004B63AD" w:rsidRDefault="005C6EC0" w:rsidP="00C82201">
            <w:pPr>
              <w:jc w:val="both"/>
              <w:rPr>
                <w:rFonts w:ascii="Times New Roman" w:hAnsi="Times New Roman"/>
                <w:sz w:val="20"/>
                <w:szCs w:val="20"/>
              </w:rPr>
            </w:pPr>
            <w:r w:rsidRPr="004B63AD">
              <w:rPr>
                <w:rFonts w:ascii="Times New Roman" w:eastAsia="Times New Roman" w:hAnsi="Times New Roman"/>
                <w:sz w:val="20"/>
                <w:szCs w:val="20"/>
              </w:rPr>
              <w:t>код подразделения</w:t>
            </w:r>
          </w:p>
        </w:tc>
        <w:tc>
          <w:tcPr>
            <w:tcW w:w="7639" w:type="dxa"/>
          </w:tcPr>
          <w:p w14:paraId="624909F8" w14:textId="7C0C22E8" w:rsidR="005C6EC0" w:rsidRPr="004B63AD" w:rsidRDefault="005C6EC0" w:rsidP="00C82201">
            <w:pPr>
              <w:jc w:val="both"/>
              <w:rPr>
                <w:rFonts w:ascii="Times New Roman" w:eastAsia="Times New Roman" w:hAnsi="Times New Roman"/>
                <w:sz w:val="20"/>
                <w:szCs w:val="20"/>
              </w:rPr>
            </w:pPr>
          </w:p>
        </w:tc>
      </w:tr>
      <w:tr w:rsidR="005C6EC0" w:rsidRPr="004B63AD" w14:paraId="03907566" w14:textId="77777777" w:rsidTr="00C82201">
        <w:tc>
          <w:tcPr>
            <w:tcW w:w="2846" w:type="dxa"/>
          </w:tcPr>
          <w:p w14:paraId="39BBE89D" w14:textId="77777777" w:rsidR="005C6EC0" w:rsidRPr="004B63AD" w:rsidRDefault="005C6EC0" w:rsidP="00C82201">
            <w:pPr>
              <w:jc w:val="both"/>
              <w:rPr>
                <w:rFonts w:ascii="Times New Roman" w:hAnsi="Times New Roman"/>
                <w:sz w:val="18"/>
                <w:szCs w:val="18"/>
              </w:rPr>
            </w:pPr>
            <w:r w:rsidRPr="004B63AD">
              <w:rPr>
                <w:rFonts w:ascii="Times New Roman" w:eastAsia="Times New Roman" w:hAnsi="Times New Roman"/>
                <w:sz w:val="18"/>
                <w:szCs w:val="18"/>
              </w:rPr>
              <w:t>Зарегистрирован  по адресу</w:t>
            </w:r>
          </w:p>
        </w:tc>
        <w:tc>
          <w:tcPr>
            <w:tcW w:w="7639" w:type="dxa"/>
          </w:tcPr>
          <w:p w14:paraId="78D7A2E0" w14:textId="7B8FD8FA" w:rsidR="005C6EC0" w:rsidRPr="004B63AD" w:rsidRDefault="005C6EC0" w:rsidP="00954125">
            <w:pPr>
              <w:jc w:val="both"/>
              <w:rPr>
                <w:rFonts w:ascii="Times New Roman" w:eastAsia="Times New Roman" w:hAnsi="Times New Roman"/>
                <w:sz w:val="20"/>
                <w:szCs w:val="20"/>
              </w:rPr>
            </w:pPr>
          </w:p>
        </w:tc>
      </w:tr>
      <w:tr w:rsidR="005C6EC0" w:rsidRPr="004B63AD" w14:paraId="63A0D3D5" w14:textId="77777777" w:rsidTr="00C82201">
        <w:tc>
          <w:tcPr>
            <w:tcW w:w="2846" w:type="dxa"/>
          </w:tcPr>
          <w:p w14:paraId="57F46DA5" w14:textId="77777777" w:rsidR="005C6EC0" w:rsidRPr="004B63AD" w:rsidRDefault="005C6EC0" w:rsidP="00C82201">
            <w:pPr>
              <w:jc w:val="both"/>
              <w:rPr>
                <w:rFonts w:ascii="Times New Roman" w:hAnsi="Times New Roman"/>
                <w:sz w:val="20"/>
                <w:szCs w:val="20"/>
              </w:rPr>
            </w:pPr>
            <w:r w:rsidRPr="004B63AD">
              <w:rPr>
                <w:rFonts w:ascii="Times New Roman" w:eastAsia="Times New Roman" w:hAnsi="Times New Roman"/>
                <w:sz w:val="20"/>
                <w:szCs w:val="20"/>
              </w:rPr>
              <w:t>СНИЛС</w:t>
            </w:r>
          </w:p>
        </w:tc>
        <w:tc>
          <w:tcPr>
            <w:tcW w:w="7639" w:type="dxa"/>
          </w:tcPr>
          <w:p w14:paraId="571F377E" w14:textId="03F8B095" w:rsidR="005C6EC0" w:rsidRPr="004B63AD" w:rsidRDefault="005C6EC0" w:rsidP="00C82201">
            <w:pPr>
              <w:jc w:val="both"/>
              <w:rPr>
                <w:rFonts w:ascii="Times New Roman" w:eastAsia="Times New Roman" w:hAnsi="Times New Roman"/>
                <w:sz w:val="20"/>
                <w:szCs w:val="20"/>
              </w:rPr>
            </w:pPr>
          </w:p>
        </w:tc>
      </w:tr>
      <w:tr w:rsidR="005C6EC0" w:rsidRPr="004B63AD" w14:paraId="3CA4A3BF" w14:textId="77777777" w:rsidTr="00C82201">
        <w:tc>
          <w:tcPr>
            <w:tcW w:w="2846" w:type="dxa"/>
          </w:tcPr>
          <w:p w14:paraId="2BEB8445" w14:textId="77777777" w:rsidR="005C6EC0" w:rsidRPr="004B63AD" w:rsidRDefault="005C6EC0" w:rsidP="00C82201">
            <w:pPr>
              <w:jc w:val="both"/>
              <w:rPr>
                <w:rFonts w:ascii="Times New Roman" w:hAnsi="Times New Roman"/>
                <w:sz w:val="20"/>
                <w:szCs w:val="20"/>
              </w:rPr>
            </w:pPr>
            <w:r w:rsidRPr="004B63AD">
              <w:rPr>
                <w:rFonts w:ascii="Times New Roman" w:eastAsia="Times New Roman" w:hAnsi="Times New Roman"/>
                <w:sz w:val="20"/>
                <w:szCs w:val="20"/>
              </w:rPr>
              <w:t>Контактный телефон</w:t>
            </w:r>
          </w:p>
        </w:tc>
        <w:tc>
          <w:tcPr>
            <w:tcW w:w="7639" w:type="dxa"/>
          </w:tcPr>
          <w:p w14:paraId="053E2882" w14:textId="41F8A2E6" w:rsidR="005C6EC0" w:rsidRPr="004B63AD" w:rsidRDefault="005C6EC0" w:rsidP="00C82201">
            <w:pPr>
              <w:autoSpaceDE w:val="0"/>
              <w:autoSpaceDN w:val="0"/>
              <w:adjustRightInd w:val="0"/>
              <w:rPr>
                <w:rFonts w:ascii="Times New Roman" w:eastAsia="Times New Roman" w:hAnsi="Times New Roman"/>
                <w:color w:val="000000"/>
                <w:sz w:val="20"/>
                <w:szCs w:val="20"/>
                <w:lang w:eastAsia="en-US"/>
              </w:rPr>
            </w:pPr>
          </w:p>
        </w:tc>
      </w:tr>
      <w:tr w:rsidR="005C6EC0" w:rsidRPr="004B63AD" w14:paraId="781229D0" w14:textId="77777777" w:rsidTr="00C82201">
        <w:tc>
          <w:tcPr>
            <w:tcW w:w="2846" w:type="dxa"/>
          </w:tcPr>
          <w:p w14:paraId="132AA9C9" w14:textId="77777777" w:rsidR="005C6EC0" w:rsidRPr="004B63AD" w:rsidRDefault="005C6EC0" w:rsidP="00C82201">
            <w:pPr>
              <w:jc w:val="both"/>
              <w:rPr>
                <w:rFonts w:ascii="Times New Roman" w:hAnsi="Times New Roman"/>
                <w:sz w:val="20"/>
                <w:szCs w:val="20"/>
              </w:rPr>
            </w:pPr>
            <w:r w:rsidRPr="004B63AD">
              <w:rPr>
                <w:rFonts w:ascii="Times New Roman" w:eastAsia="Times New Roman" w:hAnsi="Times New Roman"/>
                <w:sz w:val="20"/>
                <w:szCs w:val="20"/>
                <w:lang w:val="en-US"/>
              </w:rPr>
              <w:t>e</w:t>
            </w:r>
            <w:r w:rsidRPr="004B63AD">
              <w:rPr>
                <w:rFonts w:ascii="Times New Roman" w:eastAsia="Times New Roman" w:hAnsi="Times New Roman"/>
                <w:sz w:val="20"/>
                <w:szCs w:val="20"/>
              </w:rPr>
              <w:t>-</w:t>
            </w:r>
            <w:r w:rsidRPr="004B63AD">
              <w:rPr>
                <w:rFonts w:ascii="Times New Roman" w:eastAsia="Times New Roman" w:hAnsi="Times New Roman"/>
                <w:sz w:val="20"/>
                <w:szCs w:val="20"/>
                <w:lang w:val="en-US"/>
              </w:rPr>
              <w:t>mail</w:t>
            </w:r>
          </w:p>
        </w:tc>
        <w:tc>
          <w:tcPr>
            <w:tcW w:w="7639" w:type="dxa"/>
          </w:tcPr>
          <w:p w14:paraId="66C03DDD" w14:textId="617E2E1E" w:rsidR="005C6EC0" w:rsidRPr="004B63AD" w:rsidRDefault="005C6EC0" w:rsidP="00C82201">
            <w:pPr>
              <w:autoSpaceDE w:val="0"/>
              <w:autoSpaceDN w:val="0"/>
              <w:adjustRightInd w:val="0"/>
              <w:rPr>
                <w:rFonts w:ascii="Times New Roman" w:eastAsia="Times New Roman" w:hAnsi="Times New Roman"/>
                <w:color w:val="000000"/>
                <w:sz w:val="20"/>
                <w:szCs w:val="20"/>
                <w:lang w:eastAsia="en-US"/>
              </w:rPr>
            </w:pPr>
          </w:p>
        </w:tc>
      </w:tr>
    </w:tbl>
    <w:p w14:paraId="7A505A9D" w14:textId="77777777" w:rsidR="005A082A" w:rsidRPr="004B63AD" w:rsidRDefault="005A082A" w:rsidP="005A082A">
      <w:pPr>
        <w:rPr>
          <w:rFonts w:eastAsia="Times New Roman"/>
          <w:b/>
          <w:bCs/>
          <w:sz w:val="20"/>
          <w:szCs w:val="20"/>
          <w:lang w:eastAsia="ru-RU"/>
        </w:rPr>
      </w:pPr>
    </w:p>
    <w:p w14:paraId="77B12321" w14:textId="051C1263" w:rsidR="005A082A" w:rsidRPr="004B63AD" w:rsidRDefault="005A082A" w:rsidP="005A082A">
      <w:pPr>
        <w:rPr>
          <w:rFonts w:eastAsia="Times New Roman"/>
          <w:b/>
          <w:sz w:val="20"/>
          <w:szCs w:val="20"/>
        </w:rPr>
      </w:pPr>
      <w:r w:rsidRPr="004B63AD">
        <w:rPr>
          <w:rFonts w:eastAsia="Times New Roman"/>
          <w:sz w:val="20"/>
          <w:szCs w:val="20"/>
        </w:rPr>
        <w:t>___________________________________________ /</w:t>
      </w:r>
      <w:r w:rsidR="00601EFE" w:rsidRPr="004B63AD">
        <w:rPr>
          <w:rFonts w:eastAsia="Times New Roman"/>
          <w:b/>
          <w:sz w:val="20"/>
          <w:szCs w:val="20"/>
        </w:rPr>
        <w:t xml:space="preserve"> </w:t>
      </w:r>
      <w:r w:rsidR="000F2767" w:rsidRPr="004B63AD">
        <w:rPr>
          <w:rFonts w:eastAsia="Times New Roman"/>
          <w:b/>
          <w:sz w:val="20"/>
          <w:szCs w:val="20"/>
        </w:rPr>
        <w:t>/</w:t>
      </w:r>
    </w:p>
    <w:p w14:paraId="4D863861" w14:textId="4CCC11BC" w:rsidR="002D1C21" w:rsidRPr="004B63AD" w:rsidRDefault="002D1C21" w:rsidP="005A082A">
      <w:pPr>
        <w:rPr>
          <w:rFonts w:eastAsia="Times New Roman"/>
          <w:b/>
          <w:sz w:val="20"/>
          <w:szCs w:val="20"/>
        </w:rPr>
      </w:pPr>
    </w:p>
    <w:p w14:paraId="4BD12F50" w14:textId="77777777" w:rsidR="002D1C21" w:rsidRPr="004B63AD" w:rsidRDefault="002D1C21" w:rsidP="005A082A">
      <w:pPr>
        <w:rPr>
          <w:rFonts w:eastAsia="Times New Roman"/>
          <w:b/>
          <w:bCs/>
          <w:sz w:val="20"/>
          <w:szCs w:val="20"/>
          <w:lang w:eastAsia="en-US"/>
        </w:rPr>
      </w:pPr>
    </w:p>
    <w:p w14:paraId="27063257" w14:textId="77777777" w:rsidR="001B047B" w:rsidRPr="004B63AD" w:rsidRDefault="001B047B" w:rsidP="00514F88">
      <w:pPr>
        <w:pStyle w:val="aa"/>
        <w:jc w:val="left"/>
        <w:rPr>
          <w:b/>
          <w:bCs/>
          <w:sz w:val="20"/>
        </w:rPr>
      </w:pPr>
    </w:p>
    <w:p w14:paraId="1717F4B6" w14:textId="77777777" w:rsidR="00514F88" w:rsidRPr="004B63AD" w:rsidRDefault="00514F88" w:rsidP="00514F88">
      <w:pPr>
        <w:pStyle w:val="aa"/>
        <w:suppressAutoHyphens/>
        <w:autoSpaceDE w:val="0"/>
        <w:ind w:firstLine="567"/>
        <w:jc w:val="right"/>
        <w:rPr>
          <w:b/>
          <w:bCs/>
          <w:sz w:val="20"/>
        </w:rPr>
      </w:pPr>
    </w:p>
    <w:p w14:paraId="0D13A983" w14:textId="77777777" w:rsidR="00514F88" w:rsidRPr="004B63AD" w:rsidRDefault="00514F88" w:rsidP="00514F88">
      <w:pPr>
        <w:pStyle w:val="aa"/>
        <w:suppressAutoHyphens/>
        <w:autoSpaceDE w:val="0"/>
        <w:ind w:firstLine="567"/>
        <w:jc w:val="right"/>
        <w:rPr>
          <w:b/>
          <w:bCs/>
          <w:sz w:val="20"/>
        </w:rPr>
      </w:pPr>
    </w:p>
    <w:p w14:paraId="465AAD54" w14:textId="6B37BC0F" w:rsidR="00514F88" w:rsidRPr="004B63AD" w:rsidRDefault="00514F88" w:rsidP="00514F88">
      <w:pPr>
        <w:pStyle w:val="aa"/>
        <w:suppressAutoHyphens/>
        <w:autoSpaceDE w:val="0"/>
        <w:ind w:firstLine="567"/>
        <w:jc w:val="right"/>
        <w:rPr>
          <w:b/>
          <w:bCs/>
          <w:sz w:val="20"/>
        </w:rPr>
      </w:pPr>
    </w:p>
    <w:p w14:paraId="54368D99" w14:textId="169245F8" w:rsidR="009D7315" w:rsidRPr="004B63AD" w:rsidRDefault="009D7315" w:rsidP="00514F88">
      <w:pPr>
        <w:pStyle w:val="aa"/>
        <w:suppressAutoHyphens/>
        <w:autoSpaceDE w:val="0"/>
        <w:ind w:firstLine="567"/>
        <w:jc w:val="right"/>
        <w:rPr>
          <w:b/>
          <w:bCs/>
          <w:sz w:val="20"/>
        </w:rPr>
      </w:pPr>
    </w:p>
    <w:p w14:paraId="04930474" w14:textId="6A37B749" w:rsidR="009D7315" w:rsidRPr="004B63AD" w:rsidRDefault="009D7315" w:rsidP="00514F88">
      <w:pPr>
        <w:pStyle w:val="aa"/>
        <w:suppressAutoHyphens/>
        <w:autoSpaceDE w:val="0"/>
        <w:ind w:firstLine="567"/>
        <w:jc w:val="right"/>
        <w:rPr>
          <w:b/>
          <w:bCs/>
          <w:sz w:val="20"/>
        </w:rPr>
      </w:pPr>
    </w:p>
    <w:p w14:paraId="767F55D7" w14:textId="092FB693" w:rsidR="009D7315" w:rsidRPr="004B63AD" w:rsidRDefault="009D7315" w:rsidP="00514F88">
      <w:pPr>
        <w:pStyle w:val="aa"/>
        <w:suppressAutoHyphens/>
        <w:autoSpaceDE w:val="0"/>
        <w:ind w:firstLine="567"/>
        <w:jc w:val="right"/>
        <w:rPr>
          <w:b/>
          <w:bCs/>
          <w:sz w:val="20"/>
        </w:rPr>
      </w:pPr>
    </w:p>
    <w:p w14:paraId="067BE46C" w14:textId="053E8E1F" w:rsidR="005C6EC0" w:rsidRPr="004B63AD" w:rsidRDefault="005C6EC0" w:rsidP="00514F88">
      <w:pPr>
        <w:pStyle w:val="aa"/>
        <w:suppressAutoHyphens/>
        <w:autoSpaceDE w:val="0"/>
        <w:ind w:firstLine="567"/>
        <w:jc w:val="right"/>
        <w:rPr>
          <w:b/>
          <w:bCs/>
          <w:sz w:val="20"/>
        </w:rPr>
      </w:pPr>
    </w:p>
    <w:p w14:paraId="4BDEDDF4" w14:textId="107B74C5" w:rsidR="005C6EC0" w:rsidRDefault="005C6EC0" w:rsidP="00514F88">
      <w:pPr>
        <w:pStyle w:val="aa"/>
        <w:suppressAutoHyphens/>
        <w:autoSpaceDE w:val="0"/>
        <w:ind w:firstLine="567"/>
        <w:jc w:val="right"/>
        <w:rPr>
          <w:b/>
          <w:bCs/>
          <w:sz w:val="20"/>
        </w:rPr>
      </w:pPr>
    </w:p>
    <w:p w14:paraId="6B3B6EF3" w14:textId="4E9A8D7F" w:rsidR="00601EFE" w:rsidRDefault="00601EFE" w:rsidP="00514F88">
      <w:pPr>
        <w:pStyle w:val="aa"/>
        <w:suppressAutoHyphens/>
        <w:autoSpaceDE w:val="0"/>
        <w:ind w:firstLine="567"/>
        <w:jc w:val="right"/>
        <w:rPr>
          <w:b/>
          <w:bCs/>
          <w:sz w:val="20"/>
        </w:rPr>
      </w:pPr>
    </w:p>
    <w:p w14:paraId="1A332A0A" w14:textId="5EAD3658" w:rsidR="00601EFE" w:rsidRDefault="00601EFE" w:rsidP="00514F88">
      <w:pPr>
        <w:pStyle w:val="aa"/>
        <w:suppressAutoHyphens/>
        <w:autoSpaceDE w:val="0"/>
        <w:ind w:firstLine="567"/>
        <w:jc w:val="right"/>
        <w:rPr>
          <w:b/>
          <w:bCs/>
          <w:sz w:val="20"/>
        </w:rPr>
      </w:pPr>
    </w:p>
    <w:p w14:paraId="360AC4E2" w14:textId="77777777" w:rsidR="00601EFE" w:rsidRPr="004B63AD" w:rsidRDefault="00601EFE" w:rsidP="00514F88">
      <w:pPr>
        <w:pStyle w:val="aa"/>
        <w:suppressAutoHyphens/>
        <w:autoSpaceDE w:val="0"/>
        <w:ind w:firstLine="567"/>
        <w:jc w:val="right"/>
        <w:rPr>
          <w:b/>
          <w:bCs/>
          <w:sz w:val="20"/>
        </w:rPr>
      </w:pPr>
    </w:p>
    <w:p w14:paraId="22370B61" w14:textId="77777777" w:rsidR="00514F88" w:rsidRPr="004B63AD" w:rsidRDefault="00514F88" w:rsidP="00514F88">
      <w:pPr>
        <w:pStyle w:val="aa"/>
        <w:suppressAutoHyphens/>
        <w:autoSpaceDE w:val="0"/>
        <w:ind w:firstLine="567"/>
        <w:jc w:val="right"/>
        <w:rPr>
          <w:sz w:val="20"/>
          <w:lang w:eastAsia="ar-SA"/>
        </w:rPr>
      </w:pPr>
      <w:r w:rsidRPr="004B63AD">
        <w:rPr>
          <w:b/>
          <w:bCs/>
          <w:sz w:val="20"/>
        </w:rPr>
        <w:t>Приложение № 1</w:t>
      </w:r>
    </w:p>
    <w:p w14:paraId="34BC4275" w14:textId="3855EEAA" w:rsidR="00514F88" w:rsidRPr="004B63AD" w:rsidRDefault="00514F88" w:rsidP="00514F88">
      <w:pPr>
        <w:pStyle w:val="ConsPlusNonformat"/>
        <w:ind w:firstLine="567"/>
        <w:jc w:val="right"/>
        <w:rPr>
          <w:rFonts w:ascii="Times New Roman" w:eastAsia="Times New Roman" w:hAnsi="Times New Roman" w:cs="Times New Roman"/>
        </w:rPr>
      </w:pPr>
      <w:r w:rsidRPr="004B63AD">
        <w:rPr>
          <w:rFonts w:ascii="Times New Roman" w:eastAsia="Times New Roman" w:hAnsi="Times New Roman" w:cs="Times New Roman"/>
        </w:rPr>
        <w:t>к договору участия в долевом строительстве</w:t>
      </w:r>
      <w:r w:rsidRPr="004B63AD">
        <w:rPr>
          <w:rFonts w:ascii="Times New Roman" w:eastAsia="Times New Roman" w:hAnsi="Times New Roman" w:cs="Times New Roman"/>
          <w:b/>
          <w:bCs/>
        </w:rPr>
        <w:t xml:space="preserve"> №</w:t>
      </w:r>
      <w:r w:rsidR="00D647E3" w:rsidRPr="004B63AD">
        <w:rPr>
          <w:rFonts w:ascii="Times New Roman" w:eastAsia="Times New Roman" w:hAnsi="Times New Roman" w:cs="Times New Roman"/>
          <w:b/>
          <w:bCs/>
        </w:rPr>
        <w:t xml:space="preserve"> А</w:t>
      </w:r>
      <w:r w:rsidR="002D1C21" w:rsidRPr="004B63AD">
        <w:rPr>
          <w:rFonts w:ascii="Times New Roman" w:eastAsia="Times New Roman" w:hAnsi="Times New Roman" w:cs="Times New Roman"/>
          <w:b/>
          <w:bCs/>
        </w:rPr>
        <w:t>Г</w:t>
      </w:r>
      <w:r w:rsidR="002D1C21" w:rsidRPr="00C22F32">
        <w:rPr>
          <w:rFonts w:ascii="Times New Roman" w:eastAsia="Times New Roman" w:hAnsi="Times New Roman" w:cs="Times New Roman"/>
          <w:b/>
          <w:bCs/>
          <w:highlight w:val="yellow"/>
        </w:rPr>
        <w:t>2</w:t>
      </w:r>
      <w:r w:rsidR="00292BDB" w:rsidRPr="004B63AD">
        <w:rPr>
          <w:rFonts w:ascii="Times New Roman" w:eastAsia="Times New Roman" w:hAnsi="Times New Roman" w:cs="Times New Roman"/>
          <w:b/>
          <w:bCs/>
        </w:rPr>
        <w:t>-</w:t>
      </w:r>
    </w:p>
    <w:p w14:paraId="354E6184" w14:textId="4978A52E" w:rsidR="00514F88" w:rsidRPr="004B63AD" w:rsidRDefault="00514F88" w:rsidP="00514F88">
      <w:pPr>
        <w:ind w:firstLine="567"/>
        <w:jc w:val="right"/>
        <w:rPr>
          <w:rFonts w:eastAsia="Times New Roman"/>
          <w:sz w:val="20"/>
          <w:szCs w:val="20"/>
        </w:rPr>
      </w:pPr>
      <w:r w:rsidRPr="004B63AD">
        <w:rPr>
          <w:rFonts w:eastAsia="Times New Roman"/>
          <w:sz w:val="20"/>
          <w:szCs w:val="20"/>
        </w:rPr>
        <w:t xml:space="preserve"> от </w:t>
      </w:r>
      <w:r w:rsidR="00C22F32">
        <w:rPr>
          <w:rFonts w:eastAsia="Times New Roman"/>
          <w:sz w:val="20"/>
          <w:szCs w:val="20"/>
        </w:rPr>
        <w:t>______________</w:t>
      </w:r>
      <w:r w:rsidRPr="004B63AD">
        <w:rPr>
          <w:rFonts w:eastAsia="Times New Roman"/>
          <w:sz w:val="20"/>
          <w:szCs w:val="20"/>
        </w:rPr>
        <w:t xml:space="preserve"> 2023 г.</w:t>
      </w:r>
    </w:p>
    <w:p w14:paraId="1AFFC4B8" w14:textId="77777777" w:rsidR="00514F88" w:rsidRPr="004B63AD" w:rsidRDefault="00514F88" w:rsidP="00514F88">
      <w:pPr>
        <w:ind w:firstLine="567"/>
        <w:jc w:val="right"/>
        <w:rPr>
          <w:rFonts w:eastAsia="Times New Roman"/>
          <w:sz w:val="20"/>
          <w:szCs w:val="20"/>
        </w:rPr>
      </w:pPr>
    </w:p>
    <w:p w14:paraId="612A906C" w14:textId="77777777" w:rsidR="00514F88" w:rsidRPr="004B63AD" w:rsidRDefault="00514F88" w:rsidP="00514F88">
      <w:pPr>
        <w:ind w:firstLine="567"/>
        <w:jc w:val="center"/>
        <w:rPr>
          <w:rFonts w:eastAsia="Times New Roman"/>
          <w:b/>
          <w:bCs/>
          <w:sz w:val="20"/>
          <w:szCs w:val="20"/>
        </w:rPr>
      </w:pPr>
    </w:p>
    <w:p w14:paraId="38F3674F" w14:textId="77777777" w:rsidR="00514F88" w:rsidRPr="004B63AD" w:rsidRDefault="00514F88" w:rsidP="00514F88">
      <w:pPr>
        <w:ind w:firstLine="567"/>
        <w:jc w:val="center"/>
        <w:rPr>
          <w:rFonts w:eastAsia="Times New Roman"/>
          <w:b/>
          <w:bCs/>
          <w:sz w:val="20"/>
          <w:szCs w:val="20"/>
        </w:rPr>
      </w:pPr>
      <w:r w:rsidRPr="004B63AD">
        <w:rPr>
          <w:rFonts w:eastAsia="Times New Roman"/>
          <w:b/>
          <w:bCs/>
          <w:sz w:val="20"/>
          <w:szCs w:val="20"/>
        </w:rPr>
        <w:t>Схема расположения объекта долевого строительства на этаже.</w:t>
      </w:r>
    </w:p>
    <w:p w14:paraId="6CCF2700" w14:textId="77777777" w:rsidR="00514F88" w:rsidRPr="004B63AD" w:rsidRDefault="00514F88" w:rsidP="00514F88">
      <w:pPr>
        <w:ind w:firstLine="567"/>
        <w:jc w:val="center"/>
        <w:rPr>
          <w:rFonts w:eastAsia="Times New Roman"/>
          <w:b/>
          <w:bCs/>
          <w:sz w:val="20"/>
          <w:szCs w:val="20"/>
        </w:rPr>
      </w:pPr>
    </w:p>
    <w:p w14:paraId="62181B04" w14:textId="77777777" w:rsidR="00514F88" w:rsidRPr="004B63AD" w:rsidRDefault="00514F88" w:rsidP="00514F88">
      <w:pPr>
        <w:ind w:firstLine="567"/>
        <w:jc w:val="center"/>
        <w:rPr>
          <w:rFonts w:eastAsia="Times New Roman"/>
          <w:b/>
          <w:bCs/>
          <w:sz w:val="20"/>
          <w:szCs w:val="20"/>
        </w:rPr>
      </w:pPr>
    </w:p>
    <w:p w14:paraId="287C8A78" w14:textId="77777777" w:rsidR="002D1C21" w:rsidRPr="004B63AD" w:rsidRDefault="002D1C21" w:rsidP="000F2767">
      <w:pPr>
        <w:tabs>
          <w:tab w:val="left" w:pos="4860"/>
        </w:tabs>
        <w:ind w:firstLine="567"/>
        <w:jc w:val="center"/>
        <w:rPr>
          <w:noProof/>
          <w:lang w:eastAsia="ru-RU"/>
        </w:rPr>
      </w:pPr>
    </w:p>
    <w:p w14:paraId="51D15792" w14:textId="565ED2A3" w:rsidR="00514F88" w:rsidRDefault="00514F88" w:rsidP="000F2767">
      <w:pPr>
        <w:tabs>
          <w:tab w:val="left" w:pos="4860"/>
        </w:tabs>
        <w:ind w:firstLine="567"/>
        <w:jc w:val="center"/>
        <w:rPr>
          <w:rFonts w:eastAsia="Times New Roman"/>
          <w:b/>
          <w:bCs/>
          <w:noProof/>
          <w:sz w:val="20"/>
          <w:szCs w:val="20"/>
          <w:lang w:eastAsia="ru-RU"/>
        </w:rPr>
      </w:pPr>
    </w:p>
    <w:p w14:paraId="0EC39E2B" w14:textId="2615514D" w:rsidR="00C22F32" w:rsidRDefault="00C22F32" w:rsidP="000F2767">
      <w:pPr>
        <w:tabs>
          <w:tab w:val="left" w:pos="4860"/>
        </w:tabs>
        <w:ind w:firstLine="567"/>
        <w:jc w:val="center"/>
        <w:rPr>
          <w:rFonts w:eastAsia="Times New Roman"/>
          <w:b/>
          <w:bCs/>
          <w:noProof/>
          <w:sz w:val="20"/>
          <w:szCs w:val="20"/>
          <w:lang w:eastAsia="ru-RU"/>
        </w:rPr>
      </w:pPr>
    </w:p>
    <w:p w14:paraId="1ADCAF06" w14:textId="46D42F52" w:rsidR="00C22F32" w:rsidRDefault="00C22F32" w:rsidP="000F2767">
      <w:pPr>
        <w:tabs>
          <w:tab w:val="left" w:pos="4860"/>
        </w:tabs>
        <w:ind w:firstLine="567"/>
        <w:jc w:val="center"/>
        <w:rPr>
          <w:rFonts w:eastAsia="Times New Roman"/>
          <w:b/>
          <w:bCs/>
          <w:noProof/>
          <w:sz w:val="20"/>
          <w:szCs w:val="20"/>
          <w:lang w:eastAsia="ru-RU"/>
        </w:rPr>
      </w:pPr>
    </w:p>
    <w:p w14:paraId="55282FE2" w14:textId="7EF7D244" w:rsidR="00C22F32" w:rsidRDefault="00C22F32" w:rsidP="000F2767">
      <w:pPr>
        <w:tabs>
          <w:tab w:val="left" w:pos="4860"/>
        </w:tabs>
        <w:ind w:firstLine="567"/>
        <w:jc w:val="center"/>
        <w:rPr>
          <w:rFonts w:eastAsia="Times New Roman"/>
          <w:b/>
          <w:bCs/>
          <w:noProof/>
          <w:sz w:val="20"/>
          <w:szCs w:val="20"/>
          <w:lang w:eastAsia="ru-RU"/>
        </w:rPr>
      </w:pPr>
    </w:p>
    <w:p w14:paraId="044A8985" w14:textId="510AAF78" w:rsidR="00C22F32" w:rsidRDefault="00C22F32" w:rsidP="000F2767">
      <w:pPr>
        <w:tabs>
          <w:tab w:val="left" w:pos="4860"/>
        </w:tabs>
        <w:ind w:firstLine="567"/>
        <w:jc w:val="center"/>
        <w:rPr>
          <w:rFonts w:eastAsia="Times New Roman"/>
          <w:b/>
          <w:bCs/>
          <w:noProof/>
          <w:sz w:val="20"/>
          <w:szCs w:val="20"/>
          <w:lang w:eastAsia="ru-RU"/>
        </w:rPr>
      </w:pPr>
    </w:p>
    <w:p w14:paraId="21FA6297" w14:textId="3023F0FA" w:rsidR="00C22F32" w:rsidRDefault="00C22F32" w:rsidP="000F2767">
      <w:pPr>
        <w:tabs>
          <w:tab w:val="left" w:pos="4860"/>
        </w:tabs>
        <w:ind w:firstLine="567"/>
        <w:jc w:val="center"/>
        <w:rPr>
          <w:rFonts w:eastAsia="Times New Roman"/>
          <w:b/>
          <w:bCs/>
          <w:noProof/>
          <w:sz w:val="20"/>
          <w:szCs w:val="20"/>
          <w:lang w:eastAsia="ru-RU"/>
        </w:rPr>
      </w:pPr>
    </w:p>
    <w:p w14:paraId="6DE07891" w14:textId="605838EC" w:rsidR="00C22F32" w:rsidRDefault="00C22F32" w:rsidP="000F2767">
      <w:pPr>
        <w:tabs>
          <w:tab w:val="left" w:pos="4860"/>
        </w:tabs>
        <w:ind w:firstLine="567"/>
        <w:jc w:val="center"/>
        <w:rPr>
          <w:rFonts w:eastAsia="Times New Roman"/>
          <w:b/>
          <w:bCs/>
          <w:noProof/>
          <w:sz w:val="20"/>
          <w:szCs w:val="20"/>
          <w:lang w:eastAsia="ru-RU"/>
        </w:rPr>
      </w:pPr>
    </w:p>
    <w:p w14:paraId="338C9DA9" w14:textId="03B96960" w:rsidR="00C22F32" w:rsidRDefault="00C22F32" w:rsidP="000F2767">
      <w:pPr>
        <w:tabs>
          <w:tab w:val="left" w:pos="4860"/>
        </w:tabs>
        <w:ind w:firstLine="567"/>
        <w:jc w:val="center"/>
        <w:rPr>
          <w:rFonts w:eastAsia="Times New Roman"/>
          <w:b/>
          <w:bCs/>
          <w:noProof/>
          <w:sz w:val="20"/>
          <w:szCs w:val="20"/>
          <w:lang w:eastAsia="ru-RU"/>
        </w:rPr>
      </w:pPr>
    </w:p>
    <w:p w14:paraId="7B0C4AEF" w14:textId="295F0BE5" w:rsidR="00C22F32" w:rsidRDefault="00C22F32" w:rsidP="000F2767">
      <w:pPr>
        <w:tabs>
          <w:tab w:val="left" w:pos="4860"/>
        </w:tabs>
        <w:ind w:firstLine="567"/>
        <w:jc w:val="center"/>
        <w:rPr>
          <w:rFonts w:eastAsia="Times New Roman"/>
          <w:b/>
          <w:bCs/>
          <w:noProof/>
          <w:sz w:val="20"/>
          <w:szCs w:val="20"/>
          <w:lang w:eastAsia="ru-RU"/>
        </w:rPr>
      </w:pPr>
    </w:p>
    <w:p w14:paraId="3E58241D" w14:textId="64538A01" w:rsidR="00C22F32" w:rsidRDefault="00C22F32" w:rsidP="000F2767">
      <w:pPr>
        <w:tabs>
          <w:tab w:val="left" w:pos="4860"/>
        </w:tabs>
        <w:ind w:firstLine="567"/>
        <w:jc w:val="center"/>
        <w:rPr>
          <w:rFonts w:eastAsia="Times New Roman"/>
          <w:b/>
          <w:bCs/>
          <w:noProof/>
          <w:sz w:val="20"/>
          <w:szCs w:val="20"/>
          <w:lang w:eastAsia="ru-RU"/>
        </w:rPr>
      </w:pPr>
    </w:p>
    <w:p w14:paraId="73E23BC0" w14:textId="02AA69C3" w:rsidR="00C22F32" w:rsidRDefault="00C22F32" w:rsidP="000F2767">
      <w:pPr>
        <w:tabs>
          <w:tab w:val="left" w:pos="4860"/>
        </w:tabs>
        <w:ind w:firstLine="567"/>
        <w:jc w:val="center"/>
        <w:rPr>
          <w:rFonts w:eastAsia="Times New Roman"/>
          <w:b/>
          <w:bCs/>
          <w:noProof/>
          <w:sz w:val="20"/>
          <w:szCs w:val="20"/>
          <w:lang w:eastAsia="ru-RU"/>
        </w:rPr>
      </w:pPr>
    </w:p>
    <w:p w14:paraId="5EA8223F" w14:textId="68CB325C" w:rsidR="00C22F32" w:rsidRDefault="00C22F32" w:rsidP="000F2767">
      <w:pPr>
        <w:tabs>
          <w:tab w:val="left" w:pos="4860"/>
        </w:tabs>
        <w:ind w:firstLine="567"/>
        <w:jc w:val="center"/>
        <w:rPr>
          <w:rFonts w:eastAsia="Times New Roman"/>
          <w:b/>
          <w:bCs/>
          <w:noProof/>
          <w:sz w:val="20"/>
          <w:szCs w:val="20"/>
          <w:lang w:eastAsia="ru-RU"/>
        </w:rPr>
      </w:pPr>
    </w:p>
    <w:p w14:paraId="5657D115" w14:textId="36906094" w:rsidR="00C22F32" w:rsidRDefault="00C22F32" w:rsidP="000F2767">
      <w:pPr>
        <w:tabs>
          <w:tab w:val="left" w:pos="4860"/>
        </w:tabs>
        <w:ind w:firstLine="567"/>
        <w:jc w:val="center"/>
        <w:rPr>
          <w:rFonts w:eastAsia="Times New Roman"/>
          <w:b/>
          <w:bCs/>
          <w:noProof/>
          <w:sz w:val="20"/>
          <w:szCs w:val="20"/>
          <w:lang w:eastAsia="ru-RU"/>
        </w:rPr>
      </w:pPr>
    </w:p>
    <w:p w14:paraId="5BD5DE63" w14:textId="19A22992" w:rsidR="00C22F32" w:rsidRDefault="00C22F32" w:rsidP="000F2767">
      <w:pPr>
        <w:tabs>
          <w:tab w:val="left" w:pos="4860"/>
        </w:tabs>
        <w:ind w:firstLine="567"/>
        <w:jc w:val="center"/>
        <w:rPr>
          <w:rFonts w:eastAsia="Times New Roman"/>
          <w:b/>
          <w:bCs/>
          <w:noProof/>
          <w:sz w:val="20"/>
          <w:szCs w:val="20"/>
          <w:lang w:eastAsia="ru-RU"/>
        </w:rPr>
      </w:pPr>
    </w:p>
    <w:p w14:paraId="7D219167" w14:textId="5C3B0065" w:rsidR="00C22F32" w:rsidRDefault="00C22F32" w:rsidP="000F2767">
      <w:pPr>
        <w:tabs>
          <w:tab w:val="left" w:pos="4860"/>
        </w:tabs>
        <w:ind w:firstLine="567"/>
        <w:jc w:val="center"/>
        <w:rPr>
          <w:rFonts w:eastAsia="Times New Roman"/>
          <w:b/>
          <w:bCs/>
          <w:noProof/>
          <w:sz w:val="20"/>
          <w:szCs w:val="20"/>
          <w:lang w:eastAsia="ru-RU"/>
        </w:rPr>
      </w:pPr>
    </w:p>
    <w:p w14:paraId="5E8B036C" w14:textId="53F739A3" w:rsidR="00C22F32" w:rsidRDefault="00C22F32" w:rsidP="000F2767">
      <w:pPr>
        <w:tabs>
          <w:tab w:val="left" w:pos="4860"/>
        </w:tabs>
        <w:ind w:firstLine="567"/>
        <w:jc w:val="center"/>
        <w:rPr>
          <w:rFonts w:eastAsia="Times New Roman"/>
          <w:b/>
          <w:bCs/>
          <w:noProof/>
          <w:sz w:val="20"/>
          <w:szCs w:val="20"/>
          <w:lang w:eastAsia="ru-RU"/>
        </w:rPr>
      </w:pPr>
    </w:p>
    <w:p w14:paraId="4E6B1202" w14:textId="0DECF59D" w:rsidR="00C22F32" w:rsidRDefault="00C22F32" w:rsidP="000F2767">
      <w:pPr>
        <w:tabs>
          <w:tab w:val="left" w:pos="4860"/>
        </w:tabs>
        <w:ind w:firstLine="567"/>
        <w:jc w:val="center"/>
        <w:rPr>
          <w:rFonts w:eastAsia="Times New Roman"/>
          <w:b/>
          <w:bCs/>
          <w:noProof/>
          <w:sz w:val="20"/>
          <w:szCs w:val="20"/>
          <w:lang w:eastAsia="ru-RU"/>
        </w:rPr>
      </w:pPr>
    </w:p>
    <w:p w14:paraId="56973704" w14:textId="5FC3D67D" w:rsidR="00C22F32" w:rsidRDefault="00C22F32" w:rsidP="000F2767">
      <w:pPr>
        <w:tabs>
          <w:tab w:val="left" w:pos="4860"/>
        </w:tabs>
        <w:ind w:firstLine="567"/>
        <w:jc w:val="center"/>
        <w:rPr>
          <w:rFonts w:eastAsia="Times New Roman"/>
          <w:b/>
          <w:bCs/>
          <w:noProof/>
          <w:sz w:val="20"/>
          <w:szCs w:val="20"/>
          <w:lang w:eastAsia="ru-RU"/>
        </w:rPr>
      </w:pPr>
    </w:p>
    <w:p w14:paraId="770875A3" w14:textId="6452A9F9" w:rsidR="00C22F32" w:rsidRDefault="00C22F32" w:rsidP="000F2767">
      <w:pPr>
        <w:tabs>
          <w:tab w:val="left" w:pos="4860"/>
        </w:tabs>
        <w:ind w:firstLine="567"/>
        <w:jc w:val="center"/>
        <w:rPr>
          <w:rFonts w:eastAsia="Times New Roman"/>
          <w:b/>
          <w:bCs/>
          <w:noProof/>
          <w:sz w:val="20"/>
          <w:szCs w:val="20"/>
          <w:lang w:eastAsia="ru-RU"/>
        </w:rPr>
      </w:pPr>
    </w:p>
    <w:p w14:paraId="524F9930" w14:textId="1FE2FDCD" w:rsidR="00C22F32" w:rsidRDefault="00C22F32" w:rsidP="000F2767">
      <w:pPr>
        <w:tabs>
          <w:tab w:val="left" w:pos="4860"/>
        </w:tabs>
        <w:ind w:firstLine="567"/>
        <w:jc w:val="center"/>
        <w:rPr>
          <w:rFonts w:eastAsia="Times New Roman"/>
          <w:b/>
          <w:bCs/>
          <w:noProof/>
          <w:sz w:val="20"/>
          <w:szCs w:val="20"/>
          <w:lang w:eastAsia="ru-RU"/>
        </w:rPr>
      </w:pPr>
    </w:p>
    <w:p w14:paraId="622F6415" w14:textId="2E87C60B" w:rsidR="00C22F32" w:rsidRDefault="00C22F32" w:rsidP="000F2767">
      <w:pPr>
        <w:tabs>
          <w:tab w:val="left" w:pos="4860"/>
        </w:tabs>
        <w:ind w:firstLine="567"/>
        <w:jc w:val="center"/>
        <w:rPr>
          <w:rFonts w:eastAsia="Times New Roman"/>
          <w:b/>
          <w:bCs/>
          <w:noProof/>
          <w:sz w:val="20"/>
          <w:szCs w:val="20"/>
          <w:lang w:eastAsia="ru-RU"/>
        </w:rPr>
      </w:pPr>
    </w:p>
    <w:p w14:paraId="29C568E4" w14:textId="46B2B321" w:rsidR="00C22F32" w:rsidRDefault="00C22F32" w:rsidP="000F2767">
      <w:pPr>
        <w:tabs>
          <w:tab w:val="left" w:pos="4860"/>
        </w:tabs>
        <w:ind w:firstLine="567"/>
        <w:jc w:val="center"/>
        <w:rPr>
          <w:rFonts w:eastAsia="Times New Roman"/>
          <w:b/>
          <w:bCs/>
          <w:noProof/>
          <w:sz w:val="20"/>
          <w:szCs w:val="20"/>
          <w:lang w:eastAsia="ru-RU"/>
        </w:rPr>
      </w:pPr>
    </w:p>
    <w:p w14:paraId="508EE3FC" w14:textId="0EE38930" w:rsidR="00C22F32" w:rsidRDefault="00C22F32" w:rsidP="000F2767">
      <w:pPr>
        <w:tabs>
          <w:tab w:val="left" w:pos="4860"/>
        </w:tabs>
        <w:ind w:firstLine="567"/>
        <w:jc w:val="center"/>
        <w:rPr>
          <w:rFonts w:eastAsia="Times New Roman"/>
          <w:b/>
          <w:bCs/>
          <w:noProof/>
          <w:sz w:val="20"/>
          <w:szCs w:val="20"/>
          <w:lang w:eastAsia="ru-RU"/>
        </w:rPr>
      </w:pPr>
    </w:p>
    <w:p w14:paraId="4A12B886" w14:textId="69C247D0" w:rsidR="00C22F32" w:rsidRDefault="00C22F32" w:rsidP="000F2767">
      <w:pPr>
        <w:tabs>
          <w:tab w:val="left" w:pos="4860"/>
        </w:tabs>
        <w:ind w:firstLine="567"/>
        <w:jc w:val="center"/>
        <w:rPr>
          <w:rFonts w:eastAsia="Times New Roman"/>
          <w:b/>
          <w:bCs/>
          <w:noProof/>
          <w:sz w:val="20"/>
          <w:szCs w:val="20"/>
          <w:lang w:eastAsia="ru-RU"/>
        </w:rPr>
      </w:pPr>
    </w:p>
    <w:p w14:paraId="5D49E501" w14:textId="38F206D8" w:rsidR="00C22F32" w:rsidRDefault="00C22F32" w:rsidP="000F2767">
      <w:pPr>
        <w:tabs>
          <w:tab w:val="left" w:pos="4860"/>
        </w:tabs>
        <w:ind w:firstLine="567"/>
        <w:jc w:val="center"/>
        <w:rPr>
          <w:rFonts w:eastAsia="Times New Roman"/>
          <w:b/>
          <w:bCs/>
          <w:noProof/>
          <w:sz w:val="20"/>
          <w:szCs w:val="20"/>
          <w:lang w:eastAsia="ru-RU"/>
        </w:rPr>
      </w:pPr>
    </w:p>
    <w:p w14:paraId="37FD6F00" w14:textId="113A9064" w:rsidR="00C22F32" w:rsidRDefault="00C22F32" w:rsidP="000F2767">
      <w:pPr>
        <w:tabs>
          <w:tab w:val="left" w:pos="4860"/>
        </w:tabs>
        <w:ind w:firstLine="567"/>
        <w:jc w:val="center"/>
        <w:rPr>
          <w:rFonts w:eastAsia="Times New Roman"/>
          <w:b/>
          <w:bCs/>
          <w:noProof/>
          <w:sz w:val="20"/>
          <w:szCs w:val="20"/>
          <w:lang w:eastAsia="ru-RU"/>
        </w:rPr>
      </w:pPr>
    </w:p>
    <w:p w14:paraId="0EC211F1" w14:textId="7BFE9131" w:rsidR="00C22F32" w:rsidRDefault="00C22F32" w:rsidP="000F2767">
      <w:pPr>
        <w:tabs>
          <w:tab w:val="left" w:pos="4860"/>
        </w:tabs>
        <w:ind w:firstLine="567"/>
        <w:jc w:val="center"/>
        <w:rPr>
          <w:rFonts w:eastAsia="Times New Roman"/>
          <w:b/>
          <w:bCs/>
          <w:noProof/>
          <w:sz w:val="20"/>
          <w:szCs w:val="20"/>
          <w:lang w:eastAsia="ru-RU"/>
        </w:rPr>
      </w:pPr>
    </w:p>
    <w:p w14:paraId="701507D9" w14:textId="77777777" w:rsidR="00C22F32" w:rsidRPr="004B63AD" w:rsidRDefault="00C22F32" w:rsidP="000F2767">
      <w:pPr>
        <w:tabs>
          <w:tab w:val="left" w:pos="4860"/>
        </w:tabs>
        <w:ind w:firstLine="567"/>
        <w:jc w:val="center"/>
        <w:rPr>
          <w:rFonts w:eastAsia="Times New Roman"/>
          <w:b/>
          <w:bCs/>
          <w:sz w:val="20"/>
          <w:szCs w:val="20"/>
        </w:rPr>
      </w:pPr>
    </w:p>
    <w:p w14:paraId="67196430" w14:textId="1C30D36F" w:rsidR="00514F88" w:rsidRPr="004B63AD" w:rsidRDefault="00514F88" w:rsidP="00514F88">
      <w:pPr>
        <w:jc w:val="center"/>
        <w:rPr>
          <w:rFonts w:eastAsia="Times New Roman"/>
          <w:sz w:val="20"/>
          <w:szCs w:val="20"/>
        </w:rPr>
      </w:pPr>
    </w:p>
    <w:p w14:paraId="542571B5" w14:textId="4EA3B9C7" w:rsidR="00514F88" w:rsidRPr="004B63AD" w:rsidRDefault="00514F88" w:rsidP="00514F88">
      <w:pPr>
        <w:ind w:firstLine="567"/>
        <w:jc w:val="center"/>
        <w:rPr>
          <w:rFonts w:eastAsia="Times New Roman"/>
          <w:sz w:val="20"/>
          <w:szCs w:val="20"/>
        </w:rPr>
      </w:pPr>
    </w:p>
    <w:p w14:paraId="3B8818A7" w14:textId="77777777" w:rsidR="00514F88" w:rsidRPr="004B63AD" w:rsidRDefault="00514F88" w:rsidP="00514F88">
      <w:pPr>
        <w:ind w:firstLine="567"/>
        <w:jc w:val="center"/>
        <w:rPr>
          <w:rFonts w:eastAsia="Times New Roman"/>
          <w:sz w:val="20"/>
          <w:szCs w:val="20"/>
        </w:rPr>
      </w:pPr>
    </w:p>
    <w:p w14:paraId="6F2687B8" w14:textId="77777777" w:rsidR="00514F88" w:rsidRPr="004B63AD" w:rsidRDefault="00514F88" w:rsidP="00514F88">
      <w:pPr>
        <w:ind w:firstLine="567"/>
        <w:jc w:val="center"/>
        <w:rPr>
          <w:rFonts w:eastAsia="Times New Roman"/>
          <w:sz w:val="20"/>
          <w:szCs w:val="20"/>
        </w:rPr>
      </w:pPr>
    </w:p>
    <w:p w14:paraId="3431A1DE" w14:textId="77777777" w:rsidR="00514F88" w:rsidRPr="004B63AD" w:rsidRDefault="00514F88" w:rsidP="00514F88">
      <w:pPr>
        <w:ind w:firstLine="567"/>
        <w:jc w:val="center"/>
        <w:rPr>
          <w:rFonts w:eastAsia="Times New Roman"/>
          <w:sz w:val="20"/>
          <w:szCs w:val="20"/>
        </w:rPr>
      </w:pPr>
    </w:p>
    <w:p w14:paraId="6F1B9D95" w14:textId="77777777" w:rsidR="00514F88" w:rsidRPr="004B63AD" w:rsidRDefault="00514F88" w:rsidP="00514F88">
      <w:pPr>
        <w:ind w:firstLine="567"/>
        <w:jc w:val="center"/>
        <w:rPr>
          <w:rFonts w:eastAsia="Times New Roman"/>
          <w:sz w:val="20"/>
          <w:szCs w:val="20"/>
        </w:rPr>
      </w:pPr>
    </w:p>
    <w:p w14:paraId="11795877" w14:textId="77777777" w:rsidR="00514F88" w:rsidRPr="004B63AD" w:rsidRDefault="00514F88" w:rsidP="00514F88">
      <w:pPr>
        <w:ind w:firstLine="567"/>
        <w:jc w:val="center"/>
        <w:rPr>
          <w:rFonts w:eastAsia="Times New Roman"/>
          <w:sz w:val="20"/>
          <w:szCs w:val="20"/>
        </w:rPr>
      </w:pPr>
    </w:p>
    <w:p w14:paraId="7743801B" w14:textId="77777777" w:rsidR="00514F88" w:rsidRPr="004B63AD" w:rsidRDefault="00514F88" w:rsidP="00514F88">
      <w:pPr>
        <w:ind w:firstLine="567"/>
        <w:jc w:val="center"/>
        <w:rPr>
          <w:rFonts w:eastAsia="Times New Roman"/>
          <w:sz w:val="20"/>
          <w:szCs w:val="20"/>
        </w:rPr>
      </w:pPr>
    </w:p>
    <w:p w14:paraId="73967275" w14:textId="77777777" w:rsidR="00514F88" w:rsidRPr="004B63AD" w:rsidRDefault="00514F88" w:rsidP="00514F88">
      <w:pPr>
        <w:ind w:firstLine="567"/>
        <w:jc w:val="center"/>
        <w:rPr>
          <w:rFonts w:eastAsia="Times New Roman"/>
          <w:sz w:val="20"/>
          <w:szCs w:val="20"/>
        </w:rPr>
      </w:pPr>
    </w:p>
    <w:p w14:paraId="6DB1ED02" w14:textId="77777777" w:rsidR="00514F88" w:rsidRPr="004B63AD" w:rsidRDefault="00514F88" w:rsidP="00514F88">
      <w:pPr>
        <w:ind w:firstLine="567"/>
        <w:rPr>
          <w:rFonts w:eastAsia="Times New Roman"/>
          <w:b/>
          <w:bCs/>
          <w:sz w:val="20"/>
          <w:szCs w:val="20"/>
        </w:rPr>
      </w:pPr>
      <w:r w:rsidRPr="004B63AD">
        <w:rPr>
          <w:rFonts w:eastAsia="Times New Roman"/>
          <w:b/>
          <w:bCs/>
          <w:sz w:val="20"/>
          <w:szCs w:val="20"/>
        </w:rPr>
        <w:t>Застройщик:</w:t>
      </w:r>
      <w:r w:rsidRPr="004B63AD">
        <w:rPr>
          <w:sz w:val="20"/>
          <w:szCs w:val="20"/>
        </w:rPr>
        <w:tab/>
      </w:r>
      <w:r w:rsidRPr="004B63AD">
        <w:rPr>
          <w:sz w:val="20"/>
          <w:szCs w:val="20"/>
        </w:rPr>
        <w:tab/>
      </w:r>
      <w:r w:rsidRPr="004B63AD">
        <w:rPr>
          <w:sz w:val="20"/>
          <w:szCs w:val="20"/>
        </w:rPr>
        <w:tab/>
      </w:r>
      <w:r w:rsidRPr="004B63AD">
        <w:rPr>
          <w:sz w:val="20"/>
          <w:szCs w:val="20"/>
        </w:rPr>
        <w:tab/>
      </w:r>
      <w:r w:rsidRPr="004B63AD">
        <w:rPr>
          <w:sz w:val="20"/>
          <w:szCs w:val="20"/>
        </w:rPr>
        <w:tab/>
      </w:r>
      <w:r w:rsidRPr="004B63AD">
        <w:rPr>
          <w:sz w:val="20"/>
          <w:szCs w:val="20"/>
        </w:rPr>
        <w:tab/>
      </w:r>
      <w:r w:rsidRPr="004B63AD">
        <w:rPr>
          <w:rFonts w:eastAsia="Times New Roman"/>
          <w:sz w:val="20"/>
          <w:szCs w:val="20"/>
        </w:rPr>
        <w:t xml:space="preserve"> </w:t>
      </w:r>
      <w:r w:rsidRPr="004B63AD">
        <w:rPr>
          <w:rFonts w:eastAsia="Times New Roman"/>
          <w:b/>
          <w:bCs/>
          <w:sz w:val="20"/>
          <w:szCs w:val="20"/>
        </w:rPr>
        <w:t>Дольщик:</w:t>
      </w:r>
    </w:p>
    <w:p w14:paraId="5DDE6554" w14:textId="77777777" w:rsidR="00514F88" w:rsidRPr="004B63AD" w:rsidRDefault="00514F88" w:rsidP="00514F88">
      <w:pPr>
        <w:ind w:firstLine="567"/>
        <w:rPr>
          <w:rFonts w:eastAsia="Times New Roman"/>
          <w:sz w:val="20"/>
          <w:szCs w:val="20"/>
        </w:rPr>
      </w:pPr>
    </w:p>
    <w:p w14:paraId="37E22E3E" w14:textId="5E51C187" w:rsidR="00514F88" w:rsidRPr="004B63AD" w:rsidRDefault="00514F88" w:rsidP="00514F88">
      <w:pPr>
        <w:spacing w:after="200" w:line="276" w:lineRule="auto"/>
        <w:ind w:firstLine="567"/>
        <w:rPr>
          <w:rFonts w:eastAsia="Times New Roman"/>
          <w:color w:val="000000"/>
          <w:sz w:val="20"/>
          <w:szCs w:val="20"/>
          <w:lang w:eastAsia="en-US"/>
        </w:rPr>
      </w:pPr>
      <w:r w:rsidRPr="004B63AD">
        <w:rPr>
          <w:rFonts w:eastAsia="Times New Roman"/>
          <w:sz w:val="20"/>
          <w:szCs w:val="20"/>
        </w:rPr>
        <w:t>_________________/</w:t>
      </w:r>
      <w:r w:rsidR="00B074FB" w:rsidRPr="004B63AD">
        <w:rPr>
          <w:rFonts w:eastAsia="Times New Roman"/>
          <w:b/>
          <w:bCs/>
          <w:sz w:val="20"/>
          <w:szCs w:val="20"/>
        </w:rPr>
        <w:t>Шнейдер Э.Э</w:t>
      </w:r>
      <w:r w:rsidRPr="004B63AD">
        <w:rPr>
          <w:rFonts w:eastAsia="Times New Roman"/>
          <w:sz w:val="20"/>
          <w:szCs w:val="20"/>
        </w:rPr>
        <w:t>./</w:t>
      </w:r>
      <w:r w:rsidRPr="004B63AD">
        <w:rPr>
          <w:sz w:val="20"/>
          <w:szCs w:val="20"/>
        </w:rPr>
        <w:tab/>
      </w:r>
      <w:r w:rsidRPr="004B63AD">
        <w:rPr>
          <w:sz w:val="20"/>
          <w:szCs w:val="20"/>
        </w:rPr>
        <w:tab/>
      </w:r>
      <w:r w:rsidRPr="004B63AD">
        <w:rPr>
          <w:sz w:val="20"/>
          <w:szCs w:val="20"/>
        </w:rPr>
        <w:tab/>
      </w:r>
      <w:r w:rsidRPr="004B63AD">
        <w:rPr>
          <w:rFonts w:eastAsia="Times New Roman"/>
          <w:sz w:val="20"/>
          <w:szCs w:val="20"/>
        </w:rPr>
        <w:t xml:space="preserve">              </w:t>
      </w:r>
      <w:r w:rsidRPr="004B63AD">
        <w:rPr>
          <w:rFonts w:eastAsia="Times New Roman"/>
          <w:b/>
          <w:bCs/>
          <w:sz w:val="20"/>
          <w:szCs w:val="20"/>
        </w:rPr>
        <w:t xml:space="preserve"> ______________/</w:t>
      </w:r>
      <w:r w:rsidR="000F2767" w:rsidRPr="004B63AD">
        <w:rPr>
          <w:rFonts w:eastAsia="Times New Roman"/>
          <w:b/>
          <w:color w:val="000000"/>
          <w:sz w:val="20"/>
          <w:szCs w:val="20"/>
          <w:lang w:eastAsia="en-US"/>
        </w:rPr>
        <w:t>./</w:t>
      </w:r>
    </w:p>
    <w:p w14:paraId="7B14DB7C" w14:textId="77777777" w:rsidR="00514F88" w:rsidRPr="004B63AD" w:rsidRDefault="00514F88" w:rsidP="00514F88">
      <w:pPr>
        <w:ind w:firstLine="567"/>
        <w:rPr>
          <w:rFonts w:eastAsia="Times New Roman"/>
          <w:b/>
          <w:bCs/>
          <w:sz w:val="20"/>
          <w:szCs w:val="20"/>
        </w:rPr>
      </w:pPr>
      <w:r w:rsidRPr="004B63AD">
        <w:rPr>
          <w:sz w:val="20"/>
          <w:szCs w:val="20"/>
        </w:rPr>
        <w:t xml:space="preserve"> </w:t>
      </w:r>
    </w:p>
    <w:p w14:paraId="6A351184" w14:textId="52863286" w:rsidR="00514F88" w:rsidRPr="004B63AD" w:rsidRDefault="00514F88" w:rsidP="00514F88">
      <w:pPr>
        <w:ind w:firstLine="567"/>
        <w:rPr>
          <w:rFonts w:eastAsia="Times New Roman"/>
          <w:b/>
          <w:bCs/>
          <w:sz w:val="20"/>
          <w:szCs w:val="20"/>
        </w:rPr>
      </w:pPr>
    </w:p>
    <w:p w14:paraId="014D18E6" w14:textId="24F4249B" w:rsidR="004822C3" w:rsidRPr="004B63AD" w:rsidRDefault="004822C3" w:rsidP="00514F88">
      <w:pPr>
        <w:ind w:firstLine="567"/>
        <w:rPr>
          <w:rFonts w:eastAsia="Times New Roman"/>
          <w:b/>
          <w:bCs/>
          <w:sz w:val="20"/>
          <w:szCs w:val="20"/>
        </w:rPr>
      </w:pPr>
    </w:p>
    <w:p w14:paraId="452D066E" w14:textId="341B127F" w:rsidR="004822C3" w:rsidRPr="004B63AD" w:rsidRDefault="004822C3" w:rsidP="00514F88">
      <w:pPr>
        <w:ind w:firstLine="567"/>
        <w:rPr>
          <w:rFonts w:eastAsia="Times New Roman"/>
          <w:b/>
          <w:bCs/>
          <w:sz w:val="20"/>
          <w:szCs w:val="20"/>
        </w:rPr>
      </w:pPr>
    </w:p>
    <w:p w14:paraId="0DA16636" w14:textId="35F94887" w:rsidR="004822C3" w:rsidRPr="004B63AD" w:rsidRDefault="004822C3" w:rsidP="00514F88">
      <w:pPr>
        <w:ind w:firstLine="567"/>
        <w:rPr>
          <w:rFonts w:eastAsia="Times New Roman"/>
          <w:b/>
          <w:bCs/>
          <w:sz w:val="20"/>
          <w:szCs w:val="20"/>
        </w:rPr>
      </w:pPr>
    </w:p>
    <w:p w14:paraId="37602F05" w14:textId="290264F6" w:rsidR="004822C3" w:rsidRPr="004B63AD" w:rsidRDefault="004822C3" w:rsidP="00514F88">
      <w:pPr>
        <w:ind w:firstLine="567"/>
        <w:rPr>
          <w:rFonts w:eastAsia="Times New Roman"/>
          <w:b/>
          <w:bCs/>
          <w:sz w:val="20"/>
          <w:szCs w:val="20"/>
        </w:rPr>
      </w:pPr>
    </w:p>
    <w:p w14:paraId="5BE7F89F" w14:textId="665FC631" w:rsidR="004822C3" w:rsidRPr="004B63AD" w:rsidRDefault="004822C3" w:rsidP="00514F88">
      <w:pPr>
        <w:ind w:firstLine="567"/>
        <w:rPr>
          <w:rFonts w:eastAsia="Times New Roman"/>
          <w:b/>
          <w:bCs/>
          <w:sz w:val="20"/>
          <w:szCs w:val="20"/>
        </w:rPr>
      </w:pPr>
    </w:p>
    <w:p w14:paraId="03432DCE" w14:textId="48AA529B" w:rsidR="004822C3" w:rsidRPr="004B63AD" w:rsidRDefault="004822C3" w:rsidP="00514F88">
      <w:pPr>
        <w:ind w:firstLine="567"/>
        <w:rPr>
          <w:rFonts w:eastAsia="Times New Roman"/>
          <w:b/>
          <w:bCs/>
          <w:sz w:val="20"/>
          <w:szCs w:val="20"/>
        </w:rPr>
      </w:pPr>
    </w:p>
    <w:p w14:paraId="492FEEA2" w14:textId="4AE3BB9B" w:rsidR="004822C3" w:rsidRPr="004B63AD" w:rsidRDefault="004822C3" w:rsidP="00514F88">
      <w:pPr>
        <w:ind w:firstLine="567"/>
        <w:rPr>
          <w:rFonts w:eastAsia="Times New Roman"/>
          <w:b/>
          <w:bCs/>
          <w:sz w:val="20"/>
          <w:szCs w:val="20"/>
        </w:rPr>
      </w:pPr>
    </w:p>
    <w:p w14:paraId="1DA105D9" w14:textId="2F527AC2" w:rsidR="004822C3" w:rsidRPr="004B63AD" w:rsidRDefault="004822C3" w:rsidP="00514F88">
      <w:pPr>
        <w:ind w:firstLine="567"/>
        <w:rPr>
          <w:rFonts w:eastAsia="Times New Roman"/>
          <w:b/>
          <w:bCs/>
          <w:sz w:val="20"/>
          <w:szCs w:val="20"/>
        </w:rPr>
      </w:pPr>
    </w:p>
    <w:p w14:paraId="0A3C370D" w14:textId="7C1E3BCE" w:rsidR="004822C3" w:rsidRPr="004B63AD" w:rsidRDefault="004822C3" w:rsidP="00514F88">
      <w:pPr>
        <w:ind w:firstLine="567"/>
        <w:rPr>
          <w:rFonts w:eastAsia="Times New Roman"/>
          <w:b/>
          <w:bCs/>
          <w:sz w:val="20"/>
          <w:szCs w:val="20"/>
        </w:rPr>
      </w:pPr>
    </w:p>
    <w:p w14:paraId="2EE93769" w14:textId="3FBF6B9B" w:rsidR="004822C3" w:rsidRPr="004B63AD" w:rsidRDefault="004822C3" w:rsidP="00514F88">
      <w:pPr>
        <w:ind w:firstLine="567"/>
        <w:rPr>
          <w:rFonts w:eastAsia="Times New Roman"/>
          <w:b/>
          <w:bCs/>
          <w:sz w:val="20"/>
          <w:szCs w:val="20"/>
        </w:rPr>
      </w:pPr>
    </w:p>
    <w:p w14:paraId="2D8FDEB2" w14:textId="46E86A6B" w:rsidR="004822C3" w:rsidRPr="004B63AD" w:rsidRDefault="004822C3" w:rsidP="00514F88">
      <w:pPr>
        <w:ind w:firstLine="567"/>
        <w:rPr>
          <w:rFonts w:eastAsia="Times New Roman"/>
          <w:b/>
          <w:bCs/>
          <w:sz w:val="20"/>
          <w:szCs w:val="20"/>
        </w:rPr>
      </w:pPr>
    </w:p>
    <w:p w14:paraId="419C22FA" w14:textId="3AE9E05D" w:rsidR="004822C3" w:rsidRPr="004B63AD" w:rsidRDefault="004822C3" w:rsidP="002D1C21">
      <w:pPr>
        <w:rPr>
          <w:rFonts w:eastAsia="Times New Roman"/>
          <w:b/>
          <w:bCs/>
          <w:sz w:val="20"/>
          <w:szCs w:val="20"/>
        </w:rPr>
      </w:pPr>
    </w:p>
    <w:p w14:paraId="6B6EB5FE" w14:textId="304804FA" w:rsidR="0006438E" w:rsidRPr="004B63AD" w:rsidRDefault="00514F88" w:rsidP="00780FA6">
      <w:pPr>
        <w:ind w:firstLine="567"/>
        <w:rPr>
          <w:rFonts w:eastAsia="Times New Roman"/>
          <w:b/>
          <w:bCs/>
          <w:sz w:val="20"/>
          <w:szCs w:val="20"/>
        </w:rPr>
      </w:pPr>
      <w:r w:rsidRPr="004B63AD">
        <w:rPr>
          <w:rFonts w:eastAsia="Times New Roman"/>
          <w:b/>
          <w:bCs/>
          <w:sz w:val="20"/>
          <w:szCs w:val="20"/>
        </w:rPr>
        <w:t xml:space="preserve">                                                                                </w:t>
      </w:r>
    </w:p>
    <w:p w14:paraId="0441C80A" w14:textId="0310232F" w:rsidR="00514F88" w:rsidRPr="005923B6" w:rsidRDefault="00514F88" w:rsidP="00514F88">
      <w:pPr>
        <w:suppressAutoHyphens/>
        <w:autoSpaceDE w:val="0"/>
        <w:ind w:firstLine="567"/>
        <w:jc w:val="right"/>
        <w:rPr>
          <w:rFonts w:eastAsia="Times New Roman"/>
          <w:b/>
          <w:bCs/>
          <w:sz w:val="20"/>
          <w:szCs w:val="20"/>
        </w:rPr>
      </w:pPr>
      <w:r w:rsidRPr="005923B6">
        <w:rPr>
          <w:rFonts w:eastAsia="Times New Roman"/>
          <w:b/>
          <w:bCs/>
          <w:sz w:val="20"/>
          <w:szCs w:val="20"/>
        </w:rPr>
        <w:t>Приложение № 2</w:t>
      </w:r>
    </w:p>
    <w:p w14:paraId="6AA3D423" w14:textId="16110C7D" w:rsidR="00514F88" w:rsidRPr="005923B6" w:rsidRDefault="00514F88" w:rsidP="00514F88">
      <w:pPr>
        <w:pStyle w:val="ConsPlusNonformat"/>
        <w:ind w:firstLine="567"/>
        <w:jc w:val="right"/>
        <w:rPr>
          <w:rFonts w:ascii="Times New Roman" w:eastAsia="Times New Roman" w:hAnsi="Times New Roman" w:cs="Times New Roman"/>
        </w:rPr>
      </w:pPr>
      <w:r w:rsidRPr="005923B6">
        <w:rPr>
          <w:rFonts w:ascii="Times New Roman" w:eastAsia="Times New Roman" w:hAnsi="Times New Roman" w:cs="Times New Roman"/>
        </w:rPr>
        <w:t xml:space="preserve">к договору участия в долевом строительстве </w:t>
      </w:r>
      <w:r w:rsidRPr="005923B6">
        <w:rPr>
          <w:rFonts w:ascii="Times New Roman" w:eastAsia="Times New Roman" w:hAnsi="Times New Roman" w:cs="Times New Roman"/>
          <w:b/>
          <w:bCs/>
        </w:rPr>
        <w:t>№</w:t>
      </w:r>
      <w:r w:rsidR="00D647E3" w:rsidRPr="005923B6">
        <w:rPr>
          <w:rFonts w:ascii="Times New Roman" w:eastAsia="Times New Roman" w:hAnsi="Times New Roman" w:cs="Times New Roman"/>
          <w:b/>
          <w:bCs/>
        </w:rPr>
        <w:t xml:space="preserve"> А</w:t>
      </w:r>
      <w:r w:rsidR="002D1C21" w:rsidRPr="005923B6">
        <w:rPr>
          <w:rFonts w:ascii="Times New Roman" w:eastAsia="Times New Roman" w:hAnsi="Times New Roman" w:cs="Times New Roman"/>
          <w:b/>
          <w:bCs/>
        </w:rPr>
        <w:t>Г2</w:t>
      </w:r>
      <w:r w:rsidR="00292BDB" w:rsidRPr="005923B6">
        <w:rPr>
          <w:rFonts w:ascii="Times New Roman" w:eastAsia="Times New Roman" w:hAnsi="Times New Roman" w:cs="Times New Roman"/>
          <w:b/>
          <w:bCs/>
        </w:rPr>
        <w:t>-</w:t>
      </w:r>
    </w:p>
    <w:p w14:paraId="46543751" w14:textId="08201033" w:rsidR="00514F88" w:rsidRPr="005923B6" w:rsidRDefault="00514F88" w:rsidP="0006438E">
      <w:pPr>
        <w:ind w:firstLine="567"/>
        <w:jc w:val="right"/>
        <w:rPr>
          <w:rFonts w:eastAsia="Times New Roman"/>
          <w:sz w:val="20"/>
          <w:szCs w:val="20"/>
        </w:rPr>
      </w:pPr>
      <w:r w:rsidRPr="005923B6">
        <w:rPr>
          <w:rFonts w:eastAsia="Times New Roman"/>
          <w:sz w:val="20"/>
          <w:szCs w:val="20"/>
        </w:rPr>
        <w:t xml:space="preserve">  от </w:t>
      </w:r>
      <w:r w:rsidR="00C22F32" w:rsidRPr="005923B6">
        <w:rPr>
          <w:rFonts w:eastAsia="Times New Roman"/>
          <w:sz w:val="20"/>
          <w:szCs w:val="20"/>
        </w:rPr>
        <w:t>________________</w:t>
      </w:r>
      <w:r w:rsidR="002D1C21" w:rsidRPr="005923B6">
        <w:rPr>
          <w:rFonts w:eastAsia="Times New Roman"/>
          <w:sz w:val="20"/>
          <w:szCs w:val="20"/>
        </w:rPr>
        <w:t xml:space="preserve"> 2023</w:t>
      </w:r>
      <w:r w:rsidRPr="005923B6">
        <w:rPr>
          <w:rFonts w:eastAsia="Times New Roman"/>
          <w:sz w:val="20"/>
          <w:szCs w:val="20"/>
        </w:rPr>
        <w:t xml:space="preserve"> г.</w:t>
      </w:r>
    </w:p>
    <w:p w14:paraId="04306FC5" w14:textId="77777777" w:rsidR="002D1C21" w:rsidRPr="005923B6" w:rsidRDefault="002D1C21" w:rsidP="00514F88">
      <w:pPr>
        <w:ind w:firstLine="567"/>
        <w:jc w:val="center"/>
        <w:rPr>
          <w:rFonts w:eastAsia="Times New Roman"/>
          <w:b/>
          <w:bCs/>
          <w:sz w:val="20"/>
          <w:szCs w:val="20"/>
          <w:lang w:eastAsia="ru-RU"/>
        </w:rPr>
      </w:pPr>
    </w:p>
    <w:p w14:paraId="27DAEF80" w14:textId="7552CA86" w:rsidR="00514F88" w:rsidRPr="005923B6" w:rsidRDefault="00514F88" w:rsidP="00514F88">
      <w:pPr>
        <w:ind w:firstLine="567"/>
        <w:jc w:val="center"/>
        <w:rPr>
          <w:rFonts w:eastAsia="Times New Roman"/>
          <w:b/>
          <w:bCs/>
          <w:sz w:val="20"/>
          <w:szCs w:val="20"/>
        </w:rPr>
      </w:pPr>
      <w:r w:rsidRPr="005923B6">
        <w:rPr>
          <w:rFonts w:eastAsia="Times New Roman"/>
          <w:b/>
          <w:bCs/>
          <w:sz w:val="20"/>
          <w:szCs w:val="20"/>
          <w:lang w:eastAsia="ru-RU"/>
        </w:rPr>
        <w:t>Характеристика Объекта долевого строительства.</w:t>
      </w:r>
    </w:p>
    <w:p w14:paraId="1522C982" w14:textId="15490959" w:rsidR="00514F88" w:rsidRPr="005923B6" w:rsidRDefault="00514F88" w:rsidP="00514F88">
      <w:pPr>
        <w:ind w:firstLine="567"/>
        <w:rPr>
          <w:rFonts w:eastAsia="Times New Roman"/>
          <w:sz w:val="20"/>
          <w:szCs w:val="20"/>
        </w:rPr>
      </w:pPr>
    </w:p>
    <w:p w14:paraId="2DF8587A" w14:textId="7ECFEAD5" w:rsidR="00C22F32" w:rsidRPr="005923B6" w:rsidRDefault="00C22F32" w:rsidP="00514F88">
      <w:pPr>
        <w:ind w:firstLine="567"/>
        <w:rPr>
          <w:rFonts w:eastAsia="Times New Roman"/>
          <w:sz w:val="20"/>
          <w:szCs w:val="20"/>
        </w:rPr>
      </w:pPr>
    </w:p>
    <w:p w14:paraId="0970F501" w14:textId="471B0A98" w:rsidR="00C22F32" w:rsidRPr="005923B6" w:rsidRDefault="00C22F32" w:rsidP="00514F88">
      <w:pPr>
        <w:ind w:firstLine="567"/>
        <w:rPr>
          <w:rFonts w:eastAsia="Times New Roman"/>
          <w:sz w:val="20"/>
          <w:szCs w:val="20"/>
        </w:rPr>
      </w:pPr>
    </w:p>
    <w:p w14:paraId="73723DBC" w14:textId="39C075A0" w:rsidR="00C22F32" w:rsidRPr="005923B6" w:rsidRDefault="00C22F32" w:rsidP="00514F88">
      <w:pPr>
        <w:ind w:firstLine="567"/>
        <w:rPr>
          <w:rFonts w:eastAsia="Times New Roman"/>
          <w:sz w:val="20"/>
          <w:szCs w:val="20"/>
        </w:rPr>
      </w:pPr>
    </w:p>
    <w:p w14:paraId="276D5BDC" w14:textId="77777777" w:rsidR="00C22F32" w:rsidRPr="005923B6" w:rsidRDefault="00C22F32" w:rsidP="00514F88">
      <w:pPr>
        <w:ind w:firstLine="567"/>
        <w:rPr>
          <w:rFonts w:eastAsia="Times New Roman"/>
          <w:sz w:val="20"/>
          <w:szCs w:val="20"/>
        </w:rPr>
      </w:pPr>
    </w:p>
    <w:tbl>
      <w:tblPr>
        <w:tblW w:w="10310" w:type="dxa"/>
        <w:tblInd w:w="30" w:type="dxa"/>
        <w:tblLayout w:type="fixed"/>
        <w:tblLook w:val="0000" w:firstRow="0" w:lastRow="0" w:firstColumn="0" w:lastColumn="0" w:noHBand="0" w:noVBand="0"/>
      </w:tblPr>
      <w:tblGrid>
        <w:gridCol w:w="1380"/>
        <w:gridCol w:w="1134"/>
        <w:gridCol w:w="992"/>
        <w:gridCol w:w="1843"/>
        <w:gridCol w:w="1843"/>
        <w:gridCol w:w="1134"/>
        <w:gridCol w:w="1984"/>
      </w:tblGrid>
      <w:tr w:rsidR="002D1C21" w:rsidRPr="005923B6" w14:paraId="723F518C" w14:textId="77777777" w:rsidTr="004B63AD">
        <w:trPr>
          <w:trHeight w:val="826"/>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D23D47F" w14:textId="77777777" w:rsidR="002D1C21" w:rsidRPr="005923B6" w:rsidRDefault="002D1C21" w:rsidP="004B63AD">
            <w:pPr>
              <w:jc w:val="center"/>
              <w:rPr>
                <w:rFonts w:eastAsia="Times New Roman"/>
                <w:b/>
                <w:color w:val="000000" w:themeColor="text1"/>
                <w:sz w:val="18"/>
                <w:szCs w:val="18"/>
              </w:rPr>
            </w:pPr>
            <w:r w:rsidRPr="005923B6">
              <w:rPr>
                <w:rFonts w:eastAsia="Times New Roman"/>
                <w:b/>
                <w:color w:val="000000" w:themeColor="text1"/>
                <w:sz w:val="18"/>
                <w:szCs w:val="18"/>
              </w:rPr>
              <w:t>Проектный</w:t>
            </w:r>
          </w:p>
          <w:p w14:paraId="129C073F" w14:textId="77777777" w:rsidR="002D1C21" w:rsidRPr="005923B6" w:rsidRDefault="002D1C21" w:rsidP="004B63AD">
            <w:pPr>
              <w:jc w:val="center"/>
              <w:rPr>
                <w:rFonts w:eastAsia="Times New Roman"/>
                <w:b/>
                <w:color w:val="000000" w:themeColor="text1"/>
                <w:sz w:val="18"/>
                <w:szCs w:val="18"/>
              </w:rPr>
            </w:pPr>
            <w:r w:rsidRPr="005923B6">
              <w:rPr>
                <w:rFonts w:eastAsia="Times New Roman"/>
                <w:b/>
                <w:color w:val="000000" w:themeColor="text1"/>
                <w:sz w:val="18"/>
                <w:szCs w:val="18"/>
              </w:rPr>
              <w:t>(условный)</w:t>
            </w:r>
          </w:p>
          <w:p w14:paraId="06CEC026" w14:textId="77777777" w:rsidR="002D1C21" w:rsidRPr="005923B6" w:rsidRDefault="002D1C21" w:rsidP="004B63AD">
            <w:pPr>
              <w:jc w:val="center"/>
              <w:rPr>
                <w:rFonts w:eastAsia="Times New Roman"/>
                <w:b/>
                <w:color w:val="000000" w:themeColor="text1"/>
                <w:sz w:val="18"/>
                <w:szCs w:val="18"/>
              </w:rPr>
            </w:pPr>
            <w:r w:rsidRPr="005923B6">
              <w:rPr>
                <w:rFonts w:eastAsia="Times New Roman"/>
                <w:b/>
                <w:color w:val="000000" w:themeColor="text1"/>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4AE377D" w14:textId="77777777" w:rsidR="002D1C21" w:rsidRPr="005923B6" w:rsidRDefault="002D1C21" w:rsidP="004B63AD">
            <w:pPr>
              <w:jc w:val="center"/>
              <w:rPr>
                <w:rFonts w:eastAsia="Times New Roman"/>
                <w:b/>
                <w:color w:val="000000" w:themeColor="text1"/>
                <w:sz w:val="18"/>
                <w:szCs w:val="18"/>
              </w:rPr>
            </w:pPr>
            <w:r w:rsidRPr="005923B6">
              <w:rPr>
                <w:rFonts w:eastAsia="Times New Roman"/>
                <w:b/>
                <w:color w:val="000000" w:themeColor="text1"/>
                <w:sz w:val="18"/>
                <w:szCs w:val="18"/>
              </w:rPr>
              <w:t>Количество комнат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6A938D66" w14:textId="77777777" w:rsidR="002D1C21" w:rsidRPr="005923B6" w:rsidRDefault="002D1C21" w:rsidP="004B63AD">
            <w:pPr>
              <w:jc w:val="center"/>
              <w:rPr>
                <w:rFonts w:eastAsia="Times New Roman"/>
                <w:b/>
                <w:color w:val="000000" w:themeColor="text1"/>
                <w:sz w:val="18"/>
                <w:szCs w:val="18"/>
              </w:rPr>
            </w:pPr>
            <w:r w:rsidRPr="005923B6">
              <w:rPr>
                <w:rFonts w:eastAsia="Times New Roman"/>
                <w:b/>
                <w:color w:val="000000" w:themeColor="text1"/>
                <w:sz w:val="18"/>
                <w:szCs w:val="18"/>
              </w:rPr>
              <w:t>Этаж</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39A47DD6" w14:textId="77777777" w:rsidR="002D1C21" w:rsidRPr="005923B6" w:rsidRDefault="002D1C21" w:rsidP="004B63AD">
            <w:pPr>
              <w:jc w:val="center"/>
              <w:rPr>
                <w:rFonts w:eastAsia="Times New Roman"/>
                <w:b/>
                <w:color w:val="000000" w:themeColor="text1"/>
                <w:sz w:val="18"/>
                <w:szCs w:val="18"/>
              </w:rPr>
            </w:pPr>
            <w:r w:rsidRPr="005923B6">
              <w:rPr>
                <w:rFonts w:eastAsia="Times New Roman"/>
                <w:b/>
                <w:color w:val="000000" w:themeColor="text1"/>
                <w:sz w:val="18"/>
                <w:szCs w:val="18"/>
              </w:rPr>
              <w:t>Общая (проектная) площадь, м</w:t>
            </w:r>
            <w:r w:rsidRPr="005923B6">
              <w:rPr>
                <w:rFonts w:eastAsia="Times New Roman"/>
                <w:b/>
                <w:color w:val="000000" w:themeColor="text1"/>
                <w:sz w:val="18"/>
                <w:szCs w:val="18"/>
                <w:vertAlign w:val="superscript"/>
              </w:rPr>
              <w:t xml:space="preserve">2 </w:t>
            </w:r>
            <w:r w:rsidRPr="005923B6">
              <w:rPr>
                <w:rFonts w:eastAsia="Times New Roman"/>
                <w:b/>
                <w:color w:val="000000" w:themeColor="text1"/>
                <w:sz w:val="18"/>
                <w:szCs w:val="18"/>
              </w:rPr>
              <w:t>с учетом балконов (лоджий)</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767C5747" w14:textId="77777777" w:rsidR="002D1C21" w:rsidRPr="005923B6" w:rsidRDefault="002D1C21" w:rsidP="004B63AD">
            <w:pPr>
              <w:jc w:val="center"/>
              <w:rPr>
                <w:rFonts w:eastAsia="Times New Roman"/>
                <w:b/>
                <w:color w:val="000000" w:themeColor="text1"/>
                <w:sz w:val="18"/>
                <w:szCs w:val="18"/>
              </w:rPr>
            </w:pPr>
            <w:r w:rsidRPr="005923B6">
              <w:rPr>
                <w:rFonts w:eastAsia="Times New Roman"/>
                <w:b/>
                <w:color w:val="000000" w:themeColor="text1"/>
                <w:sz w:val="18"/>
                <w:szCs w:val="18"/>
              </w:rPr>
              <w:t>Общая (проектная) площадь, без учета балкона (лоджии)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B2D2526" w14:textId="77777777" w:rsidR="002D1C21" w:rsidRPr="005923B6" w:rsidRDefault="002D1C21" w:rsidP="004B63AD">
            <w:pPr>
              <w:jc w:val="center"/>
              <w:rPr>
                <w:rFonts w:eastAsia="Times New Roman"/>
                <w:b/>
                <w:color w:val="000000" w:themeColor="text1"/>
                <w:sz w:val="18"/>
                <w:szCs w:val="18"/>
              </w:rPr>
            </w:pPr>
            <w:r w:rsidRPr="005923B6">
              <w:rPr>
                <w:rFonts w:eastAsia="Times New Roman"/>
                <w:b/>
                <w:color w:val="000000" w:themeColor="text1"/>
                <w:sz w:val="18"/>
                <w:szCs w:val="18"/>
              </w:rPr>
              <w:t>В том числе площадь жилая, м</w:t>
            </w:r>
            <w:r w:rsidRPr="005923B6">
              <w:rPr>
                <w:rFonts w:eastAsia="Times New Roman"/>
                <w:b/>
                <w:color w:val="000000" w:themeColor="text1"/>
                <w:sz w:val="18"/>
                <w:szCs w:val="18"/>
                <w:vertAlign w:val="superscript"/>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14:paraId="2DF6DB14" w14:textId="77777777" w:rsidR="002D1C21" w:rsidRPr="005923B6" w:rsidRDefault="002D1C21" w:rsidP="004B63AD">
            <w:pPr>
              <w:jc w:val="center"/>
              <w:rPr>
                <w:rFonts w:eastAsia="Times New Roman"/>
                <w:b/>
                <w:color w:val="000000" w:themeColor="text1"/>
                <w:sz w:val="18"/>
                <w:szCs w:val="18"/>
              </w:rPr>
            </w:pPr>
            <w:r w:rsidRPr="005923B6">
              <w:rPr>
                <w:rFonts w:eastAsia="Times New Roman"/>
                <w:b/>
                <w:color w:val="000000" w:themeColor="text1"/>
                <w:sz w:val="18"/>
                <w:szCs w:val="18"/>
              </w:rPr>
              <w:t xml:space="preserve">Площадь балконов (лоджий) без учета понижающего </w:t>
            </w:r>
            <w:proofErr w:type="spellStart"/>
            <w:r w:rsidRPr="005923B6">
              <w:rPr>
                <w:rFonts w:eastAsia="Times New Roman"/>
                <w:b/>
                <w:color w:val="000000" w:themeColor="text1"/>
                <w:sz w:val="18"/>
                <w:szCs w:val="18"/>
              </w:rPr>
              <w:t>коэфф</w:t>
            </w:r>
            <w:proofErr w:type="spellEnd"/>
            <w:r w:rsidRPr="005923B6">
              <w:rPr>
                <w:rFonts w:eastAsia="Times New Roman"/>
                <w:b/>
                <w:color w:val="000000" w:themeColor="text1"/>
                <w:sz w:val="18"/>
                <w:szCs w:val="18"/>
              </w:rPr>
              <w:t>.</w:t>
            </w:r>
          </w:p>
        </w:tc>
      </w:tr>
      <w:tr w:rsidR="002D1C21" w:rsidRPr="005923B6" w14:paraId="06E1DAB3" w14:textId="77777777" w:rsidTr="004B63AD">
        <w:trPr>
          <w:trHeight w:val="410"/>
        </w:trPr>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02286C69" w14:textId="4439855F" w:rsidR="002D1C21" w:rsidRPr="005923B6" w:rsidRDefault="002D1C21" w:rsidP="004B63AD">
            <w:pPr>
              <w:jc w:val="center"/>
              <w:rPr>
                <w:rFonts w:eastAsia="Times New Roman"/>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3D3B80E" w14:textId="0C3980AE" w:rsidR="002D1C21" w:rsidRPr="005923B6" w:rsidRDefault="002D1C21" w:rsidP="004B63AD">
            <w:pPr>
              <w:jc w:val="center"/>
              <w:rPr>
                <w:rFonts w:eastAsia="Times New Roman"/>
                <w:color w:val="000000" w:themeColor="text1"/>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4C48EEF8" w14:textId="4F07AC7B" w:rsidR="002D1C21" w:rsidRPr="005923B6" w:rsidRDefault="002D1C21" w:rsidP="004B63AD">
            <w:pPr>
              <w:jc w:val="center"/>
              <w:rPr>
                <w:rFonts w:eastAsia="Times New Roman"/>
                <w:color w:val="000000" w:themeColor="text1"/>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25047092" w14:textId="324DA1CE" w:rsidR="002D1C21" w:rsidRPr="005923B6" w:rsidRDefault="002D1C21" w:rsidP="004B63AD">
            <w:pPr>
              <w:jc w:val="center"/>
              <w:rPr>
                <w:rFonts w:eastAsia="Times New Roman"/>
                <w:color w:val="000000" w:themeColor="text1"/>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365F47AA" w14:textId="3546075C" w:rsidR="002D1C21" w:rsidRPr="005923B6" w:rsidRDefault="002D1C21" w:rsidP="004B63AD">
            <w:pPr>
              <w:jc w:val="center"/>
              <w:rPr>
                <w:rFonts w:eastAsia="Times New Roman"/>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04D0833" w14:textId="2B5917AD" w:rsidR="002D1C21" w:rsidRPr="005923B6" w:rsidRDefault="002D1C21" w:rsidP="004B63AD">
            <w:pPr>
              <w:jc w:val="center"/>
              <w:rPr>
                <w:rFonts w:eastAsia="Times New Roman"/>
                <w:color w:val="000000" w:themeColor="text1"/>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14:paraId="26402BED" w14:textId="5EB86EC8" w:rsidR="002D1C21" w:rsidRPr="005923B6" w:rsidRDefault="002D1C21" w:rsidP="004B63AD">
            <w:pPr>
              <w:jc w:val="center"/>
              <w:rPr>
                <w:rFonts w:eastAsia="Times New Roman"/>
                <w:color w:val="000000" w:themeColor="text1"/>
                <w:sz w:val="20"/>
                <w:szCs w:val="20"/>
              </w:rPr>
            </w:pPr>
          </w:p>
        </w:tc>
      </w:tr>
    </w:tbl>
    <w:p w14:paraId="0DE6B7A4" w14:textId="44EBDEAF" w:rsidR="00514F88" w:rsidRPr="005923B6" w:rsidRDefault="00514F88" w:rsidP="00514F88">
      <w:pPr>
        <w:ind w:firstLine="567"/>
        <w:jc w:val="center"/>
        <w:rPr>
          <w:noProof/>
          <w:sz w:val="20"/>
          <w:szCs w:val="20"/>
          <w:lang w:eastAsia="ru-RU"/>
        </w:rPr>
      </w:pPr>
    </w:p>
    <w:p w14:paraId="671FBED4" w14:textId="21C9AE23" w:rsidR="00514F88" w:rsidRPr="005923B6" w:rsidRDefault="00514F88" w:rsidP="00514F88">
      <w:pPr>
        <w:ind w:firstLine="567"/>
        <w:jc w:val="center"/>
        <w:rPr>
          <w:noProof/>
          <w:sz w:val="20"/>
          <w:szCs w:val="20"/>
          <w:lang w:eastAsia="ru-RU"/>
        </w:rPr>
      </w:pPr>
    </w:p>
    <w:p w14:paraId="47E8CA52" w14:textId="61C61D11" w:rsidR="00514F88" w:rsidRPr="005923B6" w:rsidRDefault="00514F88" w:rsidP="00514F88">
      <w:pPr>
        <w:ind w:firstLine="567"/>
        <w:jc w:val="center"/>
        <w:rPr>
          <w:noProof/>
          <w:sz w:val="20"/>
          <w:szCs w:val="20"/>
          <w:lang w:eastAsia="ru-RU"/>
        </w:rPr>
      </w:pPr>
    </w:p>
    <w:p w14:paraId="0354C67B" w14:textId="6FA319C4" w:rsidR="0006438E" w:rsidRPr="005923B6" w:rsidRDefault="0006438E" w:rsidP="00514F88">
      <w:pPr>
        <w:ind w:firstLine="567"/>
        <w:jc w:val="center"/>
        <w:rPr>
          <w:noProof/>
          <w:sz w:val="20"/>
          <w:szCs w:val="20"/>
          <w:lang w:eastAsia="ru-RU"/>
        </w:rPr>
      </w:pPr>
    </w:p>
    <w:p w14:paraId="48A67691" w14:textId="15145F8B" w:rsidR="00514F88" w:rsidRPr="005923B6" w:rsidRDefault="00514F88" w:rsidP="00514F88">
      <w:pPr>
        <w:ind w:firstLine="567"/>
        <w:jc w:val="center"/>
        <w:rPr>
          <w:noProof/>
          <w:sz w:val="20"/>
          <w:szCs w:val="20"/>
          <w:lang w:eastAsia="ru-RU"/>
        </w:rPr>
      </w:pPr>
    </w:p>
    <w:p w14:paraId="49A213D0" w14:textId="71949F3F" w:rsidR="00C22F32" w:rsidRPr="005923B6" w:rsidRDefault="00C22F32" w:rsidP="00514F88">
      <w:pPr>
        <w:ind w:firstLine="567"/>
        <w:jc w:val="center"/>
        <w:rPr>
          <w:noProof/>
          <w:sz w:val="20"/>
          <w:szCs w:val="20"/>
          <w:lang w:eastAsia="ru-RU"/>
        </w:rPr>
      </w:pPr>
    </w:p>
    <w:p w14:paraId="6DAE1F8E" w14:textId="5F2887D2" w:rsidR="00C22F32" w:rsidRPr="005923B6" w:rsidRDefault="00C22F32" w:rsidP="00514F88">
      <w:pPr>
        <w:ind w:firstLine="567"/>
        <w:jc w:val="center"/>
        <w:rPr>
          <w:noProof/>
          <w:sz w:val="20"/>
          <w:szCs w:val="20"/>
          <w:lang w:eastAsia="ru-RU"/>
        </w:rPr>
      </w:pPr>
    </w:p>
    <w:p w14:paraId="30EF63CC" w14:textId="433DE78B" w:rsidR="00C22F32" w:rsidRPr="005923B6" w:rsidRDefault="00C22F32" w:rsidP="00514F88">
      <w:pPr>
        <w:ind w:firstLine="567"/>
        <w:jc w:val="center"/>
        <w:rPr>
          <w:noProof/>
          <w:sz w:val="20"/>
          <w:szCs w:val="20"/>
          <w:lang w:eastAsia="ru-RU"/>
        </w:rPr>
      </w:pPr>
    </w:p>
    <w:p w14:paraId="38E895D0" w14:textId="21BD5DA0" w:rsidR="00C22F32" w:rsidRPr="005923B6" w:rsidRDefault="00C22F32" w:rsidP="00514F88">
      <w:pPr>
        <w:ind w:firstLine="567"/>
        <w:jc w:val="center"/>
        <w:rPr>
          <w:noProof/>
          <w:sz w:val="20"/>
          <w:szCs w:val="20"/>
          <w:lang w:eastAsia="ru-RU"/>
        </w:rPr>
      </w:pPr>
    </w:p>
    <w:p w14:paraId="78BD849C" w14:textId="6B3D3D82" w:rsidR="00C22F32" w:rsidRPr="005923B6" w:rsidRDefault="00C22F32" w:rsidP="00514F88">
      <w:pPr>
        <w:ind w:firstLine="567"/>
        <w:jc w:val="center"/>
        <w:rPr>
          <w:noProof/>
          <w:sz w:val="20"/>
          <w:szCs w:val="20"/>
          <w:lang w:eastAsia="ru-RU"/>
        </w:rPr>
      </w:pPr>
    </w:p>
    <w:p w14:paraId="276D8AE1" w14:textId="680019AF" w:rsidR="00C22F32" w:rsidRPr="005923B6" w:rsidRDefault="00C22F32" w:rsidP="00514F88">
      <w:pPr>
        <w:ind w:firstLine="567"/>
        <w:jc w:val="center"/>
        <w:rPr>
          <w:noProof/>
          <w:sz w:val="20"/>
          <w:szCs w:val="20"/>
          <w:lang w:eastAsia="ru-RU"/>
        </w:rPr>
      </w:pPr>
    </w:p>
    <w:p w14:paraId="66E63526" w14:textId="38BC07A1" w:rsidR="00C22F32" w:rsidRPr="005923B6" w:rsidRDefault="00C22F32" w:rsidP="00514F88">
      <w:pPr>
        <w:ind w:firstLine="567"/>
        <w:jc w:val="center"/>
        <w:rPr>
          <w:noProof/>
          <w:sz w:val="20"/>
          <w:szCs w:val="20"/>
          <w:lang w:eastAsia="ru-RU"/>
        </w:rPr>
      </w:pPr>
    </w:p>
    <w:p w14:paraId="207D83E8" w14:textId="0AB85346" w:rsidR="00C22F32" w:rsidRPr="005923B6" w:rsidRDefault="00C22F32" w:rsidP="00514F88">
      <w:pPr>
        <w:ind w:firstLine="567"/>
        <w:jc w:val="center"/>
        <w:rPr>
          <w:noProof/>
          <w:sz w:val="20"/>
          <w:szCs w:val="20"/>
          <w:lang w:eastAsia="ru-RU"/>
        </w:rPr>
      </w:pPr>
    </w:p>
    <w:p w14:paraId="5C5F5DE6" w14:textId="1D59A317" w:rsidR="00C22F32" w:rsidRPr="005923B6" w:rsidRDefault="00C22F32" w:rsidP="00514F88">
      <w:pPr>
        <w:ind w:firstLine="567"/>
        <w:jc w:val="center"/>
        <w:rPr>
          <w:noProof/>
          <w:sz w:val="20"/>
          <w:szCs w:val="20"/>
          <w:lang w:eastAsia="ru-RU"/>
        </w:rPr>
      </w:pPr>
    </w:p>
    <w:p w14:paraId="12D266DE" w14:textId="78DE1B35" w:rsidR="00C22F32" w:rsidRPr="005923B6" w:rsidRDefault="00C22F32" w:rsidP="00514F88">
      <w:pPr>
        <w:ind w:firstLine="567"/>
        <w:jc w:val="center"/>
        <w:rPr>
          <w:noProof/>
          <w:sz w:val="20"/>
          <w:szCs w:val="20"/>
          <w:lang w:eastAsia="ru-RU"/>
        </w:rPr>
      </w:pPr>
    </w:p>
    <w:p w14:paraId="7BC6A601" w14:textId="32A25493" w:rsidR="00C22F32" w:rsidRPr="005923B6" w:rsidRDefault="00C22F32" w:rsidP="00514F88">
      <w:pPr>
        <w:ind w:firstLine="567"/>
        <w:jc w:val="center"/>
        <w:rPr>
          <w:noProof/>
          <w:sz w:val="20"/>
          <w:szCs w:val="20"/>
          <w:lang w:eastAsia="ru-RU"/>
        </w:rPr>
      </w:pPr>
    </w:p>
    <w:p w14:paraId="189347A6" w14:textId="1A317F5A" w:rsidR="00C22F32" w:rsidRPr="005923B6" w:rsidRDefault="00C22F32" w:rsidP="00514F88">
      <w:pPr>
        <w:ind w:firstLine="567"/>
        <w:jc w:val="center"/>
        <w:rPr>
          <w:noProof/>
          <w:sz w:val="20"/>
          <w:szCs w:val="20"/>
          <w:lang w:eastAsia="ru-RU"/>
        </w:rPr>
      </w:pPr>
    </w:p>
    <w:p w14:paraId="77EF593D" w14:textId="53B6F085" w:rsidR="00C22F32" w:rsidRPr="005923B6" w:rsidRDefault="00C22F32" w:rsidP="00514F88">
      <w:pPr>
        <w:ind w:firstLine="567"/>
        <w:jc w:val="center"/>
        <w:rPr>
          <w:noProof/>
          <w:sz w:val="20"/>
          <w:szCs w:val="20"/>
          <w:lang w:eastAsia="ru-RU"/>
        </w:rPr>
      </w:pPr>
    </w:p>
    <w:p w14:paraId="2C35FEFA" w14:textId="13FBC987" w:rsidR="00C22F32" w:rsidRPr="005923B6" w:rsidRDefault="00C22F32" w:rsidP="00514F88">
      <w:pPr>
        <w:ind w:firstLine="567"/>
        <w:jc w:val="center"/>
        <w:rPr>
          <w:noProof/>
          <w:sz w:val="20"/>
          <w:szCs w:val="20"/>
          <w:lang w:eastAsia="ru-RU"/>
        </w:rPr>
      </w:pPr>
    </w:p>
    <w:p w14:paraId="3D6EFB03" w14:textId="2BAB5B59" w:rsidR="00C22F32" w:rsidRPr="005923B6" w:rsidRDefault="00C22F32" w:rsidP="00514F88">
      <w:pPr>
        <w:ind w:firstLine="567"/>
        <w:jc w:val="center"/>
        <w:rPr>
          <w:noProof/>
          <w:sz w:val="20"/>
          <w:szCs w:val="20"/>
          <w:lang w:eastAsia="ru-RU"/>
        </w:rPr>
      </w:pPr>
    </w:p>
    <w:p w14:paraId="67DC3906" w14:textId="54178B28" w:rsidR="00C22F32" w:rsidRPr="005923B6" w:rsidRDefault="00C22F32" w:rsidP="00514F88">
      <w:pPr>
        <w:ind w:firstLine="567"/>
        <w:jc w:val="center"/>
        <w:rPr>
          <w:noProof/>
          <w:sz w:val="20"/>
          <w:szCs w:val="20"/>
          <w:lang w:eastAsia="ru-RU"/>
        </w:rPr>
      </w:pPr>
    </w:p>
    <w:p w14:paraId="26426D2D" w14:textId="5FAE5A3D" w:rsidR="00C22F32" w:rsidRPr="005923B6" w:rsidRDefault="00C22F32" w:rsidP="00514F88">
      <w:pPr>
        <w:ind w:firstLine="567"/>
        <w:jc w:val="center"/>
        <w:rPr>
          <w:noProof/>
          <w:sz w:val="20"/>
          <w:szCs w:val="20"/>
          <w:lang w:eastAsia="ru-RU"/>
        </w:rPr>
      </w:pPr>
    </w:p>
    <w:p w14:paraId="3EC8BA6A" w14:textId="4BE44DF2" w:rsidR="00C22F32" w:rsidRPr="005923B6" w:rsidRDefault="00C22F32" w:rsidP="00514F88">
      <w:pPr>
        <w:ind w:firstLine="567"/>
        <w:jc w:val="center"/>
        <w:rPr>
          <w:noProof/>
          <w:sz w:val="20"/>
          <w:szCs w:val="20"/>
          <w:lang w:eastAsia="ru-RU"/>
        </w:rPr>
      </w:pPr>
    </w:p>
    <w:p w14:paraId="108F0A3E" w14:textId="2C67846F" w:rsidR="00C22F32" w:rsidRPr="005923B6" w:rsidRDefault="00C22F32" w:rsidP="00514F88">
      <w:pPr>
        <w:ind w:firstLine="567"/>
        <w:jc w:val="center"/>
        <w:rPr>
          <w:noProof/>
          <w:sz w:val="20"/>
          <w:szCs w:val="20"/>
          <w:lang w:eastAsia="ru-RU"/>
        </w:rPr>
      </w:pPr>
    </w:p>
    <w:p w14:paraId="1A506C1F" w14:textId="017882DC" w:rsidR="00C22F32" w:rsidRPr="005923B6" w:rsidRDefault="00C22F32" w:rsidP="00514F88">
      <w:pPr>
        <w:ind w:firstLine="567"/>
        <w:jc w:val="center"/>
        <w:rPr>
          <w:noProof/>
          <w:sz w:val="20"/>
          <w:szCs w:val="20"/>
          <w:lang w:eastAsia="ru-RU"/>
        </w:rPr>
      </w:pPr>
    </w:p>
    <w:p w14:paraId="0740E973" w14:textId="4E15FC65" w:rsidR="00C22F32" w:rsidRPr="005923B6" w:rsidRDefault="00C22F32" w:rsidP="00514F88">
      <w:pPr>
        <w:ind w:firstLine="567"/>
        <w:jc w:val="center"/>
        <w:rPr>
          <w:noProof/>
          <w:sz w:val="20"/>
          <w:szCs w:val="20"/>
          <w:lang w:eastAsia="ru-RU"/>
        </w:rPr>
      </w:pPr>
    </w:p>
    <w:p w14:paraId="3C809B6A" w14:textId="5D261AFA" w:rsidR="00C22F32" w:rsidRPr="005923B6" w:rsidRDefault="00C22F32" w:rsidP="00514F88">
      <w:pPr>
        <w:ind w:firstLine="567"/>
        <w:jc w:val="center"/>
        <w:rPr>
          <w:noProof/>
          <w:sz w:val="20"/>
          <w:szCs w:val="20"/>
          <w:lang w:eastAsia="ru-RU"/>
        </w:rPr>
      </w:pPr>
    </w:p>
    <w:p w14:paraId="19E5DE03" w14:textId="56905510" w:rsidR="00C22F32" w:rsidRPr="005923B6" w:rsidRDefault="00C22F32" w:rsidP="00514F88">
      <w:pPr>
        <w:ind w:firstLine="567"/>
        <w:jc w:val="center"/>
        <w:rPr>
          <w:noProof/>
          <w:sz w:val="20"/>
          <w:szCs w:val="20"/>
          <w:lang w:eastAsia="ru-RU"/>
        </w:rPr>
      </w:pPr>
    </w:p>
    <w:p w14:paraId="7A1C25BE" w14:textId="58E659C3" w:rsidR="00C22F32" w:rsidRPr="005923B6" w:rsidRDefault="00C22F32" w:rsidP="00514F88">
      <w:pPr>
        <w:ind w:firstLine="567"/>
        <w:jc w:val="center"/>
        <w:rPr>
          <w:noProof/>
          <w:sz w:val="20"/>
          <w:szCs w:val="20"/>
          <w:lang w:eastAsia="ru-RU"/>
        </w:rPr>
      </w:pPr>
    </w:p>
    <w:p w14:paraId="180E6549" w14:textId="1A61800E" w:rsidR="00C22F32" w:rsidRPr="005923B6" w:rsidRDefault="00C22F32" w:rsidP="00514F88">
      <w:pPr>
        <w:ind w:firstLine="567"/>
        <w:jc w:val="center"/>
        <w:rPr>
          <w:noProof/>
          <w:sz w:val="20"/>
          <w:szCs w:val="20"/>
          <w:lang w:eastAsia="ru-RU"/>
        </w:rPr>
      </w:pPr>
    </w:p>
    <w:p w14:paraId="297A4C30" w14:textId="02CBB414" w:rsidR="00C22F32" w:rsidRPr="005923B6" w:rsidRDefault="00C22F32" w:rsidP="00514F88">
      <w:pPr>
        <w:ind w:firstLine="567"/>
        <w:jc w:val="center"/>
        <w:rPr>
          <w:noProof/>
          <w:sz w:val="20"/>
          <w:szCs w:val="20"/>
          <w:lang w:eastAsia="ru-RU"/>
        </w:rPr>
      </w:pPr>
    </w:p>
    <w:p w14:paraId="5BC808A7" w14:textId="7F109D1E" w:rsidR="00C22F32" w:rsidRPr="005923B6" w:rsidRDefault="00C22F32" w:rsidP="00514F88">
      <w:pPr>
        <w:ind w:firstLine="567"/>
        <w:jc w:val="center"/>
        <w:rPr>
          <w:noProof/>
          <w:sz w:val="20"/>
          <w:szCs w:val="20"/>
          <w:lang w:eastAsia="ru-RU"/>
        </w:rPr>
      </w:pPr>
    </w:p>
    <w:p w14:paraId="3B688567" w14:textId="18F02353" w:rsidR="00C22F32" w:rsidRPr="005923B6" w:rsidRDefault="00C22F32" w:rsidP="00514F88">
      <w:pPr>
        <w:ind w:firstLine="567"/>
        <w:jc w:val="center"/>
        <w:rPr>
          <w:noProof/>
          <w:sz w:val="20"/>
          <w:szCs w:val="20"/>
          <w:lang w:eastAsia="ru-RU"/>
        </w:rPr>
      </w:pPr>
    </w:p>
    <w:p w14:paraId="4F87E2A5" w14:textId="0A3C4DE8" w:rsidR="00C22F32" w:rsidRPr="005923B6" w:rsidRDefault="00C22F32" w:rsidP="00514F88">
      <w:pPr>
        <w:ind w:firstLine="567"/>
        <w:jc w:val="center"/>
        <w:rPr>
          <w:noProof/>
          <w:sz w:val="20"/>
          <w:szCs w:val="20"/>
          <w:lang w:eastAsia="ru-RU"/>
        </w:rPr>
      </w:pPr>
    </w:p>
    <w:p w14:paraId="468573D4" w14:textId="6861C499" w:rsidR="00C22F32" w:rsidRPr="005923B6" w:rsidRDefault="00C22F32" w:rsidP="00514F88">
      <w:pPr>
        <w:ind w:firstLine="567"/>
        <w:jc w:val="center"/>
        <w:rPr>
          <w:noProof/>
          <w:sz w:val="20"/>
          <w:szCs w:val="20"/>
          <w:lang w:eastAsia="ru-RU"/>
        </w:rPr>
      </w:pPr>
    </w:p>
    <w:p w14:paraId="09C00C5C" w14:textId="14E5D8AA" w:rsidR="00C22F32" w:rsidRPr="005923B6" w:rsidRDefault="00C22F32" w:rsidP="00514F88">
      <w:pPr>
        <w:ind w:firstLine="567"/>
        <w:jc w:val="center"/>
        <w:rPr>
          <w:noProof/>
          <w:sz w:val="20"/>
          <w:szCs w:val="20"/>
          <w:lang w:eastAsia="ru-RU"/>
        </w:rPr>
      </w:pPr>
    </w:p>
    <w:p w14:paraId="50B59FD7" w14:textId="1DF4F99D" w:rsidR="00C22F32" w:rsidRPr="005923B6" w:rsidRDefault="00C22F32" w:rsidP="00514F88">
      <w:pPr>
        <w:ind w:firstLine="567"/>
        <w:jc w:val="center"/>
        <w:rPr>
          <w:noProof/>
          <w:sz w:val="20"/>
          <w:szCs w:val="20"/>
          <w:lang w:eastAsia="ru-RU"/>
        </w:rPr>
      </w:pPr>
    </w:p>
    <w:p w14:paraId="5A18BECC" w14:textId="5EE09926" w:rsidR="00C22F32" w:rsidRPr="005923B6" w:rsidRDefault="00C22F32" w:rsidP="00514F88">
      <w:pPr>
        <w:ind w:firstLine="567"/>
        <w:jc w:val="center"/>
        <w:rPr>
          <w:noProof/>
          <w:sz w:val="20"/>
          <w:szCs w:val="20"/>
          <w:lang w:eastAsia="ru-RU"/>
        </w:rPr>
      </w:pPr>
    </w:p>
    <w:p w14:paraId="196E5F70" w14:textId="78C0BC7D" w:rsidR="00C22F32" w:rsidRPr="005923B6" w:rsidRDefault="00C22F32" w:rsidP="00514F88">
      <w:pPr>
        <w:ind w:firstLine="567"/>
        <w:jc w:val="center"/>
        <w:rPr>
          <w:noProof/>
          <w:sz w:val="20"/>
          <w:szCs w:val="20"/>
          <w:lang w:eastAsia="ru-RU"/>
        </w:rPr>
      </w:pPr>
    </w:p>
    <w:p w14:paraId="1DBC5EF2" w14:textId="77777777" w:rsidR="00C22F32" w:rsidRPr="005923B6" w:rsidRDefault="00C22F32" w:rsidP="00514F88">
      <w:pPr>
        <w:ind w:firstLine="567"/>
        <w:jc w:val="center"/>
        <w:rPr>
          <w:noProof/>
          <w:sz w:val="20"/>
          <w:szCs w:val="20"/>
          <w:lang w:eastAsia="ru-RU"/>
        </w:rPr>
      </w:pPr>
    </w:p>
    <w:p w14:paraId="1018DDD9" w14:textId="4546C217" w:rsidR="0006438E" w:rsidRPr="005923B6" w:rsidRDefault="0006438E" w:rsidP="00514F88">
      <w:pPr>
        <w:ind w:firstLine="567"/>
        <w:jc w:val="center"/>
        <w:rPr>
          <w:noProof/>
          <w:sz w:val="20"/>
          <w:szCs w:val="20"/>
          <w:lang w:eastAsia="ru-RU"/>
        </w:rPr>
      </w:pPr>
    </w:p>
    <w:p w14:paraId="4690CB4A" w14:textId="3E01C75B" w:rsidR="0006438E" w:rsidRPr="005923B6" w:rsidRDefault="0006438E" w:rsidP="00514F88">
      <w:pPr>
        <w:ind w:firstLine="567"/>
        <w:jc w:val="center"/>
        <w:rPr>
          <w:noProof/>
          <w:sz w:val="20"/>
          <w:szCs w:val="20"/>
          <w:lang w:eastAsia="ru-RU"/>
        </w:rPr>
      </w:pPr>
    </w:p>
    <w:p w14:paraId="6549C725" w14:textId="77777777" w:rsidR="0006438E" w:rsidRPr="005923B6" w:rsidRDefault="0006438E" w:rsidP="00514F88">
      <w:pPr>
        <w:ind w:firstLine="567"/>
        <w:jc w:val="center"/>
        <w:rPr>
          <w:noProof/>
          <w:sz w:val="20"/>
          <w:szCs w:val="20"/>
          <w:lang w:eastAsia="ru-RU"/>
        </w:rPr>
      </w:pPr>
    </w:p>
    <w:p w14:paraId="3993E0DA" w14:textId="15920D66" w:rsidR="00514F88" w:rsidRPr="005923B6" w:rsidRDefault="0006438E" w:rsidP="0006438E">
      <w:pPr>
        <w:rPr>
          <w:rFonts w:eastAsia="Times New Roman"/>
          <w:b/>
          <w:bCs/>
          <w:sz w:val="20"/>
          <w:szCs w:val="20"/>
        </w:rPr>
      </w:pPr>
      <w:r w:rsidRPr="005923B6">
        <w:rPr>
          <w:noProof/>
          <w:sz w:val="20"/>
          <w:szCs w:val="20"/>
          <w:lang w:eastAsia="ru-RU"/>
        </w:rPr>
        <w:t xml:space="preserve">              </w:t>
      </w:r>
      <w:r w:rsidR="00514F88" w:rsidRPr="005923B6">
        <w:rPr>
          <w:rFonts w:eastAsia="Times New Roman"/>
          <w:b/>
          <w:bCs/>
          <w:sz w:val="20"/>
          <w:szCs w:val="20"/>
        </w:rPr>
        <w:t>Застройщик:</w:t>
      </w:r>
      <w:r w:rsidR="00514F88" w:rsidRPr="005923B6">
        <w:rPr>
          <w:sz w:val="20"/>
          <w:szCs w:val="20"/>
        </w:rPr>
        <w:tab/>
      </w:r>
      <w:r w:rsidR="00514F88" w:rsidRPr="005923B6">
        <w:rPr>
          <w:sz w:val="20"/>
          <w:szCs w:val="20"/>
        </w:rPr>
        <w:tab/>
      </w:r>
      <w:r w:rsidR="00514F88" w:rsidRPr="005923B6">
        <w:rPr>
          <w:sz w:val="20"/>
          <w:szCs w:val="20"/>
        </w:rPr>
        <w:tab/>
      </w:r>
      <w:r w:rsidR="00514F88" w:rsidRPr="005923B6">
        <w:rPr>
          <w:sz w:val="20"/>
          <w:szCs w:val="20"/>
        </w:rPr>
        <w:tab/>
      </w:r>
      <w:r w:rsidR="00514F88" w:rsidRPr="005923B6">
        <w:rPr>
          <w:sz w:val="20"/>
          <w:szCs w:val="20"/>
        </w:rPr>
        <w:tab/>
      </w:r>
      <w:r w:rsidR="00514F88" w:rsidRPr="005923B6">
        <w:rPr>
          <w:rFonts w:eastAsia="Times New Roman"/>
          <w:sz w:val="20"/>
          <w:szCs w:val="20"/>
        </w:rPr>
        <w:t xml:space="preserve">     </w:t>
      </w:r>
      <w:r w:rsidRPr="005923B6">
        <w:rPr>
          <w:rFonts w:eastAsia="Times New Roman"/>
          <w:sz w:val="20"/>
          <w:szCs w:val="20"/>
        </w:rPr>
        <w:t xml:space="preserve">                </w:t>
      </w:r>
      <w:r w:rsidR="00514F88" w:rsidRPr="005923B6">
        <w:rPr>
          <w:rFonts w:eastAsia="Times New Roman"/>
          <w:b/>
          <w:bCs/>
          <w:sz w:val="20"/>
          <w:szCs w:val="20"/>
        </w:rPr>
        <w:t>Дольщик:</w:t>
      </w:r>
    </w:p>
    <w:p w14:paraId="7925D9B8" w14:textId="77777777" w:rsidR="00514F88" w:rsidRPr="005923B6" w:rsidRDefault="00514F88" w:rsidP="00514F88">
      <w:pPr>
        <w:ind w:firstLine="567"/>
        <w:rPr>
          <w:rFonts w:eastAsia="Times New Roman"/>
          <w:sz w:val="20"/>
          <w:szCs w:val="20"/>
        </w:rPr>
      </w:pPr>
    </w:p>
    <w:p w14:paraId="4A724B5E" w14:textId="49AD2377" w:rsidR="00514F88" w:rsidRPr="005923B6" w:rsidRDefault="00514F88" w:rsidP="00C22F32">
      <w:pPr>
        <w:spacing w:after="200" w:line="276" w:lineRule="auto"/>
        <w:ind w:firstLine="567"/>
        <w:rPr>
          <w:rFonts w:eastAsia="Times New Roman"/>
          <w:b/>
          <w:color w:val="000000"/>
          <w:sz w:val="20"/>
          <w:szCs w:val="20"/>
          <w:lang w:eastAsia="en-US"/>
        </w:rPr>
      </w:pPr>
      <w:r w:rsidRPr="005923B6">
        <w:rPr>
          <w:rFonts w:eastAsia="Times New Roman"/>
          <w:b/>
          <w:sz w:val="20"/>
          <w:szCs w:val="20"/>
        </w:rPr>
        <w:t>_________________/</w:t>
      </w:r>
      <w:r w:rsidR="00B074FB" w:rsidRPr="005923B6">
        <w:rPr>
          <w:rFonts w:eastAsia="Times New Roman"/>
          <w:b/>
          <w:bCs/>
          <w:sz w:val="20"/>
          <w:szCs w:val="20"/>
        </w:rPr>
        <w:t>Шнейдер Э.Э</w:t>
      </w:r>
      <w:r w:rsidRPr="005923B6">
        <w:rPr>
          <w:rFonts w:eastAsia="Times New Roman"/>
          <w:b/>
          <w:sz w:val="20"/>
          <w:szCs w:val="20"/>
        </w:rPr>
        <w:t>./</w:t>
      </w:r>
      <w:r w:rsidRPr="005923B6">
        <w:rPr>
          <w:b/>
          <w:sz w:val="20"/>
          <w:szCs w:val="20"/>
        </w:rPr>
        <w:tab/>
      </w:r>
      <w:r w:rsidRPr="005923B6">
        <w:rPr>
          <w:b/>
          <w:sz w:val="20"/>
          <w:szCs w:val="20"/>
        </w:rPr>
        <w:tab/>
      </w:r>
      <w:r w:rsidRPr="005923B6">
        <w:rPr>
          <w:b/>
          <w:sz w:val="20"/>
          <w:szCs w:val="20"/>
        </w:rPr>
        <w:tab/>
      </w:r>
      <w:r w:rsidRPr="005923B6">
        <w:rPr>
          <w:rFonts w:eastAsia="Times New Roman"/>
          <w:b/>
          <w:sz w:val="20"/>
          <w:szCs w:val="20"/>
        </w:rPr>
        <w:t xml:space="preserve">      </w:t>
      </w:r>
      <w:r w:rsidRPr="005923B6">
        <w:rPr>
          <w:rFonts w:eastAsia="Times New Roman"/>
          <w:b/>
          <w:bCs/>
          <w:sz w:val="20"/>
          <w:szCs w:val="20"/>
        </w:rPr>
        <w:t xml:space="preserve"> ________</w:t>
      </w:r>
      <w:r w:rsidR="00C22F32" w:rsidRPr="005923B6">
        <w:rPr>
          <w:rFonts w:eastAsia="Times New Roman"/>
          <w:b/>
          <w:bCs/>
          <w:sz w:val="20"/>
          <w:szCs w:val="20"/>
        </w:rPr>
        <w:t>_____________ / /</w:t>
      </w:r>
    </w:p>
    <w:p w14:paraId="0733DDFA" w14:textId="2B4D1237" w:rsidR="005675AD" w:rsidRPr="005923B6" w:rsidRDefault="005675AD" w:rsidP="002D1C21">
      <w:pPr>
        <w:suppressAutoHyphens/>
        <w:autoSpaceDE w:val="0"/>
        <w:rPr>
          <w:rFonts w:eastAsia="Times New Roman"/>
          <w:b/>
          <w:bCs/>
          <w:sz w:val="18"/>
          <w:szCs w:val="18"/>
        </w:rPr>
      </w:pPr>
    </w:p>
    <w:p w14:paraId="50DD8E46" w14:textId="77777777" w:rsidR="00C22F32" w:rsidRPr="005923B6" w:rsidRDefault="00C22F32" w:rsidP="00514F88">
      <w:pPr>
        <w:suppressAutoHyphens/>
        <w:autoSpaceDE w:val="0"/>
        <w:ind w:firstLine="567"/>
        <w:jc w:val="right"/>
        <w:rPr>
          <w:rFonts w:eastAsia="Times New Roman"/>
          <w:b/>
          <w:bCs/>
          <w:sz w:val="18"/>
          <w:szCs w:val="18"/>
        </w:rPr>
      </w:pPr>
    </w:p>
    <w:p w14:paraId="249CE50C" w14:textId="77777777" w:rsidR="00C22F32" w:rsidRPr="005923B6" w:rsidRDefault="00C22F32" w:rsidP="00514F88">
      <w:pPr>
        <w:suppressAutoHyphens/>
        <w:autoSpaceDE w:val="0"/>
        <w:ind w:firstLine="567"/>
        <w:jc w:val="right"/>
        <w:rPr>
          <w:rFonts w:eastAsia="Times New Roman"/>
          <w:b/>
          <w:bCs/>
          <w:sz w:val="18"/>
          <w:szCs w:val="18"/>
        </w:rPr>
      </w:pPr>
    </w:p>
    <w:p w14:paraId="423FBDFD" w14:textId="77777777" w:rsidR="00C22F32" w:rsidRPr="005923B6" w:rsidRDefault="00C22F32" w:rsidP="00514F88">
      <w:pPr>
        <w:suppressAutoHyphens/>
        <w:autoSpaceDE w:val="0"/>
        <w:ind w:firstLine="567"/>
        <w:jc w:val="right"/>
        <w:rPr>
          <w:rFonts w:eastAsia="Times New Roman"/>
          <w:b/>
          <w:bCs/>
          <w:sz w:val="18"/>
          <w:szCs w:val="18"/>
        </w:rPr>
      </w:pPr>
    </w:p>
    <w:p w14:paraId="3E3B09F4" w14:textId="525FDA1F" w:rsidR="00514F88" w:rsidRPr="005923B6" w:rsidRDefault="00514F88" w:rsidP="00514F88">
      <w:pPr>
        <w:suppressAutoHyphens/>
        <w:autoSpaceDE w:val="0"/>
        <w:ind w:firstLine="567"/>
        <w:jc w:val="right"/>
        <w:rPr>
          <w:rFonts w:eastAsia="Times New Roman"/>
          <w:b/>
          <w:bCs/>
          <w:sz w:val="18"/>
          <w:szCs w:val="18"/>
        </w:rPr>
      </w:pPr>
      <w:r w:rsidRPr="005923B6">
        <w:rPr>
          <w:rFonts w:eastAsia="Times New Roman"/>
          <w:b/>
          <w:bCs/>
          <w:sz w:val="18"/>
          <w:szCs w:val="18"/>
        </w:rPr>
        <w:t>Приложение № 3</w:t>
      </w:r>
    </w:p>
    <w:p w14:paraId="79F9A210" w14:textId="7519A2A2" w:rsidR="00514F88" w:rsidRPr="005923B6" w:rsidRDefault="00514F88" w:rsidP="00514F88">
      <w:pPr>
        <w:widowControl w:val="0"/>
        <w:suppressAutoHyphens/>
        <w:autoSpaceDE w:val="0"/>
        <w:ind w:firstLine="567"/>
        <w:jc w:val="right"/>
        <w:rPr>
          <w:rFonts w:eastAsia="Times New Roman"/>
          <w:b/>
          <w:bCs/>
          <w:sz w:val="18"/>
          <w:szCs w:val="18"/>
        </w:rPr>
      </w:pPr>
      <w:r w:rsidRPr="005923B6">
        <w:rPr>
          <w:rFonts w:eastAsia="Times New Roman"/>
          <w:sz w:val="18"/>
          <w:szCs w:val="18"/>
          <w:lang w:eastAsia="ar-SA"/>
        </w:rPr>
        <w:t xml:space="preserve">к договору участия в долевом строительстве </w:t>
      </w:r>
      <w:r w:rsidRPr="005923B6">
        <w:rPr>
          <w:rFonts w:eastAsia="Times New Roman"/>
          <w:b/>
          <w:bCs/>
          <w:sz w:val="18"/>
          <w:szCs w:val="18"/>
        </w:rPr>
        <w:t>№</w:t>
      </w:r>
      <w:r w:rsidR="00B074FB" w:rsidRPr="005923B6">
        <w:rPr>
          <w:rFonts w:eastAsia="Times New Roman"/>
          <w:b/>
          <w:bCs/>
          <w:sz w:val="20"/>
          <w:szCs w:val="20"/>
        </w:rPr>
        <w:t xml:space="preserve"> </w:t>
      </w:r>
      <w:r w:rsidR="00D647E3" w:rsidRPr="005923B6">
        <w:rPr>
          <w:rFonts w:eastAsia="Times New Roman"/>
          <w:b/>
          <w:bCs/>
          <w:sz w:val="20"/>
          <w:szCs w:val="20"/>
        </w:rPr>
        <w:t>А</w:t>
      </w:r>
      <w:r w:rsidR="002D1C21" w:rsidRPr="005923B6">
        <w:rPr>
          <w:rFonts w:eastAsia="Times New Roman"/>
          <w:b/>
          <w:bCs/>
          <w:sz w:val="20"/>
          <w:szCs w:val="20"/>
        </w:rPr>
        <w:t>Г2</w:t>
      </w:r>
      <w:r w:rsidR="00292BDB" w:rsidRPr="005923B6">
        <w:rPr>
          <w:rFonts w:eastAsia="Times New Roman"/>
          <w:b/>
          <w:bCs/>
          <w:sz w:val="20"/>
          <w:szCs w:val="20"/>
        </w:rPr>
        <w:t>-</w:t>
      </w:r>
    </w:p>
    <w:p w14:paraId="78CB4A80" w14:textId="76C97404" w:rsidR="00514F88" w:rsidRPr="005923B6" w:rsidRDefault="00514F88" w:rsidP="00514F88">
      <w:pPr>
        <w:widowControl w:val="0"/>
        <w:suppressAutoHyphens/>
        <w:autoSpaceDE w:val="0"/>
        <w:ind w:firstLine="567"/>
        <w:jc w:val="right"/>
        <w:rPr>
          <w:rFonts w:eastAsia="Times New Roman"/>
          <w:sz w:val="18"/>
          <w:szCs w:val="18"/>
        </w:rPr>
      </w:pPr>
      <w:r w:rsidRPr="005923B6">
        <w:rPr>
          <w:rFonts w:eastAsia="Times New Roman"/>
          <w:sz w:val="18"/>
          <w:szCs w:val="18"/>
        </w:rPr>
        <w:t xml:space="preserve">от </w:t>
      </w:r>
      <w:r w:rsidR="00C22F32" w:rsidRPr="005923B6">
        <w:rPr>
          <w:rFonts w:eastAsia="Times New Roman"/>
          <w:sz w:val="18"/>
          <w:szCs w:val="18"/>
        </w:rPr>
        <w:t>__________</w:t>
      </w:r>
      <w:r w:rsidRPr="005923B6">
        <w:rPr>
          <w:rFonts w:eastAsia="Times New Roman"/>
          <w:sz w:val="18"/>
          <w:szCs w:val="18"/>
        </w:rPr>
        <w:t xml:space="preserve"> 2023г.</w:t>
      </w:r>
    </w:p>
    <w:p w14:paraId="29F61919" w14:textId="77777777" w:rsidR="00514F88" w:rsidRPr="005923B6" w:rsidRDefault="00514F88" w:rsidP="00514F88">
      <w:pPr>
        <w:ind w:firstLine="567"/>
        <w:jc w:val="center"/>
        <w:rPr>
          <w:rFonts w:eastAsia="Times New Roman"/>
          <w:b/>
          <w:bCs/>
          <w:sz w:val="18"/>
          <w:szCs w:val="18"/>
        </w:rPr>
      </w:pPr>
    </w:p>
    <w:p w14:paraId="612D8CA7" w14:textId="0A25B1EB" w:rsidR="00514F88" w:rsidRPr="005923B6" w:rsidRDefault="00514F88" w:rsidP="00514F88">
      <w:pPr>
        <w:ind w:firstLine="567"/>
        <w:jc w:val="center"/>
        <w:rPr>
          <w:rFonts w:eastAsia="Times New Roman"/>
          <w:b/>
          <w:bCs/>
          <w:sz w:val="18"/>
          <w:szCs w:val="18"/>
        </w:rPr>
      </w:pPr>
      <w:r w:rsidRPr="005923B6">
        <w:rPr>
          <w:rFonts w:eastAsia="Times New Roman"/>
          <w:b/>
          <w:bCs/>
          <w:sz w:val="18"/>
          <w:szCs w:val="18"/>
        </w:rPr>
        <w:t xml:space="preserve">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дома. </w:t>
      </w:r>
      <w:r w:rsidR="00D647E3" w:rsidRPr="005923B6">
        <w:rPr>
          <w:b/>
          <w:bCs/>
          <w:color w:val="000000"/>
          <w:sz w:val="18"/>
          <w:szCs w:val="18"/>
        </w:rPr>
        <w:t>1,2</w:t>
      </w:r>
      <w:r w:rsidRPr="005923B6">
        <w:rPr>
          <w:b/>
          <w:bCs/>
          <w:color w:val="000000"/>
          <w:sz w:val="18"/>
          <w:szCs w:val="18"/>
        </w:rPr>
        <w:t xml:space="preserve"> этап строительства</w:t>
      </w:r>
      <w:r w:rsidRPr="005923B6">
        <w:rPr>
          <w:rFonts w:eastAsia="Times New Roman"/>
          <w:b/>
          <w:bCs/>
          <w:sz w:val="18"/>
          <w:szCs w:val="18"/>
        </w:rPr>
        <w:t>»,</w:t>
      </w:r>
    </w:p>
    <w:p w14:paraId="2B79C1D4" w14:textId="25200CF5" w:rsidR="00514F88" w:rsidRPr="005923B6" w:rsidRDefault="002D1C21" w:rsidP="00514F88">
      <w:pPr>
        <w:ind w:firstLine="567"/>
        <w:jc w:val="center"/>
        <w:rPr>
          <w:rFonts w:eastAsia="Times New Roman"/>
          <w:b/>
          <w:bCs/>
          <w:sz w:val="18"/>
          <w:szCs w:val="18"/>
        </w:rPr>
      </w:pPr>
      <w:r w:rsidRPr="005923B6">
        <w:rPr>
          <w:rFonts w:eastAsia="Times New Roman"/>
          <w:b/>
          <w:bCs/>
          <w:sz w:val="18"/>
          <w:szCs w:val="18"/>
        </w:rPr>
        <w:t xml:space="preserve"> 2</w:t>
      </w:r>
      <w:r w:rsidR="00514F88" w:rsidRPr="005923B6">
        <w:rPr>
          <w:rFonts w:eastAsia="Times New Roman"/>
          <w:b/>
          <w:bCs/>
          <w:sz w:val="18"/>
          <w:szCs w:val="18"/>
        </w:rPr>
        <w:t xml:space="preserve"> этап строительст</w:t>
      </w:r>
      <w:r w:rsidRPr="005923B6">
        <w:rPr>
          <w:rFonts w:eastAsia="Times New Roman"/>
          <w:b/>
          <w:bCs/>
          <w:sz w:val="18"/>
          <w:szCs w:val="18"/>
        </w:rPr>
        <w:t>ва, секция «В</w:t>
      </w:r>
      <w:r w:rsidR="00514F88" w:rsidRPr="005923B6">
        <w:rPr>
          <w:rFonts w:eastAsia="Times New Roman"/>
          <w:b/>
          <w:bCs/>
          <w:sz w:val="18"/>
          <w:szCs w:val="18"/>
        </w:rPr>
        <w:t>».</w:t>
      </w:r>
    </w:p>
    <w:p w14:paraId="790DAFB7" w14:textId="77777777" w:rsidR="00514F88" w:rsidRPr="005923B6" w:rsidRDefault="00514F88" w:rsidP="00514F88">
      <w:pPr>
        <w:ind w:firstLine="567"/>
        <w:jc w:val="center"/>
        <w:rPr>
          <w:rFonts w:eastAsia="Times New Roman"/>
          <w:b/>
          <w:bCs/>
          <w:sz w:val="18"/>
          <w:szCs w:val="1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898"/>
        <w:gridCol w:w="1211"/>
        <w:gridCol w:w="1756"/>
        <w:gridCol w:w="1646"/>
        <w:gridCol w:w="1359"/>
        <w:gridCol w:w="1192"/>
        <w:gridCol w:w="1701"/>
      </w:tblGrid>
      <w:tr w:rsidR="00514F88" w:rsidRPr="005923B6" w14:paraId="008F891E" w14:textId="77777777" w:rsidTr="0006438E">
        <w:tc>
          <w:tcPr>
            <w:tcW w:w="897" w:type="dxa"/>
            <w:shd w:val="clear" w:color="auto" w:fill="auto"/>
          </w:tcPr>
          <w:p w14:paraId="1D1AE72F" w14:textId="77777777" w:rsidR="00514F88" w:rsidRPr="005923B6" w:rsidRDefault="00514F88" w:rsidP="00514F88">
            <w:pPr>
              <w:jc w:val="center"/>
              <w:rPr>
                <w:rFonts w:eastAsia="Times New Roman"/>
                <w:sz w:val="18"/>
                <w:szCs w:val="18"/>
              </w:rPr>
            </w:pPr>
            <w:r w:rsidRPr="005923B6">
              <w:rPr>
                <w:rFonts w:eastAsia="Times New Roman"/>
                <w:sz w:val="18"/>
                <w:szCs w:val="18"/>
              </w:rPr>
              <w:t>Вид</w:t>
            </w:r>
          </w:p>
        </w:tc>
        <w:tc>
          <w:tcPr>
            <w:tcW w:w="898" w:type="dxa"/>
            <w:shd w:val="clear" w:color="auto" w:fill="auto"/>
          </w:tcPr>
          <w:p w14:paraId="2C23B88A" w14:textId="77777777" w:rsidR="00514F88" w:rsidRPr="005923B6" w:rsidRDefault="00514F88" w:rsidP="00514F88">
            <w:pPr>
              <w:jc w:val="center"/>
              <w:rPr>
                <w:rFonts w:eastAsia="Times New Roman"/>
                <w:sz w:val="18"/>
                <w:szCs w:val="18"/>
              </w:rPr>
            </w:pPr>
            <w:r w:rsidRPr="005923B6">
              <w:rPr>
                <w:rFonts w:eastAsia="Times New Roman"/>
                <w:sz w:val="18"/>
                <w:szCs w:val="18"/>
              </w:rPr>
              <w:t>Назначение</w:t>
            </w:r>
          </w:p>
        </w:tc>
        <w:tc>
          <w:tcPr>
            <w:tcW w:w="1211" w:type="dxa"/>
            <w:shd w:val="clear" w:color="auto" w:fill="auto"/>
          </w:tcPr>
          <w:p w14:paraId="716B3E07" w14:textId="77777777" w:rsidR="00514F88" w:rsidRPr="005923B6" w:rsidRDefault="00514F88" w:rsidP="00514F88">
            <w:pPr>
              <w:jc w:val="center"/>
              <w:rPr>
                <w:rFonts w:eastAsia="Times New Roman"/>
                <w:sz w:val="18"/>
                <w:szCs w:val="18"/>
              </w:rPr>
            </w:pPr>
            <w:r w:rsidRPr="005923B6">
              <w:rPr>
                <w:rFonts w:eastAsia="Times New Roman"/>
                <w:sz w:val="18"/>
                <w:szCs w:val="18"/>
              </w:rPr>
              <w:t>Этажность</w:t>
            </w:r>
          </w:p>
        </w:tc>
        <w:tc>
          <w:tcPr>
            <w:tcW w:w="1756" w:type="dxa"/>
            <w:shd w:val="clear" w:color="auto" w:fill="auto"/>
          </w:tcPr>
          <w:p w14:paraId="3A377FB7" w14:textId="77777777" w:rsidR="00514F88" w:rsidRPr="005923B6" w:rsidRDefault="00514F88" w:rsidP="00514F88">
            <w:pPr>
              <w:jc w:val="center"/>
              <w:rPr>
                <w:rFonts w:eastAsia="Times New Roman"/>
                <w:sz w:val="18"/>
                <w:szCs w:val="18"/>
              </w:rPr>
            </w:pPr>
            <w:r w:rsidRPr="005923B6">
              <w:rPr>
                <w:rFonts w:eastAsia="Times New Roman"/>
                <w:sz w:val="18"/>
                <w:szCs w:val="18"/>
              </w:rPr>
              <w:t>Общая площадь многоквартирного дома</w:t>
            </w:r>
          </w:p>
        </w:tc>
        <w:tc>
          <w:tcPr>
            <w:tcW w:w="1646" w:type="dxa"/>
            <w:shd w:val="clear" w:color="auto" w:fill="auto"/>
          </w:tcPr>
          <w:p w14:paraId="7E2B5BFB" w14:textId="77777777" w:rsidR="00514F88" w:rsidRPr="005923B6" w:rsidRDefault="00514F88" w:rsidP="00514F88">
            <w:pPr>
              <w:jc w:val="center"/>
              <w:rPr>
                <w:rFonts w:eastAsia="Times New Roman"/>
                <w:sz w:val="18"/>
                <w:szCs w:val="18"/>
              </w:rPr>
            </w:pPr>
            <w:r w:rsidRPr="005923B6">
              <w:rPr>
                <w:rFonts w:eastAsia="Times New Roman"/>
                <w:sz w:val="18"/>
                <w:szCs w:val="18"/>
              </w:rPr>
              <w:t>Материал наружных стен</w:t>
            </w:r>
          </w:p>
        </w:tc>
        <w:tc>
          <w:tcPr>
            <w:tcW w:w="1359" w:type="dxa"/>
            <w:shd w:val="clear" w:color="auto" w:fill="auto"/>
          </w:tcPr>
          <w:p w14:paraId="6074977B" w14:textId="77777777" w:rsidR="00514F88" w:rsidRPr="005923B6" w:rsidRDefault="00514F88" w:rsidP="00514F88">
            <w:pPr>
              <w:jc w:val="center"/>
              <w:rPr>
                <w:rFonts w:eastAsia="Times New Roman"/>
                <w:sz w:val="18"/>
                <w:szCs w:val="18"/>
              </w:rPr>
            </w:pPr>
            <w:r w:rsidRPr="005923B6">
              <w:rPr>
                <w:rFonts w:eastAsia="Times New Roman"/>
                <w:sz w:val="18"/>
                <w:szCs w:val="18"/>
              </w:rPr>
              <w:t>Материал поэтажных перекрытий</w:t>
            </w:r>
          </w:p>
        </w:tc>
        <w:tc>
          <w:tcPr>
            <w:tcW w:w="1192" w:type="dxa"/>
            <w:shd w:val="clear" w:color="auto" w:fill="auto"/>
          </w:tcPr>
          <w:p w14:paraId="73E427B7" w14:textId="77777777" w:rsidR="00514F88" w:rsidRPr="005923B6" w:rsidRDefault="00514F88" w:rsidP="00514F88">
            <w:pPr>
              <w:jc w:val="center"/>
              <w:rPr>
                <w:rFonts w:eastAsia="Times New Roman"/>
                <w:sz w:val="18"/>
                <w:szCs w:val="18"/>
              </w:rPr>
            </w:pPr>
            <w:r w:rsidRPr="005923B6">
              <w:rPr>
                <w:rFonts w:eastAsia="Times New Roman"/>
                <w:sz w:val="18"/>
                <w:szCs w:val="18"/>
              </w:rPr>
              <w:t>Класс энергоэффективности</w:t>
            </w:r>
          </w:p>
        </w:tc>
        <w:tc>
          <w:tcPr>
            <w:tcW w:w="1701" w:type="dxa"/>
            <w:shd w:val="clear" w:color="auto" w:fill="auto"/>
          </w:tcPr>
          <w:p w14:paraId="12D4961D" w14:textId="77777777" w:rsidR="00514F88" w:rsidRPr="005923B6" w:rsidRDefault="00514F88" w:rsidP="00514F88">
            <w:pPr>
              <w:jc w:val="center"/>
              <w:rPr>
                <w:rFonts w:eastAsia="Times New Roman"/>
                <w:sz w:val="18"/>
                <w:szCs w:val="18"/>
              </w:rPr>
            </w:pPr>
            <w:r w:rsidRPr="005923B6">
              <w:rPr>
                <w:rFonts w:eastAsia="Times New Roman"/>
                <w:sz w:val="18"/>
                <w:szCs w:val="18"/>
              </w:rPr>
              <w:t>Класс сейсмостойкости</w:t>
            </w:r>
          </w:p>
        </w:tc>
      </w:tr>
      <w:tr w:rsidR="00514F88" w:rsidRPr="005923B6" w14:paraId="69C92918" w14:textId="77777777" w:rsidTr="0006438E">
        <w:trPr>
          <w:trHeight w:val="403"/>
        </w:trPr>
        <w:tc>
          <w:tcPr>
            <w:tcW w:w="897" w:type="dxa"/>
            <w:shd w:val="clear" w:color="auto" w:fill="auto"/>
          </w:tcPr>
          <w:p w14:paraId="1D8BE851" w14:textId="77777777" w:rsidR="00514F88" w:rsidRPr="005923B6" w:rsidRDefault="00514F88" w:rsidP="00514F88">
            <w:pPr>
              <w:jc w:val="center"/>
              <w:rPr>
                <w:rFonts w:eastAsia="Times New Roman"/>
                <w:sz w:val="18"/>
                <w:szCs w:val="18"/>
                <w:lang w:eastAsia="ru-RU"/>
              </w:rPr>
            </w:pPr>
            <w:r w:rsidRPr="005923B6">
              <w:rPr>
                <w:rFonts w:eastAsia="Times New Roman"/>
                <w:sz w:val="18"/>
                <w:szCs w:val="18"/>
                <w:lang w:eastAsia="ru-RU"/>
              </w:rPr>
              <w:t>Многоквартирный дом</w:t>
            </w:r>
          </w:p>
        </w:tc>
        <w:tc>
          <w:tcPr>
            <w:tcW w:w="898" w:type="dxa"/>
            <w:shd w:val="clear" w:color="auto" w:fill="auto"/>
          </w:tcPr>
          <w:p w14:paraId="1B5C298C" w14:textId="77777777" w:rsidR="00514F88" w:rsidRPr="005923B6" w:rsidRDefault="00514F88" w:rsidP="00514F88">
            <w:pPr>
              <w:jc w:val="center"/>
              <w:rPr>
                <w:rFonts w:eastAsia="Times New Roman"/>
                <w:sz w:val="18"/>
                <w:szCs w:val="18"/>
                <w:lang w:eastAsia="ru-RU"/>
              </w:rPr>
            </w:pPr>
            <w:r w:rsidRPr="005923B6">
              <w:rPr>
                <w:rFonts w:eastAsia="Times New Roman"/>
                <w:sz w:val="18"/>
                <w:szCs w:val="18"/>
                <w:lang w:eastAsia="ru-RU"/>
              </w:rPr>
              <w:t>Жилое</w:t>
            </w:r>
          </w:p>
        </w:tc>
        <w:tc>
          <w:tcPr>
            <w:tcW w:w="1211" w:type="dxa"/>
            <w:shd w:val="clear" w:color="auto" w:fill="auto"/>
          </w:tcPr>
          <w:p w14:paraId="121A53DF" w14:textId="7DCF9A01" w:rsidR="00514F88" w:rsidRPr="005923B6" w:rsidRDefault="002D1C21" w:rsidP="002D1C21">
            <w:pPr>
              <w:jc w:val="center"/>
              <w:rPr>
                <w:rFonts w:eastAsia="Times New Roman"/>
                <w:sz w:val="18"/>
                <w:szCs w:val="18"/>
                <w:lang w:val="en-US" w:eastAsia="ru-RU"/>
              </w:rPr>
            </w:pPr>
            <w:r w:rsidRPr="005923B6">
              <w:rPr>
                <w:rFonts w:eastAsia="Times New Roman"/>
                <w:sz w:val="18"/>
                <w:szCs w:val="18"/>
                <w:lang w:eastAsia="ru-RU"/>
              </w:rPr>
              <w:t>«В</w:t>
            </w:r>
            <w:r w:rsidR="00514F88" w:rsidRPr="005923B6">
              <w:rPr>
                <w:rFonts w:eastAsia="Times New Roman"/>
                <w:sz w:val="18"/>
                <w:szCs w:val="18"/>
                <w:lang w:eastAsia="ru-RU"/>
              </w:rPr>
              <w:t>» -</w:t>
            </w:r>
            <w:r w:rsidR="00D647E3" w:rsidRPr="005923B6">
              <w:rPr>
                <w:rFonts w:eastAsia="Times New Roman"/>
                <w:sz w:val="18"/>
                <w:szCs w:val="18"/>
                <w:lang w:eastAsia="ru-RU"/>
              </w:rPr>
              <w:t xml:space="preserve"> </w:t>
            </w:r>
            <w:r w:rsidRPr="005923B6">
              <w:rPr>
                <w:rFonts w:eastAsia="Times New Roman"/>
                <w:sz w:val="18"/>
                <w:szCs w:val="18"/>
                <w:lang w:eastAsia="ru-RU"/>
              </w:rPr>
              <w:t>21</w:t>
            </w:r>
          </w:p>
        </w:tc>
        <w:tc>
          <w:tcPr>
            <w:tcW w:w="1756" w:type="dxa"/>
            <w:shd w:val="clear" w:color="auto" w:fill="auto"/>
          </w:tcPr>
          <w:p w14:paraId="17104929" w14:textId="4468F1AD" w:rsidR="00514F88" w:rsidRPr="005923B6" w:rsidRDefault="002A66DC" w:rsidP="00514F88">
            <w:pPr>
              <w:jc w:val="center"/>
              <w:rPr>
                <w:rFonts w:eastAsia="Times New Roman"/>
                <w:sz w:val="18"/>
                <w:szCs w:val="18"/>
                <w:lang w:eastAsia="ru-RU"/>
              </w:rPr>
            </w:pPr>
            <w:r w:rsidRPr="005923B6">
              <w:rPr>
                <w:rFonts w:eastAsia="Times New Roman"/>
                <w:sz w:val="18"/>
                <w:szCs w:val="18"/>
                <w:lang w:eastAsia="ru-RU"/>
              </w:rPr>
              <w:t>34 518,81</w:t>
            </w:r>
          </w:p>
        </w:tc>
        <w:tc>
          <w:tcPr>
            <w:tcW w:w="1646" w:type="dxa"/>
            <w:shd w:val="clear" w:color="auto" w:fill="auto"/>
          </w:tcPr>
          <w:p w14:paraId="66D377BE" w14:textId="77777777" w:rsidR="00514F88" w:rsidRPr="005923B6" w:rsidRDefault="00514F88" w:rsidP="00514F88">
            <w:pPr>
              <w:jc w:val="center"/>
              <w:rPr>
                <w:rFonts w:eastAsia="Times New Roman"/>
                <w:sz w:val="18"/>
                <w:szCs w:val="18"/>
                <w:lang w:eastAsia="ru-RU"/>
              </w:rPr>
            </w:pPr>
            <w:r w:rsidRPr="005923B6">
              <w:rPr>
                <w:rFonts w:eastAsia="Times New Roman"/>
                <w:sz w:val="18"/>
                <w:szCs w:val="18"/>
                <w:lang w:eastAsia="ru-RU"/>
              </w:rPr>
              <w:t>Монолитный железобетонный каркас и стены из мелкоштучных каменных материалов</w:t>
            </w:r>
          </w:p>
        </w:tc>
        <w:tc>
          <w:tcPr>
            <w:tcW w:w="1359" w:type="dxa"/>
            <w:shd w:val="clear" w:color="auto" w:fill="auto"/>
          </w:tcPr>
          <w:p w14:paraId="59A5A9A9" w14:textId="77777777" w:rsidR="00514F88" w:rsidRPr="005923B6" w:rsidRDefault="00514F88" w:rsidP="00514F88">
            <w:pPr>
              <w:jc w:val="center"/>
              <w:rPr>
                <w:rFonts w:eastAsia="Times New Roman"/>
                <w:sz w:val="18"/>
                <w:szCs w:val="18"/>
                <w:lang w:eastAsia="ru-RU"/>
              </w:rPr>
            </w:pPr>
            <w:r w:rsidRPr="005923B6">
              <w:rPr>
                <w:rFonts w:eastAsia="Times New Roman"/>
                <w:sz w:val="18"/>
                <w:szCs w:val="18"/>
                <w:lang w:eastAsia="ru-RU"/>
              </w:rPr>
              <w:t>Монолитные железобетонные</w:t>
            </w:r>
          </w:p>
        </w:tc>
        <w:tc>
          <w:tcPr>
            <w:tcW w:w="1192" w:type="dxa"/>
            <w:shd w:val="clear" w:color="auto" w:fill="auto"/>
          </w:tcPr>
          <w:p w14:paraId="436A98FA" w14:textId="77777777" w:rsidR="00514F88" w:rsidRPr="005923B6" w:rsidRDefault="00514F88" w:rsidP="00514F88">
            <w:pPr>
              <w:jc w:val="center"/>
              <w:rPr>
                <w:rFonts w:eastAsia="Times New Roman"/>
                <w:sz w:val="18"/>
                <w:szCs w:val="18"/>
                <w:lang w:eastAsia="ru-RU"/>
              </w:rPr>
            </w:pPr>
            <w:r w:rsidRPr="005923B6">
              <w:rPr>
                <w:rFonts w:eastAsia="Times New Roman"/>
                <w:sz w:val="18"/>
                <w:szCs w:val="18"/>
                <w:lang w:eastAsia="ru-RU"/>
              </w:rPr>
              <w:t>Высокий «В+»</w:t>
            </w:r>
          </w:p>
        </w:tc>
        <w:tc>
          <w:tcPr>
            <w:tcW w:w="1701" w:type="dxa"/>
            <w:shd w:val="clear" w:color="auto" w:fill="auto"/>
          </w:tcPr>
          <w:p w14:paraId="6B7B8DD4" w14:textId="77777777" w:rsidR="00514F88" w:rsidRPr="005923B6" w:rsidRDefault="00514F88" w:rsidP="00514F88">
            <w:pPr>
              <w:jc w:val="center"/>
              <w:rPr>
                <w:rFonts w:eastAsia="Times New Roman"/>
                <w:sz w:val="18"/>
                <w:szCs w:val="18"/>
                <w:lang w:eastAsia="ru-RU"/>
              </w:rPr>
            </w:pPr>
            <w:r w:rsidRPr="005923B6">
              <w:rPr>
                <w:rFonts w:eastAsia="Times New Roman"/>
                <w:sz w:val="18"/>
                <w:szCs w:val="18"/>
                <w:lang w:eastAsia="ru-RU"/>
              </w:rPr>
              <w:t>Высокий (6 баллов)</w:t>
            </w:r>
          </w:p>
          <w:p w14:paraId="7DFCE424" w14:textId="77777777" w:rsidR="00514F88" w:rsidRPr="005923B6" w:rsidRDefault="00514F88" w:rsidP="00514F88">
            <w:pPr>
              <w:jc w:val="center"/>
              <w:rPr>
                <w:rFonts w:eastAsia="Times New Roman"/>
                <w:sz w:val="18"/>
                <w:szCs w:val="18"/>
                <w:lang w:val="en-US" w:eastAsia="ru-RU"/>
              </w:rPr>
            </w:pPr>
          </w:p>
        </w:tc>
      </w:tr>
    </w:tbl>
    <w:p w14:paraId="653A6CD6" w14:textId="77777777" w:rsidR="00514F88" w:rsidRPr="005923B6" w:rsidRDefault="00514F88" w:rsidP="00514F88">
      <w:pPr>
        <w:ind w:firstLine="567"/>
        <w:jc w:val="center"/>
        <w:rPr>
          <w:rFonts w:eastAsia="Times New Roman"/>
          <w:b/>
          <w:bCs/>
          <w:sz w:val="18"/>
          <w:szCs w:val="18"/>
        </w:rPr>
      </w:pPr>
    </w:p>
    <w:p w14:paraId="0D6E35E5" w14:textId="77777777" w:rsidR="00514F88" w:rsidRPr="005923B6" w:rsidRDefault="00514F88" w:rsidP="00514F88">
      <w:pPr>
        <w:ind w:firstLine="567"/>
        <w:jc w:val="center"/>
        <w:rPr>
          <w:rFonts w:eastAsia="Times New Roman"/>
          <w:b/>
          <w:bCs/>
          <w:sz w:val="18"/>
          <w:szCs w:val="18"/>
        </w:rPr>
      </w:pPr>
      <w:r w:rsidRPr="005923B6">
        <w:rPr>
          <w:rFonts w:eastAsia="Times New Roman"/>
          <w:b/>
          <w:bCs/>
          <w:sz w:val="18"/>
          <w:szCs w:val="18"/>
        </w:rPr>
        <w:t>Уровень отделки и основные характеристики квартиры</w:t>
      </w:r>
    </w:p>
    <w:p w14:paraId="58165819" w14:textId="77777777" w:rsidR="00514F88" w:rsidRPr="005923B6" w:rsidRDefault="00514F88" w:rsidP="00514F88">
      <w:pPr>
        <w:ind w:firstLine="567"/>
        <w:jc w:val="center"/>
        <w:rPr>
          <w:rFonts w:eastAsia="Times New Roman"/>
          <w:b/>
          <w:bCs/>
          <w:sz w:val="18"/>
          <w:szCs w:val="18"/>
        </w:rPr>
      </w:pPr>
    </w:p>
    <w:tbl>
      <w:tblPr>
        <w:tblW w:w="10674" w:type="dxa"/>
        <w:tblInd w:w="94" w:type="dxa"/>
        <w:tblLayout w:type="fixed"/>
        <w:tblLook w:val="04A0" w:firstRow="1" w:lastRow="0" w:firstColumn="1" w:lastColumn="0" w:noHBand="0" w:noVBand="1"/>
      </w:tblPr>
      <w:tblGrid>
        <w:gridCol w:w="1602"/>
        <w:gridCol w:w="2835"/>
        <w:gridCol w:w="2240"/>
        <w:gridCol w:w="2296"/>
        <w:gridCol w:w="1701"/>
      </w:tblGrid>
      <w:tr w:rsidR="00514F88" w:rsidRPr="005923B6" w14:paraId="1DAEBC39" w14:textId="77777777" w:rsidTr="00CE73D8">
        <w:trPr>
          <w:trHeight w:val="220"/>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EA2FA"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Помещения квартиры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9FF403D"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Стены</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05041E6"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Пол</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71FCD0F2"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Потолок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AE8BD31"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Дверь</w:t>
            </w:r>
          </w:p>
        </w:tc>
      </w:tr>
      <w:tr w:rsidR="00514F88" w:rsidRPr="005923B6" w14:paraId="37D6E38D" w14:textId="77777777" w:rsidTr="00CE73D8">
        <w:trPr>
          <w:trHeight w:val="387"/>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53778BC1"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Коридор</w:t>
            </w:r>
          </w:p>
        </w:tc>
        <w:tc>
          <w:tcPr>
            <w:tcW w:w="2835" w:type="dxa"/>
            <w:tcBorders>
              <w:top w:val="nil"/>
              <w:left w:val="nil"/>
              <w:bottom w:val="single" w:sz="4" w:space="0" w:color="auto"/>
              <w:right w:val="single" w:sz="4" w:space="0" w:color="auto"/>
            </w:tcBorders>
            <w:shd w:val="clear" w:color="auto" w:fill="auto"/>
            <w:vAlign w:val="center"/>
            <w:hideMark/>
          </w:tcPr>
          <w:p w14:paraId="2C395C08"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2F8C6E7B"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Цементно-песчаная стяжка, звукоизоляция</w:t>
            </w:r>
          </w:p>
        </w:tc>
        <w:tc>
          <w:tcPr>
            <w:tcW w:w="2296" w:type="dxa"/>
            <w:tcBorders>
              <w:top w:val="nil"/>
              <w:left w:val="nil"/>
              <w:bottom w:val="single" w:sz="4" w:space="0" w:color="auto"/>
              <w:right w:val="single" w:sz="4" w:space="0" w:color="auto"/>
            </w:tcBorders>
            <w:shd w:val="clear" w:color="auto" w:fill="auto"/>
            <w:vAlign w:val="center"/>
          </w:tcPr>
          <w:p w14:paraId="39773AC7"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Монолитный железобетон, высотой не менее 2,7 м.</w:t>
            </w:r>
          </w:p>
        </w:tc>
        <w:tc>
          <w:tcPr>
            <w:tcW w:w="1701" w:type="dxa"/>
            <w:tcBorders>
              <w:top w:val="nil"/>
              <w:left w:val="nil"/>
              <w:bottom w:val="single" w:sz="4" w:space="0" w:color="auto"/>
              <w:right w:val="single" w:sz="4" w:space="0" w:color="auto"/>
            </w:tcBorders>
            <w:shd w:val="clear" w:color="auto" w:fill="auto"/>
            <w:vAlign w:val="center"/>
            <w:hideMark/>
          </w:tcPr>
          <w:p w14:paraId="2E16B2D2"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Металлическая сейф дверь</w:t>
            </w:r>
          </w:p>
        </w:tc>
      </w:tr>
      <w:tr w:rsidR="00514F88" w:rsidRPr="005923B6" w14:paraId="633B44CE" w14:textId="77777777" w:rsidTr="00CE73D8">
        <w:trPr>
          <w:trHeight w:val="195"/>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49E47A14"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Комната</w:t>
            </w:r>
          </w:p>
        </w:tc>
        <w:tc>
          <w:tcPr>
            <w:tcW w:w="2835" w:type="dxa"/>
            <w:tcBorders>
              <w:top w:val="nil"/>
              <w:left w:val="nil"/>
              <w:bottom w:val="single" w:sz="4" w:space="0" w:color="auto"/>
              <w:right w:val="single" w:sz="4" w:space="0" w:color="auto"/>
            </w:tcBorders>
            <w:shd w:val="clear" w:color="auto" w:fill="auto"/>
            <w:vAlign w:val="center"/>
            <w:hideMark/>
          </w:tcPr>
          <w:p w14:paraId="5D2C33A5"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03C62DBE"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Цементно-песчаная стяжка, звукоизоляция</w:t>
            </w:r>
          </w:p>
        </w:tc>
        <w:tc>
          <w:tcPr>
            <w:tcW w:w="2296" w:type="dxa"/>
            <w:tcBorders>
              <w:top w:val="nil"/>
              <w:left w:val="nil"/>
              <w:bottom w:val="single" w:sz="4" w:space="0" w:color="auto"/>
              <w:right w:val="single" w:sz="4" w:space="0" w:color="auto"/>
            </w:tcBorders>
            <w:shd w:val="clear" w:color="auto" w:fill="auto"/>
            <w:vAlign w:val="center"/>
          </w:tcPr>
          <w:p w14:paraId="64D57B9B"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Монолитный железобетон высотой не менее 2,7 м.</w:t>
            </w:r>
          </w:p>
        </w:tc>
        <w:tc>
          <w:tcPr>
            <w:tcW w:w="1701" w:type="dxa"/>
            <w:tcBorders>
              <w:top w:val="nil"/>
              <w:left w:val="nil"/>
              <w:bottom w:val="single" w:sz="4" w:space="0" w:color="auto"/>
              <w:right w:val="single" w:sz="4" w:space="0" w:color="auto"/>
            </w:tcBorders>
            <w:shd w:val="clear" w:color="auto" w:fill="auto"/>
            <w:vAlign w:val="center"/>
            <w:hideMark/>
          </w:tcPr>
          <w:p w14:paraId="6CF3E23E"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Нет</w:t>
            </w:r>
          </w:p>
        </w:tc>
      </w:tr>
      <w:tr w:rsidR="00514F88" w:rsidRPr="004B63AD" w14:paraId="0BE3D594" w14:textId="77777777" w:rsidTr="00CE73D8">
        <w:trPr>
          <w:trHeight w:val="255"/>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73CB7C68"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Ванная</w:t>
            </w:r>
          </w:p>
        </w:tc>
        <w:tc>
          <w:tcPr>
            <w:tcW w:w="2835" w:type="dxa"/>
            <w:tcBorders>
              <w:top w:val="nil"/>
              <w:left w:val="nil"/>
              <w:bottom w:val="single" w:sz="4" w:space="0" w:color="auto"/>
              <w:right w:val="single" w:sz="4" w:space="0" w:color="auto"/>
            </w:tcBorders>
            <w:shd w:val="clear" w:color="auto" w:fill="auto"/>
            <w:vAlign w:val="center"/>
            <w:hideMark/>
          </w:tcPr>
          <w:p w14:paraId="60709F5C"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цементно-песчаная штукатурка</w:t>
            </w:r>
          </w:p>
          <w:p w14:paraId="5B9E76BE" w14:textId="77777777" w:rsidR="00514F88" w:rsidRPr="005923B6" w:rsidRDefault="00514F88" w:rsidP="00514F88">
            <w:pPr>
              <w:jc w:val="center"/>
              <w:rPr>
                <w:rFonts w:eastAsia="Times New Roman"/>
                <w:sz w:val="18"/>
                <w:szCs w:val="18"/>
                <w:lang w:eastAsia="en-US"/>
              </w:rPr>
            </w:pPr>
          </w:p>
        </w:tc>
        <w:tc>
          <w:tcPr>
            <w:tcW w:w="2240" w:type="dxa"/>
            <w:tcBorders>
              <w:top w:val="nil"/>
              <w:left w:val="nil"/>
              <w:bottom w:val="single" w:sz="4" w:space="0" w:color="auto"/>
              <w:right w:val="single" w:sz="4" w:space="0" w:color="auto"/>
            </w:tcBorders>
            <w:shd w:val="clear" w:color="auto" w:fill="auto"/>
            <w:vAlign w:val="center"/>
            <w:hideMark/>
          </w:tcPr>
          <w:p w14:paraId="693E4D8F"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Цементно-песчаная стяжка, гидроизоляция</w:t>
            </w:r>
          </w:p>
        </w:tc>
        <w:tc>
          <w:tcPr>
            <w:tcW w:w="2296" w:type="dxa"/>
            <w:tcBorders>
              <w:top w:val="nil"/>
              <w:left w:val="nil"/>
              <w:bottom w:val="single" w:sz="4" w:space="0" w:color="auto"/>
              <w:right w:val="single" w:sz="4" w:space="0" w:color="auto"/>
            </w:tcBorders>
            <w:shd w:val="clear" w:color="auto" w:fill="auto"/>
            <w:vAlign w:val="center"/>
          </w:tcPr>
          <w:p w14:paraId="16324E6E" w14:textId="77777777" w:rsidR="00514F88" w:rsidRPr="005923B6" w:rsidRDefault="00514F88" w:rsidP="00514F88">
            <w:pPr>
              <w:jc w:val="center"/>
              <w:rPr>
                <w:rFonts w:eastAsia="Times New Roman"/>
                <w:sz w:val="18"/>
                <w:szCs w:val="18"/>
                <w:lang w:eastAsia="en-US"/>
              </w:rPr>
            </w:pPr>
            <w:r w:rsidRPr="005923B6">
              <w:rPr>
                <w:rFonts w:eastAsia="Times New Roman"/>
                <w:sz w:val="18"/>
                <w:szCs w:val="18"/>
                <w:lang w:eastAsia="en-US"/>
              </w:rPr>
              <w:t>Монолитный железобетон высотой не менее 2,7 м.</w:t>
            </w:r>
          </w:p>
        </w:tc>
        <w:tc>
          <w:tcPr>
            <w:tcW w:w="1701" w:type="dxa"/>
            <w:tcBorders>
              <w:top w:val="nil"/>
              <w:left w:val="nil"/>
              <w:bottom w:val="single" w:sz="4" w:space="0" w:color="auto"/>
              <w:right w:val="single" w:sz="4" w:space="0" w:color="auto"/>
            </w:tcBorders>
            <w:shd w:val="clear" w:color="auto" w:fill="auto"/>
            <w:vAlign w:val="center"/>
            <w:hideMark/>
          </w:tcPr>
          <w:p w14:paraId="22F77F85" w14:textId="77777777" w:rsidR="00514F88" w:rsidRPr="004B63AD" w:rsidRDefault="00514F88" w:rsidP="00514F88">
            <w:pPr>
              <w:jc w:val="center"/>
              <w:rPr>
                <w:rFonts w:eastAsia="Times New Roman"/>
                <w:sz w:val="18"/>
                <w:szCs w:val="18"/>
                <w:lang w:eastAsia="en-US"/>
              </w:rPr>
            </w:pPr>
            <w:r w:rsidRPr="005923B6">
              <w:rPr>
                <w:rFonts w:eastAsia="Times New Roman"/>
                <w:sz w:val="18"/>
                <w:szCs w:val="18"/>
                <w:lang w:eastAsia="en-US"/>
              </w:rPr>
              <w:t>Нет</w:t>
            </w:r>
            <w:bookmarkStart w:id="1" w:name="_GoBack"/>
            <w:bookmarkEnd w:id="1"/>
          </w:p>
        </w:tc>
      </w:tr>
      <w:tr w:rsidR="00514F88" w:rsidRPr="004B63AD" w14:paraId="6730E2CE" w14:textId="77777777" w:rsidTr="00CE73D8">
        <w:trPr>
          <w:trHeight w:val="70"/>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3E855473" w14:textId="77777777" w:rsidR="00514F88" w:rsidRPr="004B63AD" w:rsidRDefault="00514F88" w:rsidP="00514F88">
            <w:pPr>
              <w:jc w:val="center"/>
              <w:rPr>
                <w:rFonts w:eastAsia="Times New Roman"/>
                <w:sz w:val="18"/>
                <w:szCs w:val="18"/>
                <w:lang w:eastAsia="en-US"/>
              </w:rPr>
            </w:pPr>
            <w:r w:rsidRPr="004B63AD">
              <w:rPr>
                <w:rFonts w:eastAsia="Times New Roman"/>
                <w:sz w:val="18"/>
                <w:szCs w:val="18"/>
                <w:lang w:eastAsia="en-US"/>
              </w:rPr>
              <w:t>С/У</w:t>
            </w:r>
          </w:p>
        </w:tc>
        <w:tc>
          <w:tcPr>
            <w:tcW w:w="2835" w:type="dxa"/>
            <w:tcBorders>
              <w:top w:val="nil"/>
              <w:left w:val="nil"/>
              <w:bottom w:val="single" w:sz="4" w:space="0" w:color="auto"/>
              <w:right w:val="single" w:sz="4" w:space="0" w:color="auto"/>
            </w:tcBorders>
            <w:shd w:val="clear" w:color="auto" w:fill="auto"/>
            <w:vAlign w:val="center"/>
            <w:hideMark/>
          </w:tcPr>
          <w:p w14:paraId="1C0596C6" w14:textId="77777777" w:rsidR="00514F88" w:rsidRPr="004B63AD" w:rsidRDefault="00514F88" w:rsidP="00514F88">
            <w:pPr>
              <w:jc w:val="center"/>
              <w:rPr>
                <w:rFonts w:eastAsia="Times New Roman"/>
                <w:sz w:val="18"/>
                <w:szCs w:val="18"/>
                <w:lang w:eastAsia="en-US"/>
              </w:rPr>
            </w:pPr>
          </w:p>
          <w:p w14:paraId="1D75D8FD" w14:textId="77777777" w:rsidR="00514F88" w:rsidRPr="004B63AD" w:rsidRDefault="00514F88" w:rsidP="00514F88">
            <w:pPr>
              <w:jc w:val="center"/>
              <w:rPr>
                <w:rFonts w:eastAsia="Times New Roman"/>
                <w:sz w:val="18"/>
                <w:szCs w:val="18"/>
                <w:lang w:eastAsia="en-US"/>
              </w:rPr>
            </w:pPr>
            <w:r w:rsidRPr="004B63AD">
              <w:rPr>
                <w:rFonts w:eastAsia="Times New Roman"/>
                <w:sz w:val="18"/>
                <w:szCs w:val="18"/>
                <w:lang w:eastAsia="en-US"/>
              </w:rPr>
              <w:t>цементно-песчаная штукатурка.</w:t>
            </w:r>
          </w:p>
          <w:p w14:paraId="4D121815" w14:textId="77777777" w:rsidR="00514F88" w:rsidRPr="004B63AD" w:rsidRDefault="00514F88" w:rsidP="00514F88">
            <w:pPr>
              <w:jc w:val="center"/>
              <w:rPr>
                <w:rFonts w:eastAsia="Times New Roman"/>
                <w:sz w:val="18"/>
                <w:szCs w:val="18"/>
                <w:lang w:eastAsia="en-US"/>
              </w:rPr>
            </w:pPr>
          </w:p>
        </w:tc>
        <w:tc>
          <w:tcPr>
            <w:tcW w:w="2240" w:type="dxa"/>
            <w:tcBorders>
              <w:top w:val="nil"/>
              <w:left w:val="nil"/>
              <w:bottom w:val="single" w:sz="4" w:space="0" w:color="auto"/>
              <w:right w:val="single" w:sz="4" w:space="0" w:color="auto"/>
            </w:tcBorders>
            <w:shd w:val="clear" w:color="auto" w:fill="auto"/>
            <w:vAlign w:val="center"/>
            <w:hideMark/>
          </w:tcPr>
          <w:p w14:paraId="4A32C3FB" w14:textId="77777777" w:rsidR="00514F88" w:rsidRPr="004B63AD" w:rsidRDefault="00514F88" w:rsidP="00514F88">
            <w:pPr>
              <w:jc w:val="center"/>
              <w:rPr>
                <w:rFonts w:eastAsia="Times New Roman"/>
                <w:sz w:val="18"/>
                <w:szCs w:val="18"/>
                <w:lang w:eastAsia="en-US"/>
              </w:rPr>
            </w:pPr>
            <w:r w:rsidRPr="004B63AD">
              <w:rPr>
                <w:rFonts w:eastAsia="Times New Roman"/>
                <w:sz w:val="18"/>
                <w:szCs w:val="18"/>
                <w:lang w:eastAsia="en-US"/>
              </w:rPr>
              <w:t>Цементно-песчаная стяжка, гидроизоляция</w:t>
            </w:r>
          </w:p>
        </w:tc>
        <w:tc>
          <w:tcPr>
            <w:tcW w:w="2296" w:type="dxa"/>
            <w:tcBorders>
              <w:top w:val="nil"/>
              <w:left w:val="nil"/>
              <w:bottom w:val="single" w:sz="4" w:space="0" w:color="auto"/>
              <w:right w:val="single" w:sz="4" w:space="0" w:color="auto"/>
            </w:tcBorders>
            <w:shd w:val="clear" w:color="auto" w:fill="auto"/>
            <w:vAlign w:val="center"/>
          </w:tcPr>
          <w:p w14:paraId="189552AC" w14:textId="77777777" w:rsidR="00514F88" w:rsidRPr="004B63AD" w:rsidRDefault="00514F88" w:rsidP="00514F88">
            <w:pPr>
              <w:jc w:val="center"/>
              <w:rPr>
                <w:rFonts w:eastAsia="Times New Roman"/>
                <w:sz w:val="18"/>
                <w:szCs w:val="18"/>
                <w:lang w:eastAsia="en-US"/>
              </w:rPr>
            </w:pPr>
            <w:r w:rsidRPr="004B63AD">
              <w:rPr>
                <w:rFonts w:eastAsia="Times New Roman"/>
                <w:sz w:val="18"/>
                <w:szCs w:val="18"/>
                <w:lang w:eastAsia="en-US"/>
              </w:rPr>
              <w:t>Монолитный железобетон высотой не менее 2,7 м.</w:t>
            </w:r>
          </w:p>
        </w:tc>
        <w:tc>
          <w:tcPr>
            <w:tcW w:w="1701" w:type="dxa"/>
            <w:tcBorders>
              <w:top w:val="nil"/>
              <w:left w:val="nil"/>
              <w:bottom w:val="single" w:sz="4" w:space="0" w:color="auto"/>
              <w:right w:val="single" w:sz="4" w:space="0" w:color="auto"/>
            </w:tcBorders>
            <w:shd w:val="clear" w:color="auto" w:fill="auto"/>
            <w:vAlign w:val="center"/>
            <w:hideMark/>
          </w:tcPr>
          <w:p w14:paraId="339145D6" w14:textId="77777777" w:rsidR="00514F88" w:rsidRPr="004B63AD" w:rsidRDefault="00514F88" w:rsidP="00514F88">
            <w:pPr>
              <w:jc w:val="center"/>
              <w:rPr>
                <w:rFonts w:eastAsia="Times New Roman"/>
                <w:sz w:val="18"/>
                <w:szCs w:val="18"/>
                <w:lang w:eastAsia="en-US"/>
              </w:rPr>
            </w:pPr>
            <w:r w:rsidRPr="004B63AD">
              <w:rPr>
                <w:rFonts w:eastAsia="Times New Roman"/>
                <w:sz w:val="18"/>
                <w:szCs w:val="18"/>
                <w:lang w:eastAsia="en-US"/>
              </w:rPr>
              <w:t>Нет</w:t>
            </w:r>
          </w:p>
        </w:tc>
      </w:tr>
      <w:tr w:rsidR="00514F88" w:rsidRPr="004B63AD" w14:paraId="1E5B8DAB" w14:textId="77777777" w:rsidTr="00CE73D8">
        <w:trPr>
          <w:trHeight w:val="156"/>
        </w:trPr>
        <w:tc>
          <w:tcPr>
            <w:tcW w:w="1602" w:type="dxa"/>
            <w:tcBorders>
              <w:top w:val="nil"/>
              <w:left w:val="single" w:sz="4" w:space="0" w:color="auto"/>
              <w:bottom w:val="single" w:sz="4" w:space="0" w:color="auto"/>
              <w:right w:val="single" w:sz="4" w:space="0" w:color="auto"/>
            </w:tcBorders>
            <w:shd w:val="clear" w:color="auto" w:fill="auto"/>
            <w:vAlign w:val="center"/>
            <w:hideMark/>
          </w:tcPr>
          <w:p w14:paraId="5979DE4A" w14:textId="77777777" w:rsidR="00514F88" w:rsidRPr="004B63AD" w:rsidRDefault="00514F88" w:rsidP="00514F88">
            <w:pPr>
              <w:jc w:val="center"/>
              <w:rPr>
                <w:rFonts w:eastAsia="Times New Roman"/>
                <w:sz w:val="18"/>
                <w:szCs w:val="18"/>
                <w:lang w:eastAsia="en-US"/>
              </w:rPr>
            </w:pPr>
            <w:r w:rsidRPr="004B63AD">
              <w:rPr>
                <w:rFonts w:eastAsia="Times New Roman"/>
                <w:sz w:val="18"/>
                <w:szCs w:val="18"/>
                <w:lang w:eastAsia="en-US"/>
              </w:rPr>
              <w:t>Кухня</w:t>
            </w:r>
          </w:p>
        </w:tc>
        <w:tc>
          <w:tcPr>
            <w:tcW w:w="2835" w:type="dxa"/>
            <w:tcBorders>
              <w:top w:val="nil"/>
              <w:left w:val="nil"/>
              <w:bottom w:val="single" w:sz="4" w:space="0" w:color="auto"/>
              <w:right w:val="single" w:sz="4" w:space="0" w:color="auto"/>
            </w:tcBorders>
            <w:shd w:val="clear" w:color="auto" w:fill="auto"/>
            <w:vAlign w:val="center"/>
            <w:hideMark/>
          </w:tcPr>
          <w:p w14:paraId="3351947A" w14:textId="77777777" w:rsidR="00514F88" w:rsidRPr="004B63AD" w:rsidRDefault="00514F88" w:rsidP="00514F88">
            <w:pPr>
              <w:jc w:val="center"/>
              <w:rPr>
                <w:rFonts w:eastAsia="Times New Roman"/>
                <w:sz w:val="18"/>
                <w:szCs w:val="18"/>
                <w:lang w:eastAsia="en-US"/>
              </w:rPr>
            </w:pPr>
            <w:r w:rsidRPr="004B63AD">
              <w:rPr>
                <w:rFonts w:eastAsia="Times New Roman"/>
                <w:sz w:val="18"/>
                <w:szCs w:val="18"/>
                <w:lang w:eastAsia="en-US"/>
              </w:rPr>
              <w:t>Штукатурка</w:t>
            </w:r>
          </w:p>
        </w:tc>
        <w:tc>
          <w:tcPr>
            <w:tcW w:w="2240" w:type="dxa"/>
            <w:tcBorders>
              <w:top w:val="nil"/>
              <w:left w:val="nil"/>
              <w:bottom w:val="single" w:sz="4" w:space="0" w:color="auto"/>
              <w:right w:val="single" w:sz="4" w:space="0" w:color="auto"/>
            </w:tcBorders>
            <w:shd w:val="clear" w:color="auto" w:fill="auto"/>
            <w:vAlign w:val="center"/>
            <w:hideMark/>
          </w:tcPr>
          <w:p w14:paraId="5BB9CCC2" w14:textId="77777777" w:rsidR="00514F88" w:rsidRPr="004B63AD" w:rsidRDefault="00514F88" w:rsidP="00514F88">
            <w:pPr>
              <w:jc w:val="center"/>
              <w:rPr>
                <w:rFonts w:eastAsia="Times New Roman"/>
                <w:sz w:val="18"/>
                <w:szCs w:val="18"/>
                <w:lang w:eastAsia="en-US"/>
              </w:rPr>
            </w:pPr>
            <w:r w:rsidRPr="004B63AD">
              <w:rPr>
                <w:rFonts w:eastAsia="Times New Roman"/>
                <w:sz w:val="18"/>
                <w:szCs w:val="18"/>
                <w:lang w:eastAsia="en-US"/>
              </w:rPr>
              <w:t>Цементно-песчаная стяжка</w:t>
            </w:r>
          </w:p>
        </w:tc>
        <w:tc>
          <w:tcPr>
            <w:tcW w:w="2296" w:type="dxa"/>
            <w:tcBorders>
              <w:top w:val="nil"/>
              <w:left w:val="nil"/>
              <w:bottom w:val="single" w:sz="4" w:space="0" w:color="auto"/>
              <w:right w:val="single" w:sz="4" w:space="0" w:color="auto"/>
            </w:tcBorders>
            <w:shd w:val="clear" w:color="auto" w:fill="auto"/>
            <w:vAlign w:val="center"/>
          </w:tcPr>
          <w:p w14:paraId="01F11069" w14:textId="77777777" w:rsidR="00514F88" w:rsidRPr="004B63AD" w:rsidRDefault="00514F88" w:rsidP="00514F88">
            <w:pPr>
              <w:jc w:val="center"/>
              <w:rPr>
                <w:rFonts w:eastAsia="Times New Roman"/>
                <w:sz w:val="18"/>
                <w:szCs w:val="18"/>
                <w:lang w:eastAsia="en-US"/>
              </w:rPr>
            </w:pPr>
            <w:r w:rsidRPr="004B63AD">
              <w:rPr>
                <w:rFonts w:eastAsia="Times New Roman"/>
                <w:sz w:val="18"/>
                <w:szCs w:val="18"/>
                <w:lang w:eastAsia="en-US"/>
              </w:rPr>
              <w:t>Монолитный железобетон высотой не менее 2,7 м.</w:t>
            </w:r>
          </w:p>
        </w:tc>
        <w:tc>
          <w:tcPr>
            <w:tcW w:w="1701" w:type="dxa"/>
            <w:tcBorders>
              <w:top w:val="nil"/>
              <w:left w:val="nil"/>
              <w:bottom w:val="single" w:sz="4" w:space="0" w:color="auto"/>
              <w:right w:val="single" w:sz="4" w:space="0" w:color="auto"/>
            </w:tcBorders>
            <w:shd w:val="clear" w:color="auto" w:fill="auto"/>
            <w:vAlign w:val="center"/>
            <w:hideMark/>
          </w:tcPr>
          <w:p w14:paraId="180F4F22" w14:textId="77777777" w:rsidR="00514F88" w:rsidRPr="004B63AD" w:rsidRDefault="00514F88" w:rsidP="00514F88">
            <w:pPr>
              <w:jc w:val="center"/>
              <w:rPr>
                <w:rFonts w:eastAsia="Times New Roman"/>
                <w:sz w:val="18"/>
                <w:szCs w:val="18"/>
                <w:lang w:eastAsia="en-US"/>
              </w:rPr>
            </w:pPr>
            <w:r w:rsidRPr="004B63AD">
              <w:rPr>
                <w:rFonts w:eastAsia="Times New Roman"/>
                <w:sz w:val="18"/>
                <w:szCs w:val="18"/>
                <w:lang w:eastAsia="en-US"/>
              </w:rPr>
              <w:t>Нет</w:t>
            </w:r>
          </w:p>
        </w:tc>
      </w:tr>
      <w:tr w:rsidR="00514F88" w:rsidRPr="004B63AD" w14:paraId="2D3F5A53" w14:textId="77777777" w:rsidTr="00CE73D8">
        <w:tblPrEx>
          <w:tblLook w:val="01E0" w:firstRow="1" w:lastRow="1" w:firstColumn="1" w:lastColumn="1" w:noHBand="0" w:noVBand="0"/>
        </w:tblPrEx>
        <w:trPr>
          <w:trHeight w:val="70"/>
        </w:trPr>
        <w:tc>
          <w:tcPr>
            <w:tcW w:w="1602" w:type="dxa"/>
            <w:vAlign w:val="center"/>
          </w:tcPr>
          <w:p w14:paraId="39569A16" w14:textId="77777777" w:rsidR="00514F88" w:rsidRPr="004B63AD" w:rsidRDefault="00514F88" w:rsidP="00514F88">
            <w:pPr>
              <w:tabs>
                <w:tab w:val="center" w:pos="4677"/>
                <w:tab w:val="right" w:pos="9355"/>
              </w:tabs>
              <w:ind w:firstLine="567"/>
              <w:rPr>
                <w:rFonts w:eastAsia="Times New Roman"/>
                <w:sz w:val="18"/>
                <w:szCs w:val="18"/>
                <w:u w:val="single"/>
                <w:lang w:eastAsia="ru-RU"/>
              </w:rPr>
            </w:pPr>
          </w:p>
        </w:tc>
        <w:tc>
          <w:tcPr>
            <w:tcW w:w="9072" w:type="dxa"/>
            <w:gridSpan w:val="4"/>
            <w:vAlign w:val="center"/>
          </w:tcPr>
          <w:p w14:paraId="4A6203FA" w14:textId="77777777" w:rsidR="00514F88" w:rsidRPr="004B63AD" w:rsidRDefault="00514F88" w:rsidP="00514F88">
            <w:pPr>
              <w:tabs>
                <w:tab w:val="center" w:pos="4677"/>
                <w:tab w:val="right" w:pos="9355"/>
              </w:tabs>
              <w:ind w:firstLine="567"/>
              <w:rPr>
                <w:rFonts w:eastAsia="Times New Roman"/>
                <w:sz w:val="18"/>
                <w:szCs w:val="18"/>
                <w:lang w:eastAsia="ru-RU"/>
              </w:rPr>
            </w:pPr>
          </w:p>
        </w:tc>
      </w:tr>
      <w:tr w:rsidR="00514F88" w:rsidRPr="004B63AD" w14:paraId="52A185E2" w14:textId="77777777" w:rsidTr="00CE73D8">
        <w:tblPrEx>
          <w:tblLook w:val="01E0" w:firstRow="1" w:lastRow="1" w:firstColumn="1" w:lastColumn="1" w:noHBand="0" w:noVBand="0"/>
        </w:tblPrEx>
        <w:trPr>
          <w:trHeight w:val="247"/>
        </w:trPr>
        <w:tc>
          <w:tcPr>
            <w:tcW w:w="1602" w:type="dxa"/>
            <w:vAlign w:val="center"/>
          </w:tcPr>
          <w:p w14:paraId="7278E715" w14:textId="77777777" w:rsidR="00514F88" w:rsidRPr="004B63AD" w:rsidRDefault="00514F88" w:rsidP="00514F88">
            <w:pPr>
              <w:tabs>
                <w:tab w:val="center" w:pos="4677"/>
                <w:tab w:val="right" w:pos="9355"/>
              </w:tabs>
              <w:rPr>
                <w:rFonts w:eastAsia="Times New Roman"/>
                <w:sz w:val="18"/>
                <w:szCs w:val="18"/>
                <w:u w:val="single"/>
                <w:lang w:eastAsia="ru-RU"/>
              </w:rPr>
            </w:pPr>
            <w:r w:rsidRPr="004B63AD">
              <w:rPr>
                <w:rFonts w:eastAsia="Times New Roman"/>
                <w:sz w:val="18"/>
                <w:szCs w:val="18"/>
                <w:u w:val="single"/>
                <w:lang w:eastAsia="ru-RU"/>
              </w:rPr>
              <w:t>Лоджии</w:t>
            </w:r>
          </w:p>
        </w:tc>
        <w:tc>
          <w:tcPr>
            <w:tcW w:w="9072" w:type="dxa"/>
            <w:gridSpan w:val="4"/>
            <w:vAlign w:val="center"/>
          </w:tcPr>
          <w:p w14:paraId="23461507"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остекление по проекту (алюминиевый профиль с раздвижным открыванием), пол монолитный железобетон.</w:t>
            </w:r>
          </w:p>
        </w:tc>
      </w:tr>
      <w:tr w:rsidR="00514F88" w:rsidRPr="004B63AD" w14:paraId="10E92C76" w14:textId="77777777" w:rsidTr="00CE73D8">
        <w:tblPrEx>
          <w:tblLook w:val="01E0" w:firstRow="1" w:lastRow="1" w:firstColumn="1" w:lastColumn="1" w:noHBand="0" w:noVBand="0"/>
        </w:tblPrEx>
        <w:trPr>
          <w:trHeight w:val="136"/>
        </w:trPr>
        <w:tc>
          <w:tcPr>
            <w:tcW w:w="1602" w:type="dxa"/>
            <w:vAlign w:val="center"/>
          </w:tcPr>
          <w:p w14:paraId="199A0EDD" w14:textId="77777777" w:rsidR="00514F88" w:rsidRPr="004B63AD" w:rsidRDefault="00514F88" w:rsidP="00514F88">
            <w:pPr>
              <w:tabs>
                <w:tab w:val="center" w:pos="4677"/>
                <w:tab w:val="right" w:pos="9355"/>
              </w:tabs>
              <w:rPr>
                <w:rFonts w:eastAsia="Times New Roman"/>
                <w:sz w:val="18"/>
                <w:szCs w:val="18"/>
                <w:u w:val="single"/>
                <w:lang w:eastAsia="ru-RU"/>
              </w:rPr>
            </w:pPr>
            <w:r w:rsidRPr="004B63AD">
              <w:rPr>
                <w:rFonts w:eastAsia="Times New Roman"/>
                <w:sz w:val="18"/>
                <w:szCs w:val="18"/>
                <w:u w:val="single"/>
                <w:lang w:eastAsia="ru-RU"/>
              </w:rPr>
              <w:t>Окна</w:t>
            </w:r>
          </w:p>
        </w:tc>
        <w:tc>
          <w:tcPr>
            <w:tcW w:w="9072" w:type="dxa"/>
            <w:gridSpan w:val="4"/>
            <w:vAlign w:val="center"/>
          </w:tcPr>
          <w:p w14:paraId="4638ED01"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двухкамерные стеклопакеты откосы из сэндвич-панелей.</w:t>
            </w:r>
          </w:p>
        </w:tc>
      </w:tr>
      <w:tr w:rsidR="00514F88" w:rsidRPr="004B63AD" w14:paraId="37ABA51A" w14:textId="77777777" w:rsidTr="00CE73D8">
        <w:tblPrEx>
          <w:tblLook w:val="01E0" w:firstRow="1" w:lastRow="1" w:firstColumn="1" w:lastColumn="1" w:noHBand="0" w:noVBand="0"/>
        </w:tblPrEx>
        <w:trPr>
          <w:trHeight w:val="492"/>
        </w:trPr>
        <w:tc>
          <w:tcPr>
            <w:tcW w:w="1602" w:type="dxa"/>
          </w:tcPr>
          <w:p w14:paraId="5C5B7053" w14:textId="77777777" w:rsidR="00514F88" w:rsidRPr="004B63AD" w:rsidRDefault="00514F88" w:rsidP="00514F88">
            <w:pPr>
              <w:tabs>
                <w:tab w:val="center" w:pos="4677"/>
                <w:tab w:val="right" w:pos="9355"/>
              </w:tabs>
              <w:rPr>
                <w:rFonts w:eastAsia="Times New Roman"/>
                <w:sz w:val="18"/>
                <w:szCs w:val="18"/>
                <w:u w:val="single"/>
                <w:lang w:eastAsia="ru-RU"/>
              </w:rPr>
            </w:pPr>
            <w:r w:rsidRPr="004B63AD">
              <w:rPr>
                <w:rFonts w:eastAsia="Times New Roman"/>
                <w:sz w:val="18"/>
                <w:szCs w:val="18"/>
                <w:u w:val="single"/>
                <w:lang w:eastAsia="ru-RU"/>
              </w:rPr>
              <w:t>Сантехника</w:t>
            </w:r>
          </w:p>
        </w:tc>
        <w:tc>
          <w:tcPr>
            <w:tcW w:w="9072" w:type="dxa"/>
            <w:gridSpan w:val="4"/>
            <w:vAlign w:val="center"/>
          </w:tcPr>
          <w:p w14:paraId="3AF1089A"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без установки ванны,</w:t>
            </w:r>
          </w:p>
          <w:p w14:paraId="4BE3DDBA"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унитаз (устанавливаются только в одном С/У или ванной),</w:t>
            </w:r>
          </w:p>
          <w:p w14:paraId="7FBE03FB"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раковина (устанавливается на кухне).</w:t>
            </w:r>
          </w:p>
        </w:tc>
      </w:tr>
      <w:tr w:rsidR="00514F88" w:rsidRPr="004B63AD" w14:paraId="6C4F2438" w14:textId="77777777" w:rsidTr="00CE73D8">
        <w:tblPrEx>
          <w:tblLook w:val="01E0" w:firstRow="1" w:lastRow="1" w:firstColumn="1" w:lastColumn="1" w:noHBand="0" w:noVBand="0"/>
        </w:tblPrEx>
        <w:trPr>
          <w:trHeight w:val="732"/>
        </w:trPr>
        <w:tc>
          <w:tcPr>
            <w:tcW w:w="1602" w:type="dxa"/>
            <w:vMerge w:val="restart"/>
          </w:tcPr>
          <w:p w14:paraId="4EE9A618" w14:textId="77777777" w:rsidR="00514F88" w:rsidRPr="004B63AD" w:rsidRDefault="00514F88" w:rsidP="00514F88">
            <w:pPr>
              <w:tabs>
                <w:tab w:val="center" w:pos="4677"/>
                <w:tab w:val="right" w:pos="9355"/>
              </w:tabs>
              <w:rPr>
                <w:rFonts w:eastAsia="Times New Roman"/>
                <w:sz w:val="18"/>
                <w:szCs w:val="18"/>
                <w:u w:val="single"/>
                <w:lang w:eastAsia="ru-RU"/>
              </w:rPr>
            </w:pPr>
            <w:r w:rsidRPr="004B63AD">
              <w:rPr>
                <w:rFonts w:eastAsia="Times New Roman"/>
                <w:sz w:val="18"/>
                <w:szCs w:val="18"/>
                <w:u w:val="single"/>
                <w:lang w:eastAsia="ru-RU"/>
              </w:rPr>
              <w:t>Инженерные системы</w:t>
            </w:r>
          </w:p>
        </w:tc>
        <w:tc>
          <w:tcPr>
            <w:tcW w:w="9072" w:type="dxa"/>
            <w:gridSpan w:val="4"/>
            <w:vAlign w:val="center"/>
          </w:tcPr>
          <w:p w14:paraId="7495C3C7" w14:textId="77777777" w:rsidR="00514F88" w:rsidRPr="004B63AD" w:rsidRDefault="00514F88" w:rsidP="00514F88">
            <w:pPr>
              <w:tabs>
                <w:tab w:val="center" w:pos="4677"/>
                <w:tab w:val="right" w:pos="9355"/>
              </w:tabs>
              <w:contextualSpacing/>
              <w:rPr>
                <w:rFonts w:eastAsia="Times New Roman"/>
                <w:i/>
                <w:iCs/>
                <w:sz w:val="18"/>
                <w:szCs w:val="18"/>
                <w:u w:val="single"/>
                <w:lang w:eastAsia="ru-RU"/>
              </w:rPr>
            </w:pPr>
            <w:r w:rsidRPr="004B63AD">
              <w:rPr>
                <w:rFonts w:eastAsia="Times New Roman"/>
                <w:i/>
                <w:iCs/>
                <w:sz w:val="18"/>
                <w:szCs w:val="18"/>
                <w:u w:val="single"/>
                <w:lang w:eastAsia="ru-RU"/>
              </w:rPr>
              <w:t>Электрика</w:t>
            </w:r>
            <w:r w:rsidRPr="004B63AD">
              <w:rPr>
                <w:rFonts w:eastAsia="Times New Roman"/>
                <w:i/>
                <w:iCs/>
                <w:sz w:val="18"/>
                <w:szCs w:val="18"/>
                <w:lang w:eastAsia="ru-RU"/>
              </w:rPr>
              <w:t xml:space="preserve"> (по проекту):</w:t>
            </w:r>
          </w:p>
          <w:p w14:paraId="30849A10"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выполнение электрической разводки по квартире с установкой розеток и выключателей,</w:t>
            </w:r>
          </w:p>
          <w:p w14:paraId="6A171986"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светильники не устанавливаются,</w:t>
            </w:r>
          </w:p>
          <w:p w14:paraId="133B0EFC"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электроплита не устанавливается,</w:t>
            </w:r>
          </w:p>
          <w:p w14:paraId="5BBAA333"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xml:space="preserve">- устанавливается кнопка дверного звонка, </w:t>
            </w:r>
          </w:p>
          <w:p w14:paraId="2213CA93"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электрический полотенцесушитель не устанавливается.</w:t>
            </w:r>
          </w:p>
        </w:tc>
      </w:tr>
      <w:tr w:rsidR="00514F88" w:rsidRPr="004B63AD" w14:paraId="34E849E1" w14:textId="77777777" w:rsidTr="00CE73D8">
        <w:tblPrEx>
          <w:tblLook w:val="01E0" w:firstRow="1" w:lastRow="1" w:firstColumn="1" w:lastColumn="1" w:noHBand="0" w:noVBand="0"/>
        </w:tblPrEx>
        <w:trPr>
          <w:trHeight w:val="732"/>
        </w:trPr>
        <w:tc>
          <w:tcPr>
            <w:tcW w:w="1602" w:type="dxa"/>
            <w:vMerge/>
            <w:vAlign w:val="center"/>
          </w:tcPr>
          <w:p w14:paraId="332D68BD" w14:textId="77777777" w:rsidR="00514F88" w:rsidRPr="004B63AD" w:rsidRDefault="00514F88" w:rsidP="00514F88">
            <w:pPr>
              <w:tabs>
                <w:tab w:val="center" w:pos="4677"/>
                <w:tab w:val="right" w:pos="9355"/>
              </w:tabs>
              <w:rPr>
                <w:rFonts w:eastAsia="Times New Roman"/>
                <w:sz w:val="18"/>
                <w:szCs w:val="18"/>
                <w:lang w:eastAsia="ru-RU"/>
              </w:rPr>
            </w:pPr>
          </w:p>
        </w:tc>
        <w:tc>
          <w:tcPr>
            <w:tcW w:w="9072" w:type="dxa"/>
            <w:gridSpan w:val="4"/>
            <w:vAlign w:val="center"/>
          </w:tcPr>
          <w:p w14:paraId="7017DFD1" w14:textId="77777777" w:rsidR="00514F88" w:rsidRPr="004B63AD" w:rsidRDefault="00514F88" w:rsidP="00514F88">
            <w:pPr>
              <w:tabs>
                <w:tab w:val="center" w:pos="4677"/>
                <w:tab w:val="right" w:pos="9355"/>
              </w:tabs>
              <w:contextualSpacing/>
              <w:rPr>
                <w:rFonts w:eastAsia="Times New Roman"/>
                <w:i/>
                <w:iCs/>
                <w:sz w:val="18"/>
                <w:szCs w:val="18"/>
                <w:u w:val="single"/>
                <w:lang w:eastAsia="ru-RU"/>
              </w:rPr>
            </w:pPr>
            <w:r w:rsidRPr="004B63AD">
              <w:rPr>
                <w:rFonts w:eastAsia="Times New Roman"/>
                <w:i/>
                <w:iCs/>
                <w:sz w:val="18"/>
                <w:szCs w:val="18"/>
                <w:u w:val="single"/>
                <w:lang w:eastAsia="ru-RU"/>
              </w:rPr>
              <w:t>Слаботочные сети</w:t>
            </w:r>
            <w:r w:rsidRPr="004B63AD">
              <w:rPr>
                <w:rFonts w:eastAsia="Times New Roman"/>
                <w:i/>
                <w:iCs/>
                <w:sz w:val="18"/>
                <w:szCs w:val="18"/>
                <w:lang w:eastAsia="ru-RU"/>
              </w:rPr>
              <w:t xml:space="preserve"> (по проекту):</w:t>
            </w:r>
          </w:p>
          <w:p w14:paraId="5EF247DD" w14:textId="77777777" w:rsidR="00514F88" w:rsidRPr="004B63AD" w:rsidRDefault="00514F88" w:rsidP="00514F88">
            <w:pPr>
              <w:tabs>
                <w:tab w:val="center" w:pos="4677"/>
                <w:tab w:val="right" w:pos="9355"/>
              </w:tabs>
              <w:contextualSpacing/>
              <w:rPr>
                <w:rFonts w:eastAsia="Times New Roman"/>
                <w:sz w:val="18"/>
                <w:szCs w:val="18"/>
                <w:lang w:eastAsia="ru-RU"/>
              </w:rPr>
            </w:pPr>
            <w:r w:rsidRPr="004B63AD">
              <w:rPr>
                <w:rFonts w:eastAsia="Times New Roman"/>
                <w:sz w:val="18"/>
                <w:szCs w:val="18"/>
                <w:lang w:eastAsia="ru-RU"/>
              </w:rPr>
              <w:t>- телевидение, интернет – подводка до квартирного щита (ниши),</w:t>
            </w:r>
          </w:p>
          <w:p w14:paraId="0FBBDBB4" w14:textId="77777777" w:rsidR="00514F88" w:rsidRPr="004B63AD" w:rsidRDefault="00514F88" w:rsidP="00514F88">
            <w:pPr>
              <w:tabs>
                <w:tab w:val="center" w:pos="4677"/>
                <w:tab w:val="right" w:pos="9355"/>
              </w:tabs>
              <w:contextualSpacing/>
              <w:rPr>
                <w:rFonts w:eastAsia="Times New Roman"/>
                <w:sz w:val="18"/>
                <w:szCs w:val="18"/>
                <w:lang w:eastAsia="ru-RU"/>
              </w:rPr>
            </w:pPr>
            <w:r w:rsidRPr="004B63AD">
              <w:rPr>
                <w:rFonts w:eastAsia="Times New Roman"/>
                <w:sz w:val="18"/>
                <w:szCs w:val="18"/>
                <w:lang w:eastAsia="ru-RU"/>
              </w:rPr>
              <w:t>- входной видеодомофон устанавливается на двери подъезда, аудио трубка устанавливается в квартире.</w:t>
            </w:r>
          </w:p>
        </w:tc>
      </w:tr>
      <w:tr w:rsidR="00514F88" w:rsidRPr="004B63AD" w14:paraId="5440D2F1" w14:textId="77777777" w:rsidTr="00CE73D8">
        <w:tblPrEx>
          <w:tblLook w:val="01E0" w:firstRow="1" w:lastRow="1" w:firstColumn="1" w:lastColumn="1" w:noHBand="0" w:noVBand="0"/>
        </w:tblPrEx>
        <w:trPr>
          <w:trHeight w:val="439"/>
        </w:trPr>
        <w:tc>
          <w:tcPr>
            <w:tcW w:w="1602" w:type="dxa"/>
            <w:vMerge/>
            <w:vAlign w:val="center"/>
          </w:tcPr>
          <w:p w14:paraId="4E670D23" w14:textId="77777777" w:rsidR="00514F88" w:rsidRPr="004B63AD" w:rsidRDefault="00514F88" w:rsidP="00514F88">
            <w:pPr>
              <w:tabs>
                <w:tab w:val="center" w:pos="4677"/>
                <w:tab w:val="right" w:pos="9355"/>
              </w:tabs>
              <w:rPr>
                <w:rFonts w:eastAsia="Times New Roman"/>
                <w:sz w:val="18"/>
                <w:szCs w:val="18"/>
                <w:lang w:eastAsia="ru-RU"/>
              </w:rPr>
            </w:pPr>
          </w:p>
        </w:tc>
        <w:tc>
          <w:tcPr>
            <w:tcW w:w="9072" w:type="dxa"/>
            <w:gridSpan w:val="4"/>
            <w:vAlign w:val="center"/>
          </w:tcPr>
          <w:p w14:paraId="626FCDBB" w14:textId="77777777" w:rsidR="00514F88" w:rsidRPr="004B63AD" w:rsidRDefault="00514F88" w:rsidP="00514F88">
            <w:pPr>
              <w:tabs>
                <w:tab w:val="center" w:pos="4677"/>
                <w:tab w:val="right" w:pos="9355"/>
              </w:tabs>
              <w:contextualSpacing/>
              <w:rPr>
                <w:rFonts w:eastAsia="Times New Roman"/>
                <w:i/>
                <w:iCs/>
                <w:sz w:val="18"/>
                <w:szCs w:val="18"/>
                <w:u w:val="single"/>
                <w:lang w:eastAsia="ru-RU"/>
              </w:rPr>
            </w:pPr>
            <w:r w:rsidRPr="004B63AD">
              <w:rPr>
                <w:rFonts w:eastAsia="Times New Roman"/>
                <w:i/>
                <w:iCs/>
                <w:sz w:val="18"/>
                <w:szCs w:val="18"/>
                <w:u w:val="single"/>
                <w:lang w:eastAsia="ru-RU"/>
              </w:rPr>
              <w:t>Отопление</w:t>
            </w:r>
            <w:r w:rsidRPr="004B63AD">
              <w:rPr>
                <w:rFonts w:eastAsia="Times New Roman"/>
                <w:i/>
                <w:iCs/>
                <w:sz w:val="18"/>
                <w:szCs w:val="18"/>
                <w:lang w:eastAsia="ru-RU"/>
              </w:rPr>
              <w:t xml:space="preserve"> (по проекту):</w:t>
            </w:r>
          </w:p>
          <w:p w14:paraId="76346CDA" w14:textId="77777777" w:rsidR="00514F88" w:rsidRPr="004B63AD" w:rsidRDefault="00514F88" w:rsidP="00514F88">
            <w:pPr>
              <w:tabs>
                <w:tab w:val="center" w:pos="4677"/>
                <w:tab w:val="right" w:pos="9355"/>
              </w:tabs>
              <w:contextualSpacing/>
              <w:rPr>
                <w:rFonts w:eastAsia="Times New Roman"/>
                <w:sz w:val="18"/>
                <w:szCs w:val="18"/>
                <w:lang w:eastAsia="ru-RU"/>
              </w:rPr>
            </w:pPr>
            <w:r w:rsidRPr="004B63AD">
              <w:rPr>
                <w:rFonts w:eastAsia="Times New Roman"/>
                <w:sz w:val="18"/>
                <w:szCs w:val="18"/>
                <w:lang w:eastAsia="ru-RU"/>
              </w:rPr>
              <w:t>- металлические конвекторы с установкой термоголовок (передача термоголовок осуществляется застройщиком при сдаче объекта).</w:t>
            </w:r>
          </w:p>
        </w:tc>
      </w:tr>
      <w:tr w:rsidR="00514F88" w:rsidRPr="004B63AD" w14:paraId="2B3E37B8" w14:textId="77777777" w:rsidTr="00CE73D8">
        <w:tblPrEx>
          <w:tblLook w:val="01E0" w:firstRow="1" w:lastRow="1" w:firstColumn="1" w:lastColumn="1" w:noHBand="0" w:noVBand="0"/>
        </w:tblPrEx>
        <w:trPr>
          <w:trHeight w:val="389"/>
        </w:trPr>
        <w:tc>
          <w:tcPr>
            <w:tcW w:w="1602" w:type="dxa"/>
            <w:vMerge/>
            <w:vAlign w:val="center"/>
          </w:tcPr>
          <w:p w14:paraId="55E9492E" w14:textId="77777777" w:rsidR="00514F88" w:rsidRPr="004B63AD" w:rsidRDefault="00514F88" w:rsidP="00514F88">
            <w:pPr>
              <w:tabs>
                <w:tab w:val="center" w:pos="4677"/>
                <w:tab w:val="right" w:pos="9355"/>
              </w:tabs>
              <w:rPr>
                <w:rFonts w:eastAsia="Times New Roman"/>
                <w:sz w:val="18"/>
                <w:szCs w:val="18"/>
                <w:lang w:eastAsia="ru-RU"/>
              </w:rPr>
            </w:pPr>
          </w:p>
        </w:tc>
        <w:tc>
          <w:tcPr>
            <w:tcW w:w="9072" w:type="dxa"/>
            <w:gridSpan w:val="4"/>
            <w:vAlign w:val="center"/>
          </w:tcPr>
          <w:p w14:paraId="71A95D8C" w14:textId="77777777" w:rsidR="00514F88" w:rsidRPr="004B63AD" w:rsidRDefault="00514F88" w:rsidP="00514F88">
            <w:pPr>
              <w:tabs>
                <w:tab w:val="center" w:pos="4677"/>
                <w:tab w:val="right" w:pos="9355"/>
              </w:tabs>
              <w:contextualSpacing/>
              <w:rPr>
                <w:rFonts w:eastAsia="Times New Roman"/>
                <w:i/>
                <w:iCs/>
                <w:sz w:val="18"/>
                <w:szCs w:val="18"/>
                <w:u w:val="single"/>
                <w:lang w:eastAsia="ru-RU"/>
              </w:rPr>
            </w:pPr>
            <w:r w:rsidRPr="004B63AD">
              <w:rPr>
                <w:rFonts w:eastAsia="Times New Roman"/>
                <w:i/>
                <w:iCs/>
                <w:sz w:val="18"/>
                <w:szCs w:val="18"/>
                <w:u w:val="single"/>
                <w:lang w:eastAsia="ru-RU"/>
              </w:rPr>
              <w:t>Пожарная сигнализация:</w:t>
            </w:r>
          </w:p>
          <w:p w14:paraId="0976BD06"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по проекту.</w:t>
            </w:r>
          </w:p>
        </w:tc>
      </w:tr>
      <w:tr w:rsidR="00514F88" w:rsidRPr="004B63AD" w14:paraId="1C3F7DFC" w14:textId="77777777" w:rsidTr="00CE73D8">
        <w:tblPrEx>
          <w:tblLook w:val="01E0" w:firstRow="1" w:lastRow="1" w:firstColumn="1" w:lastColumn="1" w:noHBand="0" w:noVBand="0"/>
        </w:tblPrEx>
        <w:trPr>
          <w:trHeight w:val="495"/>
        </w:trPr>
        <w:tc>
          <w:tcPr>
            <w:tcW w:w="1602" w:type="dxa"/>
            <w:vMerge/>
            <w:vAlign w:val="center"/>
          </w:tcPr>
          <w:p w14:paraId="0CEC4B97" w14:textId="77777777" w:rsidR="00514F88" w:rsidRPr="004B63AD" w:rsidRDefault="00514F88" w:rsidP="00514F88">
            <w:pPr>
              <w:tabs>
                <w:tab w:val="center" w:pos="4677"/>
                <w:tab w:val="right" w:pos="9355"/>
              </w:tabs>
              <w:rPr>
                <w:rFonts w:eastAsia="Times New Roman"/>
                <w:sz w:val="18"/>
                <w:szCs w:val="18"/>
                <w:lang w:eastAsia="ru-RU"/>
              </w:rPr>
            </w:pPr>
          </w:p>
        </w:tc>
        <w:tc>
          <w:tcPr>
            <w:tcW w:w="9072" w:type="dxa"/>
            <w:gridSpan w:val="4"/>
            <w:vAlign w:val="center"/>
          </w:tcPr>
          <w:p w14:paraId="601C86BE" w14:textId="77777777" w:rsidR="00514F88" w:rsidRPr="004B63AD" w:rsidRDefault="00514F88" w:rsidP="00514F88">
            <w:pPr>
              <w:tabs>
                <w:tab w:val="center" w:pos="4677"/>
                <w:tab w:val="right" w:pos="9355"/>
              </w:tabs>
              <w:contextualSpacing/>
              <w:rPr>
                <w:rFonts w:eastAsia="Times New Roman"/>
                <w:i/>
                <w:iCs/>
                <w:sz w:val="18"/>
                <w:szCs w:val="18"/>
                <w:u w:val="single"/>
                <w:lang w:eastAsia="ru-RU"/>
              </w:rPr>
            </w:pPr>
            <w:r w:rsidRPr="004B63AD">
              <w:rPr>
                <w:rFonts w:eastAsia="Times New Roman"/>
                <w:i/>
                <w:iCs/>
                <w:sz w:val="18"/>
                <w:szCs w:val="18"/>
                <w:u w:val="single"/>
                <w:lang w:eastAsia="ru-RU"/>
              </w:rPr>
              <w:t>Вентиляция:</w:t>
            </w:r>
          </w:p>
          <w:p w14:paraId="416A0B47"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по проекту.</w:t>
            </w:r>
          </w:p>
        </w:tc>
      </w:tr>
      <w:tr w:rsidR="00514F88" w:rsidRPr="004B63AD" w14:paraId="12F6034D" w14:textId="77777777" w:rsidTr="00CE73D8">
        <w:tblPrEx>
          <w:tblLook w:val="01E0" w:firstRow="1" w:lastRow="1" w:firstColumn="1" w:lastColumn="1" w:noHBand="0" w:noVBand="0"/>
        </w:tblPrEx>
        <w:trPr>
          <w:trHeight w:val="417"/>
        </w:trPr>
        <w:tc>
          <w:tcPr>
            <w:tcW w:w="1602" w:type="dxa"/>
            <w:vMerge/>
            <w:vAlign w:val="center"/>
          </w:tcPr>
          <w:p w14:paraId="4AD0E232" w14:textId="77777777" w:rsidR="00514F88" w:rsidRPr="004B63AD" w:rsidRDefault="00514F88" w:rsidP="00514F88">
            <w:pPr>
              <w:tabs>
                <w:tab w:val="center" w:pos="4677"/>
                <w:tab w:val="right" w:pos="9355"/>
              </w:tabs>
              <w:rPr>
                <w:rFonts w:eastAsia="Times New Roman"/>
                <w:sz w:val="18"/>
                <w:szCs w:val="18"/>
                <w:lang w:eastAsia="ru-RU"/>
              </w:rPr>
            </w:pPr>
          </w:p>
        </w:tc>
        <w:tc>
          <w:tcPr>
            <w:tcW w:w="9072" w:type="dxa"/>
            <w:gridSpan w:val="4"/>
            <w:vAlign w:val="center"/>
          </w:tcPr>
          <w:p w14:paraId="4A82741A" w14:textId="77777777" w:rsidR="00514F88" w:rsidRPr="004B63AD" w:rsidRDefault="00514F88" w:rsidP="00514F88">
            <w:pPr>
              <w:tabs>
                <w:tab w:val="center" w:pos="4677"/>
                <w:tab w:val="right" w:pos="9355"/>
              </w:tabs>
              <w:contextualSpacing/>
              <w:rPr>
                <w:rFonts w:eastAsia="Times New Roman"/>
                <w:i/>
                <w:iCs/>
                <w:sz w:val="18"/>
                <w:szCs w:val="18"/>
                <w:u w:val="single"/>
                <w:lang w:eastAsia="ru-RU"/>
              </w:rPr>
            </w:pPr>
            <w:r w:rsidRPr="004B63AD">
              <w:rPr>
                <w:rFonts w:eastAsia="Times New Roman"/>
                <w:i/>
                <w:iCs/>
                <w:sz w:val="18"/>
                <w:szCs w:val="18"/>
                <w:u w:val="single"/>
                <w:lang w:eastAsia="ru-RU"/>
              </w:rPr>
              <w:t>Водоснабжение и канализация:</w:t>
            </w:r>
          </w:p>
          <w:p w14:paraId="09ACDE6B"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по проекту,</w:t>
            </w:r>
          </w:p>
          <w:p w14:paraId="47DD6199"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стояки, проходящие в квартире, обшиваются гипсокартоном.</w:t>
            </w:r>
          </w:p>
        </w:tc>
      </w:tr>
      <w:tr w:rsidR="00514F88" w:rsidRPr="004B63AD" w14:paraId="1708D757" w14:textId="77777777" w:rsidTr="00CE73D8">
        <w:tblPrEx>
          <w:tblLook w:val="01E0" w:firstRow="1" w:lastRow="1" w:firstColumn="1" w:lastColumn="1" w:noHBand="0" w:noVBand="0"/>
        </w:tblPrEx>
        <w:trPr>
          <w:trHeight w:val="417"/>
        </w:trPr>
        <w:tc>
          <w:tcPr>
            <w:tcW w:w="1602" w:type="dxa"/>
          </w:tcPr>
          <w:p w14:paraId="02E956DA" w14:textId="77777777" w:rsidR="00514F88" w:rsidRPr="004B63AD" w:rsidRDefault="00514F88" w:rsidP="00514F88">
            <w:pPr>
              <w:tabs>
                <w:tab w:val="center" w:pos="4677"/>
                <w:tab w:val="right" w:pos="9355"/>
              </w:tabs>
              <w:rPr>
                <w:rFonts w:eastAsia="Times New Roman"/>
                <w:sz w:val="18"/>
                <w:szCs w:val="18"/>
                <w:u w:val="single"/>
                <w:lang w:eastAsia="ru-RU"/>
              </w:rPr>
            </w:pPr>
            <w:r w:rsidRPr="004B63AD">
              <w:rPr>
                <w:rFonts w:eastAsia="Times New Roman"/>
                <w:sz w:val="18"/>
                <w:szCs w:val="18"/>
                <w:u w:val="single"/>
                <w:lang w:eastAsia="ru-RU"/>
              </w:rPr>
              <w:t>Приборы учета</w:t>
            </w:r>
          </w:p>
        </w:tc>
        <w:tc>
          <w:tcPr>
            <w:tcW w:w="9072" w:type="dxa"/>
            <w:gridSpan w:val="4"/>
            <w:vAlign w:val="center"/>
          </w:tcPr>
          <w:p w14:paraId="4CB58D4F"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поквартирные счетчики (устанавливаются в этажных щитках) электроэнергии - двухтарифные, ХВС, ГВС, отопление.</w:t>
            </w:r>
          </w:p>
          <w:p w14:paraId="6BFAFEAB" w14:textId="77777777" w:rsidR="00514F88" w:rsidRPr="004B63AD" w:rsidRDefault="00514F88" w:rsidP="00514F88">
            <w:pPr>
              <w:tabs>
                <w:tab w:val="center" w:pos="4677"/>
                <w:tab w:val="right" w:pos="9355"/>
              </w:tabs>
              <w:rPr>
                <w:rFonts w:eastAsia="Times New Roman"/>
                <w:sz w:val="18"/>
                <w:szCs w:val="18"/>
                <w:lang w:eastAsia="ru-RU"/>
              </w:rPr>
            </w:pPr>
            <w:r w:rsidRPr="004B63AD">
              <w:rPr>
                <w:rFonts w:eastAsia="Times New Roman"/>
                <w:sz w:val="18"/>
                <w:szCs w:val="18"/>
                <w:lang w:eastAsia="ru-RU"/>
              </w:rPr>
              <w:t>- общедомовые узлы учета.</w:t>
            </w:r>
          </w:p>
        </w:tc>
      </w:tr>
      <w:tr w:rsidR="00514F88" w:rsidRPr="004B63AD" w14:paraId="525B548F" w14:textId="77777777" w:rsidTr="00CE73D8">
        <w:tblPrEx>
          <w:tblLook w:val="01E0" w:firstRow="1" w:lastRow="1" w:firstColumn="1" w:lastColumn="1" w:noHBand="0" w:noVBand="0"/>
        </w:tblPrEx>
        <w:trPr>
          <w:trHeight w:val="80"/>
        </w:trPr>
        <w:tc>
          <w:tcPr>
            <w:tcW w:w="1602" w:type="dxa"/>
            <w:vAlign w:val="center"/>
          </w:tcPr>
          <w:p w14:paraId="4939E9C4" w14:textId="77777777" w:rsidR="00514F88" w:rsidRPr="004B63AD" w:rsidRDefault="00514F88" w:rsidP="00514F88">
            <w:pPr>
              <w:tabs>
                <w:tab w:val="center" w:pos="4677"/>
                <w:tab w:val="right" w:pos="9355"/>
              </w:tabs>
              <w:rPr>
                <w:rFonts w:eastAsia="Times New Roman"/>
                <w:sz w:val="18"/>
                <w:szCs w:val="18"/>
                <w:u w:val="single"/>
                <w:lang w:eastAsia="ru-RU"/>
              </w:rPr>
            </w:pPr>
            <w:r w:rsidRPr="004B63AD">
              <w:rPr>
                <w:rFonts w:eastAsia="Times New Roman"/>
                <w:sz w:val="18"/>
                <w:szCs w:val="18"/>
                <w:u w:val="single"/>
                <w:lang w:eastAsia="ru-RU"/>
              </w:rPr>
              <w:t>Лифт</w:t>
            </w:r>
          </w:p>
        </w:tc>
        <w:tc>
          <w:tcPr>
            <w:tcW w:w="9072" w:type="dxa"/>
            <w:gridSpan w:val="4"/>
            <w:vAlign w:val="center"/>
          </w:tcPr>
          <w:p w14:paraId="4DC9D0C8" w14:textId="77777777" w:rsidR="00514F88" w:rsidRPr="004B63AD" w:rsidRDefault="00514F88" w:rsidP="00514F88">
            <w:pPr>
              <w:tabs>
                <w:tab w:val="center" w:pos="4677"/>
                <w:tab w:val="right" w:pos="9355"/>
              </w:tabs>
              <w:jc w:val="both"/>
              <w:rPr>
                <w:rFonts w:eastAsia="Times New Roman"/>
                <w:sz w:val="18"/>
                <w:szCs w:val="18"/>
                <w:lang w:eastAsia="ru-RU"/>
              </w:rPr>
            </w:pPr>
            <w:r w:rsidRPr="004B63AD">
              <w:rPr>
                <w:rFonts w:eastAsia="Times New Roman"/>
                <w:sz w:val="18"/>
                <w:szCs w:val="18"/>
                <w:lang w:eastAsia="ru-RU"/>
              </w:rPr>
              <w:t>- по проекту.</w:t>
            </w:r>
          </w:p>
        </w:tc>
      </w:tr>
    </w:tbl>
    <w:p w14:paraId="14C7CBDE" w14:textId="77777777" w:rsidR="00514F88" w:rsidRPr="004B63AD" w:rsidRDefault="00514F88" w:rsidP="00514F88">
      <w:pPr>
        <w:ind w:left="1416"/>
        <w:rPr>
          <w:rFonts w:eastAsia="Times New Roman"/>
          <w:b/>
          <w:bCs/>
          <w:sz w:val="18"/>
          <w:szCs w:val="18"/>
        </w:rPr>
      </w:pPr>
      <w:r w:rsidRPr="004B63AD">
        <w:rPr>
          <w:rFonts w:eastAsia="Times New Roman"/>
          <w:b/>
          <w:bCs/>
          <w:sz w:val="18"/>
          <w:szCs w:val="18"/>
          <w:lang w:eastAsia="ru-RU"/>
        </w:rPr>
        <w:t xml:space="preserve">        Места общего пользования – чистовая отделка по проекту</w:t>
      </w:r>
    </w:p>
    <w:p w14:paraId="4FE4B5ED" w14:textId="77777777" w:rsidR="00514F88" w:rsidRPr="004B63AD" w:rsidRDefault="00514F88" w:rsidP="00514F88">
      <w:pPr>
        <w:jc w:val="center"/>
        <w:rPr>
          <w:rFonts w:eastAsia="Times New Roman"/>
          <w:b/>
          <w:bCs/>
          <w:sz w:val="18"/>
          <w:szCs w:val="18"/>
        </w:rPr>
      </w:pPr>
    </w:p>
    <w:p w14:paraId="14241A5E" w14:textId="77777777" w:rsidR="00514F88" w:rsidRPr="004B63AD" w:rsidRDefault="00514F88" w:rsidP="00514F88">
      <w:pPr>
        <w:rPr>
          <w:rFonts w:eastAsia="Times New Roman"/>
          <w:b/>
          <w:bCs/>
          <w:sz w:val="18"/>
          <w:szCs w:val="18"/>
        </w:rPr>
      </w:pPr>
    </w:p>
    <w:p w14:paraId="481456C0" w14:textId="77777777" w:rsidR="00514F88" w:rsidRPr="004B63AD" w:rsidRDefault="00514F88" w:rsidP="00514F88">
      <w:pPr>
        <w:rPr>
          <w:rFonts w:eastAsia="Times New Roman"/>
          <w:b/>
          <w:bCs/>
          <w:sz w:val="18"/>
          <w:szCs w:val="18"/>
        </w:rPr>
      </w:pPr>
      <w:r w:rsidRPr="004B63AD">
        <w:rPr>
          <w:rFonts w:eastAsia="Times New Roman"/>
          <w:b/>
          <w:bCs/>
          <w:sz w:val="18"/>
          <w:szCs w:val="18"/>
        </w:rPr>
        <w:t>Застройщик:</w:t>
      </w:r>
      <w:r w:rsidRPr="004B63AD">
        <w:rPr>
          <w:rFonts w:eastAsia="Times New Roman"/>
          <w:b/>
          <w:bCs/>
          <w:sz w:val="18"/>
          <w:szCs w:val="18"/>
        </w:rPr>
        <w:tab/>
      </w:r>
      <w:r w:rsidRPr="004B63AD">
        <w:rPr>
          <w:rFonts w:eastAsia="Times New Roman"/>
          <w:b/>
          <w:bCs/>
          <w:sz w:val="18"/>
          <w:szCs w:val="18"/>
        </w:rPr>
        <w:tab/>
      </w:r>
      <w:r w:rsidRPr="004B63AD">
        <w:rPr>
          <w:rFonts w:eastAsia="Times New Roman"/>
          <w:b/>
          <w:bCs/>
          <w:sz w:val="18"/>
          <w:szCs w:val="18"/>
        </w:rPr>
        <w:tab/>
      </w:r>
      <w:r w:rsidRPr="004B63AD">
        <w:rPr>
          <w:rFonts w:eastAsia="Times New Roman"/>
          <w:b/>
          <w:bCs/>
          <w:sz w:val="18"/>
          <w:szCs w:val="18"/>
        </w:rPr>
        <w:tab/>
      </w:r>
      <w:r w:rsidRPr="004B63AD">
        <w:rPr>
          <w:rFonts w:eastAsia="Times New Roman"/>
          <w:b/>
          <w:bCs/>
          <w:sz w:val="18"/>
          <w:szCs w:val="18"/>
        </w:rPr>
        <w:tab/>
      </w:r>
      <w:r w:rsidRPr="004B63AD">
        <w:rPr>
          <w:rFonts w:eastAsia="Times New Roman"/>
          <w:b/>
          <w:bCs/>
          <w:sz w:val="18"/>
          <w:szCs w:val="18"/>
        </w:rPr>
        <w:tab/>
      </w:r>
      <w:r w:rsidRPr="004B63AD">
        <w:rPr>
          <w:rFonts w:eastAsia="Times New Roman"/>
          <w:b/>
          <w:bCs/>
          <w:sz w:val="18"/>
          <w:szCs w:val="18"/>
        </w:rPr>
        <w:tab/>
        <w:t>Дольщик:</w:t>
      </w:r>
    </w:p>
    <w:p w14:paraId="4F50CBFB" w14:textId="77777777" w:rsidR="00514F88" w:rsidRPr="004B63AD" w:rsidRDefault="00514F88" w:rsidP="00514F88">
      <w:pPr>
        <w:spacing w:after="200" w:line="276" w:lineRule="auto"/>
        <w:rPr>
          <w:rFonts w:eastAsia="Times New Roman"/>
          <w:b/>
          <w:bCs/>
          <w:sz w:val="18"/>
          <w:szCs w:val="18"/>
        </w:rPr>
      </w:pPr>
    </w:p>
    <w:p w14:paraId="6C489784" w14:textId="4FDE928C" w:rsidR="00632CB8" w:rsidRPr="00216EA4" w:rsidRDefault="00514F88" w:rsidP="00D82A5F">
      <w:pPr>
        <w:spacing w:after="200" w:line="276" w:lineRule="auto"/>
        <w:rPr>
          <w:rFonts w:eastAsia="Times New Roman"/>
          <w:sz w:val="20"/>
          <w:szCs w:val="20"/>
          <w:lang w:eastAsia="ar-SA"/>
        </w:rPr>
      </w:pPr>
      <w:r w:rsidRPr="004B63AD">
        <w:rPr>
          <w:rFonts w:eastAsia="Times New Roman"/>
          <w:b/>
          <w:bCs/>
          <w:sz w:val="18"/>
          <w:szCs w:val="18"/>
        </w:rPr>
        <w:t>_______________________</w:t>
      </w:r>
      <w:r w:rsidRPr="004B63AD">
        <w:rPr>
          <w:rFonts w:eastAsia="Times New Roman"/>
          <w:b/>
          <w:bCs/>
          <w:sz w:val="18"/>
          <w:szCs w:val="18"/>
        </w:rPr>
        <w:tab/>
        <w:t>/</w:t>
      </w:r>
      <w:r w:rsidR="00164384" w:rsidRPr="004B63AD">
        <w:t xml:space="preserve"> </w:t>
      </w:r>
      <w:r w:rsidR="00164384" w:rsidRPr="004B63AD">
        <w:rPr>
          <w:rFonts w:eastAsia="Times New Roman"/>
          <w:b/>
          <w:bCs/>
          <w:sz w:val="18"/>
          <w:szCs w:val="18"/>
        </w:rPr>
        <w:t>Шнейдер Э.Э./</w:t>
      </w:r>
      <w:r w:rsidRPr="004B63AD">
        <w:rPr>
          <w:sz w:val="20"/>
          <w:szCs w:val="20"/>
        </w:rPr>
        <w:tab/>
      </w:r>
      <w:r w:rsidRPr="004B63AD">
        <w:rPr>
          <w:rFonts w:eastAsia="Times New Roman"/>
          <w:b/>
          <w:bCs/>
          <w:sz w:val="18"/>
          <w:szCs w:val="18"/>
        </w:rPr>
        <w:tab/>
      </w:r>
      <w:r w:rsidRPr="004B63AD">
        <w:rPr>
          <w:rFonts w:eastAsia="Times New Roman"/>
          <w:b/>
          <w:bCs/>
          <w:sz w:val="18"/>
          <w:szCs w:val="18"/>
        </w:rPr>
        <w:tab/>
        <w:t xml:space="preserve">              </w:t>
      </w:r>
      <w:r w:rsidRPr="004B63AD">
        <w:rPr>
          <w:rFonts w:eastAsia="Times New Roman"/>
          <w:b/>
          <w:bCs/>
          <w:sz w:val="20"/>
          <w:szCs w:val="20"/>
        </w:rPr>
        <w:t>________________________/</w:t>
      </w:r>
      <w:r w:rsidR="000F2767" w:rsidRPr="004B63AD">
        <w:rPr>
          <w:rFonts w:eastAsia="Times New Roman"/>
          <w:b/>
          <w:bCs/>
          <w:sz w:val="20"/>
          <w:szCs w:val="20"/>
        </w:rPr>
        <w:t>./</w:t>
      </w:r>
    </w:p>
    <w:sectPr w:rsidR="00632CB8" w:rsidRPr="00216EA4" w:rsidSect="009D7315">
      <w:headerReference w:type="even" r:id="rId31"/>
      <w:footerReference w:type="even" r:id="rId32"/>
      <w:footerReference w:type="default" r:id="rId33"/>
      <w:pgSz w:w="11906" w:h="16838" w:code="9"/>
      <w:pgMar w:top="567" w:right="567" w:bottom="284" w:left="680" w:header="720" w:footer="720" w:gutter="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C789A" w14:textId="77777777" w:rsidR="00BA1272" w:rsidRDefault="00BA1272">
      <w:r>
        <w:separator/>
      </w:r>
    </w:p>
  </w:endnote>
  <w:endnote w:type="continuationSeparator" w:id="0">
    <w:p w14:paraId="306F0ABF" w14:textId="77777777" w:rsidR="00BA1272" w:rsidRDefault="00BA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BA1272" w:rsidRDefault="00BA1272" w:rsidP="00106B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C529ED" w14:textId="77777777" w:rsidR="00BA1272" w:rsidRDefault="00BA1272" w:rsidP="007A7D5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7B5B" w14:textId="4ADA4771" w:rsidR="00BA1272" w:rsidRDefault="00BA1272" w:rsidP="006B0A5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923B6">
      <w:rPr>
        <w:rStyle w:val="a5"/>
        <w:noProof/>
      </w:rPr>
      <w:t>14</w:t>
    </w:r>
    <w:r>
      <w:rPr>
        <w:rStyle w:val="a5"/>
      </w:rPr>
      <w:fldChar w:fldCharType="end"/>
    </w:r>
  </w:p>
  <w:p w14:paraId="38645DC7" w14:textId="77777777" w:rsidR="00BA1272" w:rsidRDefault="00BA1272" w:rsidP="005264B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A4007" w14:textId="77777777" w:rsidR="00BA1272" w:rsidRDefault="00BA1272">
      <w:r>
        <w:separator/>
      </w:r>
    </w:p>
  </w:footnote>
  <w:footnote w:type="continuationSeparator" w:id="0">
    <w:p w14:paraId="651FDB2B" w14:textId="77777777" w:rsidR="00BA1272" w:rsidRDefault="00BA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BA1272" w:rsidRDefault="00BA1272" w:rsidP="007A7D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6770CE" w14:textId="77777777" w:rsidR="00BA1272" w:rsidRDefault="00BA12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623"/>
    <w:multiLevelType w:val="multilevel"/>
    <w:tmpl w:val="F3EC6DFE"/>
    <w:lvl w:ilvl="0">
      <w:start w:val="1"/>
      <w:numFmt w:val="decimal"/>
      <w:lvlText w:val="%1."/>
      <w:lvlJc w:val="left"/>
      <w:pPr>
        <w:ind w:left="405" w:hanging="405"/>
      </w:pPr>
      <w:rPr>
        <w:rFonts w:hint="default"/>
        <w:b/>
      </w:rPr>
    </w:lvl>
    <w:lvl w:ilvl="1">
      <w:start w:val="1"/>
      <w:numFmt w:val="decimal"/>
      <w:lvlText w:val="%1.%2."/>
      <w:lvlJc w:val="left"/>
      <w:pPr>
        <w:ind w:left="831" w:hanging="40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 w15:restartNumberingAfterBreak="0">
    <w:nsid w:val="0CD319D6"/>
    <w:multiLevelType w:val="multilevel"/>
    <w:tmpl w:val="B3A07E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362DF"/>
    <w:multiLevelType w:val="multilevel"/>
    <w:tmpl w:val="A89ABF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8CE5995"/>
    <w:multiLevelType w:val="multilevel"/>
    <w:tmpl w:val="FD82E9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D2C2B31"/>
    <w:multiLevelType w:val="multilevel"/>
    <w:tmpl w:val="4902237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43B7A3D"/>
    <w:multiLevelType w:val="multilevel"/>
    <w:tmpl w:val="8A4028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6A4637C"/>
    <w:multiLevelType w:val="multilevel"/>
    <w:tmpl w:val="D58876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47BB1512"/>
    <w:multiLevelType w:val="multilevel"/>
    <w:tmpl w:val="2B7CB39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4BFE134A"/>
    <w:multiLevelType w:val="multilevel"/>
    <w:tmpl w:val="E88CF79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7D4053B"/>
    <w:multiLevelType w:val="multilevel"/>
    <w:tmpl w:val="A5EAA8F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4"/>
  </w:num>
  <w:num w:numId="3">
    <w:abstractNumId w:val="3"/>
  </w:num>
  <w:num w:numId="4">
    <w:abstractNumId w:val="2"/>
  </w:num>
  <w:num w:numId="5">
    <w:abstractNumId w:val="5"/>
  </w:num>
  <w:num w:numId="6">
    <w:abstractNumId w:val="6"/>
  </w:num>
  <w:num w:numId="7">
    <w:abstractNumId w:val="7"/>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F5"/>
    <w:rsid w:val="0000165D"/>
    <w:rsid w:val="000022DC"/>
    <w:rsid w:val="00002402"/>
    <w:rsid w:val="00002416"/>
    <w:rsid w:val="00002B59"/>
    <w:rsid w:val="00002B89"/>
    <w:rsid w:val="00002DAC"/>
    <w:rsid w:val="0000379C"/>
    <w:rsid w:val="000043C0"/>
    <w:rsid w:val="00004862"/>
    <w:rsid w:val="00006833"/>
    <w:rsid w:val="00006AB4"/>
    <w:rsid w:val="000072EB"/>
    <w:rsid w:val="000074B7"/>
    <w:rsid w:val="00007F85"/>
    <w:rsid w:val="00011EA5"/>
    <w:rsid w:val="000128F7"/>
    <w:rsid w:val="000134A9"/>
    <w:rsid w:val="00013A8E"/>
    <w:rsid w:val="00013A99"/>
    <w:rsid w:val="00013CB8"/>
    <w:rsid w:val="000141EF"/>
    <w:rsid w:val="00014518"/>
    <w:rsid w:val="00014844"/>
    <w:rsid w:val="00014F3F"/>
    <w:rsid w:val="00015262"/>
    <w:rsid w:val="000166D1"/>
    <w:rsid w:val="0001762D"/>
    <w:rsid w:val="00017BB3"/>
    <w:rsid w:val="000206E0"/>
    <w:rsid w:val="00021726"/>
    <w:rsid w:val="00021C7B"/>
    <w:rsid w:val="000232A9"/>
    <w:rsid w:val="00024D8B"/>
    <w:rsid w:val="00025D57"/>
    <w:rsid w:val="00026E6D"/>
    <w:rsid w:val="0002722D"/>
    <w:rsid w:val="00027B82"/>
    <w:rsid w:val="000301B8"/>
    <w:rsid w:val="000316F4"/>
    <w:rsid w:val="00032B8C"/>
    <w:rsid w:val="00032D6F"/>
    <w:rsid w:val="000347A1"/>
    <w:rsid w:val="00034E34"/>
    <w:rsid w:val="0003600F"/>
    <w:rsid w:val="0003781D"/>
    <w:rsid w:val="00040F2A"/>
    <w:rsid w:val="00041244"/>
    <w:rsid w:val="0004201F"/>
    <w:rsid w:val="000424A5"/>
    <w:rsid w:val="0004251A"/>
    <w:rsid w:val="000425C2"/>
    <w:rsid w:val="0004286E"/>
    <w:rsid w:val="00043273"/>
    <w:rsid w:val="00043C5D"/>
    <w:rsid w:val="00043F15"/>
    <w:rsid w:val="00044701"/>
    <w:rsid w:val="000451D1"/>
    <w:rsid w:val="00045D14"/>
    <w:rsid w:val="0004692D"/>
    <w:rsid w:val="000479AF"/>
    <w:rsid w:val="00047AA6"/>
    <w:rsid w:val="00050771"/>
    <w:rsid w:val="00051455"/>
    <w:rsid w:val="00051E38"/>
    <w:rsid w:val="00054720"/>
    <w:rsid w:val="00054970"/>
    <w:rsid w:val="00056ABA"/>
    <w:rsid w:val="00060142"/>
    <w:rsid w:val="000605D1"/>
    <w:rsid w:val="00061194"/>
    <w:rsid w:val="00061410"/>
    <w:rsid w:val="00061E48"/>
    <w:rsid w:val="000634F9"/>
    <w:rsid w:val="000636D9"/>
    <w:rsid w:val="00063EFE"/>
    <w:rsid w:val="0006438E"/>
    <w:rsid w:val="00065023"/>
    <w:rsid w:val="000657DB"/>
    <w:rsid w:val="0006583E"/>
    <w:rsid w:val="000665A8"/>
    <w:rsid w:val="00066EF0"/>
    <w:rsid w:val="00067DD1"/>
    <w:rsid w:val="000705CF"/>
    <w:rsid w:val="00070707"/>
    <w:rsid w:val="00070763"/>
    <w:rsid w:val="00070904"/>
    <w:rsid w:val="00070FEB"/>
    <w:rsid w:val="000726AF"/>
    <w:rsid w:val="000728D0"/>
    <w:rsid w:val="00072EC0"/>
    <w:rsid w:val="000736E5"/>
    <w:rsid w:val="00073786"/>
    <w:rsid w:val="0007495F"/>
    <w:rsid w:val="00075E36"/>
    <w:rsid w:val="00077481"/>
    <w:rsid w:val="00077ACA"/>
    <w:rsid w:val="00077D73"/>
    <w:rsid w:val="00081210"/>
    <w:rsid w:val="000825B3"/>
    <w:rsid w:val="00082F45"/>
    <w:rsid w:val="00083090"/>
    <w:rsid w:val="00083A83"/>
    <w:rsid w:val="00084808"/>
    <w:rsid w:val="00084842"/>
    <w:rsid w:val="000857AE"/>
    <w:rsid w:val="00085CE2"/>
    <w:rsid w:val="000863EA"/>
    <w:rsid w:val="00086BA9"/>
    <w:rsid w:val="00087007"/>
    <w:rsid w:val="00087823"/>
    <w:rsid w:val="000909DC"/>
    <w:rsid w:val="00090A0B"/>
    <w:rsid w:val="0009124D"/>
    <w:rsid w:val="000917C5"/>
    <w:rsid w:val="000921B0"/>
    <w:rsid w:val="000926AC"/>
    <w:rsid w:val="00092C56"/>
    <w:rsid w:val="00093595"/>
    <w:rsid w:val="00093AA0"/>
    <w:rsid w:val="00094D8A"/>
    <w:rsid w:val="00094F5D"/>
    <w:rsid w:val="00095AE9"/>
    <w:rsid w:val="00096788"/>
    <w:rsid w:val="000A0A70"/>
    <w:rsid w:val="000A37AB"/>
    <w:rsid w:val="000A3EC0"/>
    <w:rsid w:val="000A525F"/>
    <w:rsid w:val="000A5470"/>
    <w:rsid w:val="000A5E92"/>
    <w:rsid w:val="000A5FE0"/>
    <w:rsid w:val="000B03BF"/>
    <w:rsid w:val="000B163B"/>
    <w:rsid w:val="000B2482"/>
    <w:rsid w:val="000B26C8"/>
    <w:rsid w:val="000B26EA"/>
    <w:rsid w:val="000B2A40"/>
    <w:rsid w:val="000B2D11"/>
    <w:rsid w:val="000B2E66"/>
    <w:rsid w:val="000B2EDF"/>
    <w:rsid w:val="000B351D"/>
    <w:rsid w:val="000B52D8"/>
    <w:rsid w:val="000B6615"/>
    <w:rsid w:val="000C12C1"/>
    <w:rsid w:val="000C1876"/>
    <w:rsid w:val="000C1B6B"/>
    <w:rsid w:val="000C1D5C"/>
    <w:rsid w:val="000C20AB"/>
    <w:rsid w:val="000C246F"/>
    <w:rsid w:val="000C28DC"/>
    <w:rsid w:val="000C3E0D"/>
    <w:rsid w:val="000C3E88"/>
    <w:rsid w:val="000C4E1F"/>
    <w:rsid w:val="000C5365"/>
    <w:rsid w:val="000C5372"/>
    <w:rsid w:val="000C75C5"/>
    <w:rsid w:val="000D04F3"/>
    <w:rsid w:val="000D099A"/>
    <w:rsid w:val="000D122A"/>
    <w:rsid w:val="000D15E2"/>
    <w:rsid w:val="000D268F"/>
    <w:rsid w:val="000D3587"/>
    <w:rsid w:val="000D6D81"/>
    <w:rsid w:val="000D72FC"/>
    <w:rsid w:val="000E0287"/>
    <w:rsid w:val="000E15E5"/>
    <w:rsid w:val="000E1774"/>
    <w:rsid w:val="000E2648"/>
    <w:rsid w:val="000E3FAD"/>
    <w:rsid w:val="000E4044"/>
    <w:rsid w:val="000E62A3"/>
    <w:rsid w:val="000E6E70"/>
    <w:rsid w:val="000E6ECF"/>
    <w:rsid w:val="000E6ED9"/>
    <w:rsid w:val="000E7305"/>
    <w:rsid w:val="000F0F18"/>
    <w:rsid w:val="000F1531"/>
    <w:rsid w:val="000F1D8D"/>
    <w:rsid w:val="000F263A"/>
    <w:rsid w:val="000F2767"/>
    <w:rsid w:val="000F2E4A"/>
    <w:rsid w:val="000F3142"/>
    <w:rsid w:val="000F385B"/>
    <w:rsid w:val="000F3DE4"/>
    <w:rsid w:val="000F48EB"/>
    <w:rsid w:val="000F4FE9"/>
    <w:rsid w:val="000F7159"/>
    <w:rsid w:val="0010093C"/>
    <w:rsid w:val="0010129A"/>
    <w:rsid w:val="00104DD2"/>
    <w:rsid w:val="00105A91"/>
    <w:rsid w:val="00105D25"/>
    <w:rsid w:val="00105FEF"/>
    <w:rsid w:val="00106B21"/>
    <w:rsid w:val="00106CD3"/>
    <w:rsid w:val="00106EEF"/>
    <w:rsid w:val="00106F5C"/>
    <w:rsid w:val="00107BBE"/>
    <w:rsid w:val="001103B0"/>
    <w:rsid w:val="00110511"/>
    <w:rsid w:val="00110BC4"/>
    <w:rsid w:val="00111F42"/>
    <w:rsid w:val="001123E3"/>
    <w:rsid w:val="0011241D"/>
    <w:rsid w:val="00112DBA"/>
    <w:rsid w:val="00113082"/>
    <w:rsid w:val="00113D13"/>
    <w:rsid w:val="001147DA"/>
    <w:rsid w:val="001147E4"/>
    <w:rsid w:val="00114B65"/>
    <w:rsid w:val="00114C5B"/>
    <w:rsid w:val="00116182"/>
    <w:rsid w:val="001170EA"/>
    <w:rsid w:val="00117242"/>
    <w:rsid w:val="0011728E"/>
    <w:rsid w:val="00117C03"/>
    <w:rsid w:val="00117CB5"/>
    <w:rsid w:val="00120167"/>
    <w:rsid w:val="001202D3"/>
    <w:rsid w:val="0012061E"/>
    <w:rsid w:val="001216CB"/>
    <w:rsid w:val="00121742"/>
    <w:rsid w:val="00122092"/>
    <w:rsid w:val="001237C5"/>
    <w:rsid w:val="00123919"/>
    <w:rsid w:val="00124173"/>
    <w:rsid w:val="00124AA7"/>
    <w:rsid w:val="0012589E"/>
    <w:rsid w:val="00125A28"/>
    <w:rsid w:val="00126AEC"/>
    <w:rsid w:val="00126B1A"/>
    <w:rsid w:val="00130FB1"/>
    <w:rsid w:val="00131473"/>
    <w:rsid w:val="001317AB"/>
    <w:rsid w:val="00131B75"/>
    <w:rsid w:val="001323C4"/>
    <w:rsid w:val="0013526C"/>
    <w:rsid w:val="00135883"/>
    <w:rsid w:val="00136A40"/>
    <w:rsid w:val="00137B38"/>
    <w:rsid w:val="00137CA9"/>
    <w:rsid w:val="00137F68"/>
    <w:rsid w:val="00140648"/>
    <w:rsid w:val="001410AE"/>
    <w:rsid w:val="00141437"/>
    <w:rsid w:val="001417DC"/>
    <w:rsid w:val="0014235D"/>
    <w:rsid w:val="0014279F"/>
    <w:rsid w:val="00144A4C"/>
    <w:rsid w:val="00145776"/>
    <w:rsid w:val="00145E8A"/>
    <w:rsid w:val="001462C6"/>
    <w:rsid w:val="0014670A"/>
    <w:rsid w:val="00146BBC"/>
    <w:rsid w:val="00146C6F"/>
    <w:rsid w:val="00147540"/>
    <w:rsid w:val="00147997"/>
    <w:rsid w:val="001502AB"/>
    <w:rsid w:val="00150935"/>
    <w:rsid w:val="00150F02"/>
    <w:rsid w:val="0015121F"/>
    <w:rsid w:val="001515E3"/>
    <w:rsid w:val="00151FC7"/>
    <w:rsid w:val="001520D2"/>
    <w:rsid w:val="00153200"/>
    <w:rsid w:val="00153E96"/>
    <w:rsid w:val="0015431C"/>
    <w:rsid w:val="00154F59"/>
    <w:rsid w:val="00155996"/>
    <w:rsid w:val="00156F62"/>
    <w:rsid w:val="0015727A"/>
    <w:rsid w:val="00157506"/>
    <w:rsid w:val="00157DCB"/>
    <w:rsid w:val="0016053A"/>
    <w:rsid w:val="001619A7"/>
    <w:rsid w:val="0016282F"/>
    <w:rsid w:val="00163258"/>
    <w:rsid w:val="00163597"/>
    <w:rsid w:val="00163B5F"/>
    <w:rsid w:val="00164384"/>
    <w:rsid w:val="00164431"/>
    <w:rsid w:val="001647B7"/>
    <w:rsid w:val="00164B31"/>
    <w:rsid w:val="00165363"/>
    <w:rsid w:val="0017015B"/>
    <w:rsid w:val="001702D0"/>
    <w:rsid w:val="00170427"/>
    <w:rsid w:val="00171A91"/>
    <w:rsid w:val="00172941"/>
    <w:rsid w:val="00172B83"/>
    <w:rsid w:val="00172CCD"/>
    <w:rsid w:val="00175B50"/>
    <w:rsid w:val="00175C27"/>
    <w:rsid w:val="00177128"/>
    <w:rsid w:val="0017766C"/>
    <w:rsid w:val="0017775B"/>
    <w:rsid w:val="001805F9"/>
    <w:rsid w:val="001809DB"/>
    <w:rsid w:val="00181F10"/>
    <w:rsid w:val="001820AE"/>
    <w:rsid w:val="001823D6"/>
    <w:rsid w:val="00183819"/>
    <w:rsid w:val="001843FE"/>
    <w:rsid w:val="00184893"/>
    <w:rsid w:val="001875F5"/>
    <w:rsid w:val="00187756"/>
    <w:rsid w:val="00187C89"/>
    <w:rsid w:val="001906DE"/>
    <w:rsid w:val="00192445"/>
    <w:rsid w:val="001929E4"/>
    <w:rsid w:val="00193AD9"/>
    <w:rsid w:val="00193B39"/>
    <w:rsid w:val="00193CF4"/>
    <w:rsid w:val="00194676"/>
    <w:rsid w:val="0019517B"/>
    <w:rsid w:val="0019554F"/>
    <w:rsid w:val="001964E4"/>
    <w:rsid w:val="0019765F"/>
    <w:rsid w:val="001A02DD"/>
    <w:rsid w:val="001A18E2"/>
    <w:rsid w:val="001A2899"/>
    <w:rsid w:val="001A32EC"/>
    <w:rsid w:val="001A3BCE"/>
    <w:rsid w:val="001A3EEA"/>
    <w:rsid w:val="001A58A3"/>
    <w:rsid w:val="001A58D2"/>
    <w:rsid w:val="001A718D"/>
    <w:rsid w:val="001A7D55"/>
    <w:rsid w:val="001A7EB8"/>
    <w:rsid w:val="001B047B"/>
    <w:rsid w:val="001B20C5"/>
    <w:rsid w:val="001B2789"/>
    <w:rsid w:val="001B2DC4"/>
    <w:rsid w:val="001B3027"/>
    <w:rsid w:val="001B3C38"/>
    <w:rsid w:val="001B3EE8"/>
    <w:rsid w:val="001B4559"/>
    <w:rsid w:val="001B4564"/>
    <w:rsid w:val="001B4804"/>
    <w:rsid w:val="001B6D65"/>
    <w:rsid w:val="001B6E2C"/>
    <w:rsid w:val="001C06D2"/>
    <w:rsid w:val="001C33F0"/>
    <w:rsid w:val="001C3604"/>
    <w:rsid w:val="001C39EC"/>
    <w:rsid w:val="001C3C43"/>
    <w:rsid w:val="001C3F59"/>
    <w:rsid w:val="001C46AC"/>
    <w:rsid w:val="001C4BFF"/>
    <w:rsid w:val="001C5482"/>
    <w:rsid w:val="001C54F1"/>
    <w:rsid w:val="001C553C"/>
    <w:rsid w:val="001C55E2"/>
    <w:rsid w:val="001C5C38"/>
    <w:rsid w:val="001C5FD3"/>
    <w:rsid w:val="001C63E7"/>
    <w:rsid w:val="001C6A1E"/>
    <w:rsid w:val="001C6F1D"/>
    <w:rsid w:val="001C7187"/>
    <w:rsid w:val="001D037A"/>
    <w:rsid w:val="001D0437"/>
    <w:rsid w:val="001D0618"/>
    <w:rsid w:val="001D0D06"/>
    <w:rsid w:val="001D13E2"/>
    <w:rsid w:val="001D1C1A"/>
    <w:rsid w:val="001D1E97"/>
    <w:rsid w:val="001D3537"/>
    <w:rsid w:val="001D411B"/>
    <w:rsid w:val="001D429D"/>
    <w:rsid w:val="001D5758"/>
    <w:rsid w:val="001D60C1"/>
    <w:rsid w:val="001D6C50"/>
    <w:rsid w:val="001D7358"/>
    <w:rsid w:val="001E106C"/>
    <w:rsid w:val="001E1660"/>
    <w:rsid w:val="001E183A"/>
    <w:rsid w:val="001E2024"/>
    <w:rsid w:val="001E236D"/>
    <w:rsid w:val="001E23E0"/>
    <w:rsid w:val="001E2AAE"/>
    <w:rsid w:val="001E2C8C"/>
    <w:rsid w:val="001E3151"/>
    <w:rsid w:val="001E3AD3"/>
    <w:rsid w:val="001E451B"/>
    <w:rsid w:val="001E550E"/>
    <w:rsid w:val="001E5D78"/>
    <w:rsid w:val="001E7B35"/>
    <w:rsid w:val="001F00D7"/>
    <w:rsid w:val="001F11AE"/>
    <w:rsid w:val="001F21B0"/>
    <w:rsid w:val="001F39CB"/>
    <w:rsid w:val="001F4182"/>
    <w:rsid w:val="001F42E9"/>
    <w:rsid w:val="001F48AF"/>
    <w:rsid w:val="001F48DA"/>
    <w:rsid w:val="001F511A"/>
    <w:rsid w:val="001F54BE"/>
    <w:rsid w:val="001F560C"/>
    <w:rsid w:val="001F5D8D"/>
    <w:rsid w:val="001F670E"/>
    <w:rsid w:val="001F710F"/>
    <w:rsid w:val="00200448"/>
    <w:rsid w:val="00200A60"/>
    <w:rsid w:val="002012A6"/>
    <w:rsid w:val="002015B6"/>
    <w:rsid w:val="0020166D"/>
    <w:rsid w:val="00201692"/>
    <w:rsid w:val="00202EBC"/>
    <w:rsid w:val="00203B7B"/>
    <w:rsid w:val="00204CCB"/>
    <w:rsid w:val="00206AF8"/>
    <w:rsid w:val="00206B2A"/>
    <w:rsid w:val="00207292"/>
    <w:rsid w:val="0020777A"/>
    <w:rsid w:val="002103BD"/>
    <w:rsid w:val="00210453"/>
    <w:rsid w:val="0021074B"/>
    <w:rsid w:val="00211C0A"/>
    <w:rsid w:val="002121EC"/>
    <w:rsid w:val="002128AA"/>
    <w:rsid w:val="00212D91"/>
    <w:rsid w:val="002142B7"/>
    <w:rsid w:val="002144F2"/>
    <w:rsid w:val="00215B07"/>
    <w:rsid w:val="00215B83"/>
    <w:rsid w:val="00216EA4"/>
    <w:rsid w:val="002171C2"/>
    <w:rsid w:val="002171E4"/>
    <w:rsid w:val="00220800"/>
    <w:rsid w:val="00220922"/>
    <w:rsid w:val="00221306"/>
    <w:rsid w:val="00221956"/>
    <w:rsid w:val="00221AF6"/>
    <w:rsid w:val="00221BE9"/>
    <w:rsid w:val="00221CA3"/>
    <w:rsid w:val="00222805"/>
    <w:rsid w:val="00222CEE"/>
    <w:rsid w:val="00222D23"/>
    <w:rsid w:val="002238B4"/>
    <w:rsid w:val="00224158"/>
    <w:rsid w:val="002243B4"/>
    <w:rsid w:val="00224B39"/>
    <w:rsid w:val="00225797"/>
    <w:rsid w:val="002261D2"/>
    <w:rsid w:val="00226853"/>
    <w:rsid w:val="00227E46"/>
    <w:rsid w:val="002303C7"/>
    <w:rsid w:val="00230F4D"/>
    <w:rsid w:val="0023101E"/>
    <w:rsid w:val="00231A02"/>
    <w:rsid w:val="00231AC4"/>
    <w:rsid w:val="002325DC"/>
    <w:rsid w:val="00232608"/>
    <w:rsid w:val="00233A8B"/>
    <w:rsid w:val="00233F0C"/>
    <w:rsid w:val="0023407E"/>
    <w:rsid w:val="002340AE"/>
    <w:rsid w:val="002347B6"/>
    <w:rsid w:val="00234D45"/>
    <w:rsid w:val="002357A5"/>
    <w:rsid w:val="0023592D"/>
    <w:rsid w:val="00236693"/>
    <w:rsid w:val="00237AF7"/>
    <w:rsid w:val="0024010D"/>
    <w:rsid w:val="00241691"/>
    <w:rsid w:val="002417CF"/>
    <w:rsid w:val="00241AC9"/>
    <w:rsid w:val="00241D1A"/>
    <w:rsid w:val="0024265E"/>
    <w:rsid w:val="002431B7"/>
    <w:rsid w:val="00243737"/>
    <w:rsid w:val="00244067"/>
    <w:rsid w:val="00244529"/>
    <w:rsid w:val="00244963"/>
    <w:rsid w:val="00244BF1"/>
    <w:rsid w:val="00246281"/>
    <w:rsid w:val="00246A5D"/>
    <w:rsid w:val="00246EA3"/>
    <w:rsid w:val="00247E69"/>
    <w:rsid w:val="00250775"/>
    <w:rsid w:val="00252345"/>
    <w:rsid w:val="00253786"/>
    <w:rsid w:val="00254405"/>
    <w:rsid w:val="00254717"/>
    <w:rsid w:val="00254776"/>
    <w:rsid w:val="00254AFE"/>
    <w:rsid w:val="00255292"/>
    <w:rsid w:val="002554C1"/>
    <w:rsid w:val="00255B3D"/>
    <w:rsid w:val="002565DC"/>
    <w:rsid w:val="0025685F"/>
    <w:rsid w:val="00256ACE"/>
    <w:rsid w:val="00256D65"/>
    <w:rsid w:val="00257615"/>
    <w:rsid w:val="002612E5"/>
    <w:rsid w:val="0026138A"/>
    <w:rsid w:val="00261862"/>
    <w:rsid w:val="00262581"/>
    <w:rsid w:val="00262A32"/>
    <w:rsid w:val="00262D64"/>
    <w:rsid w:val="00265599"/>
    <w:rsid w:val="0026639F"/>
    <w:rsid w:val="00266DCE"/>
    <w:rsid w:val="00267D37"/>
    <w:rsid w:val="00267E1E"/>
    <w:rsid w:val="00270043"/>
    <w:rsid w:val="0027238A"/>
    <w:rsid w:val="002729FA"/>
    <w:rsid w:val="00272BB6"/>
    <w:rsid w:val="00272FA7"/>
    <w:rsid w:val="002737E2"/>
    <w:rsid w:val="00273ACA"/>
    <w:rsid w:val="002744F7"/>
    <w:rsid w:val="0027529E"/>
    <w:rsid w:val="00275563"/>
    <w:rsid w:val="00277516"/>
    <w:rsid w:val="00277628"/>
    <w:rsid w:val="00277B5C"/>
    <w:rsid w:val="00277CE1"/>
    <w:rsid w:val="0028000F"/>
    <w:rsid w:val="0028006F"/>
    <w:rsid w:val="002808E0"/>
    <w:rsid w:val="00280A04"/>
    <w:rsid w:val="00282C06"/>
    <w:rsid w:val="002831EC"/>
    <w:rsid w:val="002842A2"/>
    <w:rsid w:val="002843EC"/>
    <w:rsid w:val="00285A89"/>
    <w:rsid w:val="002862E5"/>
    <w:rsid w:val="00286E22"/>
    <w:rsid w:val="00286F9B"/>
    <w:rsid w:val="00286FAB"/>
    <w:rsid w:val="002871D6"/>
    <w:rsid w:val="0028758F"/>
    <w:rsid w:val="00287999"/>
    <w:rsid w:val="00290D46"/>
    <w:rsid w:val="00291154"/>
    <w:rsid w:val="00291675"/>
    <w:rsid w:val="00291CB2"/>
    <w:rsid w:val="00291D29"/>
    <w:rsid w:val="0029230E"/>
    <w:rsid w:val="00292848"/>
    <w:rsid w:val="00292BDB"/>
    <w:rsid w:val="0029365D"/>
    <w:rsid w:val="00293CA0"/>
    <w:rsid w:val="002944CA"/>
    <w:rsid w:val="00294E47"/>
    <w:rsid w:val="00294F92"/>
    <w:rsid w:val="00295DA5"/>
    <w:rsid w:val="002965BD"/>
    <w:rsid w:val="0029702F"/>
    <w:rsid w:val="00297614"/>
    <w:rsid w:val="00297EB7"/>
    <w:rsid w:val="002A0AB0"/>
    <w:rsid w:val="002A132E"/>
    <w:rsid w:val="002A19C4"/>
    <w:rsid w:val="002A2499"/>
    <w:rsid w:val="002A40B3"/>
    <w:rsid w:val="002A4AEB"/>
    <w:rsid w:val="002A57CE"/>
    <w:rsid w:val="002A66DC"/>
    <w:rsid w:val="002A7C71"/>
    <w:rsid w:val="002B03F6"/>
    <w:rsid w:val="002B075D"/>
    <w:rsid w:val="002B090C"/>
    <w:rsid w:val="002B0931"/>
    <w:rsid w:val="002B11CE"/>
    <w:rsid w:val="002B1FBA"/>
    <w:rsid w:val="002B201E"/>
    <w:rsid w:val="002B2395"/>
    <w:rsid w:val="002B2793"/>
    <w:rsid w:val="002B294D"/>
    <w:rsid w:val="002B3493"/>
    <w:rsid w:val="002B3F97"/>
    <w:rsid w:val="002B5D84"/>
    <w:rsid w:val="002B68E4"/>
    <w:rsid w:val="002B6A94"/>
    <w:rsid w:val="002B7486"/>
    <w:rsid w:val="002B7753"/>
    <w:rsid w:val="002B7F35"/>
    <w:rsid w:val="002C0594"/>
    <w:rsid w:val="002C061A"/>
    <w:rsid w:val="002C08FE"/>
    <w:rsid w:val="002C0ABB"/>
    <w:rsid w:val="002C1E61"/>
    <w:rsid w:val="002C32C1"/>
    <w:rsid w:val="002C36CC"/>
    <w:rsid w:val="002C3B0E"/>
    <w:rsid w:val="002C3B75"/>
    <w:rsid w:val="002C45E3"/>
    <w:rsid w:val="002C4D4C"/>
    <w:rsid w:val="002C6C76"/>
    <w:rsid w:val="002C7615"/>
    <w:rsid w:val="002C7819"/>
    <w:rsid w:val="002C7A9F"/>
    <w:rsid w:val="002C7FB9"/>
    <w:rsid w:val="002D0186"/>
    <w:rsid w:val="002D05CA"/>
    <w:rsid w:val="002D1BEA"/>
    <w:rsid w:val="002D1C21"/>
    <w:rsid w:val="002D2B58"/>
    <w:rsid w:val="002D2D9F"/>
    <w:rsid w:val="002D3434"/>
    <w:rsid w:val="002D3991"/>
    <w:rsid w:val="002D45D8"/>
    <w:rsid w:val="002D4892"/>
    <w:rsid w:val="002D5180"/>
    <w:rsid w:val="002D5C33"/>
    <w:rsid w:val="002D67E2"/>
    <w:rsid w:val="002D7DE4"/>
    <w:rsid w:val="002D7F8D"/>
    <w:rsid w:val="002D7FB9"/>
    <w:rsid w:val="002D7FD7"/>
    <w:rsid w:val="002E0959"/>
    <w:rsid w:val="002E175C"/>
    <w:rsid w:val="002E1A2C"/>
    <w:rsid w:val="002E3130"/>
    <w:rsid w:val="002E3218"/>
    <w:rsid w:val="002E3EA9"/>
    <w:rsid w:val="002E4539"/>
    <w:rsid w:val="002E537B"/>
    <w:rsid w:val="002E569D"/>
    <w:rsid w:val="002E5C98"/>
    <w:rsid w:val="002E5D57"/>
    <w:rsid w:val="002E69B3"/>
    <w:rsid w:val="002E6C96"/>
    <w:rsid w:val="002E740E"/>
    <w:rsid w:val="002E7553"/>
    <w:rsid w:val="002E7D43"/>
    <w:rsid w:val="002F0C55"/>
    <w:rsid w:val="002F0DF5"/>
    <w:rsid w:val="002F10F3"/>
    <w:rsid w:val="002F2ED4"/>
    <w:rsid w:val="002F2F5D"/>
    <w:rsid w:val="002F2FF0"/>
    <w:rsid w:val="002F43C7"/>
    <w:rsid w:val="002F6884"/>
    <w:rsid w:val="002F6C97"/>
    <w:rsid w:val="00300D9D"/>
    <w:rsid w:val="00302190"/>
    <w:rsid w:val="0030299F"/>
    <w:rsid w:val="00303971"/>
    <w:rsid w:val="00303DE0"/>
    <w:rsid w:val="003043E0"/>
    <w:rsid w:val="00305CA1"/>
    <w:rsid w:val="00305E2C"/>
    <w:rsid w:val="00310830"/>
    <w:rsid w:val="00310F6A"/>
    <w:rsid w:val="0031170B"/>
    <w:rsid w:val="00312117"/>
    <w:rsid w:val="00312338"/>
    <w:rsid w:val="0031274E"/>
    <w:rsid w:val="00312FC0"/>
    <w:rsid w:val="00314057"/>
    <w:rsid w:val="003168B1"/>
    <w:rsid w:val="003169AE"/>
    <w:rsid w:val="00316DA8"/>
    <w:rsid w:val="003177DF"/>
    <w:rsid w:val="003202C3"/>
    <w:rsid w:val="00320CBD"/>
    <w:rsid w:val="0032208F"/>
    <w:rsid w:val="0032243D"/>
    <w:rsid w:val="0032349F"/>
    <w:rsid w:val="003238F3"/>
    <w:rsid w:val="00323C1C"/>
    <w:rsid w:val="0032431E"/>
    <w:rsid w:val="0032437F"/>
    <w:rsid w:val="0032496D"/>
    <w:rsid w:val="00325301"/>
    <w:rsid w:val="00326271"/>
    <w:rsid w:val="00326CD8"/>
    <w:rsid w:val="00327907"/>
    <w:rsid w:val="00330139"/>
    <w:rsid w:val="00330221"/>
    <w:rsid w:val="00333797"/>
    <w:rsid w:val="0033383C"/>
    <w:rsid w:val="00333904"/>
    <w:rsid w:val="00334C04"/>
    <w:rsid w:val="003351D5"/>
    <w:rsid w:val="00335B0A"/>
    <w:rsid w:val="00336648"/>
    <w:rsid w:val="0033758B"/>
    <w:rsid w:val="003375ED"/>
    <w:rsid w:val="00340D39"/>
    <w:rsid w:val="003410D8"/>
    <w:rsid w:val="00341880"/>
    <w:rsid w:val="00343428"/>
    <w:rsid w:val="00344AE5"/>
    <w:rsid w:val="003458B9"/>
    <w:rsid w:val="00346E6D"/>
    <w:rsid w:val="003470A4"/>
    <w:rsid w:val="003470DE"/>
    <w:rsid w:val="003471F1"/>
    <w:rsid w:val="003476EC"/>
    <w:rsid w:val="00347ACF"/>
    <w:rsid w:val="00350A1B"/>
    <w:rsid w:val="00350D84"/>
    <w:rsid w:val="00351153"/>
    <w:rsid w:val="00351D26"/>
    <w:rsid w:val="00352EBE"/>
    <w:rsid w:val="003532BB"/>
    <w:rsid w:val="003551D8"/>
    <w:rsid w:val="00355774"/>
    <w:rsid w:val="00357909"/>
    <w:rsid w:val="00357BB7"/>
    <w:rsid w:val="0036103F"/>
    <w:rsid w:val="00361A8D"/>
    <w:rsid w:val="00361D9E"/>
    <w:rsid w:val="00362105"/>
    <w:rsid w:val="00362D37"/>
    <w:rsid w:val="00363F30"/>
    <w:rsid w:val="00364232"/>
    <w:rsid w:val="0036433C"/>
    <w:rsid w:val="0036561B"/>
    <w:rsid w:val="00365809"/>
    <w:rsid w:val="0036635C"/>
    <w:rsid w:val="003675CC"/>
    <w:rsid w:val="00370457"/>
    <w:rsid w:val="00371E3E"/>
    <w:rsid w:val="0037408F"/>
    <w:rsid w:val="00374868"/>
    <w:rsid w:val="00375527"/>
    <w:rsid w:val="00375D74"/>
    <w:rsid w:val="00376E27"/>
    <w:rsid w:val="003770AA"/>
    <w:rsid w:val="00377541"/>
    <w:rsid w:val="00377B3E"/>
    <w:rsid w:val="00380220"/>
    <w:rsid w:val="00380E47"/>
    <w:rsid w:val="00381019"/>
    <w:rsid w:val="0038125D"/>
    <w:rsid w:val="003817CC"/>
    <w:rsid w:val="00382273"/>
    <w:rsid w:val="003823DE"/>
    <w:rsid w:val="00382713"/>
    <w:rsid w:val="0038287A"/>
    <w:rsid w:val="003831A7"/>
    <w:rsid w:val="003833BA"/>
    <w:rsid w:val="00383686"/>
    <w:rsid w:val="003840A4"/>
    <w:rsid w:val="0038410F"/>
    <w:rsid w:val="00385461"/>
    <w:rsid w:val="0038594C"/>
    <w:rsid w:val="00385BB8"/>
    <w:rsid w:val="003866F5"/>
    <w:rsid w:val="00387468"/>
    <w:rsid w:val="0038765E"/>
    <w:rsid w:val="00391466"/>
    <w:rsid w:val="00391554"/>
    <w:rsid w:val="0039190C"/>
    <w:rsid w:val="003937BC"/>
    <w:rsid w:val="00393A78"/>
    <w:rsid w:val="00395004"/>
    <w:rsid w:val="00396953"/>
    <w:rsid w:val="003A038F"/>
    <w:rsid w:val="003A0706"/>
    <w:rsid w:val="003A13D3"/>
    <w:rsid w:val="003A1EAD"/>
    <w:rsid w:val="003A4561"/>
    <w:rsid w:val="003A485C"/>
    <w:rsid w:val="003A4AC6"/>
    <w:rsid w:val="003A52B2"/>
    <w:rsid w:val="003A59E5"/>
    <w:rsid w:val="003A5C89"/>
    <w:rsid w:val="003A703A"/>
    <w:rsid w:val="003B183C"/>
    <w:rsid w:val="003B1E36"/>
    <w:rsid w:val="003B24BD"/>
    <w:rsid w:val="003B27F0"/>
    <w:rsid w:val="003B49A7"/>
    <w:rsid w:val="003B4BFA"/>
    <w:rsid w:val="003B5733"/>
    <w:rsid w:val="003B5D32"/>
    <w:rsid w:val="003B70D0"/>
    <w:rsid w:val="003B72EA"/>
    <w:rsid w:val="003B75B7"/>
    <w:rsid w:val="003B775E"/>
    <w:rsid w:val="003C1B1E"/>
    <w:rsid w:val="003C1D15"/>
    <w:rsid w:val="003C1E80"/>
    <w:rsid w:val="003C31D7"/>
    <w:rsid w:val="003C4087"/>
    <w:rsid w:val="003C44DE"/>
    <w:rsid w:val="003C454E"/>
    <w:rsid w:val="003C47D6"/>
    <w:rsid w:val="003C6A87"/>
    <w:rsid w:val="003C6C9A"/>
    <w:rsid w:val="003C6E58"/>
    <w:rsid w:val="003D0F6E"/>
    <w:rsid w:val="003D149D"/>
    <w:rsid w:val="003D16FD"/>
    <w:rsid w:val="003D21FA"/>
    <w:rsid w:val="003D3B45"/>
    <w:rsid w:val="003D41DA"/>
    <w:rsid w:val="003D455C"/>
    <w:rsid w:val="003D4BA9"/>
    <w:rsid w:val="003D54E7"/>
    <w:rsid w:val="003D6F74"/>
    <w:rsid w:val="003D7234"/>
    <w:rsid w:val="003D7E18"/>
    <w:rsid w:val="003E0C97"/>
    <w:rsid w:val="003E0E4F"/>
    <w:rsid w:val="003E1AF8"/>
    <w:rsid w:val="003E2254"/>
    <w:rsid w:val="003E2A33"/>
    <w:rsid w:val="003E345F"/>
    <w:rsid w:val="003E37A1"/>
    <w:rsid w:val="003E4638"/>
    <w:rsid w:val="003E4E76"/>
    <w:rsid w:val="003E5905"/>
    <w:rsid w:val="003E5B70"/>
    <w:rsid w:val="003E66CD"/>
    <w:rsid w:val="003F0EFF"/>
    <w:rsid w:val="003F1D19"/>
    <w:rsid w:val="003F1EBF"/>
    <w:rsid w:val="003F2536"/>
    <w:rsid w:val="003F30B9"/>
    <w:rsid w:val="003F4D7F"/>
    <w:rsid w:val="003F58FE"/>
    <w:rsid w:val="003F5D09"/>
    <w:rsid w:val="003F66E8"/>
    <w:rsid w:val="003F6991"/>
    <w:rsid w:val="003F6C56"/>
    <w:rsid w:val="003F6DAC"/>
    <w:rsid w:val="003F7577"/>
    <w:rsid w:val="003F7AB3"/>
    <w:rsid w:val="003F7C37"/>
    <w:rsid w:val="00400450"/>
    <w:rsid w:val="00400EB5"/>
    <w:rsid w:val="00401320"/>
    <w:rsid w:val="004033BD"/>
    <w:rsid w:val="00404B0A"/>
    <w:rsid w:val="00404C25"/>
    <w:rsid w:val="00406BE6"/>
    <w:rsid w:val="004070AF"/>
    <w:rsid w:val="004070F6"/>
    <w:rsid w:val="0040747B"/>
    <w:rsid w:val="00412431"/>
    <w:rsid w:val="004127F5"/>
    <w:rsid w:val="004144CD"/>
    <w:rsid w:val="004151B4"/>
    <w:rsid w:val="0041583F"/>
    <w:rsid w:val="00415A0E"/>
    <w:rsid w:val="00415E13"/>
    <w:rsid w:val="004165FA"/>
    <w:rsid w:val="0042015B"/>
    <w:rsid w:val="004208BD"/>
    <w:rsid w:val="0042099E"/>
    <w:rsid w:val="00420F22"/>
    <w:rsid w:val="00422C59"/>
    <w:rsid w:val="0042310F"/>
    <w:rsid w:val="00423FB0"/>
    <w:rsid w:val="00423FCA"/>
    <w:rsid w:val="0042400A"/>
    <w:rsid w:val="00427A7A"/>
    <w:rsid w:val="00427D52"/>
    <w:rsid w:val="00430047"/>
    <w:rsid w:val="00430D01"/>
    <w:rsid w:val="00431FCE"/>
    <w:rsid w:val="00432572"/>
    <w:rsid w:val="004325BD"/>
    <w:rsid w:val="0043268A"/>
    <w:rsid w:val="004327E6"/>
    <w:rsid w:val="00433AF4"/>
    <w:rsid w:val="00433C4A"/>
    <w:rsid w:val="00433DEF"/>
    <w:rsid w:val="00434321"/>
    <w:rsid w:val="00434D0F"/>
    <w:rsid w:val="00435888"/>
    <w:rsid w:val="004360F7"/>
    <w:rsid w:val="004363C0"/>
    <w:rsid w:val="0043673B"/>
    <w:rsid w:val="00437074"/>
    <w:rsid w:val="0043728B"/>
    <w:rsid w:val="00442161"/>
    <w:rsid w:val="0044278E"/>
    <w:rsid w:val="004430FD"/>
    <w:rsid w:val="00443B63"/>
    <w:rsid w:val="004446C1"/>
    <w:rsid w:val="0044482B"/>
    <w:rsid w:val="004448A2"/>
    <w:rsid w:val="00445E6B"/>
    <w:rsid w:val="00446984"/>
    <w:rsid w:val="00446D26"/>
    <w:rsid w:val="0044703C"/>
    <w:rsid w:val="004470B1"/>
    <w:rsid w:val="004475CB"/>
    <w:rsid w:val="0044768D"/>
    <w:rsid w:val="00447B2F"/>
    <w:rsid w:val="00447E57"/>
    <w:rsid w:val="00450FCC"/>
    <w:rsid w:val="00451AC7"/>
    <w:rsid w:val="00452404"/>
    <w:rsid w:val="0045343B"/>
    <w:rsid w:val="0045650F"/>
    <w:rsid w:val="00456C08"/>
    <w:rsid w:val="00457847"/>
    <w:rsid w:val="004578F1"/>
    <w:rsid w:val="00457965"/>
    <w:rsid w:val="00460563"/>
    <w:rsid w:val="00461054"/>
    <w:rsid w:val="00461ACB"/>
    <w:rsid w:val="00461C4D"/>
    <w:rsid w:val="00461CFD"/>
    <w:rsid w:val="00461FB7"/>
    <w:rsid w:val="0046263C"/>
    <w:rsid w:val="00462B93"/>
    <w:rsid w:val="00463677"/>
    <w:rsid w:val="00463A73"/>
    <w:rsid w:val="004648DA"/>
    <w:rsid w:val="004652D8"/>
    <w:rsid w:val="00465375"/>
    <w:rsid w:val="004653AB"/>
    <w:rsid w:val="004658C4"/>
    <w:rsid w:val="00467B42"/>
    <w:rsid w:val="0047005A"/>
    <w:rsid w:val="0047009D"/>
    <w:rsid w:val="00470CB4"/>
    <w:rsid w:val="004719A9"/>
    <w:rsid w:val="00471FCF"/>
    <w:rsid w:val="00472FD5"/>
    <w:rsid w:val="004735D8"/>
    <w:rsid w:val="00474B35"/>
    <w:rsid w:val="0047508B"/>
    <w:rsid w:val="00475A37"/>
    <w:rsid w:val="00475B68"/>
    <w:rsid w:val="004767AD"/>
    <w:rsid w:val="00476DB8"/>
    <w:rsid w:val="00477070"/>
    <w:rsid w:val="0047752C"/>
    <w:rsid w:val="00477A87"/>
    <w:rsid w:val="004808EC"/>
    <w:rsid w:val="00480EB8"/>
    <w:rsid w:val="00482071"/>
    <w:rsid w:val="004822C3"/>
    <w:rsid w:val="00482A96"/>
    <w:rsid w:val="00485F1D"/>
    <w:rsid w:val="00487575"/>
    <w:rsid w:val="004877E3"/>
    <w:rsid w:val="00487B2B"/>
    <w:rsid w:val="00487E45"/>
    <w:rsid w:val="00487F19"/>
    <w:rsid w:val="00490F29"/>
    <w:rsid w:val="004915A4"/>
    <w:rsid w:val="004918CF"/>
    <w:rsid w:val="004934C9"/>
    <w:rsid w:val="00493FB2"/>
    <w:rsid w:val="00494705"/>
    <w:rsid w:val="0049472C"/>
    <w:rsid w:val="004948E0"/>
    <w:rsid w:val="0049597C"/>
    <w:rsid w:val="0049722A"/>
    <w:rsid w:val="004A1193"/>
    <w:rsid w:val="004A1262"/>
    <w:rsid w:val="004A150A"/>
    <w:rsid w:val="004A1F42"/>
    <w:rsid w:val="004A2DF9"/>
    <w:rsid w:val="004A36AD"/>
    <w:rsid w:val="004A3AAC"/>
    <w:rsid w:val="004A3EB8"/>
    <w:rsid w:val="004A470B"/>
    <w:rsid w:val="004A4C4B"/>
    <w:rsid w:val="004A54CB"/>
    <w:rsid w:val="004A5E7B"/>
    <w:rsid w:val="004A7287"/>
    <w:rsid w:val="004A74C9"/>
    <w:rsid w:val="004B0E1F"/>
    <w:rsid w:val="004B0E7A"/>
    <w:rsid w:val="004B0FDB"/>
    <w:rsid w:val="004B10C4"/>
    <w:rsid w:val="004B2349"/>
    <w:rsid w:val="004B2568"/>
    <w:rsid w:val="004B29A1"/>
    <w:rsid w:val="004B4620"/>
    <w:rsid w:val="004B46B7"/>
    <w:rsid w:val="004B4793"/>
    <w:rsid w:val="004B4A29"/>
    <w:rsid w:val="004B596E"/>
    <w:rsid w:val="004B63AD"/>
    <w:rsid w:val="004B678B"/>
    <w:rsid w:val="004B71CB"/>
    <w:rsid w:val="004C0130"/>
    <w:rsid w:val="004C0278"/>
    <w:rsid w:val="004C0427"/>
    <w:rsid w:val="004C042A"/>
    <w:rsid w:val="004C09CA"/>
    <w:rsid w:val="004C17EF"/>
    <w:rsid w:val="004C1A63"/>
    <w:rsid w:val="004C2785"/>
    <w:rsid w:val="004C34AD"/>
    <w:rsid w:val="004C3612"/>
    <w:rsid w:val="004C3DBB"/>
    <w:rsid w:val="004C3E35"/>
    <w:rsid w:val="004C3F66"/>
    <w:rsid w:val="004C473F"/>
    <w:rsid w:val="004C5F0F"/>
    <w:rsid w:val="004C6163"/>
    <w:rsid w:val="004C70FD"/>
    <w:rsid w:val="004C7BF8"/>
    <w:rsid w:val="004D124C"/>
    <w:rsid w:val="004D1C21"/>
    <w:rsid w:val="004D1E6B"/>
    <w:rsid w:val="004D445C"/>
    <w:rsid w:val="004D484F"/>
    <w:rsid w:val="004D4913"/>
    <w:rsid w:val="004D4CD1"/>
    <w:rsid w:val="004D5D0E"/>
    <w:rsid w:val="004D60B9"/>
    <w:rsid w:val="004D62DA"/>
    <w:rsid w:val="004D66CD"/>
    <w:rsid w:val="004D6F74"/>
    <w:rsid w:val="004D7A46"/>
    <w:rsid w:val="004D7D58"/>
    <w:rsid w:val="004E092B"/>
    <w:rsid w:val="004E39C9"/>
    <w:rsid w:val="004E4350"/>
    <w:rsid w:val="004E48C1"/>
    <w:rsid w:val="004E533D"/>
    <w:rsid w:val="004E57C7"/>
    <w:rsid w:val="004E5DEC"/>
    <w:rsid w:val="004E67BD"/>
    <w:rsid w:val="004E73E0"/>
    <w:rsid w:val="004E7DF9"/>
    <w:rsid w:val="004F0DED"/>
    <w:rsid w:val="004F13A9"/>
    <w:rsid w:val="004F1696"/>
    <w:rsid w:val="004F23DB"/>
    <w:rsid w:val="004F4B3A"/>
    <w:rsid w:val="004F5A90"/>
    <w:rsid w:val="004F5C3C"/>
    <w:rsid w:val="004F72DD"/>
    <w:rsid w:val="004F7A0F"/>
    <w:rsid w:val="004F7DFA"/>
    <w:rsid w:val="005001A3"/>
    <w:rsid w:val="00500699"/>
    <w:rsid w:val="005012A8"/>
    <w:rsid w:val="00501463"/>
    <w:rsid w:val="00501961"/>
    <w:rsid w:val="0050205E"/>
    <w:rsid w:val="0050282F"/>
    <w:rsid w:val="00503296"/>
    <w:rsid w:val="00503353"/>
    <w:rsid w:val="005036FF"/>
    <w:rsid w:val="00504664"/>
    <w:rsid w:val="005055E0"/>
    <w:rsid w:val="00506995"/>
    <w:rsid w:val="005069C1"/>
    <w:rsid w:val="00507135"/>
    <w:rsid w:val="00507628"/>
    <w:rsid w:val="005106E0"/>
    <w:rsid w:val="00510999"/>
    <w:rsid w:val="00510B58"/>
    <w:rsid w:val="00510D0E"/>
    <w:rsid w:val="0051125B"/>
    <w:rsid w:val="00511FAC"/>
    <w:rsid w:val="00513500"/>
    <w:rsid w:val="00514C25"/>
    <w:rsid w:val="00514D3B"/>
    <w:rsid w:val="00514DDC"/>
    <w:rsid w:val="00514F88"/>
    <w:rsid w:val="005150F4"/>
    <w:rsid w:val="005156B2"/>
    <w:rsid w:val="005173B3"/>
    <w:rsid w:val="005177B6"/>
    <w:rsid w:val="00517DC9"/>
    <w:rsid w:val="00520210"/>
    <w:rsid w:val="00521217"/>
    <w:rsid w:val="00521D33"/>
    <w:rsid w:val="00522A87"/>
    <w:rsid w:val="00523981"/>
    <w:rsid w:val="005264BD"/>
    <w:rsid w:val="00526EB3"/>
    <w:rsid w:val="005272F6"/>
    <w:rsid w:val="00527AE6"/>
    <w:rsid w:val="00527DEB"/>
    <w:rsid w:val="005308BB"/>
    <w:rsid w:val="0053153F"/>
    <w:rsid w:val="00531CA3"/>
    <w:rsid w:val="00532068"/>
    <w:rsid w:val="005320E7"/>
    <w:rsid w:val="005332D7"/>
    <w:rsid w:val="00533846"/>
    <w:rsid w:val="00535E82"/>
    <w:rsid w:val="00536B8C"/>
    <w:rsid w:val="005370CA"/>
    <w:rsid w:val="00537AC5"/>
    <w:rsid w:val="0054060C"/>
    <w:rsid w:val="005407FA"/>
    <w:rsid w:val="00541C8A"/>
    <w:rsid w:val="00541E9E"/>
    <w:rsid w:val="005420D3"/>
    <w:rsid w:val="00542AE4"/>
    <w:rsid w:val="00542D53"/>
    <w:rsid w:val="00542E94"/>
    <w:rsid w:val="005430F8"/>
    <w:rsid w:val="005431B5"/>
    <w:rsid w:val="00543453"/>
    <w:rsid w:val="005436C7"/>
    <w:rsid w:val="0054401F"/>
    <w:rsid w:val="0054402F"/>
    <w:rsid w:val="00544336"/>
    <w:rsid w:val="00544491"/>
    <w:rsid w:val="00545000"/>
    <w:rsid w:val="00546BD7"/>
    <w:rsid w:val="00546ECC"/>
    <w:rsid w:val="00547180"/>
    <w:rsid w:val="005471A4"/>
    <w:rsid w:val="00547C0E"/>
    <w:rsid w:val="00550D6A"/>
    <w:rsid w:val="00551568"/>
    <w:rsid w:val="00551EEA"/>
    <w:rsid w:val="00552AB6"/>
    <w:rsid w:val="00554128"/>
    <w:rsid w:val="0055474D"/>
    <w:rsid w:val="00555101"/>
    <w:rsid w:val="00555B50"/>
    <w:rsid w:val="00556AD3"/>
    <w:rsid w:val="00557809"/>
    <w:rsid w:val="005579AE"/>
    <w:rsid w:val="00557B06"/>
    <w:rsid w:val="00560062"/>
    <w:rsid w:val="005612AD"/>
    <w:rsid w:val="00562425"/>
    <w:rsid w:val="00562642"/>
    <w:rsid w:val="005635B3"/>
    <w:rsid w:val="00564074"/>
    <w:rsid w:val="0056452B"/>
    <w:rsid w:val="00564CE9"/>
    <w:rsid w:val="00565014"/>
    <w:rsid w:val="00566CD9"/>
    <w:rsid w:val="0056753E"/>
    <w:rsid w:val="005675AD"/>
    <w:rsid w:val="005702F3"/>
    <w:rsid w:val="005706B7"/>
    <w:rsid w:val="00570D03"/>
    <w:rsid w:val="00571614"/>
    <w:rsid w:val="0057202C"/>
    <w:rsid w:val="0057292F"/>
    <w:rsid w:val="00572ED2"/>
    <w:rsid w:val="00573312"/>
    <w:rsid w:val="00573BAF"/>
    <w:rsid w:val="00573CBA"/>
    <w:rsid w:val="00573D22"/>
    <w:rsid w:val="00573F64"/>
    <w:rsid w:val="0057409C"/>
    <w:rsid w:val="005749E4"/>
    <w:rsid w:val="00574A36"/>
    <w:rsid w:val="00575578"/>
    <w:rsid w:val="005763D4"/>
    <w:rsid w:val="0057696E"/>
    <w:rsid w:val="00577209"/>
    <w:rsid w:val="00577C3C"/>
    <w:rsid w:val="0058045A"/>
    <w:rsid w:val="00580A98"/>
    <w:rsid w:val="00580CC1"/>
    <w:rsid w:val="00580DCC"/>
    <w:rsid w:val="00580FF0"/>
    <w:rsid w:val="005841F4"/>
    <w:rsid w:val="00584776"/>
    <w:rsid w:val="00590027"/>
    <w:rsid w:val="005905DF"/>
    <w:rsid w:val="00590F08"/>
    <w:rsid w:val="00590FCA"/>
    <w:rsid w:val="00591112"/>
    <w:rsid w:val="005914BE"/>
    <w:rsid w:val="00591EE8"/>
    <w:rsid w:val="005923B6"/>
    <w:rsid w:val="00592C4C"/>
    <w:rsid w:val="00593D87"/>
    <w:rsid w:val="005949D5"/>
    <w:rsid w:val="00594C6A"/>
    <w:rsid w:val="00595E98"/>
    <w:rsid w:val="0059605D"/>
    <w:rsid w:val="00596B9D"/>
    <w:rsid w:val="005A082A"/>
    <w:rsid w:val="005A16F5"/>
    <w:rsid w:val="005A2D4C"/>
    <w:rsid w:val="005A3CD1"/>
    <w:rsid w:val="005A3F53"/>
    <w:rsid w:val="005A3F56"/>
    <w:rsid w:val="005A587A"/>
    <w:rsid w:val="005A67A5"/>
    <w:rsid w:val="005A6802"/>
    <w:rsid w:val="005A703B"/>
    <w:rsid w:val="005A77C5"/>
    <w:rsid w:val="005A77F4"/>
    <w:rsid w:val="005B060D"/>
    <w:rsid w:val="005B202C"/>
    <w:rsid w:val="005B218B"/>
    <w:rsid w:val="005B2672"/>
    <w:rsid w:val="005B50BC"/>
    <w:rsid w:val="005B5321"/>
    <w:rsid w:val="005B7DBB"/>
    <w:rsid w:val="005C00FE"/>
    <w:rsid w:val="005C01A8"/>
    <w:rsid w:val="005C095F"/>
    <w:rsid w:val="005C0F7D"/>
    <w:rsid w:val="005C2029"/>
    <w:rsid w:val="005C215B"/>
    <w:rsid w:val="005C26A4"/>
    <w:rsid w:val="005C2A97"/>
    <w:rsid w:val="005C4201"/>
    <w:rsid w:val="005C4466"/>
    <w:rsid w:val="005C5383"/>
    <w:rsid w:val="005C5593"/>
    <w:rsid w:val="005C5D1E"/>
    <w:rsid w:val="005C62E9"/>
    <w:rsid w:val="005C6EC0"/>
    <w:rsid w:val="005C7088"/>
    <w:rsid w:val="005D0D42"/>
    <w:rsid w:val="005D275B"/>
    <w:rsid w:val="005D3221"/>
    <w:rsid w:val="005D4ADE"/>
    <w:rsid w:val="005D67A7"/>
    <w:rsid w:val="005D6D51"/>
    <w:rsid w:val="005D6D68"/>
    <w:rsid w:val="005E0727"/>
    <w:rsid w:val="005E08C9"/>
    <w:rsid w:val="005E1562"/>
    <w:rsid w:val="005E168E"/>
    <w:rsid w:val="005E21C6"/>
    <w:rsid w:val="005E42C7"/>
    <w:rsid w:val="005E4524"/>
    <w:rsid w:val="005E4532"/>
    <w:rsid w:val="005E4B62"/>
    <w:rsid w:val="005E4D8A"/>
    <w:rsid w:val="005E7F53"/>
    <w:rsid w:val="005F0A3F"/>
    <w:rsid w:val="005F140D"/>
    <w:rsid w:val="005F1B0B"/>
    <w:rsid w:val="005F2391"/>
    <w:rsid w:val="005F2CAB"/>
    <w:rsid w:val="005F2EB7"/>
    <w:rsid w:val="005F36C8"/>
    <w:rsid w:val="005F3B85"/>
    <w:rsid w:val="005F44DF"/>
    <w:rsid w:val="005F4FBE"/>
    <w:rsid w:val="005F5A75"/>
    <w:rsid w:val="005F5C42"/>
    <w:rsid w:val="005F6678"/>
    <w:rsid w:val="005F6C10"/>
    <w:rsid w:val="005F75B4"/>
    <w:rsid w:val="005F7768"/>
    <w:rsid w:val="005F7F18"/>
    <w:rsid w:val="00600276"/>
    <w:rsid w:val="006008CB"/>
    <w:rsid w:val="0060148D"/>
    <w:rsid w:val="00601726"/>
    <w:rsid w:val="00601DFE"/>
    <w:rsid w:val="00601EFE"/>
    <w:rsid w:val="0060286D"/>
    <w:rsid w:val="00605967"/>
    <w:rsid w:val="006062C9"/>
    <w:rsid w:val="00606A14"/>
    <w:rsid w:val="00607EB9"/>
    <w:rsid w:val="006107A7"/>
    <w:rsid w:val="00611170"/>
    <w:rsid w:val="006115FE"/>
    <w:rsid w:val="00611DD9"/>
    <w:rsid w:val="00614B13"/>
    <w:rsid w:val="0061517A"/>
    <w:rsid w:val="006152B2"/>
    <w:rsid w:val="00616464"/>
    <w:rsid w:val="006165FC"/>
    <w:rsid w:val="006171C0"/>
    <w:rsid w:val="00617717"/>
    <w:rsid w:val="00617BB9"/>
    <w:rsid w:val="00620441"/>
    <w:rsid w:val="006207D5"/>
    <w:rsid w:val="006208F1"/>
    <w:rsid w:val="00620E2C"/>
    <w:rsid w:val="00620EBB"/>
    <w:rsid w:val="00621854"/>
    <w:rsid w:val="00621F24"/>
    <w:rsid w:val="00621F4B"/>
    <w:rsid w:val="0062212E"/>
    <w:rsid w:val="00622F79"/>
    <w:rsid w:val="00624023"/>
    <w:rsid w:val="0062611E"/>
    <w:rsid w:val="006278BF"/>
    <w:rsid w:val="0063001D"/>
    <w:rsid w:val="00630124"/>
    <w:rsid w:val="006302FA"/>
    <w:rsid w:val="00630D4D"/>
    <w:rsid w:val="0063145D"/>
    <w:rsid w:val="00631D0C"/>
    <w:rsid w:val="006320E2"/>
    <w:rsid w:val="00632617"/>
    <w:rsid w:val="00632B14"/>
    <w:rsid w:val="00632CB8"/>
    <w:rsid w:val="00633181"/>
    <w:rsid w:val="006337A7"/>
    <w:rsid w:val="006338C4"/>
    <w:rsid w:val="006339FD"/>
    <w:rsid w:val="00634389"/>
    <w:rsid w:val="006346AA"/>
    <w:rsid w:val="00634926"/>
    <w:rsid w:val="00635D7C"/>
    <w:rsid w:val="00637FF2"/>
    <w:rsid w:val="00640A97"/>
    <w:rsid w:val="00641178"/>
    <w:rsid w:val="00644B8F"/>
    <w:rsid w:val="006453EF"/>
    <w:rsid w:val="00645C19"/>
    <w:rsid w:val="00646BB6"/>
    <w:rsid w:val="0064793E"/>
    <w:rsid w:val="00650836"/>
    <w:rsid w:val="00650C94"/>
    <w:rsid w:val="00651265"/>
    <w:rsid w:val="00651498"/>
    <w:rsid w:val="0065248A"/>
    <w:rsid w:val="00652507"/>
    <w:rsid w:val="00652AA3"/>
    <w:rsid w:val="00652FBA"/>
    <w:rsid w:val="00653090"/>
    <w:rsid w:val="0065356A"/>
    <w:rsid w:val="006543AA"/>
    <w:rsid w:val="00654DE2"/>
    <w:rsid w:val="00655388"/>
    <w:rsid w:val="00655AEF"/>
    <w:rsid w:val="00655E25"/>
    <w:rsid w:val="006566B0"/>
    <w:rsid w:val="00660400"/>
    <w:rsid w:val="00660D6B"/>
    <w:rsid w:val="006622A8"/>
    <w:rsid w:val="00663C8E"/>
    <w:rsid w:val="006667E6"/>
    <w:rsid w:val="00667C88"/>
    <w:rsid w:val="006702B8"/>
    <w:rsid w:val="00670B19"/>
    <w:rsid w:val="00671348"/>
    <w:rsid w:val="006717CF"/>
    <w:rsid w:val="006728C9"/>
    <w:rsid w:val="006729E2"/>
    <w:rsid w:val="00673688"/>
    <w:rsid w:val="00674AD5"/>
    <w:rsid w:val="00674B7B"/>
    <w:rsid w:val="006756D4"/>
    <w:rsid w:val="006757BF"/>
    <w:rsid w:val="006760C3"/>
    <w:rsid w:val="00676D0E"/>
    <w:rsid w:val="00677A71"/>
    <w:rsid w:val="00677E4A"/>
    <w:rsid w:val="00680DEB"/>
    <w:rsid w:val="00680F1E"/>
    <w:rsid w:val="00683164"/>
    <w:rsid w:val="00683233"/>
    <w:rsid w:val="006841B3"/>
    <w:rsid w:val="00684FDC"/>
    <w:rsid w:val="00686107"/>
    <w:rsid w:val="00686404"/>
    <w:rsid w:val="00686865"/>
    <w:rsid w:val="00687154"/>
    <w:rsid w:val="00687392"/>
    <w:rsid w:val="00690DE6"/>
    <w:rsid w:val="006916BD"/>
    <w:rsid w:val="00691E8F"/>
    <w:rsid w:val="00692067"/>
    <w:rsid w:val="00692B45"/>
    <w:rsid w:val="00693595"/>
    <w:rsid w:val="006938B0"/>
    <w:rsid w:val="00693EFB"/>
    <w:rsid w:val="006947B7"/>
    <w:rsid w:val="006953DE"/>
    <w:rsid w:val="00697187"/>
    <w:rsid w:val="006972B3"/>
    <w:rsid w:val="006A0113"/>
    <w:rsid w:val="006A0154"/>
    <w:rsid w:val="006A037B"/>
    <w:rsid w:val="006A08BA"/>
    <w:rsid w:val="006A1146"/>
    <w:rsid w:val="006A3569"/>
    <w:rsid w:val="006A4412"/>
    <w:rsid w:val="006A4743"/>
    <w:rsid w:val="006A5580"/>
    <w:rsid w:val="006A7653"/>
    <w:rsid w:val="006A79DF"/>
    <w:rsid w:val="006A7BBA"/>
    <w:rsid w:val="006B059B"/>
    <w:rsid w:val="006B0A57"/>
    <w:rsid w:val="006B0C8F"/>
    <w:rsid w:val="006B10CE"/>
    <w:rsid w:val="006B10E3"/>
    <w:rsid w:val="006B1BB7"/>
    <w:rsid w:val="006B2E58"/>
    <w:rsid w:val="006B3A0B"/>
    <w:rsid w:val="006B3B12"/>
    <w:rsid w:val="006B3C8E"/>
    <w:rsid w:val="006B5641"/>
    <w:rsid w:val="006B73B3"/>
    <w:rsid w:val="006B73DB"/>
    <w:rsid w:val="006C002D"/>
    <w:rsid w:val="006C0C63"/>
    <w:rsid w:val="006C27CC"/>
    <w:rsid w:val="006C2E92"/>
    <w:rsid w:val="006C3A5E"/>
    <w:rsid w:val="006C4744"/>
    <w:rsid w:val="006C4C07"/>
    <w:rsid w:val="006C59DF"/>
    <w:rsid w:val="006C72B8"/>
    <w:rsid w:val="006C7D96"/>
    <w:rsid w:val="006D001C"/>
    <w:rsid w:val="006D0821"/>
    <w:rsid w:val="006D10D0"/>
    <w:rsid w:val="006D1163"/>
    <w:rsid w:val="006D12F1"/>
    <w:rsid w:val="006D1916"/>
    <w:rsid w:val="006D2516"/>
    <w:rsid w:val="006D25B3"/>
    <w:rsid w:val="006D2E5B"/>
    <w:rsid w:val="006D41E7"/>
    <w:rsid w:val="006D55ED"/>
    <w:rsid w:val="006D6673"/>
    <w:rsid w:val="006D79BE"/>
    <w:rsid w:val="006E0400"/>
    <w:rsid w:val="006E10BE"/>
    <w:rsid w:val="006E1653"/>
    <w:rsid w:val="006E1B0C"/>
    <w:rsid w:val="006E1BCB"/>
    <w:rsid w:val="006E2C4A"/>
    <w:rsid w:val="006E2FEC"/>
    <w:rsid w:val="006E38F3"/>
    <w:rsid w:val="006E4AA4"/>
    <w:rsid w:val="006E4E03"/>
    <w:rsid w:val="006E4FC4"/>
    <w:rsid w:val="006E5485"/>
    <w:rsid w:val="006E5D45"/>
    <w:rsid w:val="006E6B30"/>
    <w:rsid w:val="006E732B"/>
    <w:rsid w:val="006E7394"/>
    <w:rsid w:val="006F035E"/>
    <w:rsid w:val="006F1922"/>
    <w:rsid w:val="006F29A7"/>
    <w:rsid w:val="006F31B0"/>
    <w:rsid w:val="006F3C68"/>
    <w:rsid w:val="006F4422"/>
    <w:rsid w:val="006F45B4"/>
    <w:rsid w:val="006F5323"/>
    <w:rsid w:val="006F5F22"/>
    <w:rsid w:val="006F63F7"/>
    <w:rsid w:val="006F6C58"/>
    <w:rsid w:val="006F714D"/>
    <w:rsid w:val="00701582"/>
    <w:rsid w:val="00702785"/>
    <w:rsid w:val="00703C28"/>
    <w:rsid w:val="00703CE3"/>
    <w:rsid w:val="00704EE4"/>
    <w:rsid w:val="0070528A"/>
    <w:rsid w:val="00706388"/>
    <w:rsid w:val="00706444"/>
    <w:rsid w:val="00706DAC"/>
    <w:rsid w:val="00707A46"/>
    <w:rsid w:val="00707EC0"/>
    <w:rsid w:val="0071023E"/>
    <w:rsid w:val="00710A36"/>
    <w:rsid w:val="00711540"/>
    <w:rsid w:val="007116F3"/>
    <w:rsid w:val="00711BF9"/>
    <w:rsid w:val="007124FC"/>
    <w:rsid w:val="00712644"/>
    <w:rsid w:val="00712DA1"/>
    <w:rsid w:val="00713008"/>
    <w:rsid w:val="0071312A"/>
    <w:rsid w:val="00713C0D"/>
    <w:rsid w:val="007140E1"/>
    <w:rsid w:val="0071442A"/>
    <w:rsid w:val="00715BAC"/>
    <w:rsid w:val="00716D66"/>
    <w:rsid w:val="007171CE"/>
    <w:rsid w:val="0071765A"/>
    <w:rsid w:val="00717E02"/>
    <w:rsid w:val="007216E3"/>
    <w:rsid w:val="0072290B"/>
    <w:rsid w:val="007232A3"/>
    <w:rsid w:val="007239A5"/>
    <w:rsid w:val="00723CC5"/>
    <w:rsid w:val="007240BF"/>
    <w:rsid w:val="00725709"/>
    <w:rsid w:val="00725B55"/>
    <w:rsid w:val="00725C45"/>
    <w:rsid w:val="00726191"/>
    <w:rsid w:val="0072651F"/>
    <w:rsid w:val="00732D54"/>
    <w:rsid w:val="0073339F"/>
    <w:rsid w:val="007337E9"/>
    <w:rsid w:val="007358E7"/>
    <w:rsid w:val="007369F8"/>
    <w:rsid w:val="0073756A"/>
    <w:rsid w:val="00737B8F"/>
    <w:rsid w:val="00740019"/>
    <w:rsid w:val="007407E9"/>
    <w:rsid w:val="00741797"/>
    <w:rsid w:val="00741FE2"/>
    <w:rsid w:val="00743D3F"/>
    <w:rsid w:val="00743E11"/>
    <w:rsid w:val="0074410E"/>
    <w:rsid w:val="00745118"/>
    <w:rsid w:val="00746C5B"/>
    <w:rsid w:val="00746CAD"/>
    <w:rsid w:val="007506B2"/>
    <w:rsid w:val="00750D51"/>
    <w:rsid w:val="00751337"/>
    <w:rsid w:val="00751687"/>
    <w:rsid w:val="00751BB7"/>
    <w:rsid w:val="00751DAA"/>
    <w:rsid w:val="00752CD3"/>
    <w:rsid w:val="00753EB3"/>
    <w:rsid w:val="00754F73"/>
    <w:rsid w:val="007559E3"/>
    <w:rsid w:val="007568A5"/>
    <w:rsid w:val="00756F5E"/>
    <w:rsid w:val="0075734A"/>
    <w:rsid w:val="00757FBE"/>
    <w:rsid w:val="00760491"/>
    <w:rsid w:val="00760EF7"/>
    <w:rsid w:val="00762841"/>
    <w:rsid w:val="00762C1C"/>
    <w:rsid w:val="00762C32"/>
    <w:rsid w:val="00764C6F"/>
    <w:rsid w:val="00765488"/>
    <w:rsid w:val="00765B45"/>
    <w:rsid w:val="00766ECF"/>
    <w:rsid w:val="00767584"/>
    <w:rsid w:val="00767CA3"/>
    <w:rsid w:val="00767FF9"/>
    <w:rsid w:val="00770ACB"/>
    <w:rsid w:val="00772EFE"/>
    <w:rsid w:val="00773491"/>
    <w:rsid w:val="00773792"/>
    <w:rsid w:val="00773E96"/>
    <w:rsid w:val="00774A69"/>
    <w:rsid w:val="00775640"/>
    <w:rsid w:val="00776800"/>
    <w:rsid w:val="00777388"/>
    <w:rsid w:val="007800A7"/>
    <w:rsid w:val="00780B9C"/>
    <w:rsid w:val="00780C1A"/>
    <w:rsid w:val="00780FA6"/>
    <w:rsid w:val="00782C03"/>
    <w:rsid w:val="0078378C"/>
    <w:rsid w:val="0078401A"/>
    <w:rsid w:val="007840C9"/>
    <w:rsid w:val="0078497D"/>
    <w:rsid w:val="00785111"/>
    <w:rsid w:val="007852A9"/>
    <w:rsid w:val="007872F9"/>
    <w:rsid w:val="00787391"/>
    <w:rsid w:val="007873D2"/>
    <w:rsid w:val="00787570"/>
    <w:rsid w:val="00787F40"/>
    <w:rsid w:val="00790AD2"/>
    <w:rsid w:val="00791145"/>
    <w:rsid w:val="00792E85"/>
    <w:rsid w:val="00793422"/>
    <w:rsid w:val="00793447"/>
    <w:rsid w:val="00793D45"/>
    <w:rsid w:val="0079509E"/>
    <w:rsid w:val="0079565B"/>
    <w:rsid w:val="00795BBD"/>
    <w:rsid w:val="00795F9D"/>
    <w:rsid w:val="0079674B"/>
    <w:rsid w:val="007971EA"/>
    <w:rsid w:val="007972B4"/>
    <w:rsid w:val="00797B00"/>
    <w:rsid w:val="007A24A5"/>
    <w:rsid w:val="007A2F10"/>
    <w:rsid w:val="007A3751"/>
    <w:rsid w:val="007A3934"/>
    <w:rsid w:val="007A3E29"/>
    <w:rsid w:val="007A431A"/>
    <w:rsid w:val="007A45E1"/>
    <w:rsid w:val="007A4AAB"/>
    <w:rsid w:val="007A4BD2"/>
    <w:rsid w:val="007A4D19"/>
    <w:rsid w:val="007A546A"/>
    <w:rsid w:val="007A607C"/>
    <w:rsid w:val="007A6CB4"/>
    <w:rsid w:val="007A7160"/>
    <w:rsid w:val="007A78B4"/>
    <w:rsid w:val="007A7D5E"/>
    <w:rsid w:val="007A7E6C"/>
    <w:rsid w:val="007B10B9"/>
    <w:rsid w:val="007B10BF"/>
    <w:rsid w:val="007B1204"/>
    <w:rsid w:val="007B122C"/>
    <w:rsid w:val="007B222F"/>
    <w:rsid w:val="007B2B4B"/>
    <w:rsid w:val="007B3042"/>
    <w:rsid w:val="007B44B5"/>
    <w:rsid w:val="007B45E4"/>
    <w:rsid w:val="007B4C85"/>
    <w:rsid w:val="007B4CB2"/>
    <w:rsid w:val="007B5FAC"/>
    <w:rsid w:val="007B654D"/>
    <w:rsid w:val="007B6F18"/>
    <w:rsid w:val="007B6F33"/>
    <w:rsid w:val="007B75B2"/>
    <w:rsid w:val="007B7D91"/>
    <w:rsid w:val="007C055C"/>
    <w:rsid w:val="007C0A51"/>
    <w:rsid w:val="007C198C"/>
    <w:rsid w:val="007C2C37"/>
    <w:rsid w:val="007C30C1"/>
    <w:rsid w:val="007C3779"/>
    <w:rsid w:val="007C4C9B"/>
    <w:rsid w:val="007C5585"/>
    <w:rsid w:val="007C73B7"/>
    <w:rsid w:val="007C7C3F"/>
    <w:rsid w:val="007D0CEC"/>
    <w:rsid w:val="007D1024"/>
    <w:rsid w:val="007D116F"/>
    <w:rsid w:val="007D1DC3"/>
    <w:rsid w:val="007D1FA1"/>
    <w:rsid w:val="007D43EF"/>
    <w:rsid w:val="007D4D34"/>
    <w:rsid w:val="007D6325"/>
    <w:rsid w:val="007D63F7"/>
    <w:rsid w:val="007D6909"/>
    <w:rsid w:val="007D7294"/>
    <w:rsid w:val="007D7C56"/>
    <w:rsid w:val="007E3038"/>
    <w:rsid w:val="007E384C"/>
    <w:rsid w:val="007E39C7"/>
    <w:rsid w:val="007E43CF"/>
    <w:rsid w:val="007E4DCF"/>
    <w:rsid w:val="007E545E"/>
    <w:rsid w:val="007E5BF6"/>
    <w:rsid w:val="007E5FDC"/>
    <w:rsid w:val="007E60EA"/>
    <w:rsid w:val="007E767F"/>
    <w:rsid w:val="007E7D42"/>
    <w:rsid w:val="007F11CA"/>
    <w:rsid w:val="007F1A4F"/>
    <w:rsid w:val="007F2268"/>
    <w:rsid w:val="007F241E"/>
    <w:rsid w:val="007F2953"/>
    <w:rsid w:val="007F332C"/>
    <w:rsid w:val="007F33FF"/>
    <w:rsid w:val="007F365F"/>
    <w:rsid w:val="007F3982"/>
    <w:rsid w:val="007F4A9F"/>
    <w:rsid w:val="007F4BA5"/>
    <w:rsid w:val="007F52AA"/>
    <w:rsid w:val="007F5338"/>
    <w:rsid w:val="007F540E"/>
    <w:rsid w:val="007F6584"/>
    <w:rsid w:val="007F67C9"/>
    <w:rsid w:val="007F710B"/>
    <w:rsid w:val="007F71F0"/>
    <w:rsid w:val="007F7B8D"/>
    <w:rsid w:val="007F7D6F"/>
    <w:rsid w:val="00800762"/>
    <w:rsid w:val="00801CB4"/>
    <w:rsid w:val="00801F4F"/>
    <w:rsid w:val="00802881"/>
    <w:rsid w:val="00802FF9"/>
    <w:rsid w:val="0080320C"/>
    <w:rsid w:val="00803DED"/>
    <w:rsid w:val="008040CE"/>
    <w:rsid w:val="00804D83"/>
    <w:rsid w:val="00805058"/>
    <w:rsid w:val="008053DF"/>
    <w:rsid w:val="0080588F"/>
    <w:rsid w:val="00805B8E"/>
    <w:rsid w:val="00806058"/>
    <w:rsid w:val="00807553"/>
    <w:rsid w:val="00807E76"/>
    <w:rsid w:val="00807EE0"/>
    <w:rsid w:val="00816081"/>
    <w:rsid w:val="008161C5"/>
    <w:rsid w:val="00816884"/>
    <w:rsid w:val="008176D4"/>
    <w:rsid w:val="00817981"/>
    <w:rsid w:val="00817AD5"/>
    <w:rsid w:val="00817F29"/>
    <w:rsid w:val="00820ED9"/>
    <w:rsid w:val="008219F3"/>
    <w:rsid w:val="008244A7"/>
    <w:rsid w:val="00825E09"/>
    <w:rsid w:val="0082601A"/>
    <w:rsid w:val="00826368"/>
    <w:rsid w:val="00826C49"/>
    <w:rsid w:val="008275A3"/>
    <w:rsid w:val="00827F4D"/>
    <w:rsid w:val="008306D6"/>
    <w:rsid w:val="008306EB"/>
    <w:rsid w:val="00830B39"/>
    <w:rsid w:val="00830FA1"/>
    <w:rsid w:val="00832B36"/>
    <w:rsid w:val="00833671"/>
    <w:rsid w:val="00833C73"/>
    <w:rsid w:val="0083413D"/>
    <w:rsid w:val="00834B67"/>
    <w:rsid w:val="00835A98"/>
    <w:rsid w:val="00835CF6"/>
    <w:rsid w:val="0083602B"/>
    <w:rsid w:val="0083683C"/>
    <w:rsid w:val="00836AFF"/>
    <w:rsid w:val="00836D2F"/>
    <w:rsid w:val="00837447"/>
    <w:rsid w:val="00837B2D"/>
    <w:rsid w:val="00840069"/>
    <w:rsid w:val="008401E0"/>
    <w:rsid w:val="008403FD"/>
    <w:rsid w:val="00840BEB"/>
    <w:rsid w:val="00841D0F"/>
    <w:rsid w:val="00842566"/>
    <w:rsid w:val="008427F5"/>
    <w:rsid w:val="00842AAC"/>
    <w:rsid w:val="00843AB9"/>
    <w:rsid w:val="00843BC4"/>
    <w:rsid w:val="00845090"/>
    <w:rsid w:val="00845531"/>
    <w:rsid w:val="00845ADF"/>
    <w:rsid w:val="00846302"/>
    <w:rsid w:val="00846766"/>
    <w:rsid w:val="0084799C"/>
    <w:rsid w:val="00847F39"/>
    <w:rsid w:val="00850FEF"/>
    <w:rsid w:val="008511DC"/>
    <w:rsid w:val="00851C58"/>
    <w:rsid w:val="00851F78"/>
    <w:rsid w:val="00852A55"/>
    <w:rsid w:val="00852F1E"/>
    <w:rsid w:val="0085395D"/>
    <w:rsid w:val="00853C17"/>
    <w:rsid w:val="008548B7"/>
    <w:rsid w:val="00854A5D"/>
    <w:rsid w:val="0085513F"/>
    <w:rsid w:val="00855196"/>
    <w:rsid w:val="00856B25"/>
    <w:rsid w:val="00857023"/>
    <w:rsid w:val="0085708F"/>
    <w:rsid w:val="00857DF6"/>
    <w:rsid w:val="008602F8"/>
    <w:rsid w:val="00860A4A"/>
    <w:rsid w:val="00860DF4"/>
    <w:rsid w:val="00861BC0"/>
    <w:rsid w:val="00862835"/>
    <w:rsid w:val="008642C8"/>
    <w:rsid w:val="0086493F"/>
    <w:rsid w:val="00864F9C"/>
    <w:rsid w:val="0086505E"/>
    <w:rsid w:val="00865ABB"/>
    <w:rsid w:val="008668EA"/>
    <w:rsid w:val="00866ED0"/>
    <w:rsid w:val="00867BE1"/>
    <w:rsid w:val="00867F91"/>
    <w:rsid w:val="0087002D"/>
    <w:rsid w:val="00870C6D"/>
    <w:rsid w:val="00870EC8"/>
    <w:rsid w:val="0087189B"/>
    <w:rsid w:val="0087195B"/>
    <w:rsid w:val="00871D33"/>
    <w:rsid w:val="00871D3A"/>
    <w:rsid w:val="00872137"/>
    <w:rsid w:val="0087358A"/>
    <w:rsid w:val="008744B1"/>
    <w:rsid w:val="0087453A"/>
    <w:rsid w:val="00874B51"/>
    <w:rsid w:val="00875BB6"/>
    <w:rsid w:val="00876AE7"/>
    <w:rsid w:val="0087741D"/>
    <w:rsid w:val="00877428"/>
    <w:rsid w:val="008777BD"/>
    <w:rsid w:val="00877D62"/>
    <w:rsid w:val="00880788"/>
    <w:rsid w:val="0088214E"/>
    <w:rsid w:val="00882B72"/>
    <w:rsid w:val="0088320E"/>
    <w:rsid w:val="008833B5"/>
    <w:rsid w:val="00883EC1"/>
    <w:rsid w:val="00884051"/>
    <w:rsid w:val="008844F2"/>
    <w:rsid w:val="00885134"/>
    <w:rsid w:val="008870E5"/>
    <w:rsid w:val="00887348"/>
    <w:rsid w:val="008907EA"/>
    <w:rsid w:val="00890886"/>
    <w:rsid w:val="008910AB"/>
    <w:rsid w:val="00891D67"/>
    <w:rsid w:val="008938FD"/>
    <w:rsid w:val="00894435"/>
    <w:rsid w:val="0089448B"/>
    <w:rsid w:val="008944B2"/>
    <w:rsid w:val="0089590B"/>
    <w:rsid w:val="00895C0F"/>
    <w:rsid w:val="0089638A"/>
    <w:rsid w:val="00896A22"/>
    <w:rsid w:val="008971DF"/>
    <w:rsid w:val="008978D0"/>
    <w:rsid w:val="008A0DFA"/>
    <w:rsid w:val="008A1508"/>
    <w:rsid w:val="008A377E"/>
    <w:rsid w:val="008A3B3F"/>
    <w:rsid w:val="008A5E61"/>
    <w:rsid w:val="008A6153"/>
    <w:rsid w:val="008A78A0"/>
    <w:rsid w:val="008A7F24"/>
    <w:rsid w:val="008B051E"/>
    <w:rsid w:val="008B0577"/>
    <w:rsid w:val="008B066B"/>
    <w:rsid w:val="008B07A5"/>
    <w:rsid w:val="008B09EA"/>
    <w:rsid w:val="008B0AD6"/>
    <w:rsid w:val="008B15EE"/>
    <w:rsid w:val="008B16A1"/>
    <w:rsid w:val="008B22CE"/>
    <w:rsid w:val="008B3ED3"/>
    <w:rsid w:val="008B41F9"/>
    <w:rsid w:val="008B447C"/>
    <w:rsid w:val="008B4567"/>
    <w:rsid w:val="008B4B75"/>
    <w:rsid w:val="008B4F6F"/>
    <w:rsid w:val="008B591A"/>
    <w:rsid w:val="008B5E0B"/>
    <w:rsid w:val="008B6257"/>
    <w:rsid w:val="008B685E"/>
    <w:rsid w:val="008B6E7E"/>
    <w:rsid w:val="008C049D"/>
    <w:rsid w:val="008C04A9"/>
    <w:rsid w:val="008C08B2"/>
    <w:rsid w:val="008C208E"/>
    <w:rsid w:val="008C2A6E"/>
    <w:rsid w:val="008C3FF7"/>
    <w:rsid w:val="008C4AE1"/>
    <w:rsid w:val="008C4D20"/>
    <w:rsid w:val="008C5F5B"/>
    <w:rsid w:val="008D01AC"/>
    <w:rsid w:val="008D1A9E"/>
    <w:rsid w:val="008D20E5"/>
    <w:rsid w:val="008D227D"/>
    <w:rsid w:val="008D24D7"/>
    <w:rsid w:val="008D2C9E"/>
    <w:rsid w:val="008D3373"/>
    <w:rsid w:val="008D4C6A"/>
    <w:rsid w:val="008D5322"/>
    <w:rsid w:val="008D5E2F"/>
    <w:rsid w:val="008D61FE"/>
    <w:rsid w:val="008D648F"/>
    <w:rsid w:val="008D652C"/>
    <w:rsid w:val="008D728C"/>
    <w:rsid w:val="008E0CB7"/>
    <w:rsid w:val="008E1803"/>
    <w:rsid w:val="008E1D81"/>
    <w:rsid w:val="008E1EEE"/>
    <w:rsid w:val="008E30F3"/>
    <w:rsid w:val="008E3BAA"/>
    <w:rsid w:val="008E3C44"/>
    <w:rsid w:val="008E3D7D"/>
    <w:rsid w:val="008E4AE5"/>
    <w:rsid w:val="008E7226"/>
    <w:rsid w:val="008F0825"/>
    <w:rsid w:val="008F0E56"/>
    <w:rsid w:val="008F113C"/>
    <w:rsid w:val="008F1A8C"/>
    <w:rsid w:val="008F1DFD"/>
    <w:rsid w:val="008F2C9E"/>
    <w:rsid w:val="008F31F8"/>
    <w:rsid w:val="008F3A02"/>
    <w:rsid w:val="008F3A1F"/>
    <w:rsid w:val="008F3E0B"/>
    <w:rsid w:val="008F4C3B"/>
    <w:rsid w:val="008F5774"/>
    <w:rsid w:val="008F65D2"/>
    <w:rsid w:val="008F7432"/>
    <w:rsid w:val="00900CFB"/>
    <w:rsid w:val="00900EF8"/>
    <w:rsid w:val="00901137"/>
    <w:rsid w:val="00902ADC"/>
    <w:rsid w:val="00902F36"/>
    <w:rsid w:val="00903053"/>
    <w:rsid w:val="0090502C"/>
    <w:rsid w:val="00905767"/>
    <w:rsid w:val="009057FD"/>
    <w:rsid w:val="009060E1"/>
    <w:rsid w:val="009065B3"/>
    <w:rsid w:val="009104CF"/>
    <w:rsid w:val="009104DB"/>
    <w:rsid w:val="009112FE"/>
    <w:rsid w:val="0091134A"/>
    <w:rsid w:val="00911B0B"/>
    <w:rsid w:val="009127F5"/>
    <w:rsid w:val="00913998"/>
    <w:rsid w:val="009142D7"/>
    <w:rsid w:val="009149FC"/>
    <w:rsid w:val="00916048"/>
    <w:rsid w:val="00916E29"/>
    <w:rsid w:val="00917EF3"/>
    <w:rsid w:val="00920211"/>
    <w:rsid w:val="00922E0B"/>
    <w:rsid w:val="00923623"/>
    <w:rsid w:val="009240B5"/>
    <w:rsid w:val="00925437"/>
    <w:rsid w:val="00925846"/>
    <w:rsid w:val="00925A08"/>
    <w:rsid w:val="00926009"/>
    <w:rsid w:val="009262AC"/>
    <w:rsid w:val="0092669A"/>
    <w:rsid w:val="00927392"/>
    <w:rsid w:val="00930AF7"/>
    <w:rsid w:val="00931607"/>
    <w:rsid w:val="009335F2"/>
    <w:rsid w:val="00933AD3"/>
    <w:rsid w:val="00933B19"/>
    <w:rsid w:val="009343D6"/>
    <w:rsid w:val="0093455C"/>
    <w:rsid w:val="0093466D"/>
    <w:rsid w:val="00935B53"/>
    <w:rsid w:val="00935E4C"/>
    <w:rsid w:val="009415E4"/>
    <w:rsid w:val="0094200C"/>
    <w:rsid w:val="00942131"/>
    <w:rsid w:val="00942E62"/>
    <w:rsid w:val="00943E88"/>
    <w:rsid w:val="009440D5"/>
    <w:rsid w:val="00944FC4"/>
    <w:rsid w:val="009451FC"/>
    <w:rsid w:val="00945601"/>
    <w:rsid w:val="0094649F"/>
    <w:rsid w:val="00946C67"/>
    <w:rsid w:val="00946C79"/>
    <w:rsid w:val="00947DB8"/>
    <w:rsid w:val="00950826"/>
    <w:rsid w:val="00950B7D"/>
    <w:rsid w:val="009512D8"/>
    <w:rsid w:val="009524C1"/>
    <w:rsid w:val="00952C60"/>
    <w:rsid w:val="009534B1"/>
    <w:rsid w:val="00953E54"/>
    <w:rsid w:val="00954125"/>
    <w:rsid w:val="00955287"/>
    <w:rsid w:val="009552F1"/>
    <w:rsid w:val="0095597F"/>
    <w:rsid w:val="009564F9"/>
    <w:rsid w:val="009568C4"/>
    <w:rsid w:val="00957071"/>
    <w:rsid w:val="009571B3"/>
    <w:rsid w:val="009573A3"/>
    <w:rsid w:val="00957A35"/>
    <w:rsid w:val="0096093B"/>
    <w:rsid w:val="009619E6"/>
    <w:rsid w:val="0096356C"/>
    <w:rsid w:val="009635C1"/>
    <w:rsid w:val="00963924"/>
    <w:rsid w:val="00963B13"/>
    <w:rsid w:val="00963BBA"/>
    <w:rsid w:val="00965A4D"/>
    <w:rsid w:val="00965D7F"/>
    <w:rsid w:val="00965FD3"/>
    <w:rsid w:val="0096640D"/>
    <w:rsid w:val="00966B19"/>
    <w:rsid w:val="00966B36"/>
    <w:rsid w:val="00966BF6"/>
    <w:rsid w:val="00967477"/>
    <w:rsid w:val="00967D46"/>
    <w:rsid w:val="0097464B"/>
    <w:rsid w:val="00974ADD"/>
    <w:rsid w:val="00974E83"/>
    <w:rsid w:val="009754D5"/>
    <w:rsid w:val="00981CC1"/>
    <w:rsid w:val="00981FC4"/>
    <w:rsid w:val="0098293F"/>
    <w:rsid w:val="00982A3F"/>
    <w:rsid w:val="00982D7F"/>
    <w:rsid w:val="009840BD"/>
    <w:rsid w:val="00984D25"/>
    <w:rsid w:val="0098501A"/>
    <w:rsid w:val="00985411"/>
    <w:rsid w:val="0098571C"/>
    <w:rsid w:val="00986F7A"/>
    <w:rsid w:val="0098731F"/>
    <w:rsid w:val="0099054E"/>
    <w:rsid w:val="009908BC"/>
    <w:rsid w:val="00990BDF"/>
    <w:rsid w:val="0099127E"/>
    <w:rsid w:val="00991592"/>
    <w:rsid w:val="00992B5E"/>
    <w:rsid w:val="00993299"/>
    <w:rsid w:val="0099481E"/>
    <w:rsid w:val="0099500C"/>
    <w:rsid w:val="00995BAD"/>
    <w:rsid w:val="00995F8F"/>
    <w:rsid w:val="00996CCF"/>
    <w:rsid w:val="00997901"/>
    <w:rsid w:val="00997A09"/>
    <w:rsid w:val="00997CB5"/>
    <w:rsid w:val="00997F48"/>
    <w:rsid w:val="009A0559"/>
    <w:rsid w:val="009A09F9"/>
    <w:rsid w:val="009A14E9"/>
    <w:rsid w:val="009A1A5E"/>
    <w:rsid w:val="009A1E7B"/>
    <w:rsid w:val="009A2654"/>
    <w:rsid w:val="009A2EE1"/>
    <w:rsid w:val="009A3A07"/>
    <w:rsid w:val="009A40BF"/>
    <w:rsid w:val="009B02B5"/>
    <w:rsid w:val="009B0C4B"/>
    <w:rsid w:val="009B202E"/>
    <w:rsid w:val="009B2AC5"/>
    <w:rsid w:val="009B3856"/>
    <w:rsid w:val="009B3FBD"/>
    <w:rsid w:val="009B4B94"/>
    <w:rsid w:val="009B531E"/>
    <w:rsid w:val="009B5A37"/>
    <w:rsid w:val="009B5E50"/>
    <w:rsid w:val="009B62B3"/>
    <w:rsid w:val="009B71A4"/>
    <w:rsid w:val="009B730E"/>
    <w:rsid w:val="009B7922"/>
    <w:rsid w:val="009B7B25"/>
    <w:rsid w:val="009B7ED3"/>
    <w:rsid w:val="009C011E"/>
    <w:rsid w:val="009C137A"/>
    <w:rsid w:val="009C19E2"/>
    <w:rsid w:val="009C2048"/>
    <w:rsid w:val="009C34FF"/>
    <w:rsid w:val="009C4D11"/>
    <w:rsid w:val="009C6C93"/>
    <w:rsid w:val="009C7943"/>
    <w:rsid w:val="009D0362"/>
    <w:rsid w:val="009D189A"/>
    <w:rsid w:val="009D2BE8"/>
    <w:rsid w:val="009D2D5E"/>
    <w:rsid w:val="009D3555"/>
    <w:rsid w:val="009D3DC1"/>
    <w:rsid w:val="009D628F"/>
    <w:rsid w:val="009D6EF6"/>
    <w:rsid w:val="009D7315"/>
    <w:rsid w:val="009D7B4D"/>
    <w:rsid w:val="009E0F36"/>
    <w:rsid w:val="009E18DD"/>
    <w:rsid w:val="009E1C7C"/>
    <w:rsid w:val="009E1DDD"/>
    <w:rsid w:val="009E50F3"/>
    <w:rsid w:val="009E6B3D"/>
    <w:rsid w:val="009F16AC"/>
    <w:rsid w:val="009F58AE"/>
    <w:rsid w:val="009F5EBD"/>
    <w:rsid w:val="009F6239"/>
    <w:rsid w:val="009F7024"/>
    <w:rsid w:val="009F7498"/>
    <w:rsid w:val="009F7DBC"/>
    <w:rsid w:val="00A00772"/>
    <w:rsid w:val="00A00A30"/>
    <w:rsid w:val="00A04051"/>
    <w:rsid w:val="00A0519B"/>
    <w:rsid w:val="00A067A9"/>
    <w:rsid w:val="00A06974"/>
    <w:rsid w:val="00A070CE"/>
    <w:rsid w:val="00A07594"/>
    <w:rsid w:val="00A077CB"/>
    <w:rsid w:val="00A11C1A"/>
    <w:rsid w:val="00A13C01"/>
    <w:rsid w:val="00A145E9"/>
    <w:rsid w:val="00A1494B"/>
    <w:rsid w:val="00A154B3"/>
    <w:rsid w:val="00A15CCE"/>
    <w:rsid w:val="00A15FEC"/>
    <w:rsid w:val="00A16148"/>
    <w:rsid w:val="00A16D02"/>
    <w:rsid w:val="00A1720B"/>
    <w:rsid w:val="00A17BB8"/>
    <w:rsid w:val="00A17CC6"/>
    <w:rsid w:val="00A2024E"/>
    <w:rsid w:val="00A20B5A"/>
    <w:rsid w:val="00A21644"/>
    <w:rsid w:val="00A2279B"/>
    <w:rsid w:val="00A230BE"/>
    <w:rsid w:val="00A24199"/>
    <w:rsid w:val="00A2425C"/>
    <w:rsid w:val="00A24461"/>
    <w:rsid w:val="00A2638E"/>
    <w:rsid w:val="00A26860"/>
    <w:rsid w:val="00A30025"/>
    <w:rsid w:val="00A318B2"/>
    <w:rsid w:val="00A324BC"/>
    <w:rsid w:val="00A33354"/>
    <w:rsid w:val="00A3340F"/>
    <w:rsid w:val="00A33496"/>
    <w:rsid w:val="00A33A03"/>
    <w:rsid w:val="00A33EC8"/>
    <w:rsid w:val="00A33FCB"/>
    <w:rsid w:val="00A35272"/>
    <w:rsid w:val="00A37996"/>
    <w:rsid w:val="00A37B0E"/>
    <w:rsid w:val="00A37EC9"/>
    <w:rsid w:val="00A40757"/>
    <w:rsid w:val="00A407B2"/>
    <w:rsid w:val="00A41318"/>
    <w:rsid w:val="00A41D04"/>
    <w:rsid w:val="00A424BF"/>
    <w:rsid w:val="00A43FA4"/>
    <w:rsid w:val="00A44025"/>
    <w:rsid w:val="00A44122"/>
    <w:rsid w:val="00A44873"/>
    <w:rsid w:val="00A45618"/>
    <w:rsid w:val="00A4586F"/>
    <w:rsid w:val="00A45938"/>
    <w:rsid w:val="00A45A56"/>
    <w:rsid w:val="00A45BC8"/>
    <w:rsid w:val="00A46492"/>
    <w:rsid w:val="00A4793E"/>
    <w:rsid w:val="00A47AD5"/>
    <w:rsid w:val="00A47F90"/>
    <w:rsid w:val="00A511F2"/>
    <w:rsid w:val="00A51655"/>
    <w:rsid w:val="00A5170D"/>
    <w:rsid w:val="00A51AE1"/>
    <w:rsid w:val="00A51DE7"/>
    <w:rsid w:val="00A5289B"/>
    <w:rsid w:val="00A545AB"/>
    <w:rsid w:val="00A54F95"/>
    <w:rsid w:val="00A55146"/>
    <w:rsid w:val="00A5515B"/>
    <w:rsid w:val="00A558E2"/>
    <w:rsid w:val="00A55B8E"/>
    <w:rsid w:val="00A563F4"/>
    <w:rsid w:val="00A56579"/>
    <w:rsid w:val="00A56C23"/>
    <w:rsid w:val="00A57983"/>
    <w:rsid w:val="00A57DAD"/>
    <w:rsid w:val="00A615DB"/>
    <w:rsid w:val="00A6178C"/>
    <w:rsid w:val="00A61E5E"/>
    <w:rsid w:val="00A63060"/>
    <w:rsid w:val="00A63265"/>
    <w:rsid w:val="00A63371"/>
    <w:rsid w:val="00A635F7"/>
    <w:rsid w:val="00A6410F"/>
    <w:rsid w:val="00A65919"/>
    <w:rsid w:val="00A6670E"/>
    <w:rsid w:val="00A66C58"/>
    <w:rsid w:val="00A66DB3"/>
    <w:rsid w:val="00A70C31"/>
    <w:rsid w:val="00A71245"/>
    <w:rsid w:val="00A71B2C"/>
    <w:rsid w:val="00A71CCA"/>
    <w:rsid w:val="00A71E41"/>
    <w:rsid w:val="00A71F60"/>
    <w:rsid w:val="00A7241D"/>
    <w:rsid w:val="00A72476"/>
    <w:rsid w:val="00A725BB"/>
    <w:rsid w:val="00A72CAB"/>
    <w:rsid w:val="00A73E39"/>
    <w:rsid w:val="00A73F46"/>
    <w:rsid w:val="00A74169"/>
    <w:rsid w:val="00A749D4"/>
    <w:rsid w:val="00A74F14"/>
    <w:rsid w:val="00A74F4F"/>
    <w:rsid w:val="00A75B58"/>
    <w:rsid w:val="00A75F59"/>
    <w:rsid w:val="00A76041"/>
    <w:rsid w:val="00A760F3"/>
    <w:rsid w:val="00A761D2"/>
    <w:rsid w:val="00A76C82"/>
    <w:rsid w:val="00A77187"/>
    <w:rsid w:val="00A776D3"/>
    <w:rsid w:val="00A77836"/>
    <w:rsid w:val="00A80C68"/>
    <w:rsid w:val="00A829C9"/>
    <w:rsid w:val="00A83175"/>
    <w:rsid w:val="00A843B5"/>
    <w:rsid w:val="00A845F2"/>
    <w:rsid w:val="00A84C17"/>
    <w:rsid w:val="00A852E4"/>
    <w:rsid w:val="00A90760"/>
    <w:rsid w:val="00A90995"/>
    <w:rsid w:val="00A92683"/>
    <w:rsid w:val="00A939CB"/>
    <w:rsid w:val="00A93AB0"/>
    <w:rsid w:val="00A93B34"/>
    <w:rsid w:val="00A9462A"/>
    <w:rsid w:val="00A94656"/>
    <w:rsid w:val="00A94F75"/>
    <w:rsid w:val="00A955F4"/>
    <w:rsid w:val="00AA0325"/>
    <w:rsid w:val="00AA14E9"/>
    <w:rsid w:val="00AA2527"/>
    <w:rsid w:val="00AA2DAE"/>
    <w:rsid w:val="00AA4649"/>
    <w:rsid w:val="00AA4BA1"/>
    <w:rsid w:val="00AA52D4"/>
    <w:rsid w:val="00AA6234"/>
    <w:rsid w:val="00AA646B"/>
    <w:rsid w:val="00AA7638"/>
    <w:rsid w:val="00AA7A95"/>
    <w:rsid w:val="00AB133C"/>
    <w:rsid w:val="00AB2DC9"/>
    <w:rsid w:val="00AB312B"/>
    <w:rsid w:val="00AB38B3"/>
    <w:rsid w:val="00AB42EC"/>
    <w:rsid w:val="00AB5406"/>
    <w:rsid w:val="00AB57C1"/>
    <w:rsid w:val="00AB5F81"/>
    <w:rsid w:val="00AB6324"/>
    <w:rsid w:val="00AB727C"/>
    <w:rsid w:val="00AB7FD7"/>
    <w:rsid w:val="00AC066F"/>
    <w:rsid w:val="00AC0F01"/>
    <w:rsid w:val="00AC109D"/>
    <w:rsid w:val="00AC1C05"/>
    <w:rsid w:val="00AC27E9"/>
    <w:rsid w:val="00AC42FA"/>
    <w:rsid w:val="00AC471E"/>
    <w:rsid w:val="00AC4BA1"/>
    <w:rsid w:val="00AC5797"/>
    <w:rsid w:val="00AC7BBA"/>
    <w:rsid w:val="00AC7BC1"/>
    <w:rsid w:val="00AD1103"/>
    <w:rsid w:val="00AD14E6"/>
    <w:rsid w:val="00AD1E6F"/>
    <w:rsid w:val="00AD221E"/>
    <w:rsid w:val="00AD281E"/>
    <w:rsid w:val="00AD37A0"/>
    <w:rsid w:val="00AD4086"/>
    <w:rsid w:val="00AD40A5"/>
    <w:rsid w:val="00AD46C0"/>
    <w:rsid w:val="00AD4DAB"/>
    <w:rsid w:val="00AD4FE3"/>
    <w:rsid w:val="00AD5BAE"/>
    <w:rsid w:val="00AD5F5C"/>
    <w:rsid w:val="00AD604E"/>
    <w:rsid w:val="00AD6FAB"/>
    <w:rsid w:val="00AD7163"/>
    <w:rsid w:val="00AD7AA0"/>
    <w:rsid w:val="00AE16D6"/>
    <w:rsid w:val="00AE1D8E"/>
    <w:rsid w:val="00AE22D6"/>
    <w:rsid w:val="00AE2920"/>
    <w:rsid w:val="00AE3DB7"/>
    <w:rsid w:val="00AE3DF1"/>
    <w:rsid w:val="00AE3F0A"/>
    <w:rsid w:val="00AE43F0"/>
    <w:rsid w:val="00AE457D"/>
    <w:rsid w:val="00AE6BF7"/>
    <w:rsid w:val="00AF0203"/>
    <w:rsid w:val="00AF086B"/>
    <w:rsid w:val="00AF17C9"/>
    <w:rsid w:val="00AF2421"/>
    <w:rsid w:val="00AF3482"/>
    <w:rsid w:val="00AF55CC"/>
    <w:rsid w:val="00AF5C8A"/>
    <w:rsid w:val="00AF5CC2"/>
    <w:rsid w:val="00AF67AD"/>
    <w:rsid w:val="00AF741A"/>
    <w:rsid w:val="00AF7648"/>
    <w:rsid w:val="00AF7D06"/>
    <w:rsid w:val="00B00553"/>
    <w:rsid w:val="00B005B4"/>
    <w:rsid w:val="00B0172C"/>
    <w:rsid w:val="00B01874"/>
    <w:rsid w:val="00B02322"/>
    <w:rsid w:val="00B037FE"/>
    <w:rsid w:val="00B05969"/>
    <w:rsid w:val="00B05AAA"/>
    <w:rsid w:val="00B05ED4"/>
    <w:rsid w:val="00B06112"/>
    <w:rsid w:val="00B073B0"/>
    <w:rsid w:val="00B074FB"/>
    <w:rsid w:val="00B102A0"/>
    <w:rsid w:val="00B11620"/>
    <w:rsid w:val="00B137CE"/>
    <w:rsid w:val="00B13FE7"/>
    <w:rsid w:val="00B14143"/>
    <w:rsid w:val="00B14470"/>
    <w:rsid w:val="00B157B7"/>
    <w:rsid w:val="00B15981"/>
    <w:rsid w:val="00B15E9F"/>
    <w:rsid w:val="00B200B3"/>
    <w:rsid w:val="00B2023E"/>
    <w:rsid w:val="00B20811"/>
    <w:rsid w:val="00B2186F"/>
    <w:rsid w:val="00B21F9A"/>
    <w:rsid w:val="00B22BD0"/>
    <w:rsid w:val="00B23488"/>
    <w:rsid w:val="00B23924"/>
    <w:rsid w:val="00B25DDD"/>
    <w:rsid w:val="00B2658D"/>
    <w:rsid w:val="00B26B27"/>
    <w:rsid w:val="00B26C31"/>
    <w:rsid w:val="00B2781E"/>
    <w:rsid w:val="00B27C40"/>
    <w:rsid w:val="00B305B2"/>
    <w:rsid w:val="00B3107A"/>
    <w:rsid w:val="00B325D8"/>
    <w:rsid w:val="00B32872"/>
    <w:rsid w:val="00B33A5B"/>
    <w:rsid w:val="00B3408B"/>
    <w:rsid w:val="00B34336"/>
    <w:rsid w:val="00B349FD"/>
    <w:rsid w:val="00B351BB"/>
    <w:rsid w:val="00B3662D"/>
    <w:rsid w:val="00B404B4"/>
    <w:rsid w:val="00B407B4"/>
    <w:rsid w:val="00B40F14"/>
    <w:rsid w:val="00B41340"/>
    <w:rsid w:val="00B42003"/>
    <w:rsid w:val="00B426D0"/>
    <w:rsid w:val="00B4405A"/>
    <w:rsid w:val="00B46832"/>
    <w:rsid w:val="00B47569"/>
    <w:rsid w:val="00B47AC9"/>
    <w:rsid w:val="00B5006A"/>
    <w:rsid w:val="00B50414"/>
    <w:rsid w:val="00B50CD5"/>
    <w:rsid w:val="00B56A92"/>
    <w:rsid w:val="00B57616"/>
    <w:rsid w:val="00B57B16"/>
    <w:rsid w:val="00B57C4F"/>
    <w:rsid w:val="00B57FD2"/>
    <w:rsid w:val="00B62683"/>
    <w:rsid w:val="00B63115"/>
    <w:rsid w:val="00B63973"/>
    <w:rsid w:val="00B65494"/>
    <w:rsid w:val="00B656B4"/>
    <w:rsid w:val="00B66080"/>
    <w:rsid w:val="00B6663D"/>
    <w:rsid w:val="00B70746"/>
    <w:rsid w:val="00B70D38"/>
    <w:rsid w:val="00B70EA5"/>
    <w:rsid w:val="00B72B1F"/>
    <w:rsid w:val="00B72D50"/>
    <w:rsid w:val="00B738C4"/>
    <w:rsid w:val="00B73A3D"/>
    <w:rsid w:val="00B73BAB"/>
    <w:rsid w:val="00B74006"/>
    <w:rsid w:val="00B74EBA"/>
    <w:rsid w:val="00B76591"/>
    <w:rsid w:val="00B76FF0"/>
    <w:rsid w:val="00B77795"/>
    <w:rsid w:val="00B77E50"/>
    <w:rsid w:val="00B80CB0"/>
    <w:rsid w:val="00B811B2"/>
    <w:rsid w:val="00B8181F"/>
    <w:rsid w:val="00B81AAD"/>
    <w:rsid w:val="00B81B73"/>
    <w:rsid w:val="00B828CB"/>
    <w:rsid w:val="00B82C30"/>
    <w:rsid w:val="00B83B28"/>
    <w:rsid w:val="00B84246"/>
    <w:rsid w:val="00B84550"/>
    <w:rsid w:val="00B85350"/>
    <w:rsid w:val="00B8686D"/>
    <w:rsid w:val="00B87631"/>
    <w:rsid w:val="00B879CD"/>
    <w:rsid w:val="00B87D33"/>
    <w:rsid w:val="00B903B6"/>
    <w:rsid w:val="00B913F2"/>
    <w:rsid w:val="00B9253F"/>
    <w:rsid w:val="00B92DDF"/>
    <w:rsid w:val="00B936D1"/>
    <w:rsid w:val="00B93B31"/>
    <w:rsid w:val="00B9421D"/>
    <w:rsid w:val="00B9484D"/>
    <w:rsid w:val="00B94C24"/>
    <w:rsid w:val="00B94FB5"/>
    <w:rsid w:val="00B957BB"/>
    <w:rsid w:val="00B95E33"/>
    <w:rsid w:val="00B9661B"/>
    <w:rsid w:val="00B97226"/>
    <w:rsid w:val="00B97E09"/>
    <w:rsid w:val="00BA00BC"/>
    <w:rsid w:val="00BA0560"/>
    <w:rsid w:val="00BA06A4"/>
    <w:rsid w:val="00BA1272"/>
    <w:rsid w:val="00BA1946"/>
    <w:rsid w:val="00BA27D1"/>
    <w:rsid w:val="00BA2C65"/>
    <w:rsid w:val="00BA3211"/>
    <w:rsid w:val="00BA327F"/>
    <w:rsid w:val="00BA4AED"/>
    <w:rsid w:val="00BA5F85"/>
    <w:rsid w:val="00BA613C"/>
    <w:rsid w:val="00BA651B"/>
    <w:rsid w:val="00BA7125"/>
    <w:rsid w:val="00BB0B1B"/>
    <w:rsid w:val="00BB20CF"/>
    <w:rsid w:val="00BB2337"/>
    <w:rsid w:val="00BB2B44"/>
    <w:rsid w:val="00BB2C0C"/>
    <w:rsid w:val="00BB2EE9"/>
    <w:rsid w:val="00BB2F59"/>
    <w:rsid w:val="00BB3445"/>
    <w:rsid w:val="00BB3854"/>
    <w:rsid w:val="00BB3BC8"/>
    <w:rsid w:val="00BB3E0D"/>
    <w:rsid w:val="00BB4065"/>
    <w:rsid w:val="00BB451B"/>
    <w:rsid w:val="00BB5DD0"/>
    <w:rsid w:val="00BB5ECD"/>
    <w:rsid w:val="00BB5F30"/>
    <w:rsid w:val="00BB7BC8"/>
    <w:rsid w:val="00BB7C1A"/>
    <w:rsid w:val="00BC0336"/>
    <w:rsid w:val="00BC1523"/>
    <w:rsid w:val="00BC1939"/>
    <w:rsid w:val="00BC2049"/>
    <w:rsid w:val="00BC20B6"/>
    <w:rsid w:val="00BC2D5B"/>
    <w:rsid w:val="00BC3039"/>
    <w:rsid w:val="00BC35FA"/>
    <w:rsid w:val="00BC3A3C"/>
    <w:rsid w:val="00BC3DD2"/>
    <w:rsid w:val="00BC4F45"/>
    <w:rsid w:val="00BC54D5"/>
    <w:rsid w:val="00BC56AB"/>
    <w:rsid w:val="00BC6243"/>
    <w:rsid w:val="00BC75E2"/>
    <w:rsid w:val="00BD05AE"/>
    <w:rsid w:val="00BD06E2"/>
    <w:rsid w:val="00BD14F5"/>
    <w:rsid w:val="00BD27E5"/>
    <w:rsid w:val="00BD2FE2"/>
    <w:rsid w:val="00BD3EE6"/>
    <w:rsid w:val="00BD42DD"/>
    <w:rsid w:val="00BD4311"/>
    <w:rsid w:val="00BD600F"/>
    <w:rsid w:val="00BD7FB6"/>
    <w:rsid w:val="00BE0135"/>
    <w:rsid w:val="00BE0437"/>
    <w:rsid w:val="00BE180F"/>
    <w:rsid w:val="00BE2079"/>
    <w:rsid w:val="00BE2C26"/>
    <w:rsid w:val="00BE3539"/>
    <w:rsid w:val="00BE444E"/>
    <w:rsid w:val="00BE5311"/>
    <w:rsid w:val="00BE55BF"/>
    <w:rsid w:val="00BE5744"/>
    <w:rsid w:val="00BE57D8"/>
    <w:rsid w:val="00BE664C"/>
    <w:rsid w:val="00BE697B"/>
    <w:rsid w:val="00BE7615"/>
    <w:rsid w:val="00BE7D91"/>
    <w:rsid w:val="00BF0809"/>
    <w:rsid w:val="00BF086B"/>
    <w:rsid w:val="00BF09B2"/>
    <w:rsid w:val="00BF0D5E"/>
    <w:rsid w:val="00BF0D76"/>
    <w:rsid w:val="00BF1865"/>
    <w:rsid w:val="00BF1AF1"/>
    <w:rsid w:val="00BF2DF7"/>
    <w:rsid w:val="00BF425F"/>
    <w:rsid w:val="00BF468D"/>
    <w:rsid w:val="00BF4C38"/>
    <w:rsid w:val="00BF4D13"/>
    <w:rsid w:val="00BF4DCE"/>
    <w:rsid w:val="00BF4E66"/>
    <w:rsid w:val="00BF512C"/>
    <w:rsid w:val="00BF5989"/>
    <w:rsid w:val="00BF71D7"/>
    <w:rsid w:val="00BF7D37"/>
    <w:rsid w:val="00C007F0"/>
    <w:rsid w:val="00C00ADA"/>
    <w:rsid w:val="00C02E34"/>
    <w:rsid w:val="00C03091"/>
    <w:rsid w:val="00C0460B"/>
    <w:rsid w:val="00C061E1"/>
    <w:rsid w:val="00C0669A"/>
    <w:rsid w:val="00C0739D"/>
    <w:rsid w:val="00C07C4F"/>
    <w:rsid w:val="00C12096"/>
    <w:rsid w:val="00C1219C"/>
    <w:rsid w:val="00C128EA"/>
    <w:rsid w:val="00C12B5A"/>
    <w:rsid w:val="00C147AE"/>
    <w:rsid w:val="00C1506C"/>
    <w:rsid w:val="00C15E55"/>
    <w:rsid w:val="00C169AA"/>
    <w:rsid w:val="00C1716B"/>
    <w:rsid w:val="00C17501"/>
    <w:rsid w:val="00C177DB"/>
    <w:rsid w:val="00C17A13"/>
    <w:rsid w:val="00C17BA4"/>
    <w:rsid w:val="00C206AA"/>
    <w:rsid w:val="00C2157B"/>
    <w:rsid w:val="00C22F32"/>
    <w:rsid w:val="00C24726"/>
    <w:rsid w:val="00C265FE"/>
    <w:rsid w:val="00C26678"/>
    <w:rsid w:val="00C27428"/>
    <w:rsid w:val="00C30260"/>
    <w:rsid w:val="00C312D8"/>
    <w:rsid w:val="00C33214"/>
    <w:rsid w:val="00C352B2"/>
    <w:rsid w:val="00C353B4"/>
    <w:rsid w:val="00C35DDC"/>
    <w:rsid w:val="00C369ED"/>
    <w:rsid w:val="00C36C2B"/>
    <w:rsid w:val="00C36E89"/>
    <w:rsid w:val="00C40171"/>
    <w:rsid w:val="00C40F22"/>
    <w:rsid w:val="00C418F3"/>
    <w:rsid w:val="00C434D6"/>
    <w:rsid w:val="00C43BF2"/>
    <w:rsid w:val="00C44211"/>
    <w:rsid w:val="00C443A4"/>
    <w:rsid w:val="00C444AA"/>
    <w:rsid w:val="00C459FB"/>
    <w:rsid w:val="00C45BEF"/>
    <w:rsid w:val="00C4607E"/>
    <w:rsid w:val="00C4688A"/>
    <w:rsid w:val="00C51A42"/>
    <w:rsid w:val="00C51B2E"/>
    <w:rsid w:val="00C54AFC"/>
    <w:rsid w:val="00C54C98"/>
    <w:rsid w:val="00C54D45"/>
    <w:rsid w:val="00C553B6"/>
    <w:rsid w:val="00C55BA9"/>
    <w:rsid w:val="00C55E65"/>
    <w:rsid w:val="00C57090"/>
    <w:rsid w:val="00C5766C"/>
    <w:rsid w:val="00C603EA"/>
    <w:rsid w:val="00C60DC9"/>
    <w:rsid w:val="00C62869"/>
    <w:rsid w:val="00C62E22"/>
    <w:rsid w:val="00C6396A"/>
    <w:rsid w:val="00C63DFE"/>
    <w:rsid w:val="00C641C5"/>
    <w:rsid w:val="00C65595"/>
    <w:rsid w:val="00C65856"/>
    <w:rsid w:val="00C6600E"/>
    <w:rsid w:val="00C67582"/>
    <w:rsid w:val="00C709C8"/>
    <w:rsid w:val="00C7204D"/>
    <w:rsid w:val="00C726F4"/>
    <w:rsid w:val="00C72927"/>
    <w:rsid w:val="00C73EBB"/>
    <w:rsid w:val="00C74A2A"/>
    <w:rsid w:val="00C74EE5"/>
    <w:rsid w:val="00C7602E"/>
    <w:rsid w:val="00C8023A"/>
    <w:rsid w:val="00C81226"/>
    <w:rsid w:val="00C82201"/>
    <w:rsid w:val="00C831BC"/>
    <w:rsid w:val="00C832D4"/>
    <w:rsid w:val="00C83A16"/>
    <w:rsid w:val="00C83E05"/>
    <w:rsid w:val="00C8450D"/>
    <w:rsid w:val="00C847DE"/>
    <w:rsid w:val="00C847F8"/>
    <w:rsid w:val="00C84A36"/>
    <w:rsid w:val="00C8700D"/>
    <w:rsid w:val="00C87DF8"/>
    <w:rsid w:val="00C90E80"/>
    <w:rsid w:val="00C90FCC"/>
    <w:rsid w:val="00C9113B"/>
    <w:rsid w:val="00C91AAA"/>
    <w:rsid w:val="00C91B74"/>
    <w:rsid w:val="00C91C70"/>
    <w:rsid w:val="00C92086"/>
    <w:rsid w:val="00C93DC8"/>
    <w:rsid w:val="00C940D9"/>
    <w:rsid w:val="00C948DA"/>
    <w:rsid w:val="00C94B66"/>
    <w:rsid w:val="00C95530"/>
    <w:rsid w:val="00C96D5D"/>
    <w:rsid w:val="00C96E85"/>
    <w:rsid w:val="00CA0B27"/>
    <w:rsid w:val="00CA0BCA"/>
    <w:rsid w:val="00CA0F29"/>
    <w:rsid w:val="00CA1481"/>
    <w:rsid w:val="00CA179E"/>
    <w:rsid w:val="00CA1E72"/>
    <w:rsid w:val="00CA2067"/>
    <w:rsid w:val="00CA289D"/>
    <w:rsid w:val="00CA397F"/>
    <w:rsid w:val="00CA4CFB"/>
    <w:rsid w:val="00CA54BC"/>
    <w:rsid w:val="00CA575F"/>
    <w:rsid w:val="00CA5D28"/>
    <w:rsid w:val="00CA6829"/>
    <w:rsid w:val="00CA7712"/>
    <w:rsid w:val="00CA7AA8"/>
    <w:rsid w:val="00CB0B3D"/>
    <w:rsid w:val="00CB16E6"/>
    <w:rsid w:val="00CB2DB9"/>
    <w:rsid w:val="00CB3293"/>
    <w:rsid w:val="00CB383F"/>
    <w:rsid w:val="00CB3A19"/>
    <w:rsid w:val="00CB441E"/>
    <w:rsid w:val="00CB460F"/>
    <w:rsid w:val="00CB4622"/>
    <w:rsid w:val="00CB4856"/>
    <w:rsid w:val="00CB4F0B"/>
    <w:rsid w:val="00CB51C3"/>
    <w:rsid w:val="00CB51D3"/>
    <w:rsid w:val="00CB527F"/>
    <w:rsid w:val="00CB78FE"/>
    <w:rsid w:val="00CB7AE8"/>
    <w:rsid w:val="00CB7F33"/>
    <w:rsid w:val="00CC061F"/>
    <w:rsid w:val="00CC0BDD"/>
    <w:rsid w:val="00CC0CAD"/>
    <w:rsid w:val="00CC0F64"/>
    <w:rsid w:val="00CC1A89"/>
    <w:rsid w:val="00CC21C4"/>
    <w:rsid w:val="00CC2320"/>
    <w:rsid w:val="00CC299B"/>
    <w:rsid w:val="00CC302E"/>
    <w:rsid w:val="00CC46AD"/>
    <w:rsid w:val="00CC7530"/>
    <w:rsid w:val="00CC75AA"/>
    <w:rsid w:val="00CD0A3E"/>
    <w:rsid w:val="00CD23BF"/>
    <w:rsid w:val="00CD2911"/>
    <w:rsid w:val="00CD3184"/>
    <w:rsid w:val="00CD3BB9"/>
    <w:rsid w:val="00CD495F"/>
    <w:rsid w:val="00CD4CCB"/>
    <w:rsid w:val="00CD5037"/>
    <w:rsid w:val="00CD50AF"/>
    <w:rsid w:val="00CD54C0"/>
    <w:rsid w:val="00CD59D1"/>
    <w:rsid w:val="00CD5A91"/>
    <w:rsid w:val="00CD5A98"/>
    <w:rsid w:val="00CD5C4C"/>
    <w:rsid w:val="00CD6C8A"/>
    <w:rsid w:val="00CD71AC"/>
    <w:rsid w:val="00CD78F5"/>
    <w:rsid w:val="00CD7F40"/>
    <w:rsid w:val="00CE09DB"/>
    <w:rsid w:val="00CE0F7A"/>
    <w:rsid w:val="00CE129C"/>
    <w:rsid w:val="00CE1962"/>
    <w:rsid w:val="00CE1DAF"/>
    <w:rsid w:val="00CE34FA"/>
    <w:rsid w:val="00CE3928"/>
    <w:rsid w:val="00CE3BB4"/>
    <w:rsid w:val="00CE3C27"/>
    <w:rsid w:val="00CE3F7E"/>
    <w:rsid w:val="00CE3F82"/>
    <w:rsid w:val="00CE56DA"/>
    <w:rsid w:val="00CE5761"/>
    <w:rsid w:val="00CE5933"/>
    <w:rsid w:val="00CE6074"/>
    <w:rsid w:val="00CE619E"/>
    <w:rsid w:val="00CE7263"/>
    <w:rsid w:val="00CE73D8"/>
    <w:rsid w:val="00CE7AEB"/>
    <w:rsid w:val="00CE7E03"/>
    <w:rsid w:val="00CE7E0B"/>
    <w:rsid w:val="00CF0426"/>
    <w:rsid w:val="00CF0D27"/>
    <w:rsid w:val="00CF1316"/>
    <w:rsid w:val="00CF19B4"/>
    <w:rsid w:val="00CF1EE3"/>
    <w:rsid w:val="00CF243C"/>
    <w:rsid w:val="00CF35FB"/>
    <w:rsid w:val="00CF39DF"/>
    <w:rsid w:val="00CF3BD3"/>
    <w:rsid w:val="00CF4855"/>
    <w:rsid w:val="00CF61E3"/>
    <w:rsid w:val="00CF76B5"/>
    <w:rsid w:val="00CF7BB8"/>
    <w:rsid w:val="00D00049"/>
    <w:rsid w:val="00D01671"/>
    <w:rsid w:val="00D0271D"/>
    <w:rsid w:val="00D02FF0"/>
    <w:rsid w:val="00D0431E"/>
    <w:rsid w:val="00D04D49"/>
    <w:rsid w:val="00D04DE7"/>
    <w:rsid w:val="00D0538C"/>
    <w:rsid w:val="00D0554A"/>
    <w:rsid w:val="00D05A07"/>
    <w:rsid w:val="00D05DF3"/>
    <w:rsid w:val="00D06C7E"/>
    <w:rsid w:val="00D06E5B"/>
    <w:rsid w:val="00D07C1B"/>
    <w:rsid w:val="00D10304"/>
    <w:rsid w:val="00D1054B"/>
    <w:rsid w:val="00D10712"/>
    <w:rsid w:val="00D1090C"/>
    <w:rsid w:val="00D10F10"/>
    <w:rsid w:val="00D116D9"/>
    <w:rsid w:val="00D12D34"/>
    <w:rsid w:val="00D13235"/>
    <w:rsid w:val="00D14072"/>
    <w:rsid w:val="00D14B4C"/>
    <w:rsid w:val="00D14BC3"/>
    <w:rsid w:val="00D14C23"/>
    <w:rsid w:val="00D157E2"/>
    <w:rsid w:val="00D15FAF"/>
    <w:rsid w:val="00D16025"/>
    <w:rsid w:val="00D16388"/>
    <w:rsid w:val="00D16949"/>
    <w:rsid w:val="00D17857"/>
    <w:rsid w:val="00D20AEE"/>
    <w:rsid w:val="00D20BA2"/>
    <w:rsid w:val="00D20F68"/>
    <w:rsid w:val="00D21767"/>
    <w:rsid w:val="00D254E6"/>
    <w:rsid w:val="00D2596C"/>
    <w:rsid w:val="00D25D67"/>
    <w:rsid w:val="00D2623C"/>
    <w:rsid w:val="00D26F65"/>
    <w:rsid w:val="00D2714B"/>
    <w:rsid w:val="00D27EEE"/>
    <w:rsid w:val="00D30339"/>
    <w:rsid w:val="00D3218A"/>
    <w:rsid w:val="00D336C4"/>
    <w:rsid w:val="00D350C1"/>
    <w:rsid w:val="00D37011"/>
    <w:rsid w:val="00D405B4"/>
    <w:rsid w:val="00D4181F"/>
    <w:rsid w:val="00D41AB1"/>
    <w:rsid w:val="00D42C7A"/>
    <w:rsid w:val="00D43FE4"/>
    <w:rsid w:val="00D44D2A"/>
    <w:rsid w:val="00D46315"/>
    <w:rsid w:val="00D46444"/>
    <w:rsid w:val="00D50030"/>
    <w:rsid w:val="00D506CB"/>
    <w:rsid w:val="00D50E2E"/>
    <w:rsid w:val="00D50E9D"/>
    <w:rsid w:val="00D5133F"/>
    <w:rsid w:val="00D51D69"/>
    <w:rsid w:val="00D520DD"/>
    <w:rsid w:val="00D52447"/>
    <w:rsid w:val="00D53015"/>
    <w:rsid w:val="00D53B50"/>
    <w:rsid w:val="00D53ECE"/>
    <w:rsid w:val="00D53FD8"/>
    <w:rsid w:val="00D540A4"/>
    <w:rsid w:val="00D5658A"/>
    <w:rsid w:val="00D56A9C"/>
    <w:rsid w:val="00D57E01"/>
    <w:rsid w:val="00D605BE"/>
    <w:rsid w:val="00D60C5A"/>
    <w:rsid w:val="00D61151"/>
    <w:rsid w:val="00D615E9"/>
    <w:rsid w:val="00D61E97"/>
    <w:rsid w:val="00D62AF7"/>
    <w:rsid w:val="00D62FA2"/>
    <w:rsid w:val="00D634EE"/>
    <w:rsid w:val="00D6453F"/>
    <w:rsid w:val="00D647E3"/>
    <w:rsid w:val="00D65799"/>
    <w:rsid w:val="00D66A29"/>
    <w:rsid w:val="00D66E9F"/>
    <w:rsid w:val="00D713DD"/>
    <w:rsid w:val="00D7310E"/>
    <w:rsid w:val="00D77176"/>
    <w:rsid w:val="00D7737B"/>
    <w:rsid w:val="00D77E46"/>
    <w:rsid w:val="00D77ECA"/>
    <w:rsid w:val="00D8042C"/>
    <w:rsid w:val="00D80922"/>
    <w:rsid w:val="00D826A8"/>
    <w:rsid w:val="00D82A5F"/>
    <w:rsid w:val="00D82F6D"/>
    <w:rsid w:val="00D836C5"/>
    <w:rsid w:val="00D84DE1"/>
    <w:rsid w:val="00D85DF5"/>
    <w:rsid w:val="00D8604D"/>
    <w:rsid w:val="00D861B9"/>
    <w:rsid w:val="00D8772A"/>
    <w:rsid w:val="00D9029A"/>
    <w:rsid w:val="00D906FE"/>
    <w:rsid w:val="00D91A45"/>
    <w:rsid w:val="00D91AC2"/>
    <w:rsid w:val="00D91B53"/>
    <w:rsid w:val="00D93634"/>
    <w:rsid w:val="00D9436C"/>
    <w:rsid w:val="00D94FC1"/>
    <w:rsid w:val="00D955AE"/>
    <w:rsid w:val="00D95E93"/>
    <w:rsid w:val="00D97CD3"/>
    <w:rsid w:val="00DA0BE8"/>
    <w:rsid w:val="00DA1628"/>
    <w:rsid w:val="00DA1714"/>
    <w:rsid w:val="00DA1B1F"/>
    <w:rsid w:val="00DA2668"/>
    <w:rsid w:val="00DA27EF"/>
    <w:rsid w:val="00DA2DA2"/>
    <w:rsid w:val="00DA2DDB"/>
    <w:rsid w:val="00DA360B"/>
    <w:rsid w:val="00DA49A3"/>
    <w:rsid w:val="00DA508D"/>
    <w:rsid w:val="00DA5A6B"/>
    <w:rsid w:val="00DA6544"/>
    <w:rsid w:val="00DA66AE"/>
    <w:rsid w:val="00DA6999"/>
    <w:rsid w:val="00DA7805"/>
    <w:rsid w:val="00DAFF38"/>
    <w:rsid w:val="00DB0525"/>
    <w:rsid w:val="00DB0FB7"/>
    <w:rsid w:val="00DB1079"/>
    <w:rsid w:val="00DB3875"/>
    <w:rsid w:val="00DB4198"/>
    <w:rsid w:val="00DB4750"/>
    <w:rsid w:val="00DB4AC4"/>
    <w:rsid w:val="00DB548F"/>
    <w:rsid w:val="00DB5E5D"/>
    <w:rsid w:val="00DB6CB9"/>
    <w:rsid w:val="00DB7B54"/>
    <w:rsid w:val="00DC230F"/>
    <w:rsid w:val="00DC39D9"/>
    <w:rsid w:val="00DC40EB"/>
    <w:rsid w:val="00DC5999"/>
    <w:rsid w:val="00DC6012"/>
    <w:rsid w:val="00DC62B5"/>
    <w:rsid w:val="00DC6B11"/>
    <w:rsid w:val="00DC748B"/>
    <w:rsid w:val="00DC7575"/>
    <w:rsid w:val="00DC7D83"/>
    <w:rsid w:val="00DD094F"/>
    <w:rsid w:val="00DD1083"/>
    <w:rsid w:val="00DD12B6"/>
    <w:rsid w:val="00DD131F"/>
    <w:rsid w:val="00DD22BB"/>
    <w:rsid w:val="00DD297D"/>
    <w:rsid w:val="00DD2B5C"/>
    <w:rsid w:val="00DD360B"/>
    <w:rsid w:val="00DD377D"/>
    <w:rsid w:val="00DD3F9B"/>
    <w:rsid w:val="00DD407D"/>
    <w:rsid w:val="00DD515B"/>
    <w:rsid w:val="00DD556D"/>
    <w:rsid w:val="00DD58E4"/>
    <w:rsid w:val="00DD5BA7"/>
    <w:rsid w:val="00DD76BE"/>
    <w:rsid w:val="00DD7983"/>
    <w:rsid w:val="00DD79C3"/>
    <w:rsid w:val="00DD7A11"/>
    <w:rsid w:val="00DE0047"/>
    <w:rsid w:val="00DE0126"/>
    <w:rsid w:val="00DE0460"/>
    <w:rsid w:val="00DE10BF"/>
    <w:rsid w:val="00DE2006"/>
    <w:rsid w:val="00DE3F02"/>
    <w:rsid w:val="00DE4E3B"/>
    <w:rsid w:val="00DE7568"/>
    <w:rsid w:val="00DE783B"/>
    <w:rsid w:val="00DF08AD"/>
    <w:rsid w:val="00DF194F"/>
    <w:rsid w:val="00DF46DC"/>
    <w:rsid w:val="00DF59DD"/>
    <w:rsid w:val="00DF6477"/>
    <w:rsid w:val="00DF6B69"/>
    <w:rsid w:val="00DF6D18"/>
    <w:rsid w:val="00DF718C"/>
    <w:rsid w:val="00E009CF"/>
    <w:rsid w:val="00E00AB3"/>
    <w:rsid w:val="00E024F8"/>
    <w:rsid w:val="00E02530"/>
    <w:rsid w:val="00E02AD9"/>
    <w:rsid w:val="00E03162"/>
    <w:rsid w:val="00E03B6D"/>
    <w:rsid w:val="00E03F59"/>
    <w:rsid w:val="00E044EB"/>
    <w:rsid w:val="00E04BB8"/>
    <w:rsid w:val="00E04FE0"/>
    <w:rsid w:val="00E056D4"/>
    <w:rsid w:val="00E0767B"/>
    <w:rsid w:val="00E07713"/>
    <w:rsid w:val="00E07871"/>
    <w:rsid w:val="00E10A75"/>
    <w:rsid w:val="00E11293"/>
    <w:rsid w:val="00E12433"/>
    <w:rsid w:val="00E1280D"/>
    <w:rsid w:val="00E12970"/>
    <w:rsid w:val="00E1410C"/>
    <w:rsid w:val="00E145B6"/>
    <w:rsid w:val="00E14682"/>
    <w:rsid w:val="00E14959"/>
    <w:rsid w:val="00E15928"/>
    <w:rsid w:val="00E17204"/>
    <w:rsid w:val="00E17D91"/>
    <w:rsid w:val="00E21A9F"/>
    <w:rsid w:val="00E220E0"/>
    <w:rsid w:val="00E22A9D"/>
    <w:rsid w:val="00E23994"/>
    <w:rsid w:val="00E23E1A"/>
    <w:rsid w:val="00E2543A"/>
    <w:rsid w:val="00E2630A"/>
    <w:rsid w:val="00E2643C"/>
    <w:rsid w:val="00E27EB7"/>
    <w:rsid w:val="00E27F3A"/>
    <w:rsid w:val="00E301F4"/>
    <w:rsid w:val="00E315B0"/>
    <w:rsid w:val="00E3184F"/>
    <w:rsid w:val="00E319E1"/>
    <w:rsid w:val="00E31B09"/>
    <w:rsid w:val="00E32E81"/>
    <w:rsid w:val="00E33024"/>
    <w:rsid w:val="00E341D1"/>
    <w:rsid w:val="00E3522F"/>
    <w:rsid w:val="00E35EB7"/>
    <w:rsid w:val="00E36779"/>
    <w:rsid w:val="00E373BA"/>
    <w:rsid w:val="00E40F23"/>
    <w:rsid w:val="00E4104C"/>
    <w:rsid w:val="00E41ABE"/>
    <w:rsid w:val="00E426E8"/>
    <w:rsid w:val="00E42E4D"/>
    <w:rsid w:val="00E42F29"/>
    <w:rsid w:val="00E4412F"/>
    <w:rsid w:val="00E463C5"/>
    <w:rsid w:val="00E46B70"/>
    <w:rsid w:val="00E4712C"/>
    <w:rsid w:val="00E51114"/>
    <w:rsid w:val="00E51930"/>
    <w:rsid w:val="00E51962"/>
    <w:rsid w:val="00E51CC0"/>
    <w:rsid w:val="00E51F51"/>
    <w:rsid w:val="00E5273D"/>
    <w:rsid w:val="00E52D59"/>
    <w:rsid w:val="00E53AE5"/>
    <w:rsid w:val="00E54A88"/>
    <w:rsid w:val="00E55A1A"/>
    <w:rsid w:val="00E55CF6"/>
    <w:rsid w:val="00E5625C"/>
    <w:rsid w:val="00E565BA"/>
    <w:rsid w:val="00E56826"/>
    <w:rsid w:val="00E56D95"/>
    <w:rsid w:val="00E570A1"/>
    <w:rsid w:val="00E618E0"/>
    <w:rsid w:val="00E621A0"/>
    <w:rsid w:val="00E642FD"/>
    <w:rsid w:val="00E647CE"/>
    <w:rsid w:val="00E6537A"/>
    <w:rsid w:val="00E65B50"/>
    <w:rsid w:val="00E65EA5"/>
    <w:rsid w:val="00E662E7"/>
    <w:rsid w:val="00E669D3"/>
    <w:rsid w:val="00E707C0"/>
    <w:rsid w:val="00E70AFD"/>
    <w:rsid w:val="00E71135"/>
    <w:rsid w:val="00E71F5C"/>
    <w:rsid w:val="00E734EF"/>
    <w:rsid w:val="00E736D3"/>
    <w:rsid w:val="00E74092"/>
    <w:rsid w:val="00E7504D"/>
    <w:rsid w:val="00E7512F"/>
    <w:rsid w:val="00E765F5"/>
    <w:rsid w:val="00E77109"/>
    <w:rsid w:val="00E7737F"/>
    <w:rsid w:val="00E77510"/>
    <w:rsid w:val="00E8064E"/>
    <w:rsid w:val="00E80715"/>
    <w:rsid w:val="00E80D67"/>
    <w:rsid w:val="00E816E6"/>
    <w:rsid w:val="00E822CD"/>
    <w:rsid w:val="00E82851"/>
    <w:rsid w:val="00E82880"/>
    <w:rsid w:val="00E832FE"/>
    <w:rsid w:val="00E843C6"/>
    <w:rsid w:val="00E859AA"/>
    <w:rsid w:val="00E85A91"/>
    <w:rsid w:val="00E86635"/>
    <w:rsid w:val="00E86AA9"/>
    <w:rsid w:val="00E87318"/>
    <w:rsid w:val="00E87B51"/>
    <w:rsid w:val="00E87BB4"/>
    <w:rsid w:val="00E87D4E"/>
    <w:rsid w:val="00E87D8A"/>
    <w:rsid w:val="00E90C87"/>
    <w:rsid w:val="00E90F28"/>
    <w:rsid w:val="00E9153A"/>
    <w:rsid w:val="00E916BB"/>
    <w:rsid w:val="00E93077"/>
    <w:rsid w:val="00E934F4"/>
    <w:rsid w:val="00E9352A"/>
    <w:rsid w:val="00E9504F"/>
    <w:rsid w:val="00E9514D"/>
    <w:rsid w:val="00E952D7"/>
    <w:rsid w:val="00E95D6A"/>
    <w:rsid w:val="00E95EC3"/>
    <w:rsid w:val="00E9659D"/>
    <w:rsid w:val="00E96931"/>
    <w:rsid w:val="00EA0B78"/>
    <w:rsid w:val="00EA0DB5"/>
    <w:rsid w:val="00EA2D66"/>
    <w:rsid w:val="00EA48E2"/>
    <w:rsid w:val="00EA55C5"/>
    <w:rsid w:val="00EA6466"/>
    <w:rsid w:val="00EA6EF3"/>
    <w:rsid w:val="00EB0061"/>
    <w:rsid w:val="00EB136D"/>
    <w:rsid w:val="00EB13F3"/>
    <w:rsid w:val="00EB153D"/>
    <w:rsid w:val="00EB288B"/>
    <w:rsid w:val="00EB368A"/>
    <w:rsid w:val="00EB399E"/>
    <w:rsid w:val="00EB4613"/>
    <w:rsid w:val="00EB4BDF"/>
    <w:rsid w:val="00EB4F05"/>
    <w:rsid w:val="00EB6237"/>
    <w:rsid w:val="00EB7B15"/>
    <w:rsid w:val="00EB7BFD"/>
    <w:rsid w:val="00EC0C06"/>
    <w:rsid w:val="00EC2F38"/>
    <w:rsid w:val="00EC4175"/>
    <w:rsid w:val="00EC4572"/>
    <w:rsid w:val="00EC4AAB"/>
    <w:rsid w:val="00EC5744"/>
    <w:rsid w:val="00EC57CD"/>
    <w:rsid w:val="00EC792C"/>
    <w:rsid w:val="00ED2350"/>
    <w:rsid w:val="00ED2766"/>
    <w:rsid w:val="00ED2EA2"/>
    <w:rsid w:val="00EE03F3"/>
    <w:rsid w:val="00EE0574"/>
    <w:rsid w:val="00EE05AB"/>
    <w:rsid w:val="00EE1280"/>
    <w:rsid w:val="00EE2584"/>
    <w:rsid w:val="00EE27F7"/>
    <w:rsid w:val="00EE4157"/>
    <w:rsid w:val="00EE4805"/>
    <w:rsid w:val="00EE4C78"/>
    <w:rsid w:val="00EE4EFD"/>
    <w:rsid w:val="00EE6B5A"/>
    <w:rsid w:val="00EF04B3"/>
    <w:rsid w:val="00EF0841"/>
    <w:rsid w:val="00EF0E56"/>
    <w:rsid w:val="00EF1C4F"/>
    <w:rsid w:val="00EF316E"/>
    <w:rsid w:val="00EF3556"/>
    <w:rsid w:val="00EF3C93"/>
    <w:rsid w:val="00EF3F76"/>
    <w:rsid w:val="00EF4D36"/>
    <w:rsid w:val="00EF6B36"/>
    <w:rsid w:val="00EF6C70"/>
    <w:rsid w:val="00EF719D"/>
    <w:rsid w:val="00EF76C7"/>
    <w:rsid w:val="00EF7E09"/>
    <w:rsid w:val="00F00C0D"/>
    <w:rsid w:val="00F0165A"/>
    <w:rsid w:val="00F01698"/>
    <w:rsid w:val="00F02694"/>
    <w:rsid w:val="00F027B3"/>
    <w:rsid w:val="00F04CE9"/>
    <w:rsid w:val="00F05ADA"/>
    <w:rsid w:val="00F0732A"/>
    <w:rsid w:val="00F10F87"/>
    <w:rsid w:val="00F122BC"/>
    <w:rsid w:val="00F130B1"/>
    <w:rsid w:val="00F13675"/>
    <w:rsid w:val="00F1448B"/>
    <w:rsid w:val="00F158E3"/>
    <w:rsid w:val="00F15A19"/>
    <w:rsid w:val="00F15FD4"/>
    <w:rsid w:val="00F16CF3"/>
    <w:rsid w:val="00F1715B"/>
    <w:rsid w:val="00F201A1"/>
    <w:rsid w:val="00F202A0"/>
    <w:rsid w:val="00F20741"/>
    <w:rsid w:val="00F217CB"/>
    <w:rsid w:val="00F21C1A"/>
    <w:rsid w:val="00F222FD"/>
    <w:rsid w:val="00F2240F"/>
    <w:rsid w:val="00F23E56"/>
    <w:rsid w:val="00F241C9"/>
    <w:rsid w:val="00F24323"/>
    <w:rsid w:val="00F24EC7"/>
    <w:rsid w:val="00F25887"/>
    <w:rsid w:val="00F25D9F"/>
    <w:rsid w:val="00F26C00"/>
    <w:rsid w:val="00F27F64"/>
    <w:rsid w:val="00F30B5E"/>
    <w:rsid w:val="00F32BC2"/>
    <w:rsid w:val="00F33D99"/>
    <w:rsid w:val="00F34E1D"/>
    <w:rsid w:val="00F354F5"/>
    <w:rsid w:val="00F355D5"/>
    <w:rsid w:val="00F355FC"/>
    <w:rsid w:val="00F35DB5"/>
    <w:rsid w:val="00F35DCF"/>
    <w:rsid w:val="00F36C93"/>
    <w:rsid w:val="00F3766D"/>
    <w:rsid w:val="00F4063A"/>
    <w:rsid w:val="00F406EC"/>
    <w:rsid w:val="00F41033"/>
    <w:rsid w:val="00F415E3"/>
    <w:rsid w:val="00F41CA9"/>
    <w:rsid w:val="00F42039"/>
    <w:rsid w:val="00F42F51"/>
    <w:rsid w:val="00F43A9A"/>
    <w:rsid w:val="00F43C0C"/>
    <w:rsid w:val="00F44AC5"/>
    <w:rsid w:val="00F45264"/>
    <w:rsid w:val="00F45A7B"/>
    <w:rsid w:val="00F468F4"/>
    <w:rsid w:val="00F46D0F"/>
    <w:rsid w:val="00F47691"/>
    <w:rsid w:val="00F503BC"/>
    <w:rsid w:val="00F51AC4"/>
    <w:rsid w:val="00F51AEE"/>
    <w:rsid w:val="00F53F06"/>
    <w:rsid w:val="00F54928"/>
    <w:rsid w:val="00F55215"/>
    <w:rsid w:val="00F553DC"/>
    <w:rsid w:val="00F574C8"/>
    <w:rsid w:val="00F5756E"/>
    <w:rsid w:val="00F6046C"/>
    <w:rsid w:val="00F6061A"/>
    <w:rsid w:val="00F60DC6"/>
    <w:rsid w:val="00F60F97"/>
    <w:rsid w:val="00F62218"/>
    <w:rsid w:val="00F62975"/>
    <w:rsid w:val="00F63E17"/>
    <w:rsid w:val="00F6487A"/>
    <w:rsid w:val="00F650CB"/>
    <w:rsid w:val="00F654A5"/>
    <w:rsid w:val="00F65802"/>
    <w:rsid w:val="00F6595D"/>
    <w:rsid w:val="00F662B6"/>
    <w:rsid w:val="00F6640F"/>
    <w:rsid w:val="00F673F3"/>
    <w:rsid w:val="00F70462"/>
    <w:rsid w:val="00F70DA1"/>
    <w:rsid w:val="00F71081"/>
    <w:rsid w:val="00F7128B"/>
    <w:rsid w:val="00F71CC3"/>
    <w:rsid w:val="00F71EF9"/>
    <w:rsid w:val="00F731DB"/>
    <w:rsid w:val="00F733D1"/>
    <w:rsid w:val="00F734BC"/>
    <w:rsid w:val="00F75199"/>
    <w:rsid w:val="00F75D5E"/>
    <w:rsid w:val="00F77A3B"/>
    <w:rsid w:val="00F77E80"/>
    <w:rsid w:val="00F81210"/>
    <w:rsid w:val="00F818E8"/>
    <w:rsid w:val="00F83479"/>
    <w:rsid w:val="00F83978"/>
    <w:rsid w:val="00F8473B"/>
    <w:rsid w:val="00F85409"/>
    <w:rsid w:val="00F85770"/>
    <w:rsid w:val="00F86355"/>
    <w:rsid w:val="00F86666"/>
    <w:rsid w:val="00F8710B"/>
    <w:rsid w:val="00F87547"/>
    <w:rsid w:val="00F875EA"/>
    <w:rsid w:val="00F878CA"/>
    <w:rsid w:val="00F91AF6"/>
    <w:rsid w:val="00F93959"/>
    <w:rsid w:val="00F94701"/>
    <w:rsid w:val="00F950FE"/>
    <w:rsid w:val="00F95B4A"/>
    <w:rsid w:val="00F95BFF"/>
    <w:rsid w:val="00F960A8"/>
    <w:rsid w:val="00F9616B"/>
    <w:rsid w:val="00F96CA8"/>
    <w:rsid w:val="00FA0BE4"/>
    <w:rsid w:val="00FA214F"/>
    <w:rsid w:val="00FA24EB"/>
    <w:rsid w:val="00FA35AF"/>
    <w:rsid w:val="00FA38E1"/>
    <w:rsid w:val="00FA7716"/>
    <w:rsid w:val="00FA77E1"/>
    <w:rsid w:val="00FA7A21"/>
    <w:rsid w:val="00FA7E53"/>
    <w:rsid w:val="00FB0E49"/>
    <w:rsid w:val="00FB18BC"/>
    <w:rsid w:val="00FB1C51"/>
    <w:rsid w:val="00FB3176"/>
    <w:rsid w:val="00FB429F"/>
    <w:rsid w:val="00FB5561"/>
    <w:rsid w:val="00FB645C"/>
    <w:rsid w:val="00FB6790"/>
    <w:rsid w:val="00FC0BC1"/>
    <w:rsid w:val="00FC115A"/>
    <w:rsid w:val="00FC115C"/>
    <w:rsid w:val="00FC176D"/>
    <w:rsid w:val="00FC238E"/>
    <w:rsid w:val="00FC2D4F"/>
    <w:rsid w:val="00FC37C6"/>
    <w:rsid w:val="00FC3C24"/>
    <w:rsid w:val="00FC40BD"/>
    <w:rsid w:val="00FC40D0"/>
    <w:rsid w:val="00FC4BC4"/>
    <w:rsid w:val="00FC51F3"/>
    <w:rsid w:val="00FC5F76"/>
    <w:rsid w:val="00FC61D9"/>
    <w:rsid w:val="00FC661F"/>
    <w:rsid w:val="00FC6730"/>
    <w:rsid w:val="00FC675C"/>
    <w:rsid w:val="00FC72E5"/>
    <w:rsid w:val="00FC738E"/>
    <w:rsid w:val="00FC77AB"/>
    <w:rsid w:val="00FC799B"/>
    <w:rsid w:val="00FC7CF9"/>
    <w:rsid w:val="00FD076C"/>
    <w:rsid w:val="00FD0B06"/>
    <w:rsid w:val="00FD0CC4"/>
    <w:rsid w:val="00FD17EC"/>
    <w:rsid w:val="00FD204B"/>
    <w:rsid w:val="00FD261F"/>
    <w:rsid w:val="00FD3824"/>
    <w:rsid w:val="00FD3BF7"/>
    <w:rsid w:val="00FD3C32"/>
    <w:rsid w:val="00FD4680"/>
    <w:rsid w:val="00FD5001"/>
    <w:rsid w:val="00FD58FB"/>
    <w:rsid w:val="00FD6AE1"/>
    <w:rsid w:val="00FE06DB"/>
    <w:rsid w:val="00FE1219"/>
    <w:rsid w:val="00FE193C"/>
    <w:rsid w:val="00FE1B14"/>
    <w:rsid w:val="00FE1DAD"/>
    <w:rsid w:val="00FE1E27"/>
    <w:rsid w:val="00FE219C"/>
    <w:rsid w:val="00FE3130"/>
    <w:rsid w:val="00FE3772"/>
    <w:rsid w:val="00FE384F"/>
    <w:rsid w:val="00FE3E37"/>
    <w:rsid w:val="00FE423C"/>
    <w:rsid w:val="00FE5501"/>
    <w:rsid w:val="00FE581B"/>
    <w:rsid w:val="00FE5AB8"/>
    <w:rsid w:val="00FE6648"/>
    <w:rsid w:val="00FF3144"/>
    <w:rsid w:val="00FF3698"/>
    <w:rsid w:val="00FF3871"/>
    <w:rsid w:val="00FF4545"/>
    <w:rsid w:val="00FF4AB2"/>
    <w:rsid w:val="00FF505D"/>
    <w:rsid w:val="00FF697A"/>
    <w:rsid w:val="00FF6C3E"/>
    <w:rsid w:val="00FF6CA4"/>
    <w:rsid w:val="00FF6E59"/>
    <w:rsid w:val="00FF7A8A"/>
    <w:rsid w:val="00FF7ABB"/>
    <w:rsid w:val="00FF7E4F"/>
    <w:rsid w:val="08828E57"/>
    <w:rsid w:val="11804BE3"/>
    <w:rsid w:val="14EE8CD6"/>
    <w:rsid w:val="3B9332E5"/>
    <w:rsid w:val="3BFF4BD2"/>
    <w:rsid w:val="3ED73D61"/>
    <w:rsid w:val="48F2E3AE"/>
    <w:rsid w:val="4EA994B0"/>
    <w:rsid w:val="5731182C"/>
    <w:rsid w:val="5C97E814"/>
    <w:rsid w:val="6236E604"/>
    <w:rsid w:val="63D8C72E"/>
    <w:rsid w:val="658B4AA8"/>
    <w:rsid w:val="6A860253"/>
    <w:rsid w:val="6E9B595F"/>
    <w:rsid w:val="6FCAD7B3"/>
    <w:rsid w:val="718E3D1A"/>
    <w:rsid w:val="7662163B"/>
    <w:rsid w:val="7A8C199A"/>
    <w:rsid w:val="7C7C481A"/>
    <w:rsid w:val="7D8FD78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3630375B"/>
  <w15:docId w15:val="{B03DAB4D-3FBB-43E5-B715-7A007FE0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26"/>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5F5"/>
    <w:pPr>
      <w:widowControl w:val="0"/>
      <w:autoSpaceDE w:val="0"/>
      <w:autoSpaceDN w:val="0"/>
      <w:adjustRightInd w:val="0"/>
      <w:ind w:firstLine="720"/>
    </w:pPr>
    <w:rPr>
      <w:rFonts w:ascii="Arial" w:hAnsi="Arial" w:cs="Arial"/>
      <w:lang w:eastAsia="ru-RU"/>
    </w:rPr>
  </w:style>
  <w:style w:type="paragraph" w:styleId="a3">
    <w:name w:val="header"/>
    <w:basedOn w:val="a"/>
    <w:link w:val="a4"/>
    <w:rsid w:val="001875F5"/>
    <w:pPr>
      <w:tabs>
        <w:tab w:val="center" w:pos="4677"/>
        <w:tab w:val="right" w:pos="9355"/>
      </w:tabs>
    </w:pPr>
  </w:style>
  <w:style w:type="character" w:customStyle="1" w:styleId="a4">
    <w:name w:val="Верхний колонтитул Знак"/>
    <w:link w:val="a3"/>
    <w:semiHidden/>
    <w:locked/>
    <w:rsid w:val="001875F5"/>
    <w:rPr>
      <w:rFonts w:eastAsia="SimSun"/>
      <w:sz w:val="24"/>
      <w:szCs w:val="24"/>
      <w:lang w:val="ru-RU" w:eastAsia="zh-CN" w:bidi="ar-SA"/>
    </w:rPr>
  </w:style>
  <w:style w:type="character" w:styleId="a5">
    <w:name w:val="page number"/>
    <w:rsid w:val="001875F5"/>
    <w:rPr>
      <w:rFonts w:cs="Times New Roman"/>
    </w:rPr>
  </w:style>
  <w:style w:type="paragraph" w:styleId="a6">
    <w:name w:val="footer"/>
    <w:basedOn w:val="a"/>
    <w:link w:val="a7"/>
    <w:rsid w:val="001875F5"/>
    <w:pPr>
      <w:tabs>
        <w:tab w:val="center" w:pos="4677"/>
        <w:tab w:val="right" w:pos="9355"/>
      </w:tabs>
    </w:pPr>
  </w:style>
  <w:style w:type="character" w:customStyle="1" w:styleId="a7">
    <w:name w:val="Нижний колонтитул Знак"/>
    <w:link w:val="a6"/>
    <w:locked/>
    <w:rsid w:val="001875F5"/>
    <w:rPr>
      <w:rFonts w:eastAsia="SimSun"/>
      <w:sz w:val="24"/>
      <w:szCs w:val="24"/>
      <w:lang w:val="ru-RU" w:eastAsia="zh-CN" w:bidi="ar-SA"/>
    </w:rPr>
  </w:style>
  <w:style w:type="paragraph" w:styleId="a8">
    <w:name w:val="Title"/>
    <w:basedOn w:val="a"/>
    <w:link w:val="a9"/>
    <w:qFormat/>
    <w:rsid w:val="001875F5"/>
    <w:pPr>
      <w:jc w:val="center"/>
    </w:pPr>
    <w:rPr>
      <w:rFonts w:eastAsia="Times New Roman"/>
      <w:b/>
      <w:sz w:val="28"/>
      <w:szCs w:val="20"/>
      <w:lang w:eastAsia="ru-RU"/>
    </w:rPr>
  </w:style>
  <w:style w:type="character" w:customStyle="1" w:styleId="a9">
    <w:name w:val="Заголовок Знак"/>
    <w:link w:val="a8"/>
    <w:locked/>
    <w:rsid w:val="001875F5"/>
    <w:rPr>
      <w:b/>
      <w:sz w:val="28"/>
      <w:lang w:val="ru-RU" w:eastAsia="ru-RU" w:bidi="ar-SA"/>
    </w:rPr>
  </w:style>
  <w:style w:type="paragraph" w:styleId="aa">
    <w:name w:val="Body Text"/>
    <w:basedOn w:val="a"/>
    <w:link w:val="ab"/>
    <w:rsid w:val="001875F5"/>
    <w:pPr>
      <w:jc w:val="both"/>
    </w:pPr>
    <w:rPr>
      <w:rFonts w:eastAsia="Times New Roman"/>
      <w:szCs w:val="20"/>
      <w:lang w:eastAsia="ru-RU"/>
    </w:rPr>
  </w:style>
  <w:style w:type="character" w:customStyle="1" w:styleId="ab">
    <w:name w:val="Основной текст Знак"/>
    <w:link w:val="aa"/>
    <w:locked/>
    <w:rsid w:val="001875F5"/>
    <w:rPr>
      <w:sz w:val="24"/>
      <w:lang w:val="ru-RU" w:eastAsia="ru-RU" w:bidi="ar-SA"/>
    </w:rPr>
  </w:style>
  <w:style w:type="paragraph" w:styleId="ac">
    <w:name w:val="Body Text Indent"/>
    <w:basedOn w:val="a"/>
    <w:link w:val="ad"/>
    <w:rsid w:val="001875F5"/>
    <w:pPr>
      <w:ind w:firstLine="708"/>
    </w:pPr>
    <w:rPr>
      <w:rFonts w:eastAsia="Times New Roman"/>
      <w:szCs w:val="20"/>
      <w:lang w:eastAsia="ru-RU"/>
    </w:rPr>
  </w:style>
  <w:style w:type="character" w:customStyle="1" w:styleId="ad">
    <w:name w:val="Основной текст с отступом Знак"/>
    <w:link w:val="ac"/>
    <w:semiHidden/>
    <w:locked/>
    <w:rsid w:val="001875F5"/>
    <w:rPr>
      <w:sz w:val="24"/>
      <w:lang w:val="ru-RU" w:eastAsia="ru-RU" w:bidi="ar-SA"/>
    </w:rPr>
  </w:style>
  <w:style w:type="paragraph" w:styleId="2">
    <w:name w:val="Body Text Indent 2"/>
    <w:basedOn w:val="a"/>
    <w:link w:val="20"/>
    <w:rsid w:val="001875F5"/>
    <w:pPr>
      <w:ind w:firstLine="284"/>
      <w:jc w:val="both"/>
    </w:pPr>
    <w:rPr>
      <w:rFonts w:eastAsia="Times New Roman"/>
      <w:szCs w:val="20"/>
      <w:lang w:eastAsia="ru-RU"/>
    </w:rPr>
  </w:style>
  <w:style w:type="character" w:customStyle="1" w:styleId="20">
    <w:name w:val="Основной текст с отступом 2 Знак"/>
    <w:link w:val="2"/>
    <w:locked/>
    <w:rsid w:val="001875F5"/>
    <w:rPr>
      <w:sz w:val="24"/>
      <w:lang w:val="ru-RU" w:eastAsia="ru-RU" w:bidi="ar-SA"/>
    </w:rPr>
  </w:style>
  <w:style w:type="paragraph" w:styleId="3">
    <w:name w:val="Body Text Indent 3"/>
    <w:basedOn w:val="a"/>
    <w:link w:val="30"/>
    <w:rsid w:val="001875F5"/>
    <w:pPr>
      <w:ind w:right="-30" w:firstLine="283"/>
      <w:jc w:val="both"/>
    </w:pPr>
    <w:rPr>
      <w:rFonts w:eastAsia="Times New Roman"/>
      <w:szCs w:val="20"/>
      <w:lang w:eastAsia="ru-RU"/>
    </w:rPr>
  </w:style>
  <w:style w:type="character" w:customStyle="1" w:styleId="30">
    <w:name w:val="Основной текст с отступом 3 Знак"/>
    <w:link w:val="3"/>
    <w:locked/>
    <w:rsid w:val="001875F5"/>
    <w:rPr>
      <w:sz w:val="24"/>
      <w:lang w:val="ru-RU" w:eastAsia="ru-RU" w:bidi="ar-SA"/>
    </w:rPr>
  </w:style>
  <w:style w:type="paragraph" w:customStyle="1" w:styleId="1">
    <w:name w:val="Стиль1"/>
    <w:basedOn w:val="a"/>
    <w:rsid w:val="001875F5"/>
    <w:pPr>
      <w:ind w:firstLine="567"/>
      <w:jc w:val="both"/>
    </w:pPr>
    <w:rPr>
      <w:rFonts w:eastAsia="Times New Roman"/>
      <w:szCs w:val="20"/>
      <w:lang w:eastAsia="ru-RU"/>
    </w:rPr>
  </w:style>
  <w:style w:type="character" w:styleId="ae">
    <w:name w:val="Hyperlink"/>
    <w:rsid w:val="00CF0426"/>
    <w:rPr>
      <w:color w:val="0000FF"/>
      <w:u w:val="single"/>
    </w:rPr>
  </w:style>
  <w:style w:type="paragraph" w:styleId="af">
    <w:name w:val="Normal (Web)"/>
    <w:basedOn w:val="a"/>
    <w:uiPriority w:val="99"/>
    <w:rsid w:val="002871D6"/>
    <w:pPr>
      <w:spacing w:before="100" w:beforeAutospacing="1" w:after="100" w:afterAutospacing="1"/>
    </w:pPr>
    <w:rPr>
      <w:rFonts w:eastAsia="Times New Roman"/>
      <w:lang w:eastAsia="ru-RU"/>
    </w:rPr>
  </w:style>
  <w:style w:type="paragraph" w:styleId="af0">
    <w:name w:val="Balloon Text"/>
    <w:basedOn w:val="a"/>
    <w:semiHidden/>
    <w:rsid w:val="0088214E"/>
    <w:rPr>
      <w:rFonts w:ascii="Tahoma" w:hAnsi="Tahoma" w:cs="Tahoma"/>
      <w:sz w:val="16"/>
      <w:szCs w:val="16"/>
    </w:rPr>
  </w:style>
  <w:style w:type="paragraph" w:styleId="af1">
    <w:name w:val="Revision"/>
    <w:hidden/>
    <w:uiPriority w:val="99"/>
    <w:semiHidden/>
    <w:rsid w:val="00430047"/>
    <w:rPr>
      <w:rFonts w:eastAsia="SimSun"/>
      <w:sz w:val="24"/>
      <w:szCs w:val="24"/>
      <w:lang w:eastAsia="zh-CN"/>
    </w:rPr>
  </w:style>
  <w:style w:type="paragraph" w:customStyle="1" w:styleId="af2">
    <w:name w:val="Основной текст с отступо"/>
    <w:basedOn w:val="a"/>
    <w:rsid w:val="001B4564"/>
    <w:pPr>
      <w:autoSpaceDE w:val="0"/>
      <w:autoSpaceDN w:val="0"/>
      <w:ind w:firstLine="851"/>
    </w:pPr>
    <w:rPr>
      <w:rFonts w:ascii="Courier New" w:eastAsia="Calibri" w:hAnsi="Courier New" w:cs="Courier New"/>
      <w:sz w:val="20"/>
      <w:szCs w:val="20"/>
      <w:lang w:eastAsia="ru-RU"/>
    </w:rPr>
  </w:style>
  <w:style w:type="paragraph" w:styleId="af3">
    <w:name w:val="No Spacing"/>
    <w:link w:val="af4"/>
    <w:uiPriority w:val="1"/>
    <w:qFormat/>
    <w:rsid w:val="006A08BA"/>
    <w:rPr>
      <w:rFonts w:eastAsia="Calibri"/>
      <w:sz w:val="22"/>
      <w:szCs w:val="22"/>
      <w:lang w:eastAsia="en-US"/>
    </w:rPr>
  </w:style>
  <w:style w:type="paragraph" w:customStyle="1" w:styleId="ConsPlusCell">
    <w:name w:val="ConsPlusCell"/>
    <w:rsid w:val="003E2A33"/>
    <w:pPr>
      <w:widowControl w:val="0"/>
      <w:autoSpaceDE w:val="0"/>
      <w:autoSpaceDN w:val="0"/>
      <w:adjustRightInd w:val="0"/>
    </w:pPr>
    <w:rPr>
      <w:rFonts w:ascii="Arial" w:hAnsi="Arial" w:cs="Arial"/>
      <w:lang w:eastAsia="ru-RU"/>
    </w:rPr>
  </w:style>
  <w:style w:type="character" w:customStyle="1" w:styleId="af4">
    <w:name w:val="Без интервала Знак"/>
    <w:link w:val="af3"/>
    <w:uiPriority w:val="99"/>
    <w:rsid w:val="006A08BA"/>
    <w:rPr>
      <w:rFonts w:eastAsia="Calibri"/>
      <w:sz w:val="22"/>
      <w:szCs w:val="22"/>
      <w:lang w:eastAsia="en-US"/>
    </w:rPr>
  </w:style>
  <w:style w:type="paragraph" w:customStyle="1" w:styleId="ConsPlusNonformat">
    <w:name w:val="ConsPlusNonformat"/>
    <w:rsid w:val="00D91B53"/>
    <w:pPr>
      <w:widowControl w:val="0"/>
      <w:suppressAutoHyphens/>
      <w:autoSpaceDE w:val="0"/>
    </w:pPr>
    <w:rPr>
      <w:rFonts w:ascii="Courier New" w:eastAsia="Arial" w:hAnsi="Courier New" w:cs="Courier New"/>
      <w:lang w:eastAsia="ar-SA"/>
    </w:rPr>
  </w:style>
  <w:style w:type="table" w:styleId="af5">
    <w:name w:val="Table Grid"/>
    <w:basedOn w:val="a1"/>
    <w:uiPriority w:val="59"/>
    <w:rsid w:val="00D91B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rsid w:val="006D1916"/>
  </w:style>
  <w:style w:type="paragraph" w:styleId="af6">
    <w:name w:val="List Paragraph"/>
    <w:basedOn w:val="a"/>
    <w:uiPriority w:val="34"/>
    <w:qFormat/>
    <w:rsid w:val="00E707C0"/>
    <w:pPr>
      <w:ind w:left="720"/>
      <w:contextualSpacing/>
    </w:pPr>
  </w:style>
  <w:style w:type="character" w:customStyle="1" w:styleId="21">
    <w:name w:val="Основной текст (2) + Полужирный"/>
    <w:basedOn w:val="a0"/>
    <w:rsid w:val="009D189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
    <w:name w:val="Неразрешенное упоминание1"/>
    <w:basedOn w:val="a0"/>
    <w:uiPriority w:val="99"/>
    <w:semiHidden/>
    <w:unhideWhenUsed/>
    <w:rsid w:val="00B4405A"/>
    <w:rPr>
      <w:color w:val="605E5C"/>
      <w:shd w:val="clear" w:color="auto" w:fill="E1DFDD"/>
    </w:rPr>
  </w:style>
  <w:style w:type="table" w:customStyle="1" w:styleId="11">
    <w:name w:val="Сетка таблицы1"/>
    <w:basedOn w:val="a1"/>
    <w:next w:val="af5"/>
    <w:uiPriority w:val="59"/>
    <w:rsid w:val="00BF425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5"/>
    <w:uiPriority w:val="59"/>
    <w:rsid w:val="00C96E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5"/>
    <w:uiPriority w:val="59"/>
    <w:rsid w:val="005A08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4496">
      <w:bodyDiv w:val="1"/>
      <w:marLeft w:val="0"/>
      <w:marRight w:val="0"/>
      <w:marTop w:val="0"/>
      <w:marBottom w:val="0"/>
      <w:divBdr>
        <w:top w:val="none" w:sz="0" w:space="0" w:color="auto"/>
        <w:left w:val="none" w:sz="0" w:space="0" w:color="auto"/>
        <w:bottom w:val="none" w:sz="0" w:space="0" w:color="auto"/>
        <w:right w:val="none" w:sz="0" w:space="0" w:color="auto"/>
      </w:divBdr>
    </w:div>
    <w:div w:id="439300874">
      <w:bodyDiv w:val="1"/>
      <w:marLeft w:val="0"/>
      <w:marRight w:val="0"/>
      <w:marTop w:val="0"/>
      <w:marBottom w:val="0"/>
      <w:divBdr>
        <w:top w:val="none" w:sz="0" w:space="0" w:color="auto"/>
        <w:left w:val="none" w:sz="0" w:space="0" w:color="auto"/>
        <w:bottom w:val="none" w:sz="0" w:space="0" w:color="auto"/>
        <w:right w:val="none" w:sz="0" w:space="0" w:color="auto"/>
      </w:divBdr>
    </w:div>
    <w:div w:id="459374573">
      <w:bodyDiv w:val="1"/>
      <w:marLeft w:val="0"/>
      <w:marRight w:val="0"/>
      <w:marTop w:val="0"/>
      <w:marBottom w:val="0"/>
      <w:divBdr>
        <w:top w:val="none" w:sz="0" w:space="0" w:color="auto"/>
        <w:left w:val="none" w:sz="0" w:space="0" w:color="auto"/>
        <w:bottom w:val="none" w:sz="0" w:space="0" w:color="auto"/>
        <w:right w:val="none" w:sz="0" w:space="0" w:color="auto"/>
      </w:divBdr>
    </w:div>
    <w:div w:id="466704903">
      <w:bodyDiv w:val="1"/>
      <w:marLeft w:val="0"/>
      <w:marRight w:val="0"/>
      <w:marTop w:val="0"/>
      <w:marBottom w:val="0"/>
      <w:divBdr>
        <w:top w:val="none" w:sz="0" w:space="0" w:color="auto"/>
        <w:left w:val="none" w:sz="0" w:space="0" w:color="auto"/>
        <w:bottom w:val="none" w:sz="0" w:space="0" w:color="auto"/>
        <w:right w:val="none" w:sz="0" w:space="0" w:color="auto"/>
      </w:divBdr>
    </w:div>
    <w:div w:id="915162973">
      <w:bodyDiv w:val="1"/>
      <w:marLeft w:val="0"/>
      <w:marRight w:val="0"/>
      <w:marTop w:val="0"/>
      <w:marBottom w:val="0"/>
      <w:divBdr>
        <w:top w:val="none" w:sz="0" w:space="0" w:color="auto"/>
        <w:left w:val="none" w:sz="0" w:space="0" w:color="auto"/>
        <w:bottom w:val="none" w:sz="0" w:space="0" w:color="auto"/>
        <w:right w:val="none" w:sz="0" w:space="0" w:color="auto"/>
      </w:divBdr>
    </w:div>
    <w:div w:id="1013073074">
      <w:bodyDiv w:val="1"/>
      <w:marLeft w:val="0"/>
      <w:marRight w:val="0"/>
      <w:marTop w:val="0"/>
      <w:marBottom w:val="0"/>
      <w:divBdr>
        <w:top w:val="none" w:sz="0" w:space="0" w:color="auto"/>
        <w:left w:val="none" w:sz="0" w:space="0" w:color="auto"/>
        <w:bottom w:val="none" w:sz="0" w:space="0" w:color="auto"/>
        <w:right w:val="none" w:sz="0" w:space="0" w:color="auto"/>
      </w:divBdr>
    </w:div>
    <w:div w:id="1028994158">
      <w:bodyDiv w:val="1"/>
      <w:marLeft w:val="0"/>
      <w:marRight w:val="0"/>
      <w:marTop w:val="0"/>
      <w:marBottom w:val="0"/>
      <w:divBdr>
        <w:top w:val="none" w:sz="0" w:space="0" w:color="auto"/>
        <w:left w:val="none" w:sz="0" w:space="0" w:color="auto"/>
        <w:bottom w:val="none" w:sz="0" w:space="0" w:color="auto"/>
        <w:right w:val="none" w:sz="0" w:space="0" w:color="auto"/>
      </w:divBdr>
    </w:div>
    <w:div w:id="1268386498">
      <w:bodyDiv w:val="1"/>
      <w:marLeft w:val="0"/>
      <w:marRight w:val="0"/>
      <w:marTop w:val="0"/>
      <w:marBottom w:val="0"/>
      <w:divBdr>
        <w:top w:val="none" w:sz="0" w:space="0" w:color="auto"/>
        <w:left w:val="none" w:sz="0" w:space="0" w:color="auto"/>
        <w:bottom w:val="none" w:sz="0" w:space="0" w:color="auto"/>
        <w:right w:val="none" w:sz="0" w:space="0" w:color="auto"/>
      </w:divBdr>
    </w:div>
    <w:div w:id="1361781233">
      <w:bodyDiv w:val="1"/>
      <w:marLeft w:val="0"/>
      <w:marRight w:val="0"/>
      <w:marTop w:val="0"/>
      <w:marBottom w:val="0"/>
      <w:divBdr>
        <w:top w:val="none" w:sz="0" w:space="0" w:color="auto"/>
        <w:left w:val="none" w:sz="0" w:space="0" w:color="auto"/>
        <w:bottom w:val="none" w:sz="0" w:space="0" w:color="auto"/>
        <w:right w:val="none" w:sz="0" w:space="0" w:color="auto"/>
      </w:divBdr>
    </w:div>
    <w:div w:id="1395663766">
      <w:bodyDiv w:val="1"/>
      <w:marLeft w:val="0"/>
      <w:marRight w:val="0"/>
      <w:marTop w:val="0"/>
      <w:marBottom w:val="0"/>
      <w:divBdr>
        <w:top w:val="none" w:sz="0" w:space="0" w:color="auto"/>
        <w:left w:val="none" w:sz="0" w:space="0" w:color="auto"/>
        <w:bottom w:val="none" w:sz="0" w:space="0" w:color="auto"/>
        <w:right w:val="none" w:sz="0" w:space="0" w:color="auto"/>
      </w:divBdr>
    </w:div>
    <w:div w:id="1443305882">
      <w:bodyDiv w:val="1"/>
      <w:marLeft w:val="0"/>
      <w:marRight w:val="0"/>
      <w:marTop w:val="0"/>
      <w:marBottom w:val="0"/>
      <w:divBdr>
        <w:top w:val="none" w:sz="0" w:space="0" w:color="auto"/>
        <w:left w:val="none" w:sz="0" w:space="0" w:color="auto"/>
        <w:bottom w:val="none" w:sz="0" w:space="0" w:color="auto"/>
        <w:right w:val="none" w:sz="0" w:space="0" w:color="auto"/>
      </w:divBdr>
    </w:div>
    <w:div w:id="1510635907">
      <w:bodyDiv w:val="1"/>
      <w:marLeft w:val="0"/>
      <w:marRight w:val="0"/>
      <w:marTop w:val="0"/>
      <w:marBottom w:val="0"/>
      <w:divBdr>
        <w:top w:val="none" w:sz="0" w:space="0" w:color="auto"/>
        <w:left w:val="none" w:sz="0" w:space="0" w:color="auto"/>
        <w:bottom w:val="none" w:sz="0" w:space="0" w:color="auto"/>
        <w:right w:val="none" w:sz="0" w:space="0" w:color="auto"/>
      </w:divBdr>
    </w:div>
    <w:div w:id="1553273681">
      <w:bodyDiv w:val="1"/>
      <w:marLeft w:val="0"/>
      <w:marRight w:val="0"/>
      <w:marTop w:val="0"/>
      <w:marBottom w:val="0"/>
      <w:divBdr>
        <w:top w:val="none" w:sz="0" w:space="0" w:color="auto"/>
        <w:left w:val="none" w:sz="0" w:space="0" w:color="auto"/>
        <w:bottom w:val="none" w:sz="0" w:space="0" w:color="auto"/>
        <w:right w:val="none" w:sz="0" w:space="0" w:color="auto"/>
      </w:divBdr>
    </w:div>
    <w:div w:id="1677927267">
      <w:bodyDiv w:val="1"/>
      <w:marLeft w:val="0"/>
      <w:marRight w:val="0"/>
      <w:marTop w:val="0"/>
      <w:marBottom w:val="0"/>
      <w:divBdr>
        <w:top w:val="none" w:sz="0" w:space="0" w:color="auto"/>
        <w:left w:val="none" w:sz="0" w:space="0" w:color="auto"/>
        <w:bottom w:val="none" w:sz="0" w:space="0" w:color="auto"/>
        <w:right w:val="none" w:sz="0" w:space="0" w:color="auto"/>
      </w:divBdr>
    </w:div>
    <w:div w:id="1786532661">
      <w:bodyDiv w:val="1"/>
      <w:marLeft w:val="0"/>
      <w:marRight w:val="0"/>
      <w:marTop w:val="0"/>
      <w:marBottom w:val="0"/>
      <w:divBdr>
        <w:top w:val="none" w:sz="0" w:space="0" w:color="auto"/>
        <w:left w:val="none" w:sz="0" w:space="0" w:color="auto"/>
        <w:bottom w:val="none" w:sz="0" w:space="0" w:color="auto"/>
        <w:right w:val="none" w:sz="0" w:space="0" w:color="auto"/>
      </w:divBdr>
    </w:div>
    <w:div w:id="20859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54012/49cb99b1bfe1a09caaf585874de97bdb34fc6d48/" TargetMode="External"/><Relationship Id="rId18" Type="http://schemas.openxmlformats.org/officeDocument/2006/relationships/hyperlink" Target="https://www.consultant.ru/document/cons_doc_LAW_428016/" TargetMode="External"/><Relationship Id="rId26" Type="http://schemas.openxmlformats.org/officeDocument/2006/relationships/hyperlink" Target="http://consultantplus://offline/ref=F130FF9CCD0C9258F87F9D257167DC02A3F3484DA1C6BA3F902A56C403964BA05613E7EFFF751EC1lB77K" TargetMode="External"/><Relationship Id="rId3" Type="http://schemas.openxmlformats.org/officeDocument/2006/relationships/styles" Target="styles.xml"/><Relationship Id="rId21" Type="http://schemas.openxmlformats.org/officeDocument/2006/relationships/hyperlink" Target="https://www.consultant.ru/document/cons_doc_LAW_1245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ultant.ru/document/cons_doc_LAW_454012/aeb9f2327f835ecc02fb71b9a0312ead0b844204/" TargetMode="External"/><Relationship Id="rId17" Type="http://schemas.openxmlformats.org/officeDocument/2006/relationships/hyperlink" Target="https://www.consultant.ru/document/cons_doc_LAW_454012/817620cd3c49f19912fc1ac0f98b10d17f65b75b/" TargetMode="External"/><Relationship Id="rId25" Type="http://schemas.openxmlformats.org/officeDocument/2006/relationships/hyperlink" Target="http://consultantplus://offline/ref=F130FF9CCD0C9258F87F9D257167DC02A3F34940ACC1BA3F902A56C403964BA05613E7EFFE76l17B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nsultant.ru/document/cons_doc_LAW_454012/aeb9f2327f835ecc02fb71b9a0312ead0b844204/" TargetMode="External"/><Relationship Id="rId20" Type="http://schemas.openxmlformats.org/officeDocument/2006/relationships/hyperlink" Target="https://www.consultant.ru/document/cons_doc_LAW_428016/" TargetMode="External"/><Relationship Id="rId29" Type="http://schemas.openxmlformats.org/officeDocument/2006/relationships/hyperlink" Target="http://www.consultant.ru/document/cons_doc_LAW_286984/ec477af1fa0c9ca283f1c6b7e9262650fdc94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4012/aeb9f2327f835ecc02fb71b9a0312ead0b844204/" TargetMode="External"/><Relationship Id="rId24" Type="http://schemas.openxmlformats.org/officeDocument/2006/relationships/hyperlink" Target="http://consultantplus://offline/ref=8DA0DA46FEA6C29C8AAD2D709F74B399F3026EB86BBBAA38A16212474CC2F90E152BDAD7E9829B0FrC6D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nsultant.ru/document/cons_doc_LAW_454012/49cb99b1bfe1a09caaf585874de97bdb34fc6d48/" TargetMode="External"/><Relationship Id="rId23" Type="http://schemas.openxmlformats.org/officeDocument/2006/relationships/hyperlink" Target="http://consultantplus://offline/ref=8DA0DA46FEA6C29C8AAD2D709F74B399F3026FB566BCAA38A16212474CC2F90E152BDAD7E9839300rC6FK" TargetMode="External"/><Relationship Id="rId28" Type="http://schemas.openxmlformats.org/officeDocument/2006/relationships/hyperlink" Target="https://login.consultant.ru/link/?req=doc&amp;base=LAW&amp;n=389878&amp;dst=100638&amp;field=134&amp;date=21.10.2022" TargetMode="External"/><Relationship Id="rId10" Type="http://schemas.openxmlformats.org/officeDocument/2006/relationships/hyperlink" Target="https://www.consultant.ru/document/cons_doc_LAW_454012/49cb99b1bfe1a09caaf585874de97bdb34fc6d48/" TargetMode="External"/><Relationship Id="rId19" Type="http://schemas.openxmlformats.org/officeDocument/2006/relationships/hyperlink" Target="https://www.consultant.ru/document/cons_doc_LAW_42801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https://www.consultant.ru/document/cons_doc_LAW_454012/49cb99b1bfe1a09caaf585874de97bdb34fc6d48/" TargetMode="External"/><Relationship Id="rId22" Type="http://schemas.openxmlformats.org/officeDocument/2006/relationships/hyperlink" Target="https://www.consultant.ru/document/cons_doc_LAW_454012/817620cd3c49f19912fc1ac0f98b10d17f65b75b/" TargetMode="External"/><Relationship Id="rId27" Type="http://schemas.openxmlformats.org/officeDocument/2006/relationships/hyperlink" Target="http://consultantplus://offline/ref=A3C0AEE6567A0682B4567966BB9C3B96CBFAF1463DA2C23481B891FBE795F641A46B30FB5FB9BE0A7871K" TargetMode="External"/><Relationship Id="rId30" Type="http://schemas.openxmlformats.org/officeDocument/2006/relationships/hyperlink" Target="https://www.sberbank.ru/ru/person/paymentsandremittances/escrow?tab=docs"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CD83-9ABE-4D21-8ED8-2B84C699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7746</Words>
  <Characters>58953</Characters>
  <Application>Microsoft Office Word</Application>
  <DocSecurity>0</DocSecurity>
  <Lines>491</Lines>
  <Paragraphs>133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Home</Company>
  <LinksUpToDate>false</LinksUpToDate>
  <CharactersWithSpaces>66566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subject/>
  <dc:creator>luchikhina</dc:creator>
  <cp:keywords/>
  <dc:description/>
  <cp:lastModifiedBy>Вера Белобородова</cp:lastModifiedBy>
  <cp:revision>8</cp:revision>
  <cp:lastPrinted>2023-10-20T04:31:00Z</cp:lastPrinted>
  <dcterms:created xsi:type="dcterms:W3CDTF">2023-10-19T04:02:00Z</dcterms:created>
  <dcterms:modified xsi:type="dcterms:W3CDTF">2023-12-11T09:39:00Z</dcterms:modified>
</cp:coreProperties>
</file>