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85" w:rsidRPr="00B575A6" w:rsidRDefault="001134D0" w:rsidP="00697985">
      <w:pPr>
        <w:spacing w:after="0" w:line="240" w:lineRule="auto"/>
        <w:jc w:val="center"/>
        <w:rPr>
          <w:rFonts w:ascii="Times New Roman" w:hAnsi="Times New Roman" w:cs="Times New Roman"/>
          <w:b/>
        </w:rPr>
      </w:pPr>
      <w:r w:rsidRPr="00B575A6">
        <w:rPr>
          <w:rFonts w:ascii="Times New Roman" w:hAnsi="Times New Roman" w:cs="Times New Roman"/>
          <w:b/>
        </w:rPr>
        <w:t>ДОГОВОР ДОЛЕВОГО УЧАСТИЯ №</w:t>
      </w:r>
      <w:r w:rsidR="00351098" w:rsidRPr="00B575A6">
        <w:rPr>
          <w:rFonts w:ascii="Times New Roman" w:hAnsi="Times New Roman" w:cs="Times New Roman"/>
          <w:b/>
        </w:rPr>
        <w:t xml:space="preserve"> </w:t>
      </w:r>
      <w:r w:rsidR="00106804" w:rsidRPr="00B575A6">
        <w:rPr>
          <w:rFonts w:ascii="Times New Roman" w:hAnsi="Times New Roman" w:cs="Times New Roman"/>
          <w:b/>
        </w:rPr>
        <w:t>_________</w:t>
      </w:r>
    </w:p>
    <w:p w:rsidR="00697985" w:rsidRPr="00B575A6" w:rsidRDefault="00697985" w:rsidP="00697985">
      <w:pPr>
        <w:spacing w:after="0" w:line="240" w:lineRule="auto"/>
        <w:jc w:val="both"/>
        <w:rPr>
          <w:rFonts w:ascii="Times New Roman" w:hAnsi="Times New Roman" w:cs="Times New Roman"/>
          <w:b/>
        </w:rPr>
      </w:pPr>
    </w:p>
    <w:p w:rsidR="00697985" w:rsidRPr="00B575A6" w:rsidRDefault="001F2405" w:rsidP="00697985">
      <w:pPr>
        <w:spacing w:after="0" w:line="240" w:lineRule="auto"/>
        <w:jc w:val="both"/>
        <w:rPr>
          <w:rFonts w:ascii="Times New Roman" w:hAnsi="Times New Roman" w:cs="Times New Roman"/>
        </w:rPr>
      </w:pPr>
      <w:r w:rsidRPr="00B575A6">
        <w:rPr>
          <w:rFonts w:ascii="Times New Roman" w:hAnsi="Times New Roman" w:cs="Times New Roman"/>
        </w:rPr>
        <w:t>г.</w:t>
      </w:r>
      <w:r w:rsidR="00697985" w:rsidRPr="00B575A6">
        <w:rPr>
          <w:rFonts w:ascii="Times New Roman" w:hAnsi="Times New Roman" w:cs="Times New Roman"/>
        </w:rPr>
        <w:t xml:space="preserve"> Самара</w:t>
      </w:r>
      <w:r w:rsidR="00697985" w:rsidRPr="00B575A6">
        <w:rPr>
          <w:rFonts w:ascii="Times New Roman" w:hAnsi="Times New Roman" w:cs="Times New Roman"/>
        </w:rPr>
        <w:tab/>
        <w:t xml:space="preserve">                                                                                       </w:t>
      </w:r>
      <w:r w:rsidR="00E76B10" w:rsidRPr="00B575A6">
        <w:rPr>
          <w:rFonts w:ascii="Times New Roman" w:hAnsi="Times New Roman" w:cs="Times New Roman"/>
        </w:rPr>
        <w:tab/>
        <w:t xml:space="preserve">  «</w:t>
      </w:r>
      <w:r w:rsidR="00106804" w:rsidRPr="00B575A6">
        <w:rPr>
          <w:rFonts w:ascii="Times New Roman" w:hAnsi="Times New Roman" w:cs="Times New Roman"/>
        </w:rPr>
        <w:t>___</w:t>
      </w:r>
      <w:r w:rsidR="00697985" w:rsidRPr="00B575A6">
        <w:rPr>
          <w:rFonts w:ascii="Times New Roman" w:hAnsi="Times New Roman" w:cs="Times New Roman"/>
        </w:rPr>
        <w:t xml:space="preserve">» </w:t>
      </w:r>
      <w:r w:rsidR="00106804" w:rsidRPr="00B575A6">
        <w:rPr>
          <w:rFonts w:ascii="Times New Roman" w:hAnsi="Times New Roman" w:cs="Times New Roman"/>
        </w:rPr>
        <w:t>___________202__</w:t>
      </w:r>
      <w:r w:rsidR="00697985" w:rsidRPr="00B575A6">
        <w:rPr>
          <w:rFonts w:ascii="Times New Roman" w:hAnsi="Times New Roman" w:cs="Times New Roman"/>
        </w:rPr>
        <w:t>г.</w:t>
      </w:r>
    </w:p>
    <w:p w:rsidR="00C61256" w:rsidRPr="00B575A6" w:rsidRDefault="00C61256" w:rsidP="00697985">
      <w:pPr>
        <w:spacing w:after="0" w:line="240" w:lineRule="auto"/>
        <w:jc w:val="both"/>
        <w:rPr>
          <w:rFonts w:ascii="Times New Roman" w:hAnsi="Times New Roman" w:cs="Times New Roman"/>
        </w:rPr>
      </w:pPr>
    </w:p>
    <w:p w:rsidR="00697985" w:rsidRPr="00B575A6" w:rsidRDefault="00697985" w:rsidP="00697985">
      <w:pPr>
        <w:spacing w:after="0" w:line="240" w:lineRule="auto"/>
        <w:jc w:val="both"/>
        <w:rPr>
          <w:rFonts w:ascii="Times New Roman" w:hAnsi="Times New Roman" w:cs="Times New Roman"/>
        </w:rPr>
      </w:pPr>
    </w:p>
    <w:p w:rsidR="00697985" w:rsidRPr="00B575A6" w:rsidRDefault="00697985" w:rsidP="00E101AF">
      <w:pPr>
        <w:spacing w:after="120" w:line="240" w:lineRule="auto"/>
        <w:jc w:val="both"/>
        <w:rPr>
          <w:rFonts w:ascii="Times New Roman" w:hAnsi="Times New Roman" w:cs="Times New Roman"/>
        </w:rPr>
      </w:pPr>
      <w:r w:rsidRPr="00B575A6">
        <w:rPr>
          <w:rFonts w:ascii="Times New Roman" w:hAnsi="Times New Roman" w:cs="Times New Roman"/>
        </w:rPr>
        <w:t xml:space="preserve">         </w:t>
      </w:r>
      <w:r w:rsidR="00BD1FFB" w:rsidRPr="00B575A6">
        <w:rPr>
          <w:rFonts w:ascii="Times New Roman" w:eastAsia="Calibri" w:hAnsi="Times New Roman" w:cs="Times New Roman"/>
          <w:b/>
          <w:bCs/>
          <w:iCs/>
        </w:rPr>
        <w:t>Общество с ограниченной ответственностью</w:t>
      </w:r>
      <w:r w:rsidR="00106804" w:rsidRPr="00B575A6">
        <w:rPr>
          <w:rFonts w:ascii="Times New Roman" w:eastAsia="Calibri" w:hAnsi="Times New Roman" w:cs="Times New Roman"/>
          <w:b/>
          <w:bCs/>
          <w:iCs/>
        </w:rPr>
        <w:t xml:space="preserve"> "</w:t>
      </w:r>
      <w:r w:rsidR="00BD1FFB" w:rsidRPr="00B575A6">
        <w:rPr>
          <w:rFonts w:ascii="Times New Roman" w:eastAsia="Calibri" w:hAnsi="Times New Roman" w:cs="Times New Roman"/>
          <w:b/>
          <w:bCs/>
          <w:iCs/>
        </w:rPr>
        <w:t xml:space="preserve">Специализированный Застройщик </w:t>
      </w:r>
      <w:r w:rsidR="00106804" w:rsidRPr="00B575A6">
        <w:rPr>
          <w:rFonts w:ascii="Times New Roman" w:eastAsia="Calibri" w:hAnsi="Times New Roman" w:cs="Times New Roman"/>
          <w:b/>
          <w:bCs/>
          <w:iCs/>
        </w:rPr>
        <w:t>"А</w:t>
      </w:r>
      <w:r w:rsidR="00BD1FFB" w:rsidRPr="00B575A6">
        <w:rPr>
          <w:rFonts w:ascii="Times New Roman" w:eastAsia="Calibri" w:hAnsi="Times New Roman" w:cs="Times New Roman"/>
          <w:b/>
          <w:bCs/>
          <w:iCs/>
        </w:rPr>
        <w:t>рхитектор</w:t>
      </w:r>
      <w:r w:rsidR="00106804" w:rsidRPr="00B575A6">
        <w:rPr>
          <w:rFonts w:ascii="Times New Roman" w:eastAsia="Calibri" w:hAnsi="Times New Roman" w:cs="Times New Roman"/>
          <w:b/>
          <w:bCs/>
          <w:iCs/>
        </w:rPr>
        <w:t>"</w:t>
      </w:r>
      <w:r w:rsidR="00106804" w:rsidRPr="00B575A6">
        <w:rPr>
          <w:rFonts w:ascii="Times New Roman" w:eastAsia="Calibri" w:hAnsi="Times New Roman" w:cs="Times New Roman"/>
          <w:iCs/>
        </w:rPr>
        <w:t xml:space="preserve">, идентификационный номер налогоплательщика (ИНН юридического лица): 6315546041, основной государственный регистрационный номер (ОГРН): 1026300965965, </w:t>
      </w:r>
      <w:r w:rsidR="00E76B10" w:rsidRPr="00B575A6">
        <w:rPr>
          <w:rFonts w:ascii="Times New Roman" w:hAnsi="Times New Roman" w:cs="Times New Roman"/>
        </w:rPr>
        <w:t xml:space="preserve">в лице директора </w:t>
      </w:r>
      <w:r w:rsidR="00106804" w:rsidRPr="00B575A6">
        <w:rPr>
          <w:rFonts w:ascii="Times New Roman" w:hAnsi="Times New Roman" w:cs="Times New Roman"/>
        </w:rPr>
        <w:t xml:space="preserve">Логинова Андрея </w:t>
      </w:r>
      <w:proofErr w:type="spellStart"/>
      <w:r w:rsidR="00106804" w:rsidRPr="00B575A6">
        <w:rPr>
          <w:rFonts w:ascii="Times New Roman" w:hAnsi="Times New Roman" w:cs="Times New Roman"/>
        </w:rPr>
        <w:t>Максовича</w:t>
      </w:r>
      <w:proofErr w:type="spellEnd"/>
      <w:r w:rsidR="00E76B10" w:rsidRPr="00B575A6">
        <w:rPr>
          <w:rFonts w:ascii="Times New Roman" w:hAnsi="Times New Roman" w:cs="Times New Roman"/>
        </w:rPr>
        <w:t>,</w:t>
      </w:r>
      <w:r w:rsidR="00E76B10" w:rsidRPr="00B575A6">
        <w:rPr>
          <w:rFonts w:ascii="Times New Roman" w:hAnsi="Times New Roman" w:cs="Times New Roman"/>
          <w:color w:val="000000"/>
        </w:rPr>
        <w:t xml:space="preserve"> </w:t>
      </w:r>
      <w:r w:rsidRPr="00B575A6">
        <w:rPr>
          <w:rFonts w:ascii="Times New Roman" w:hAnsi="Times New Roman" w:cs="Times New Roman"/>
        </w:rPr>
        <w:t>действующего на основании Устава</w:t>
      </w:r>
      <w:r w:rsidR="001134D0" w:rsidRPr="00B575A6">
        <w:rPr>
          <w:rFonts w:ascii="Times New Roman" w:hAnsi="Times New Roman" w:cs="Times New Roman"/>
        </w:rPr>
        <w:t xml:space="preserve">, </w:t>
      </w:r>
      <w:r w:rsidR="00E76B10" w:rsidRPr="00B575A6">
        <w:rPr>
          <w:rFonts w:ascii="Times New Roman" w:hAnsi="Times New Roman" w:cs="Times New Roman"/>
        </w:rPr>
        <w:t xml:space="preserve">именуемое в дальнейшем </w:t>
      </w:r>
      <w:r w:rsidR="00E76B10" w:rsidRPr="00B575A6">
        <w:rPr>
          <w:rFonts w:ascii="Times New Roman" w:hAnsi="Times New Roman" w:cs="Times New Roman"/>
          <w:b/>
        </w:rPr>
        <w:t>«Застройщик»,</w:t>
      </w:r>
      <w:r w:rsidR="002D7DF9" w:rsidRPr="00B575A6">
        <w:rPr>
          <w:rFonts w:ascii="Times New Roman" w:hAnsi="Times New Roman" w:cs="Times New Roman"/>
          <w:b/>
        </w:rPr>
        <w:t xml:space="preserve"> </w:t>
      </w:r>
      <w:r w:rsidR="001134D0" w:rsidRPr="00B575A6">
        <w:rPr>
          <w:rFonts w:ascii="Times New Roman" w:hAnsi="Times New Roman" w:cs="Times New Roman"/>
        </w:rPr>
        <w:t>с одной стороны, и</w:t>
      </w:r>
      <w:r w:rsidR="00351098" w:rsidRPr="00B575A6">
        <w:rPr>
          <w:rFonts w:ascii="Times New Roman" w:hAnsi="Times New Roman" w:cs="Times New Roman"/>
        </w:rPr>
        <w:t xml:space="preserve"> </w:t>
      </w:r>
      <w:r w:rsidR="00757FD1" w:rsidRPr="00B575A6">
        <w:rPr>
          <w:rFonts w:ascii="Times New Roman" w:hAnsi="Times New Roman" w:cs="Times New Roman"/>
          <w:color w:val="000000"/>
        </w:rPr>
        <w:t>Граждан</w:t>
      </w:r>
      <w:r w:rsidR="00106804" w:rsidRPr="00B575A6">
        <w:rPr>
          <w:rFonts w:ascii="Times New Roman" w:hAnsi="Times New Roman" w:cs="Times New Roman"/>
          <w:color w:val="000000"/>
        </w:rPr>
        <w:t>ин</w:t>
      </w:r>
      <w:r w:rsidR="00757FD1" w:rsidRPr="00B575A6">
        <w:rPr>
          <w:rFonts w:ascii="Times New Roman" w:hAnsi="Times New Roman" w:cs="Times New Roman"/>
          <w:color w:val="000000"/>
        </w:rPr>
        <w:t xml:space="preserve"> РФ </w:t>
      </w:r>
      <w:r w:rsidR="00106804" w:rsidRPr="00B575A6">
        <w:rPr>
          <w:rFonts w:ascii="Times New Roman" w:hAnsi="Times New Roman" w:cs="Times New Roman"/>
          <w:b/>
          <w:color w:val="000000"/>
        </w:rPr>
        <w:t>___________________</w:t>
      </w:r>
      <w:r w:rsidR="00351098" w:rsidRPr="00B575A6">
        <w:rPr>
          <w:rFonts w:ascii="Times New Roman" w:hAnsi="Times New Roman" w:cs="Times New Roman"/>
          <w:color w:val="000000"/>
        </w:rPr>
        <w:t>,</w:t>
      </w:r>
      <w:r w:rsidR="00757FD1" w:rsidRPr="00B575A6">
        <w:rPr>
          <w:rFonts w:ascii="Times New Roman" w:hAnsi="Times New Roman" w:cs="Times New Roman"/>
          <w:color w:val="000000"/>
        </w:rPr>
        <w:t xml:space="preserve"> </w:t>
      </w:r>
      <w:r w:rsidR="00106804" w:rsidRPr="00B575A6">
        <w:rPr>
          <w:rFonts w:ascii="Times New Roman" w:hAnsi="Times New Roman" w:cs="Times New Roman"/>
          <w:b/>
          <w:color w:val="000000"/>
        </w:rPr>
        <w:t>__________________</w:t>
      </w:r>
      <w:r w:rsidR="00757FD1" w:rsidRPr="00B575A6">
        <w:rPr>
          <w:rFonts w:ascii="Times New Roman" w:hAnsi="Times New Roman" w:cs="Times New Roman"/>
          <w:b/>
          <w:color w:val="000000"/>
        </w:rPr>
        <w:t xml:space="preserve"> года рождения</w:t>
      </w:r>
      <w:r w:rsidR="00757FD1" w:rsidRPr="00B575A6">
        <w:rPr>
          <w:rFonts w:ascii="Times New Roman" w:hAnsi="Times New Roman" w:cs="Times New Roman"/>
          <w:b/>
        </w:rPr>
        <w:t>,</w:t>
      </w:r>
      <w:r w:rsidR="00E76B10" w:rsidRPr="00B575A6">
        <w:rPr>
          <w:rFonts w:ascii="Times New Roman" w:hAnsi="Times New Roman" w:cs="Times New Roman"/>
          <w:b/>
        </w:rPr>
        <w:t xml:space="preserve"> место рождения: </w:t>
      </w:r>
      <w:r w:rsidR="00106804" w:rsidRPr="00B575A6">
        <w:rPr>
          <w:rFonts w:ascii="Times New Roman" w:hAnsi="Times New Roman" w:cs="Times New Roman"/>
          <w:b/>
        </w:rPr>
        <w:t>_________________________________</w:t>
      </w:r>
      <w:r w:rsidR="002D7DF9" w:rsidRPr="00B575A6">
        <w:rPr>
          <w:rFonts w:ascii="Times New Roman" w:hAnsi="Times New Roman" w:cs="Times New Roman"/>
          <w:b/>
        </w:rPr>
        <w:t xml:space="preserve">, СНИЛС </w:t>
      </w:r>
      <w:r w:rsidR="00106804" w:rsidRPr="00B575A6">
        <w:rPr>
          <w:rFonts w:ascii="Times New Roman" w:hAnsi="Times New Roman" w:cs="Times New Roman"/>
          <w:b/>
        </w:rPr>
        <w:t>________________________</w:t>
      </w:r>
      <w:r w:rsidR="002D7DF9" w:rsidRPr="00B575A6">
        <w:rPr>
          <w:rFonts w:ascii="Times New Roman" w:hAnsi="Times New Roman" w:cs="Times New Roman"/>
          <w:b/>
        </w:rPr>
        <w:t>,</w:t>
      </w:r>
      <w:r w:rsidR="00757FD1" w:rsidRPr="00B575A6">
        <w:rPr>
          <w:rFonts w:ascii="Times New Roman" w:hAnsi="Times New Roman" w:cs="Times New Roman"/>
        </w:rPr>
        <w:t xml:space="preserve"> паспорт серии </w:t>
      </w:r>
      <w:r w:rsidR="00106804" w:rsidRPr="00B575A6">
        <w:rPr>
          <w:rFonts w:ascii="Times New Roman" w:hAnsi="Times New Roman" w:cs="Times New Roman"/>
        </w:rPr>
        <w:t>_________________</w:t>
      </w:r>
      <w:r w:rsidR="00757FD1" w:rsidRPr="00B575A6">
        <w:rPr>
          <w:rFonts w:ascii="Times New Roman" w:hAnsi="Times New Roman" w:cs="Times New Roman"/>
        </w:rPr>
        <w:t xml:space="preserve"> номер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выдан </w:t>
      </w:r>
      <w:r w:rsidR="00106804" w:rsidRPr="00B575A6">
        <w:rPr>
          <w:rFonts w:ascii="Times New Roman" w:hAnsi="Times New Roman" w:cs="Times New Roman"/>
        </w:rPr>
        <w:t>______________</w:t>
      </w:r>
      <w:r w:rsidR="00757FD1" w:rsidRPr="00B575A6">
        <w:rPr>
          <w:rFonts w:ascii="Times New Roman" w:hAnsi="Times New Roman" w:cs="Times New Roman"/>
        </w:rPr>
        <w:t xml:space="preserve"> года </w:t>
      </w:r>
      <w:r w:rsidR="00106804" w:rsidRPr="00B575A6">
        <w:rPr>
          <w:rFonts w:ascii="Times New Roman" w:hAnsi="Times New Roman" w:cs="Times New Roman"/>
        </w:rPr>
        <w:t>__________________________________</w:t>
      </w:r>
      <w:r w:rsidR="00757FD1" w:rsidRPr="00B575A6">
        <w:rPr>
          <w:rFonts w:ascii="Times New Roman" w:hAnsi="Times New Roman" w:cs="Times New Roman"/>
        </w:rPr>
        <w:t xml:space="preserve">, </w:t>
      </w:r>
      <w:r w:rsidR="002D7DF9" w:rsidRPr="00B575A6">
        <w:rPr>
          <w:rFonts w:ascii="Times New Roman" w:hAnsi="Times New Roman" w:cs="Times New Roman"/>
        </w:rPr>
        <w:t xml:space="preserve">код подразделения </w:t>
      </w:r>
      <w:r w:rsidR="00106804" w:rsidRPr="00B575A6">
        <w:rPr>
          <w:rFonts w:ascii="Times New Roman" w:hAnsi="Times New Roman" w:cs="Times New Roman"/>
        </w:rPr>
        <w:t>__________</w:t>
      </w:r>
      <w:r w:rsidR="002D7DF9" w:rsidRPr="00B575A6">
        <w:rPr>
          <w:rFonts w:ascii="Times New Roman" w:hAnsi="Times New Roman" w:cs="Times New Roman"/>
        </w:rPr>
        <w:t xml:space="preserve">, </w:t>
      </w:r>
      <w:r w:rsidR="00757FD1" w:rsidRPr="00B575A6">
        <w:rPr>
          <w:rFonts w:ascii="Times New Roman" w:hAnsi="Times New Roman" w:cs="Times New Roman"/>
        </w:rPr>
        <w:t xml:space="preserve">зарегистрирован по адресу: </w:t>
      </w:r>
      <w:r w:rsidR="00106804" w:rsidRPr="00B575A6">
        <w:rPr>
          <w:rFonts w:ascii="Times New Roman" w:hAnsi="Times New Roman" w:cs="Times New Roman"/>
        </w:rPr>
        <w:t>_______________</w:t>
      </w:r>
      <w:r w:rsidR="00757FD1" w:rsidRPr="00B575A6">
        <w:rPr>
          <w:rFonts w:ascii="Times New Roman" w:hAnsi="Times New Roman" w:cs="Times New Roman"/>
        </w:rPr>
        <w:t xml:space="preserve"> область, г.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w:t>
      </w:r>
      <w:r w:rsidR="00106804" w:rsidRPr="00B575A6">
        <w:rPr>
          <w:rFonts w:ascii="Times New Roman" w:hAnsi="Times New Roman" w:cs="Times New Roman"/>
        </w:rPr>
        <w:t>_________________________</w:t>
      </w:r>
      <w:r w:rsidR="00E76B10" w:rsidRPr="00B575A6">
        <w:rPr>
          <w:rFonts w:ascii="Times New Roman" w:hAnsi="Times New Roman" w:cs="Times New Roman"/>
        </w:rPr>
        <w:t xml:space="preserve">, </w:t>
      </w:r>
      <w:r w:rsidR="00351098" w:rsidRPr="00B575A6">
        <w:rPr>
          <w:rFonts w:ascii="Times New Roman" w:hAnsi="Times New Roman" w:cs="Times New Roman"/>
          <w:color w:val="000000"/>
        </w:rPr>
        <w:t>именуем</w:t>
      </w:r>
      <w:r w:rsidR="00C61256" w:rsidRPr="00B575A6">
        <w:rPr>
          <w:rFonts w:ascii="Times New Roman" w:hAnsi="Times New Roman" w:cs="Times New Roman"/>
          <w:color w:val="000000"/>
        </w:rPr>
        <w:t>ый</w:t>
      </w:r>
      <w:r w:rsidR="00351098" w:rsidRPr="00B575A6">
        <w:rPr>
          <w:rFonts w:ascii="Times New Roman" w:hAnsi="Times New Roman" w:cs="Times New Roman"/>
          <w:color w:val="000000"/>
        </w:rPr>
        <w:t xml:space="preserve"> в дальнейшем </w:t>
      </w:r>
      <w:r w:rsidR="00351098" w:rsidRPr="00B575A6">
        <w:rPr>
          <w:rFonts w:ascii="Times New Roman" w:hAnsi="Times New Roman" w:cs="Times New Roman"/>
          <w:b/>
          <w:color w:val="000000"/>
        </w:rPr>
        <w:t>«</w:t>
      </w:r>
      <w:r w:rsidR="00351098" w:rsidRPr="00B575A6">
        <w:rPr>
          <w:rFonts w:ascii="Times New Roman" w:hAnsi="Times New Roman" w:cs="Times New Roman"/>
          <w:b/>
        </w:rPr>
        <w:t>Участник долевого строительства</w:t>
      </w:r>
      <w:r w:rsidR="00351098" w:rsidRPr="00B575A6">
        <w:rPr>
          <w:rFonts w:ascii="Times New Roman" w:hAnsi="Times New Roman" w:cs="Times New Roman"/>
          <w:b/>
          <w:color w:val="000000"/>
        </w:rPr>
        <w:t>»</w:t>
      </w:r>
      <w:r w:rsidR="00351098" w:rsidRPr="00B575A6">
        <w:rPr>
          <w:rFonts w:ascii="Times New Roman" w:hAnsi="Times New Roman" w:cs="Times New Roman"/>
          <w:color w:val="000000"/>
        </w:rPr>
        <w:t>,</w:t>
      </w:r>
      <w:r w:rsidR="00351098" w:rsidRPr="00B575A6">
        <w:rPr>
          <w:rFonts w:ascii="Times New Roman" w:hAnsi="Times New Roman" w:cs="Times New Roman"/>
        </w:rPr>
        <w:t xml:space="preserve"> (далее по тексту Договора – «Участник)</w:t>
      </w:r>
      <w:r w:rsidR="001134D0" w:rsidRPr="00B575A6">
        <w:rPr>
          <w:rFonts w:ascii="Times New Roman" w:hAnsi="Times New Roman" w:cs="Times New Roman"/>
        </w:rPr>
        <w:t xml:space="preserve">, </w:t>
      </w:r>
      <w:r w:rsidRPr="00B575A6">
        <w:rPr>
          <w:rFonts w:ascii="Times New Roman" w:hAnsi="Times New Roman" w:cs="Times New Roman"/>
        </w:rPr>
        <w:t>с другой стороны,</w:t>
      </w:r>
      <w:r w:rsidR="00901EB5" w:rsidRPr="00B575A6">
        <w:rPr>
          <w:rFonts w:ascii="Times New Roman" w:hAnsi="Times New Roman" w:cs="Times New Roman"/>
        </w:rPr>
        <w:t xml:space="preserve"> совместно именуемые «Стороны»,</w:t>
      </w:r>
      <w:r w:rsidRPr="00B575A6">
        <w:rPr>
          <w:rFonts w:ascii="Times New Roman" w:hAnsi="Times New Roman" w:cs="Times New Roman"/>
        </w:rPr>
        <w:t xml:space="preserve"> заключили настоящий договор (далее - «Договор») о нижеследующем:</w:t>
      </w:r>
    </w:p>
    <w:p w:rsidR="00697985" w:rsidRPr="00B575A6" w:rsidRDefault="00697985" w:rsidP="00E101AF">
      <w:pPr>
        <w:spacing w:after="120" w:line="240" w:lineRule="auto"/>
        <w:jc w:val="center"/>
        <w:rPr>
          <w:rFonts w:ascii="Times New Roman" w:hAnsi="Times New Roman" w:cs="Times New Roman"/>
        </w:rPr>
      </w:pPr>
      <w:r w:rsidRPr="00B575A6">
        <w:rPr>
          <w:rFonts w:ascii="Times New Roman" w:hAnsi="Times New Roman" w:cs="Times New Roman"/>
        </w:rPr>
        <w:t>1. ПРЕДМЕТ ДОГОВОРА</w:t>
      </w:r>
    </w:p>
    <w:p w:rsidR="000115E0"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1.1.</w:t>
      </w:r>
      <w:r w:rsidRPr="00B575A6">
        <w:rPr>
          <w:rFonts w:ascii="Times New Roman" w:hAnsi="Times New Roman" w:cs="Times New Roman"/>
        </w:rPr>
        <w:tab/>
        <w:t>По настоящему договору Застройщик обязуется в предусмотренный настоящим Договором срок своими силами и/или с привлечением других лиц построить: «</w:t>
      </w:r>
      <w:r w:rsidR="00E76415" w:rsidRPr="00B575A6">
        <w:rPr>
          <w:rFonts w:ascii="Times New Roman" w:hAnsi="Times New Roman" w:cs="Times New Roman"/>
        </w:rPr>
        <w:t xml:space="preserve">Многоквартирный жилой дом (1-й, 2-й этапы строительства) с размещением нежилых помещений во встроенных, пристроенных и встроенно-пристроенных помещениях (в том числе для обслуживания жилой застройки), наземные и поземные автостоянки с выделением </w:t>
      </w:r>
      <w:proofErr w:type="spellStart"/>
      <w:r w:rsidR="00E76415" w:rsidRPr="00B575A6">
        <w:rPr>
          <w:rFonts w:ascii="Times New Roman" w:hAnsi="Times New Roman" w:cs="Times New Roman"/>
        </w:rPr>
        <w:t>машино</w:t>
      </w:r>
      <w:proofErr w:type="spellEnd"/>
      <w:r w:rsidR="00E76415" w:rsidRPr="00B575A6">
        <w:rPr>
          <w:rFonts w:ascii="Times New Roman" w:hAnsi="Times New Roman" w:cs="Times New Roman"/>
        </w:rPr>
        <w:t>-мест, расположенные по адресу: Самарская область, г. Самара, Октябрьский район, в границах улиц Третьего проезда, ул. Дыбенко, Чет</w:t>
      </w:r>
      <w:r w:rsidR="0049211A" w:rsidRPr="00B575A6">
        <w:rPr>
          <w:rFonts w:ascii="Times New Roman" w:hAnsi="Times New Roman" w:cs="Times New Roman"/>
        </w:rPr>
        <w:t>в</w:t>
      </w:r>
      <w:r w:rsidR="00E76415" w:rsidRPr="00B575A6">
        <w:rPr>
          <w:rFonts w:ascii="Times New Roman" w:hAnsi="Times New Roman" w:cs="Times New Roman"/>
        </w:rPr>
        <w:t xml:space="preserve">ертого проезда </w:t>
      </w:r>
      <w:r w:rsidR="00F01D52" w:rsidRPr="00B575A6">
        <w:rPr>
          <w:rFonts w:ascii="Times New Roman" w:hAnsi="Times New Roman" w:cs="Times New Roman"/>
        </w:rPr>
        <w:t xml:space="preserve">(далее – жилой дом) </w:t>
      </w:r>
      <w:r w:rsidR="00E76415" w:rsidRPr="00B575A6">
        <w:rPr>
          <w:rFonts w:ascii="Times New Roman" w:hAnsi="Times New Roman" w:cs="Times New Roman"/>
        </w:rPr>
        <w:t>на земельном участке с кадастровым номером: 63:01:0629002:1395 площадью 10 198 кв.</w:t>
      </w:r>
      <w:r w:rsidR="00F01D52" w:rsidRPr="00B575A6">
        <w:rPr>
          <w:rFonts w:ascii="Times New Roman" w:hAnsi="Times New Roman" w:cs="Times New Roman"/>
        </w:rPr>
        <w:t xml:space="preserve"> </w:t>
      </w:r>
      <w:r w:rsidR="00E76415" w:rsidRPr="00B575A6">
        <w:rPr>
          <w:rFonts w:ascii="Times New Roman" w:hAnsi="Times New Roman" w:cs="Times New Roman"/>
        </w:rPr>
        <w:t xml:space="preserve">м., расположенный по адресу: </w:t>
      </w:r>
      <w:r w:rsidR="00F01D52" w:rsidRPr="00B575A6">
        <w:rPr>
          <w:rFonts w:ascii="Times New Roman" w:hAnsi="Times New Roman" w:cs="Times New Roman"/>
        </w:rPr>
        <w:t>Самарская область, г. Самара, Октябрьский район</w:t>
      </w:r>
      <w:r w:rsidRPr="00B575A6">
        <w:rPr>
          <w:rFonts w:ascii="Times New Roman" w:hAnsi="Times New Roman" w:cs="Times New Roman"/>
        </w:rPr>
        <w:t xml:space="preserve"> (далее -земельный участок), и после получения разрешения на ввод в эксплуатацию Жилого дома, передать Участнику долевого строительства объект долевого строительства (далее </w:t>
      </w:r>
      <w:r w:rsidR="00F01D52" w:rsidRPr="00B575A6">
        <w:rPr>
          <w:rFonts w:ascii="Times New Roman" w:hAnsi="Times New Roman" w:cs="Times New Roman"/>
        </w:rPr>
        <w:t>–</w:t>
      </w:r>
      <w:r w:rsidRPr="00B575A6">
        <w:rPr>
          <w:rFonts w:ascii="Times New Roman" w:hAnsi="Times New Roman" w:cs="Times New Roman"/>
        </w:rPr>
        <w:t xml:space="preserve"> </w:t>
      </w:r>
      <w:r w:rsidR="00E007CC" w:rsidRPr="00B575A6">
        <w:rPr>
          <w:rFonts w:ascii="Times New Roman" w:hAnsi="Times New Roman" w:cs="Times New Roman"/>
        </w:rPr>
        <w:t>Квартира</w:t>
      </w:r>
      <w:r w:rsidR="00F01D52" w:rsidRPr="00B575A6">
        <w:rPr>
          <w:rFonts w:ascii="Times New Roman" w:hAnsi="Times New Roman" w:cs="Times New Roman"/>
        </w:rPr>
        <w:t>/</w:t>
      </w:r>
      <w:proofErr w:type="spellStart"/>
      <w:r w:rsidR="00F01D52" w:rsidRPr="00B575A6">
        <w:rPr>
          <w:rFonts w:ascii="Times New Roman" w:hAnsi="Times New Roman" w:cs="Times New Roman"/>
        </w:rPr>
        <w:t>машино</w:t>
      </w:r>
      <w:proofErr w:type="spellEnd"/>
      <w:r w:rsidR="00F01D52" w:rsidRPr="00B575A6">
        <w:rPr>
          <w:rFonts w:ascii="Times New Roman" w:hAnsi="Times New Roman" w:cs="Times New Roman"/>
        </w:rPr>
        <w:t>-место</w:t>
      </w:r>
      <w:r w:rsidRPr="00B575A6">
        <w:rPr>
          <w:rFonts w:ascii="Times New Roman" w:hAnsi="Times New Roman" w:cs="Times New Roman"/>
        </w:rPr>
        <w:t xml:space="preserve">), определенный настоящим Договором, а </w:t>
      </w:r>
      <w:r w:rsidR="00D170EB" w:rsidRPr="00B575A6">
        <w:rPr>
          <w:rFonts w:ascii="Times New Roman" w:hAnsi="Times New Roman" w:cs="Times New Roman"/>
        </w:rPr>
        <w:t>Участник</w:t>
      </w:r>
      <w:r w:rsidRPr="00B575A6">
        <w:rPr>
          <w:rFonts w:ascii="Times New Roman" w:hAnsi="Times New Roman" w:cs="Times New Roman"/>
        </w:rPr>
        <w:t xml:space="preserve"> обязуется уплатить в порядке и сроки, ус</w:t>
      </w:r>
      <w:r w:rsidR="000115E0" w:rsidRPr="00B575A6">
        <w:rPr>
          <w:rFonts w:ascii="Times New Roman" w:hAnsi="Times New Roman" w:cs="Times New Roman"/>
        </w:rPr>
        <w:t>тановленные настоящим договором</w:t>
      </w:r>
      <w:r w:rsidRPr="00B575A6">
        <w:rPr>
          <w:rFonts w:ascii="Times New Roman" w:hAnsi="Times New Roman" w:cs="Times New Roman"/>
        </w:rPr>
        <w:t xml:space="preserve"> цену </w:t>
      </w:r>
      <w:r w:rsidR="000115E0" w:rsidRPr="00B575A6">
        <w:rPr>
          <w:rFonts w:ascii="Times New Roman" w:hAnsi="Times New Roman" w:cs="Times New Roman"/>
        </w:rPr>
        <w:t>и принять в собственность объект долевого строительства.</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1.2.</w:t>
      </w:r>
      <w:r w:rsidRPr="00B575A6">
        <w:rPr>
          <w:rFonts w:ascii="Times New Roman" w:hAnsi="Times New Roman" w:cs="Times New Roman"/>
        </w:rPr>
        <w:tab/>
        <w:t>Застройщик осуществляет строительство многокварти</w:t>
      </w:r>
      <w:r w:rsidR="00507B90" w:rsidRPr="00B575A6">
        <w:rPr>
          <w:rFonts w:ascii="Times New Roman" w:hAnsi="Times New Roman" w:cs="Times New Roman"/>
        </w:rPr>
        <w:t>рного жилого дома на основании:</w:t>
      </w:r>
    </w:p>
    <w:p w:rsidR="00BD1FFB"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507B90" w:rsidRPr="00B575A6">
        <w:rPr>
          <w:rFonts w:ascii="Times New Roman" w:hAnsi="Times New Roman" w:cs="Times New Roman"/>
        </w:rPr>
        <w:t xml:space="preserve">Права собственности на земельный участок площадью </w:t>
      </w:r>
      <w:r w:rsidR="00BD1FFB" w:rsidRPr="00B575A6">
        <w:rPr>
          <w:rFonts w:ascii="Times New Roman" w:hAnsi="Times New Roman" w:cs="Times New Roman"/>
        </w:rPr>
        <w:t>10198</w:t>
      </w:r>
      <w:r w:rsidR="00507B90" w:rsidRPr="00B575A6">
        <w:rPr>
          <w:rFonts w:ascii="Times New Roman" w:hAnsi="Times New Roman" w:cs="Times New Roman"/>
        </w:rPr>
        <w:t xml:space="preserve"> </w:t>
      </w:r>
      <w:proofErr w:type="spellStart"/>
      <w:r w:rsidR="00507B90" w:rsidRPr="00B575A6">
        <w:rPr>
          <w:rFonts w:ascii="Times New Roman" w:hAnsi="Times New Roman" w:cs="Times New Roman"/>
        </w:rPr>
        <w:t>кв.м</w:t>
      </w:r>
      <w:proofErr w:type="spellEnd"/>
      <w:r w:rsidR="00507B90" w:rsidRPr="00B575A6">
        <w:rPr>
          <w:rFonts w:ascii="Times New Roman" w:hAnsi="Times New Roman" w:cs="Times New Roman"/>
        </w:rPr>
        <w:t>. с кадастровым номером 63:01:</w:t>
      </w:r>
      <w:r w:rsidR="00BD1FFB" w:rsidRPr="00B575A6">
        <w:rPr>
          <w:rFonts w:ascii="Times New Roman" w:hAnsi="Times New Roman" w:cs="Times New Roman"/>
        </w:rPr>
        <w:t>0629002:1395</w:t>
      </w:r>
      <w:r w:rsidRPr="00B575A6">
        <w:rPr>
          <w:rFonts w:ascii="Times New Roman" w:hAnsi="Times New Roman" w:cs="Times New Roman"/>
        </w:rPr>
        <w:t xml:space="preserve">, зарегистрированного в Управлении </w:t>
      </w:r>
      <w:proofErr w:type="spellStart"/>
      <w:r w:rsidRPr="00B575A6">
        <w:rPr>
          <w:rFonts w:ascii="Times New Roman" w:hAnsi="Times New Roman" w:cs="Times New Roman"/>
        </w:rPr>
        <w:t>Р</w:t>
      </w:r>
      <w:r w:rsidR="00BD1FFB" w:rsidRPr="00B575A6">
        <w:rPr>
          <w:rFonts w:ascii="Times New Roman" w:hAnsi="Times New Roman" w:cs="Times New Roman"/>
        </w:rPr>
        <w:t>осрестра</w:t>
      </w:r>
      <w:proofErr w:type="spellEnd"/>
      <w:r w:rsidRPr="00B575A6">
        <w:rPr>
          <w:rFonts w:ascii="Times New Roman" w:hAnsi="Times New Roman" w:cs="Times New Roman"/>
        </w:rPr>
        <w:t xml:space="preserve"> по Самарской области</w:t>
      </w:r>
      <w:r w:rsidR="00507B90" w:rsidRPr="00B575A6">
        <w:rPr>
          <w:rFonts w:ascii="Times New Roman" w:hAnsi="Times New Roman" w:cs="Times New Roman"/>
        </w:rPr>
        <w:t>,</w:t>
      </w:r>
      <w:r w:rsidRPr="00B575A6">
        <w:rPr>
          <w:rFonts w:ascii="Times New Roman" w:hAnsi="Times New Roman" w:cs="Times New Roman"/>
        </w:rPr>
        <w:t xml:space="preserve"> о чем в Единый государственный реестр прав на недвижимое имущество и сделок с ним внесена запись</w:t>
      </w:r>
      <w:r w:rsidR="00507B90" w:rsidRPr="00B575A6">
        <w:rPr>
          <w:rFonts w:ascii="Times New Roman" w:hAnsi="Times New Roman" w:cs="Times New Roman"/>
        </w:rPr>
        <w:t xml:space="preserve"> № </w:t>
      </w:r>
      <w:r w:rsidR="00BD1FFB" w:rsidRPr="00B575A6">
        <w:rPr>
          <w:rFonts w:ascii="Times New Roman" w:hAnsi="Times New Roman" w:cs="Times New Roman"/>
        </w:rPr>
        <w:t>63:01:0629002:1395-63/466/2021-1</w:t>
      </w:r>
      <w:r w:rsidR="00507B90" w:rsidRPr="00B575A6">
        <w:rPr>
          <w:rFonts w:ascii="Times New Roman" w:hAnsi="Times New Roman" w:cs="Times New Roman"/>
        </w:rPr>
        <w:t xml:space="preserve"> </w:t>
      </w:r>
      <w:r w:rsidR="00BD1FFB" w:rsidRPr="00B575A6">
        <w:rPr>
          <w:rFonts w:ascii="Times New Roman" w:hAnsi="Times New Roman" w:cs="Times New Roman"/>
        </w:rPr>
        <w:t>от 24.12.2021</w:t>
      </w:r>
      <w:r w:rsidR="00507B90" w:rsidRPr="00B575A6">
        <w:rPr>
          <w:rFonts w:ascii="Times New Roman" w:hAnsi="Times New Roman" w:cs="Times New Roman"/>
        </w:rPr>
        <w:t>г</w:t>
      </w:r>
    </w:p>
    <w:p w:rsidR="00697985" w:rsidRPr="00B575A6" w:rsidRDefault="00697985" w:rsidP="0018047F">
      <w:pPr>
        <w:spacing w:after="60" w:line="240" w:lineRule="auto"/>
        <w:jc w:val="both"/>
        <w:rPr>
          <w:rFonts w:ascii="Times New Roman" w:hAnsi="Times New Roman" w:cs="Times New Roman"/>
        </w:rPr>
      </w:pPr>
      <w:r w:rsidRPr="00D03DDE">
        <w:rPr>
          <w:rFonts w:ascii="Times New Roman" w:hAnsi="Times New Roman" w:cs="Times New Roman"/>
        </w:rPr>
        <w:t>-</w:t>
      </w:r>
      <w:r w:rsidRPr="00D03DDE">
        <w:rPr>
          <w:rFonts w:ascii="Times New Roman" w:hAnsi="Times New Roman" w:cs="Times New Roman"/>
        </w:rPr>
        <w:tab/>
        <w:t>разрешения на строительство №</w:t>
      </w:r>
      <w:r w:rsidR="00452A9C" w:rsidRPr="00D03DDE">
        <w:rPr>
          <w:rFonts w:ascii="Times New Roman" w:hAnsi="Times New Roman" w:cs="Times New Roman"/>
        </w:rPr>
        <w:t xml:space="preserve"> </w:t>
      </w:r>
      <w:r w:rsidR="00D03DDE" w:rsidRPr="00D03DDE">
        <w:rPr>
          <w:rFonts w:ascii="Times New Roman" w:hAnsi="Times New Roman" w:cs="Times New Roman"/>
        </w:rPr>
        <w:t>63</w:t>
      </w:r>
      <w:r w:rsidR="00D03DDE">
        <w:rPr>
          <w:rFonts w:ascii="Times New Roman" w:hAnsi="Times New Roman" w:cs="Times New Roman"/>
        </w:rPr>
        <w:t>-3</w:t>
      </w:r>
      <w:r w:rsidR="00D03DDE" w:rsidRPr="00D03DDE">
        <w:rPr>
          <w:rFonts w:ascii="Times New Roman" w:hAnsi="Times New Roman" w:cs="Times New Roman"/>
        </w:rPr>
        <w:t>01000-26-2022от 25.02.2022</w:t>
      </w:r>
      <w:r w:rsidR="00BD1FFB" w:rsidRPr="00D03DDE">
        <w:rPr>
          <w:rFonts w:ascii="Times New Roman" w:hAnsi="Times New Roman" w:cs="Times New Roman"/>
        </w:rPr>
        <w:t xml:space="preserve">г., </w:t>
      </w:r>
      <w:r w:rsidRPr="00D03DDE">
        <w:rPr>
          <w:rFonts w:ascii="Times New Roman" w:hAnsi="Times New Roman" w:cs="Times New Roman"/>
        </w:rPr>
        <w:t xml:space="preserve">выданного </w:t>
      </w:r>
      <w:r w:rsidR="00D03DDE" w:rsidRPr="00D03DDE">
        <w:rPr>
          <w:rFonts w:ascii="Times New Roman" w:hAnsi="Times New Roman" w:cs="Times New Roman"/>
        </w:rPr>
        <w:t>Министерством строительства С</w:t>
      </w:r>
      <w:r w:rsidR="00D03DDE">
        <w:rPr>
          <w:rFonts w:ascii="Times New Roman" w:hAnsi="Times New Roman" w:cs="Times New Roman"/>
        </w:rPr>
        <w:t>амарской области;</w:t>
      </w:r>
    </w:p>
    <w:p w:rsidR="00EA2D6A"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EA2D6A" w:rsidRPr="00B575A6">
        <w:rPr>
          <w:rFonts w:ascii="Times New Roman" w:hAnsi="Times New Roman" w:cs="Times New Roman"/>
        </w:rPr>
        <w:t>проектно</w:t>
      </w:r>
      <w:r w:rsidR="009B547D" w:rsidRPr="00B575A6">
        <w:rPr>
          <w:rFonts w:ascii="Times New Roman" w:hAnsi="Times New Roman" w:cs="Times New Roman"/>
        </w:rPr>
        <w:t>й</w:t>
      </w:r>
      <w:r w:rsidR="00EA2D6A" w:rsidRPr="00B575A6">
        <w:rPr>
          <w:rFonts w:ascii="Times New Roman" w:hAnsi="Times New Roman" w:cs="Times New Roman"/>
        </w:rPr>
        <w:t xml:space="preserve"> документации, прошедшей </w:t>
      </w:r>
      <w:r w:rsidR="009B547D" w:rsidRPr="00B575A6">
        <w:rPr>
          <w:rFonts w:ascii="Times New Roman" w:hAnsi="Times New Roman" w:cs="Times New Roman"/>
        </w:rPr>
        <w:t>не</w:t>
      </w:r>
      <w:r w:rsidR="00EA2D6A" w:rsidRPr="00B575A6">
        <w:rPr>
          <w:rFonts w:ascii="Times New Roman" w:hAnsi="Times New Roman" w:cs="Times New Roman"/>
        </w:rPr>
        <w:t xml:space="preserve">государственную экспертизу (положительное заключение </w:t>
      </w:r>
      <w:r w:rsidR="009B547D" w:rsidRPr="00B575A6">
        <w:rPr>
          <w:rFonts w:ascii="Times New Roman" w:hAnsi="Times New Roman" w:cs="Times New Roman"/>
        </w:rPr>
        <w:t xml:space="preserve">негосударственной экспертизы </w:t>
      </w:r>
      <w:r w:rsidR="00EA2D6A" w:rsidRPr="00B575A6">
        <w:rPr>
          <w:rFonts w:ascii="Times New Roman" w:hAnsi="Times New Roman" w:cs="Times New Roman"/>
        </w:rPr>
        <w:t>№ 63-</w:t>
      </w:r>
      <w:r w:rsidR="009B547D" w:rsidRPr="00B575A6">
        <w:rPr>
          <w:rFonts w:ascii="Times New Roman" w:hAnsi="Times New Roman" w:cs="Times New Roman"/>
        </w:rPr>
        <w:t>2-1-3-006743</w:t>
      </w:r>
      <w:r w:rsidR="00EA2D6A" w:rsidRPr="00B575A6">
        <w:rPr>
          <w:rFonts w:ascii="Times New Roman" w:hAnsi="Times New Roman" w:cs="Times New Roman"/>
        </w:rPr>
        <w:t xml:space="preserve"> от </w:t>
      </w:r>
      <w:r w:rsidR="009B547D" w:rsidRPr="00B575A6">
        <w:rPr>
          <w:rFonts w:ascii="Times New Roman" w:hAnsi="Times New Roman" w:cs="Times New Roman"/>
        </w:rPr>
        <w:t>08</w:t>
      </w:r>
      <w:r w:rsidR="00EA2D6A" w:rsidRPr="00B575A6">
        <w:rPr>
          <w:rFonts w:ascii="Times New Roman" w:hAnsi="Times New Roman" w:cs="Times New Roman"/>
        </w:rPr>
        <w:t>.0</w:t>
      </w:r>
      <w:r w:rsidR="009B547D" w:rsidRPr="00B575A6">
        <w:rPr>
          <w:rFonts w:ascii="Times New Roman" w:hAnsi="Times New Roman" w:cs="Times New Roman"/>
        </w:rPr>
        <w:t xml:space="preserve">2.2022 </w:t>
      </w:r>
      <w:r w:rsidR="0018047F">
        <w:rPr>
          <w:rFonts w:ascii="Times New Roman" w:hAnsi="Times New Roman" w:cs="Times New Roman"/>
        </w:rPr>
        <w:t>г.</w:t>
      </w:r>
      <w:r w:rsidR="00EA2D6A" w:rsidRPr="00B575A6">
        <w:rPr>
          <w:rFonts w:ascii="Times New Roman" w:hAnsi="Times New Roman" w:cs="Times New Roman"/>
        </w:rPr>
        <w:t>;</w:t>
      </w:r>
    </w:p>
    <w:p w:rsidR="00697985" w:rsidRPr="00B575A6" w:rsidRDefault="00697985" w:rsidP="0018047F">
      <w:pPr>
        <w:spacing w:after="60" w:line="240" w:lineRule="auto"/>
        <w:jc w:val="both"/>
        <w:rPr>
          <w:rFonts w:ascii="Times New Roman" w:hAnsi="Times New Roman" w:cs="Times New Roman"/>
        </w:rPr>
      </w:pPr>
      <w:proofErr w:type="gramStart"/>
      <w:r w:rsidRPr="00B575A6">
        <w:rPr>
          <w:rFonts w:ascii="Times New Roman" w:hAnsi="Times New Roman" w:cs="Times New Roman"/>
        </w:rPr>
        <w:t>-</w:t>
      </w:r>
      <w:r w:rsidRPr="00B575A6">
        <w:rPr>
          <w:rFonts w:ascii="Times New Roman" w:hAnsi="Times New Roman" w:cs="Times New Roman"/>
        </w:rPr>
        <w:tab/>
        <w:t>п</w:t>
      </w:r>
      <w:r w:rsidR="00B12638" w:rsidRPr="00B575A6">
        <w:rPr>
          <w:rFonts w:ascii="Times New Roman" w:hAnsi="Times New Roman" w:cs="Times New Roman"/>
        </w:rPr>
        <w:t xml:space="preserve">роектной декларации, направленной в уполномоченный орган исполнительной власти субъекта Российской Федерации и опубликованной в соответствии с законодательством </w:t>
      </w:r>
      <w:r w:rsidR="00BD1FFB" w:rsidRPr="00B575A6">
        <w:rPr>
          <w:rFonts w:ascii="Times New Roman" w:hAnsi="Times New Roman" w:cs="Times New Roman"/>
        </w:rPr>
        <w:t>РФ в личном кабинет Застройщика</w:t>
      </w:r>
      <w:r w:rsidR="00B12638" w:rsidRPr="00B575A6">
        <w:rPr>
          <w:rFonts w:ascii="Times New Roman" w:hAnsi="Times New Roman" w:cs="Times New Roman"/>
        </w:rPr>
        <w:t xml:space="preserve"> единой информационной системы жилищного строительства </w:t>
      </w:r>
      <w:r w:rsidR="00016AEF" w:rsidRPr="00B575A6">
        <w:rPr>
          <w:rFonts w:ascii="Times New Roman" w:eastAsia="Times New Roman" w:hAnsi="Times New Roman" w:cs="Times New Roman"/>
          <w:shd w:val="clear" w:color="auto" w:fill="FFFFFF"/>
          <w:lang w:eastAsia="ru-RU"/>
        </w:rPr>
        <w:t>(ЕИСЖС)</w:t>
      </w:r>
      <w:r w:rsidR="0018047F">
        <w:rPr>
          <w:rFonts w:ascii="Times New Roman" w:eastAsia="Times New Roman" w:hAnsi="Times New Roman" w:cs="Times New Roman"/>
          <w:shd w:val="clear" w:color="auto" w:fill="FFFFFF"/>
          <w:lang w:eastAsia="ru-RU"/>
        </w:rPr>
        <w:t>.</w:t>
      </w:r>
      <w:proofErr w:type="gramEnd"/>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 xml:space="preserve">1.3. Денежные средства участников долевого строительства на строительство Жилого дома  привлекаются Застройщиком путём размещения (депонирования) таких средств на специальных счетах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 открытых в уполномоченном банке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-агенте)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учёта и блокирования денежных средств, полученных уполномоченным банком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-агентом) от владельца счета – Участника долевого строительства (депонента) в счёт уплаты цены Договора.</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1.3.1. Уполномоченным банком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-агентом) является:</w:t>
      </w:r>
    </w:p>
    <w:p w:rsidR="0018047F" w:rsidRDefault="00927E22" w:rsidP="0018047F">
      <w:pPr>
        <w:pStyle w:val="a5"/>
        <w:spacing w:after="60"/>
        <w:rPr>
          <w:rFonts w:ascii="Times New Roman" w:hAnsi="Times New Roman" w:cs="Times New Roman"/>
          <w:lang w:eastAsia="ru-RU"/>
        </w:rPr>
      </w:pPr>
      <w:r w:rsidRPr="00927E22">
        <w:rPr>
          <w:rFonts w:ascii="Times New Roman" w:hAnsi="Times New Roman" w:cs="Times New Roman"/>
          <w:lang w:eastAsia="ru-RU"/>
        </w:rPr>
        <w:t>Банк ВТБ (ПАО), почтовый адрес места нахождения: 191144, г. Санкт-Петербург, переулок Дегтярный, дом 11 литера</w:t>
      </w:r>
      <w:proofErr w:type="gramStart"/>
      <w:r w:rsidRPr="00927E22">
        <w:rPr>
          <w:rFonts w:ascii="Times New Roman" w:hAnsi="Times New Roman" w:cs="Times New Roman"/>
          <w:lang w:eastAsia="ru-RU"/>
        </w:rPr>
        <w:t xml:space="preserve"> А</w:t>
      </w:r>
      <w:proofErr w:type="gramEnd"/>
      <w:r w:rsidRPr="00927E22">
        <w:rPr>
          <w:rFonts w:ascii="Times New Roman" w:hAnsi="Times New Roman" w:cs="Times New Roman"/>
          <w:lang w:eastAsia="ru-RU"/>
        </w:rPr>
        <w:t xml:space="preserve">, Почтовый адрес: 109147, г. Москва ул. </w:t>
      </w:r>
      <w:proofErr w:type="spellStart"/>
      <w:r w:rsidRPr="00927E22">
        <w:rPr>
          <w:rFonts w:ascii="Times New Roman" w:hAnsi="Times New Roman" w:cs="Times New Roman"/>
          <w:lang w:eastAsia="ru-RU"/>
        </w:rPr>
        <w:t>Воронцовская</w:t>
      </w:r>
      <w:proofErr w:type="spellEnd"/>
      <w:r w:rsidRPr="00927E22">
        <w:rPr>
          <w:rFonts w:ascii="Times New Roman" w:hAnsi="Times New Roman" w:cs="Times New Roman"/>
          <w:lang w:eastAsia="ru-RU"/>
        </w:rPr>
        <w:t>, д.43, стр.1.</w:t>
      </w:r>
      <w:r w:rsidR="0018047F">
        <w:rPr>
          <w:rFonts w:ascii="Times New Roman" w:hAnsi="Times New Roman" w:cs="Times New Roman"/>
          <w:lang w:eastAsia="ru-RU"/>
        </w:rPr>
        <w:t xml:space="preserve"> </w:t>
      </w:r>
      <w:proofErr w:type="gramStart"/>
      <w:r w:rsidRPr="00927E22">
        <w:rPr>
          <w:rFonts w:ascii="Times New Roman" w:hAnsi="Times New Roman" w:cs="Times New Roman"/>
          <w:lang w:eastAsia="ru-RU"/>
        </w:rPr>
        <w:t>К</w:t>
      </w:r>
      <w:proofErr w:type="gramEnd"/>
      <w:r w:rsidRPr="00927E22">
        <w:rPr>
          <w:rFonts w:ascii="Times New Roman" w:hAnsi="Times New Roman" w:cs="Times New Roman"/>
          <w:lang w:eastAsia="ru-RU"/>
        </w:rPr>
        <w:t xml:space="preserve">/с 30101810700000000187 в ГУ </w:t>
      </w:r>
      <w:proofErr w:type="gramStart"/>
      <w:r w:rsidRPr="00927E22">
        <w:rPr>
          <w:rFonts w:ascii="Times New Roman" w:hAnsi="Times New Roman" w:cs="Times New Roman"/>
          <w:lang w:eastAsia="ru-RU"/>
        </w:rPr>
        <w:t>Банка</w:t>
      </w:r>
      <w:proofErr w:type="gramEnd"/>
      <w:r w:rsidRPr="00927E22">
        <w:rPr>
          <w:rFonts w:ascii="Times New Roman" w:hAnsi="Times New Roman" w:cs="Times New Roman"/>
          <w:lang w:eastAsia="ru-RU"/>
        </w:rPr>
        <w:t xml:space="preserve"> России по Центральному федеральному округу, БИК 044525187, ИНН 7702070139.</w:t>
      </w:r>
    </w:p>
    <w:p w:rsidR="00697985" w:rsidRPr="00B575A6" w:rsidRDefault="00B65ED5" w:rsidP="0018047F">
      <w:pPr>
        <w:spacing w:after="120" w:line="240" w:lineRule="auto"/>
        <w:jc w:val="both"/>
        <w:rPr>
          <w:rFonts w:ascii="Times New Roman" w:hAnsi="Times New Roman" w:cs="Times New Roman"/>
        </w:rPr>
      </w:pPr>
      <w:r w:rsidRPr="00B575A6">
        <w:rPr>
          <w:rFonts w:ascii="Times New Roman" w:hAnsi="Times New Roman" w:cs="Times New Roman"/>
        </w:rPr>
        <w:t>1.4</w:t>
      </w:r>
      <w:r w:rsidR="00697985" w:rsidRPr="00B575A6">
        <w:rPr>
          <w:rFonts w:ascii="Times New Roman" w:hAnsi="Times New Roman" w:cs="Times New Roman"/>
        </w:rPr>
        <w:t xml:space="preserve">. Объектом долевого строительства является </w:t>
      </w:r>
      <w:r w:rsidR="00E007CC" w:rsidRPr="00B575A6">
        <w:rPr>
          <w:rFonts w:ascii="Times New Roman" w:hAnsi="Times New Roman" w:cs="Times New Roman"/>
        </w:rPr>
        <w:t>Квартира</w:t>
      </w:r>
      <w:r w:rsidR="001B0D7F" w:rsidRPr="00B575A6">
        <w:rPr>
          <w:rFonts w:ascii="Times New Roman" w:hAnsi="Times New Roman" w:cs="Times New Roman"/>
        </w:rPr>
        <w:t>/машина-место</w:t>
      </w:r>
      <w:r w:rsidR="00CB4DE1" w:rsidRPr="00B575A6">
        <w:rPr>
          <w:rFonts w:ascii="Times New Roman" w:hAnsi="Times New Roman" w:cs="Times New Roman"/>
        </w:rPr>
        <w:t>/нежилое помещение</w:t>
      </w:r>
      <w:r w:rsidR="00697985" w:rsidRPr="00B575A6">
        <w:rPr>
          <w:rFonts w:ascii="Times New Roman" w:hAnsi="Times New Roman" w:cs="Times New Roman"/>
        </w:rPr>
        <w:t xml:space="preserve"> со следующими характеристиками:</w:t>
      </w:r>
    </w:p>
    <w:tbl>
      <w:tblPr>
        <w:tblStyle w:val="a3"/>
        <w:tblW w:w="0" w:type="auto"/>
        <w:tblLook w:val="04A0" w:firstRow="1" w:lastRow="0" w:firstColumn="1" w:lastColumn="0" w:noHBand="0" w:noVBand="1"/>
      </w:tblPr>
      <w:tblGrid>
        <w:gridCol w:w="4887"/>
        <w:gridCol w:w="5025"/>
      </w:tblGrid>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Назначение</w:t>
            </w:r>
            <w:r w:rsidRPr="00B575A6">
              <w:rPr>
                <w:rFonts w:ascii="Times New Roman" w:hAnsi="Times New Roman" w:cs="Times New Roman"/>
              </w:rPr>
              <w:tab/>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Жилое помещение</w:t>
            </w:r>
            <w:r w:rsidR="001B0D7F" w:rsidRPr="00B575A6">
              <w:rPr>
                <w:rFonts w:ascii="Times New Roman" w:hAnsi="Times New Roman" w:cs="Times New Roman"/>
              </w:rPr>
              <w:t>/нежилое помещение</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lastRenderedPageBreak/>
              <w:t>Секция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Строительный номер </w:t>
            </w:r>
            <w:r w:rsidR="001B0D7F" w:rsidRPr="00B575A6">
              <w:rPr>
                <w:rFonts w:ascii="Times New Roman" w:hAnsi="Times New Roman" w:cs="Times New Roman"/>
              </w:rPr>
              <w:t>квартиры</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Этаж</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Проектная площадь квартиры в </w:t>
            </w:r>
            <w:proofErr w:type="spellStart"/>
            <w:r w:rsidRPr="00B575A6">
              <w:rPr>
                <w:rFonts w:ascii="Times New Roman" w:hAnsi="Times New Roman" w:cs="Times New Roman"/>
              </w:rPr>
              <w:t>т.ч</w:t>
            </w:r>
            <w:proofErr w:type="spellEnd"/>
            <w:r w:rsidRPr="00B575A6">
              <w:rPr>
                <w:rFonts w:ascii="Times New Roman" w:hAnsi="Times New Roman" w:cs="Times New Roman"/>
              </w:rPr>
              <w:t xml:space="preserve">. </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лоджий и балконов с коэффициентом 1</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комнат</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гостиной</w:t>
            </w:r>
          </w:p>
        </w:tc>
        <w:tc>
          <w:tcPr>
            <w:tcW w:w="5025" w:type="dxa"/>
          </w:tcPr>
          <w:p w:rsidR="00757FD1" w:rsidRPr="00B575A6" w:rsidRDefault="00757FD1" w:rsidP="00981AAB">
            <w:pPr>
              <w:spacing w:after="120"/>
              <w:jc w:val="both"/>
              <w:rPr>
                <w:rFonts w:ascii="Times New Roman" w:hAnsi="Times New Roman" w:cs="Times New Roman"/>
              </w:rPr>
            </w:pPr>
          </w:p>
        </w:tc>
      </w:tr>
      <w:tr w:rsidR="00C86862" w:rsidRPr="00B575A6" w:rsidTr="00981AAB">
        <w:tc>
          <w:tcPr>
            <w:tcW w:w="4887" w:type="dxa"/>
          </w:tcPr>
          <w:p w:rsidR="00C86862" w:rsidRPr="00B575A6" w:rsidRDefault="00C86862" w:rsidP="00981AAB">
            <w:pPr>
              <w:spacing w:after="120"/>
              <w:jc w:val="both"/>
              <w:rPr>
                <w:rFonts w:ascii="Times New Roman" w:hAnsi="Times New Roman" w:cs="Times New Roman"/>
              </w:rPr>
            </w:pPr>
            <w:r w:rsidRPr="00B575A6">
              <w:rPr>
                <w:rFonts w:ascii="Times New Roman" w:hAnsi="Times New Roman" w:cs="Times New Roman"/>
              </w:rPr>
              <w:t>Площадь комнаты</w:t>
            </w:r>
          </w:p>
        </w:tc>
        <w:tc>
          <w:tcPr>
            <w:tcW w:w="5025" w:type="dxa"/>
          </w:tcPr>
          <w:p w:rsidR="00C86862" w:rsidRPr="00B575A6" w:rsidRDefault="00C86862"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лоджий</w:t>
            </w:r>
            <w:r w:rsidR="001B0D7F" w:rsidRPr="00B575A6">
              <w:rPr>
                <w:rFonts w:ascii="Times New Roman" w:hAnsi="Times New Roman" w:cs="Times New Roman"/>
              </w:rPr>
              <w:t>/балкона</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лоджии (с коэффициентом 0,5)</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помещений вспомогательного назначения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помещений вспомогательного назначения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площадь прихожей</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площадь санузла</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площадь кухни</w:t>
            </w:r>
          </w:p>
        </w:tc>
        <w:tc>
          <w:tcPr>
            <w:tcW w:w="5025" w:type="dxa"/>
          </w:tcPr>
          <w:p w:rsidR="00757FD1" w:rsidRPr="00B575A6" w:rsidRDefault="00757FD1" w:rsidP="00981AAB">
            <w:pPr>
              <w:spacing w:after="120"/>
              <w:jc w:val="both"/>
              <w:rPr>
                <w:rFonts w:ascii="Times New Roman" w:hAnsi="Times New Roman" w:cs="Times New Roman"/>
              </w:rPr>
            </w:pPr>
          </w:p>
        </w:tc>
      </w:tr>
      <w:tr w:rsidR="00C86862" w:rsidRPr="00B575A6" w:rsidTr="00981AAB">
        <w:tc>
          <w:tcPr>
            <w:tcW w:w="4887" w:type="dxa"/>
          </w:tcPr>
          <w:p w:rsidR="00C86862" w:rsidRPr="00B575A6" w:rsidRDefault="00C86862"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xml:space="preserve"> площадь ванной</w:t>
            </w:r>
          </w:p>
        </w:tc>
        <w:tc>
          <w:tcPr>
            <w:tcW w:w="5025" w:type="dxa"/>
          </w:tcPr>
          <w:p w:rsidR="00C86862" w:rsidRPr="00B575A6" w:rsidRDefault="00C86862"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Общая площадь квартиры без учета лоджий и балконов</w:t>
            </w:r>
          </w:p>
        </w:tc>
        <w:tc>
          <w:tcPr>
            <w:tcW w:w="5025" w:type="dxa"/>
          </w:tcPr>
          <w:p w:rsidR="00757FD1" w:rsidRPr="00B575A6" w:rsidRDefault="00757FD1" w:rsidP="001B0D7F">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Площадь </w:t>
            </w:r>
            <w:proofErr w:type="gramStart"/>
            <w:r w:rsidRPr="00B575A6">
              <w:rPr>
                <w:rFonts w:ascii="Times New Roman" w:hAnsi="Times New Roman" w:cs="Times New Roman"/>
              </w:rPr>
              <w:t>квартиры</w:t>
            </w:r>
            <w:proofErr w:type="gramEnd"/>
            <w:r w:rsidRPr="00B575A6">
              <w:rPr>
                <w:rFonts w:ascii="Times New Roman" w:hAnsi="Times New Roman" w:cs="Times New Roman"/>
              </w:rPr>
              <w:t xml:space="preserve"> включая </w:t>
            </w:r>
            <w:r w:rsidR="0018047F">
              <w:rPr>
                <w:rFonts w:ascii="Times New Roman" w:hAnsi="Times New Roman" w:cs="Times New Roman"/>
              </w:rPr>
              <w:t>площади</w:t>
            </w:r>
            <w:r w:rsidRPr="00B575A6">
              <w:rPr>
                <w:rFonts w:ascii="Times New Roman" w:hAnsi="Times New Roman" w:cs="Times New Roman"/>
              </w:rPr>
              <w:t>, лоджий (с коэффициентом 0,5)</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Жилая площадь квартиры</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Вид отделки</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Черновая, без</w:t>
            </w:r>
            <w:r w:rsidR="001B0D7F" w:rsidRPr="00B575A6">
              <w:rPr>
                <w:rFonts w:ascii="Times New Roman" w:hAnsi="Times New Roman" w:cs="Times New Roman"/>
              </w:rPr>
              <w:t xml:space="preserve"> оштукатуривания, без шпаклевки</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Гидроизоляция санузлов и ванных комнат</w:t>
            </w:r>
          </w:p>
        </w:tc>
        <w:tc>
          <w:tcPr>
            <w:tcW w:w="5025" w:type="dxa"/>
          </w:tcPr>
          <w:p w:rsidR="00757FD1" w:rsidRPr="00B575A6" w:rsidRDefault="00757FD1" w:rsidP="00757FD1">
            <w:pPr>
              <w:spacing w:after="120"/>
              <w:jc w:val="both"/>
              <w:rPr>
                <w:rFonts w:ascii="Times New Roman" w:hAnsi="Times New Roman" w:cs="Times New Roman"/>
              </w:rPr>
            </w:pPr>
            <w:r w:rsidRPr="00B575A6">
              <w:rPr>
                <w:rFonts w:ascii="Times New Roman" w:hAnsi="Times New Roman" w:cs="Times New Roman"/>
              </w:rPr>
              <w:t>Обмазочная по перекрытию</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Электроснабжение</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Со щитком и счетчиком, ввод в квартиру до счетчика, без разводки по квартире</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Водопровод</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Оцинкованная труба, установка запорных вентилей по стоякам без разводки по квартире со счётчиками ГВС и ХВС</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Канализация</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Стояк из ПВХ трубы без разводки</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Отопление</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Система отопления двухтрубная тупиковая. Установлены отопительные приборы. Магистральные трубопроводы и стояки из стальных труб. Разводка по квартире трубами из сшитого п</w:t>
            </w:r>
            <w:r w:rsidR="0018047F">
              <w:rPr>
                <w:rFonts w:ascii="Times New Roman" w:hAnsi="Times New Roman" w:cs="Times New Roman"/>
              </w:rPr>
              <w:t xml:space="preserve">олипропилена. </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Полы</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 xml:space="preserve">Монолитная бетонная плита, </w:t>
            </w:r>
            <w:r w:rsidR="0049211A" w:rsidRPr="00B575A6">
              <w:rPr>
                <w:rFonts w:ascii="Times New Roman" w:hAnsi="Times New Roman" w:cs="Times New Roman"/>
              </w:rPr>
              <w:t>со стяжкой</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Входная дверь</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Металлическая</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Окна</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ПВХ </w:t>
            </w:r>
            <w:r w:rsidR="004D1773" w:rsidRPr="00B575A6">
              <w:rPr>
                <w:rFonts w:ascii="Times New Roman" w:hAnsi="Times New Roman" w:cs="Times New Roman"/>
              </w:rPr>
              <w:t>профиль</w:t>
            </w:r>
            <w:r w:rsidR="00B12638" w:rsidRPr="00B575A6">
              <w:rPr>
                <w:rFonts w:ascii="Times New Roman" w:hAnsi="Times New Roman" w:cs="Times New Roman"/>
              </w:rPr>
              <w:t xml:space="preserve"> </w:t>
            </w:r>
            <w:r w:rsidRPr="00B575A6">
              <w:rPr>
                <w:rFonts w:ascii="Times New Roman" w:hAnsi="Times New Roman" w:cs="Times New Roman"/>
              </w:rPr>
              <w:t>с двухкамерным стеклопакетом</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Лоджия (балкон)</w:t>
            </w:r>
          </w:p>
        </w:tc>
        <w:tc>
          <w:tcPr>
            <w:tcW w:w="5025" w:type="dxa"/>
          </w:tcPr>
          <w:p w:rsidR="00757FD1" w:rsidRPr="00B575A6" w:rsidRDefault="004D1773" w:rsidP="00981AAB">
            <w:pPr>
              <w:spacing w:after="120"/>
              <w:jc w:val="both"/>
              <w:rPr>
                <w:rFonts w:ascii="Times New Roman" w:hAnsi="Times New Roman" w:cs="Times New Roman"/>
              </w:rPr>
            </w:pPr>
            <w:r w:rsidRPr="00B575A6">
              <w:rPr>
                <w:rFonts w:ascii="Times New Roman" w:hAnsi="Times New Roman" w:cs="Times New Roman"/>
              </w:rPr>
              <w:t>Алюминиевый профиль с однокамерным стеклопакетом</w:t>
            </w:r>
            <w:r w:rsidR="00391572" w:rsidRPr="00B575A6">
              <w:rPr>
                <w:rFonts w:ascii="Times New Roman" w:hAnsi="Times New Roman" w:cs="Times New Roman"/>
              </w:rPr>
              <w:t xml:space="preserve">/ </w:t>
            </w:r>
            <w:r w:rsidRPr="00B575A6">
              <w:rPr>
                <w:rFonts w:ascii="Times New Roman" w:hAnsi="Times New Roman" w:cs="Times New Roman"/>
              </w:rPr>
              <w:t xml:space="preserve">ПВХ профиль </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Внутренние двери</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Отсутствуют</w:t>
            </w:r>
          </w:p>
        </w:tc>
      </w:tr>
    </w:tbl>
    <w:p w:rsidR="00757FD1" w:rsidRPr="00B575A6" w:rsidRDefault="00757FD1" w:rsidP="00803FAB">
      <w:pPr>
        <w:spacing w:after="120" w:line="240" w:lineRule="auto"/>
        <w:jc w:val="both"/>
        <w:rPr>
          <w:rFonts w:ascii="Times New Roman" w:hAnsi="Times New Roman" w:cs="Times New Roman"/>
        </w:rPr>
      </w:pPr>
    </w:p>
    <w:p w:rsidR="00E007CC" w:rsidRPr="00B575A6" w:rsidRDefault="00DF5843" w:rsidP="00E007CC">
      <w:pPr>
        <w:pStyle w:val="a4"/>
        <w:spacing w:before="0" w:beforeAutospacing="0" w:after="120" w:afterAutospacing="0"/>
        <w:jc w:val="both"/>
        <w:rPr>
          <w:color w:val="000000"/>
          <w:sz w:val="22"/>
          <w:szCs w:val="22"/>
        </w:rPr>
      </w:pPr>
      <w:r w:rsidRPr="00B575A6">
        <w:rPr>
          <w:color w:val="000000"/>
          <w:sz w:val="22"/>
          <w:szCs w:val="22"/>
        </w:rPr>
        <w:lastRenderedPageBreak/>
        <w:t>1.</w:t>
      </w:r>
      <w:r w:rsidR="00B65ED5" w:rsidRPr="00B575A6">
        <w:rPr>
          <w:color w:val="000000"/>
          <w:sz w:val="22"/>
          <w:szCs w:val="22"/>
        </w:rPr>
        <w:t>5</w:t>
      </w:r>
      <w:r w:rsidR="00E007CC" w:rsidRPr="00B575A6">
        <w:rPr>
          <w:color w:val="000000"/>
          <w:sz w:val="22"/>
          <w:szCs w:val="22"/>
        </w:rPr>
        <w:t xml:space="preserve">. </w:t>
      </w:r>
      <w:r w:rsidR="00A83A08" w:rsidRPr="00B575A6">
        <w:rPr>
          <w:color w:val="000000"/>
          <w:sz w:val="22"/>
          <w:szCs w:val="22"/>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N 214-ФЗ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rsidR="00E007CC" w:rsidRPr="00B575A6">
        <w:rPr>
          <w:color w:val="000000"/>
          <w:sz w:val="22"/>
          <w:szCs w:val="22"/>
        </w:rPr>
        <w:t>.</w:t>
      </w:r>
    </w:p>
    <w:p w:rsidR="00757287" w:rsidRPr="00B575A6" w:rsidRDefault="00757287" w:rsidP="00E007CC">
      <w:pPr>
        <w:pStyle w:val="a4"/>
        <w:spacing w:before="0" w:beforeAutospacing="0" w:after="120" w:afterAutospacing="0"/>
        <w:jc w:val="both"/>
        <w:rPr>
          <w:color w:val="000000"/>
          <w:sz w:val="22"/>
          <w:szCs w:val="22"/>
        </w:rPr>
      </w:pPr>
      <w:r w:rsidRPr="00B575A6">
        <w:rPr>
          <w:color w:val="000000"/>
          <w:sz w:val="22"/>
          <w:szCs w:val="22"/>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646FD" w:rsidRPr="00B575A6" w:rsidRDefault="00B65ED5" w:rsidP="008646FD">
      <w:pPr>
        <w:autoSpaceDE w:val="0"/>
        <w:autoSpaceDN w:val="0"/>
        <w:adjustRightInd w:val="0"/>
        <w:spacing w:after="0" w:line="240" w:lineRule="auto"/>
        <w:jc w:val="both"/>
        <w:rPr>
          <w:rFonts w:ascii="Times New Roman" w:hAnsi="Times New Roman" w:cs="Times New Roman"/>
        </w:rPr>
      </w:pPr>
      <w:r w:rsidRPr="00B575A6">
        <w:rPr>
          <w:rFonts w:ascii="Times New Roman" w:hAnsi="Times New Roman" w:cs="Times New Roman"/>
          <w:color w:val="000000"/>
        </w:rPr>
        <w:t>1.6</w:t>
      </w:r>
      <w:r w:rsidR="008646FD" w:rsidRPr="00B575A6">
        <w:rPr>
          <w:rFonts w:ascii="Times New Roman" w:hAnsi="Times New Roman" w:cs="Times New Roman"/>
          <w:color w:val="000000"/>
        </w:rPr>
        <w:t xml:space="preserve">. </w:t>
      </w:r>
      <w:r w:rsidR="00391572" w:rsidRPr="00B575A6">
        <w:rPr>
          <w:rFonts w:ascii="Times New Roman" w:hAnsi="Times New Roman" w:cs="Times New Roman"/>
          <w:color w:val="000000"/>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646FD" w:rsidRPr="00B575A6" w:rsidRDefault="00391572" w:rsidP="008646FD">
      <w:pPr>
        <w:autoSpaceDE w:val="0"/>
        <w:autoSpaceDN w:val="0"/>
        <w:adjustRightInd w:val="0"/>
        <w:spacing w:after="0" w:line="240" w:lineRule="auto"/>
        <w:ind w:firstLine="708"/>
        <w:jc w:val="both"/>
        <w:rPr>
          <w:rFonts w:ascii="Times New Roman" w:hAnsi="Times New Roman" w:cs="Times New Roman"/>
        </w:rPr>
      </w:pPr>
      <w:r w:rsidRPr="00B575A6">
        <w:rPr>
          <w:rFonts w:ascii="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646FD" w:rsidRPr="00B575A6">
        <w:rPr>
          <w:rFonts w:ascii="Times New Roman" w:hAnsi="Times New Roman" w:cs="Times New Roman"/>
        </w:rPr>
        <w:t>.</w:t>
      </w:r>
    </w:p>
    <w:p w:rsidR="00E007CC" w:rsidRPr="00B575A6" w:rsidRDefault="00E007CC" w:rsidP="008646FD">
      <w:pPr>
        <w:pStyle w:val="a4"/>
        <w:spacing w:before="0" w:beforeAutospacing="0" w:after="120" w:afterAutospacing="0"/>
        <w:ind w:firstLine="708"/>
        <w:jc w:val="both"/>
        <w:rPr>
          <w:color w:val="000000"/>
          <w:sz w:val="22"/>
          <w:szCs w:val="22"/>
        </w:rPr>
      </w:pPr>
      <w:r w:rsidRPr="00B575A6">
        <w:rPr>
          <w:color w:val="000000"/>
          <w:sz w:val="22"/>
          <w:szCs w:val="22"/>
        </w:rPr>
        <w:t>Риск случайной гибели или случайного повреждения Ква</w:t>
      </w:r>
      <w:r w:rsidR="00D7313A" w:rsidRPr="00B575A6">
        <w:rPr>
          <w:color w:val="000000"/>
          <w:sz w:val="22"/>
          <w:szCs w:val="22"/>
        </w:rPr>
        <w:t xml:space="preserve">ртиры, до </w:t>
      </w:r>
      <w:r w:rsidR="00391572" w:rsidRPr="00B575A6">
        <w:rPr>
          <w:color w:val="000000"/>
          <w:sz w:val="22"/>
          <w:szCs w:val="22"/>
        </w:rPr>
        <w:t>дня передачи и подписания передаточного акта или иного документа о передаче объекта долевого строительства</w:t>
      </w:r>
      <w:r w:rsidRPr="00B575A6">
        <w:rPr>
          <w:color w:val="000000"/>
          <w:sz w:val="22"/>
          <w:szCs w:val="22"/>
        </w:rPr>
        <w:t>, несет Застройщик.</w:t>
      </w:r>
    </w:p>
    <w:p w:rsidR="00E007CC" w:rsidRPr="00B575A6" w:rsidRDefault="00E007CC" w:rsidP="004972CE">
      <w:pPr>
        <w:pStyle w:val="a4"/>
        <w:spacing w:before="0" w:beforeAutospacing="0" w:after="120" w:afterAutospacing="0"/>
        <w:ind w:firstLine="708"/>
        <w:jc w:val="both"/>
        <w:rPr>
          <w:color w:val="000000"/>
          <w:sz w:val="22"/>
          <w:szCs w:val="22"/>
        </w:rPr>
      </w:pPr>
      <w:r w:rsidRPr="00B575A6">
        <w:rPr>
          <w:color w:val="000000"/>
          <w:sz w:val="22"/>
          <w:szCs w:val="22"/>
        </w:rPr>
        <w:t xml:space="preserve">Застройщик в период гарантийного срока гарантирует своевременное устранение обнаруженных дефектов и недостатков Квартиры. </w:t>
      </w:r>
      <w:r w:rsidR="00577231" w:rsidRPr="00B575A6">
        <w:rPr>
          <w:color w:val="00000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A219A" w:rsidRPr="00B575A6" w:rsidRDefault="00B65ED5" w:rsidP="003A219A">
      <w:pPr>
        <w:spacing w:after="120" w:line="240" w:lineRule="auto"/>
        <w:jc w:val="both"/>
        <w:rPr>
          <w:rFonts w:ascii="Times New Roman" w:hAnsi="Times New Roman" w:cs="Times New Roman"/>
        </w:rPr>
      </w:pPr>
      <w:r w:rsidRPr="00B575A6">
        <w:rPr>
          <w:rFonts w:ascii="Times New Roman" w:hAnsi="Times New Roman" w:cs="Times New Roman"/>
        </w:rPr>
        <w:t>1.7</w:t>
      </w:r>
      <w:r w:rsidR="003A219A" w:rsidRPr="00B575A6">
        <w:rPr>
          <w:rFonts w:ascii="Times New Roman" w:hAnsi="Times New Roman" w:cs="Times New Roman"/>
        </w:rPr>
        <w:t>. Подписанием настоящего Договора Участник долевого строительства в соответствии с Федеральным законом №</w:t>
      </w:r>
      <w:r w:rsidR="00BD1FFB" w:rsidRPr="00B575A6">
        <w:rPr>
          <w:rFonts w:ascii="Times New Roman" w:hAnsi="Times New Roman" w:cs="Times New Roman"/>
        </w:rPr>
        <w:t xml:space="preserve"> 152-ФЗ от 27 июля 2006 года дае</w:t>
      </w:r>
      <w:r w:rsidR="003A219A" w:rsidRPr="00B575A6">
        <w:rPr>
          <w:rFonts w:ascii="Times New Roman" w:hAnsi="Times New Roman" w:cs="Times New Roman"/>
        </w:rPr>
        <w:t>т Застройщику согласие на обработку персональных данных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содержащихся в настоящем Договоре, а также данных документа, удостоверяющего личность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w:t>
      </w:r>
      <w:r w:rsidR="00C66491" w:rsidRPr="00B575A6">
        <w:rPr>
          <w:rFonts w:ascii="Times New Roman" w:hAnsi="Times New Roman" w:cs="Times New Roman"/>
        </w:rPr>
        <w:t>ом</w:t>
      </w:r>
      <w:r w:rsidR="003A219A" w:rsidRPr="00B575A6">
        <w:rPr>
          <w:rFonts w:ascii="Times New Roman" w:hAnsi="Times New Roman" w:cs="Times New Roman"/>
        </w:rPr>
        <w:t xml:space="preserve">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w:t>
      </w:r>
      <w:r w:rsidR="00C66491" w:rsidRPr="00B575A6">
        <w:rPr>
          <w:rFonts w:ascii="Times New Roman" w:hAnsi="Times New Roman" w:cs="Times New Roman"/>
        </w:rPr>
        <w:t>у</w:t>
      </w:r>
      <w:r w:rsidR="003A219A" w:rsidRPr="00B575A6">
        <w:rPr>
          <w:rFonts w:ascii="Times New Roman" w:hAnsi="Times New Roman" w:cs="Times New Roman"/>
        </w:rPr>
        <w:t xml:space="preserve"> долевого строительства информации о товарах (работах, услугах), которые могут представлять для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w:t>
      </w:r>
      <w:r w:rsidR="00F50FE2" w:rsidRPr="00B575A6">
        <w:rPr>
          <w:rFonts w:ascii="Times New Roman" w:hAnsi="Times New Roman" w:cs="Times New Roman"/>
        </w:rPr>
        <w:t>левого строительства подтверждает</w:t>
      </w:r>
      <w:r w:rsidR="00C66491" w:rsidRPr="00B575A6">
        <w:rPr>
          <w:rFonts w:ascii="Times New Roman" w:hAnsi="Times New Roman" w:cs="Times New Roman"/>
        </w:rPr>
        <w:t>, что поставлен</w:t>
      </w:r>
      <w:r w:rsidR="003A219A" w:rsidRPr="00B575A6">
        <w:rPr>
          <w:rFonts w:ascii="Times New Roman" w:hAnsi="Times New Roman" w:cs="Times New Roman"/>
        </w:rPr>
        <w:t xml:space="preserve"> в известность и согласны с тем, что с целью обеспечения комплексной информационной безопасности обработка персональных данных будет производиться Застройщиком.</w:t>
      </w:r>
    </w:p>
    <w:p w:rsidR="003A219A" w:rsidRPr="00B575A6" w:rsidRDefault="0076550A" w:rsidP="003A219A">
      <w:pPr>
        <w:spacing w:after="120" w:line="240" w:lineRule="auto"/>
        <w:jc w:val="both"/>
        <w:rPr>
          <w:rFonts w:ascii="Times New Roman" w:hAnsi="Times New Roman" w:cs="Times New Roman"/>
        </w:rPr>
      </w:pPr>
      <w:r w:rsidRPr="00B575A6">
        <w:rPr>
          <w:rFonts w:ascii="Times New Roman" w:hAnsi="Times New Roman" w:cs="Times New Roman"/>
        </w:rPr>
        <w:t xml:space="preserve">Подписание настоящего договора </w:t>
      </w:r>
      <w:r w:rsidR="003A219A" w:rsidRPr="00B575A6">
        <w:rPr>
          <w:rFonts w:ascii="Times New Roman" w:hAnsi="Times New Roman" w:cs="Times New Roman"/>
        </w:rPr>
        <w:t>Участник дол</w:t>
      </w:r>
      <w:r w:rsidR="00C66491" w:rsidRPr="00B575A6">
        <w:rPr>
          <w:rFonts w:ascii="Times New Roman" w:hAnsi="Times New Roman" w:cs="Times New Roman"/>
        </w:rPr>
        <w:t>евого строительства предоставляе</w:t>
      </w:r>
      <w:r w:rsidR="003A219A" w:rsidRPr="00B575A6">
        <w:rPr>
          <w:rFonts w:ascii="Times New Roman" w:hAnsi="Times New Roman" w:cs="Times New Roman"/>
        </w:rPr>
        <w:t>т согласие на обработку персональных данных в соответствии с указанными выше условиями. Участник долевого строительства уведомлен и соглас</w:t>
      </w:r>
      <w:r w:rsidR="00C66491" w:rsidRPr="00B575A6">
        <w:rPr>
          <w:rFonts w:ascii="Times New Roman" w:hAnsi="Times New Roman" w:cs="Times New Roman"/>
        </w:rPr>
        <w:t>ен</w:t>
      </w:r>
      <w:r w:rsidR="003A219A" w:rsidRPr="00B575A6">
        <w:rPr>
          <w:rFonts w:ascii="Times New Roman" w:hAnsi="Times New Roman" w:cs="Times New Roman"/>
        </w:rPr>
        <w:t>,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C66491" w:rsidRPr="00B575A6"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t>1.8</w:t>
      </w:r>
      <w:r w:rsidR="00C66491" w:rsidRPr="00B575A6">
        <w:rPr>
          <w:rFonts w:ascii="Times New Roman" w:hAnsi="Times New Roman" w:cs="Times New Roman"/>
        </w:rPr>
        <w:t>.</w:t>
      </w:r>
      <w:r w:rsidR="00C66491" w:rsidRPr="00B575A6">
        <w:rPr>
          <w:rFonts w:ascii="Times New Roman" w:hAnsi="Times New Roman" w:cs="Times New Roman"/>
        </w:rPr>
        <w:tab/>
        <w:t>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18047F" w:rsidRDefault="0018047F" w:rsidP="00C66491">
      <w:pPr>
        <w:spacing w:after="120" w:line="240" w:lineRule="auto"/>
        <w:jc w:val="both"/>
        <w:rPr>
          <w:rFonts w:ascii="Times New Roman" w:hAnsi="Times New Roman" w:cs="Times New Roman"/>
        </w:rPr>
      </w:pPr>
    </w:p>
    <w:p w:rsidR="00C66491" w:rsidRPr="00B575A6"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lastRenderedPageBreak/>
        <w:t>1.9</w:t>
      </w:r>
      <w:r w:rsidR="00C66491" w:rsidRPr="00B575A6">
        <w:rPr>
          <w:rFonts w:ascii="Times New Roman" w:hAnsi="Times New Roman" w:cs="Times New Roman"/>
        </w:rPr>
        <w:t>. Жилой дом имеет следующие характеристики:</w:t>
      </w:r>
    </w:p>
    <w:tbl>
      <w:tblPr>
        <w:tblStyle w:val="a3"/>
        <w:tblW w:w="0" w:type="auto"/>
        <w:tblLook w:val="04A0" w:firstRow="1" w:lastRow="0" w:firstColumn="1" w:lastColumn="0" w:noHBand="0" w:noVBand="1"/>
      </w:tblPr>
      <w:tblGrid>
        <w:gridCol w:w="5069"/>
        <w:gridCol w:w="5069"/>
      </w:tblGrid>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Вид</w:t>
            </w:r>
          </w:p>
        </w:tc>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Многоквартирный жилой дом со встроенными нежилыми помещениями /новое строительство</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Назначение</w:t>
            </w:r>
          </w:p>
        </w:tc>
        <w:tc>
          <w:tcPr>
            <w:tcW w:w="5069" w:type="dxa"/>
          </w:tcPr>
          <w:p w:rsidR="00C66491" w:rsidRPr="00B575A6" w:rsidRDefault="004B2383" w:rsidP="004B2383">
            <w:pPr>
              <w:spacing w:after="120"/>
              <w:jc w:val="both"/>
              <w:rPr>
                <w:rFonts w:ascii="Times New Roman" w:hAnsi="Times New Roman" w:cs="Times New Roman"/>
              </w:rPr>
            </w:pPr>
            <w:r w:rsidRPr="00B575A6">
              <w:rPr>
                <w:rFonts w:ascii="Times New Roman" w:hAnsi="Times New Roman" w:cs="Times New Roman"/>
              </w:rPr>
              <w:t>Многоквартирный ж</w:t>
            </w:r>
            <w:r w:rsidR="00C66491" w:rsidRPr="00B575A6">
              <w:rPr>
                <w:rFonts w:ascii="Times New Roman" w:hAnsi="Times New Roman" w:cs="Times New Roman"/>
              </w:rPr>
              <w:t>илой дом</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Этажность</w:t>
            </w:r>
          </w:p>
        </w:tc>
        <w:tc>
          <w:tcPr>
            <w:tcW w:w="5069" w:type="dxa"/>
          </w:tcPr>
          <w:p w:rsidR="00C66491" w:rsidRPr="00B575A6" w:rsidRDefault="004B2383" w:rsidP="002F31B0">
            <w:pPr>
              <w:spacing w:after="120"/>
              <w:jc w:val="both"/>
              <w:rPr>
                <w:rFonts w:ascii="Times New Roman" w:hAnsi="Times New Roman" w:cs="Times New Roman"/>
              </w:rPr>
            </w:pPr>
            <w:r w:rsidRPr="00B575A6">
              <w:rPr>
                <w:rFonts w:ascii="Times New Roman" w:hAnsi="Times New Roman" w:cs="Times New Roman"/>
              </w:rPr>
              <w:t>27</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Количество этажей</w:t>
            </w:r>
          </w:p>
        </w:tc>
        <w:tc>
          <w:tcPr>
            <w:tcW w:w="5069" w:type="dxa"/>
          </w:tcPr>
          <w:p w:rsidR="00C66491" w:rsidRPr="00B575A6" w:rsidRDefault="004B2383" w:rsidP="002F31B0">
            <w:pPr>
              <w:spacing w:after="120"/>
              <w:jc w:val="both"/>
              <w:rPr>
                <w:rFonts w:ascii="Times New Roman" w:hAnsi="Times New Roman" w:cs="Times New Roman"/>
              </w:rPr>
            </w:pPr>
            <w:r w:rsidRPr="00B575A6">
              <w:rPr>
                <w:rFonts w:ascii="Times New Roman" w:hAnsi="Times New Roman" w:cs="Times New Roman"/>
              </w:rPr>
              <w:t>28</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Общая площадь</w:t>
            </w:r>
          </w:p>
        </w:tc>
        <w:tc>
          <w:tcPr>
            <w:tcW w:w="5069" w:type="dxa"/>
          </w:tcPr>
          <w:p w:rsidR="00C66491" w:rsidRPr="00B575A6" w:rsidRDefault="004B2383" w:rsidP="002F31B0">
            <w:pPr>
              <w:spacing w:after="120"/>
              <w:jc w:val="both"/>
              <w:rPr>
                <w:rFonts w:ascii="Times New Roman" w:hAnsi="Times New Roman" w:cs="Times New Roman"/>
              </w:rPr>
            </w:pPr>
            <w:r w:rsidRPr="00B575A6">
              <w:rPr>
                <w:rFonts w:ascii="Times New Roman" w:hAnsi="Times New Roman" w:cs="Times New Roman"/>
              </w:rPr>
              <w:t>91195,78</w:t>
            </w:r>
            <w:r w:rsidR="00C66491" w:rsidRPr="00B575A6">
              <w:rPr>
                <w:rFonts w:ascii="Times New Roman" w:hAnsi="Times New Roman" w:cs="Times New Roman"/>
              </w:rPr>
              <w:t xml:space="preserve"> </w:t>
            </w:r>
            <w:proofErr w:type="spellStart"/>
            <w:r w:rsidR="00C66491" w:rsidRPr="00B575A6">
              <w:rPr>
                <w:rFonts w:ascii="Times New Roman" w:hAnsi="Times New Roman" w:cs="Times New Roman"/>
              </w:rPr>
              <w:t>кв.м</w:t>
            </w:r>
            <w:proofErr w:type="spellEnd"/>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Материал наружных стен</w:t>
            </w:r>
          </w:p>
        </w:tc>
        <w:tc>
          <w:tcPr>
            <w:tcW w:w="5069" w:type="dxa"/>
          </w:tcPr>
          <w:p w:rsidR="00C66491" w:rsidRPr="00B575A6" w:rsidRDefault="004B2383" w:rsidP="002F31B0">
            <w:pPr>
              <w:spacing w:after="120"/>
              <w:jc w:val="both"/>
              <w:rPr>
                <w:rFonts w:ascii="Times New Roman" w:hAnsi="Times New Roman" w:cs="Times New Roman"/>
              </w:rPr>
            </w:pPr>
            <w:proofErr w:type="spellStart"/>
            <w:r w:rsidRPr="00B575A6">
              <w:rPr>
                <w:rFonts w:ascii="Times New Roman" w:hAnsi="Times New Roman" w:cs="Times New Roman"/>
              </w:rPr>
              <w:t>Ячеистобетонный</w:t>
            </w:r>
            <w:proofErr w:type="spellEnd"/>
            <w:r w:rsidRPr="00B575A6">
              <w:rPr>
                <w:rFonts w:ascii="Times New Roman" w:hAnsi="Times New Roman" w:cs="Times New Roman"/>
              </w:rPr>
              <w:t xml:space="preserve"> блок марки </w:t>
            </w:r>
            <w:r w:rsidRPr="00B575A6">
              <w:rPr>
                <w:rFonts w:ascii="Times New Roman" w:hAnsi="Times New Roman" w:cs="Times New Roman"/>
                <w:lang w:val="en-US"/>
              </w:rPr>
              <w:t>D</w:t>
            </w:r>
            <w:r w:rsidRPr="00B575A6">
              <w:rPr>
                <w:rFonts w:ascii="Times New Roman" w:hAnsi="Times New Roman" w:cs="Times New Roman"/>
              </w:rPr>
              <w:t xml:space="preserve"> 500, </w:t>
            </w:r>
            <w:r w:rsidRPr="00B575A6">
              <w:rPr>
                <w:rFonts w:ascii="Times New Roman" w:hAnsi="Times New Roman" w:cs="Times New Roman"/>
                <w:lang w:val="en-US"/>
              </w:rPr>
              <w:t>d</w:t>
            </w:r>
            <w:r w:rsidRPr="00B575A6">
              <w:rPr>
                <w:rFonts w:ascii="Times New Roman" w:hAnsi="Times New Roman" w:cs="Times New Roman"/>
              </w:rPr>
              <w:t xml:space="preserve"> = 300мм</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Материал поэтажных перекрытий</w:t>
            </w:r>
          </w:p>
        </w:tc>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монолитные железобетонные плиты</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 xml:space="preserve">Класс </w:t>
            </w:r>
            <w:proofErr w:type="spellStart"/>
            <w:r w:rsidRPr="00B575A6">
              <w:rPr>
                <w:rFonts w:ascii="Times New Roman" w:hAnsi="Times New Roman" w:cs="Times New Roman"/>
              </w:rPr>
              <w:t>энергоэффективности</w:t>
            </w:r>
            <w:proofErr w:type="spellEnd"/>
          </w:p>
        </w:tc>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«Высокий»</w:t>
            </w:r>
            <w:r w:rsidR="004B2383" w:rsidRPr="00B575A6">
              <w:rPr>
                <w:rFonts w:ascii="Times New Roman" w:hAnsi="Times New Roman" w:cs="Times New Roman"/>
              </w:rPr>
              <w:t>, Класс В+</w:t>
            </w:r>
          </w:p>
        </w:tc>
      </w:tr>
      <w:tr w:rsidR="00C66491" w:rsidRPr="00B575A6" w:rsidTr="002F31B0">
        <w:tc>
          <w:tcPr>
            <w:tcW w:w="5069" w:type="dxa"/>
          </w:tcPr>
          <w:p w:rsidR="00C66491" w:rsidRPr="00B575A6" w:rsidRDefault="00C66491" w:rsidP="002F31B0">
            <w:pPr>
              <w:spacing w:after="120"/>
              <w:jc w:val="both"/>
              <w:rPr>
                <w:rFonts w:ascii="Times New Roman" w:hAnsi="Times New Roman" w:cs="Times New Roman"/>
              </w:rPr>
            </w:pPr>
            <w:r w:rsidRPr="00B575A6">
              <w:rPr>
                <w:rFonts w:ascii="Times New Roman" w:hAnsi="Times New Roman" w:cs="Times New Roman"/>
              </w:rPr>
              <w:t>Класс сейсмостойкости</w:t>
            </w:r>
          </w:p>
        </w:tc>
        <w:tc>
          <w:tcPr>
            <w:tcW w:w="5069" w:type="dxa"/>
          </w:tcPr>
          <w:p w:rsidR="00C66491" w:rsidRPr="00B575A6" w:rsidRDefault="004B2383" w:rsidP="002F31B0">
            <w:pPr>
              <w:spacing w:after="120"/>
              <w:jc w:val="both"/>
              <w:rPr>
                <w:rFonts w:ascii="Times New Roman" w:hAnsi="Times New Roman" w:cs="Times New Roman"/>
              </w:rPr>
            </w:pPr>
            <w:r w:rsidRPr="00B575A6">
              <w:rPr>
                <w:rFonts w:ascii="Times New Roman" w:hAnsi="Times New Roman" w:cs="Times New Roman"/>
              </w:rPr>
              <w:t>5</w:t>
            </w:r>
            <w:r w:rsidR="00C66491" w:rsidRPr="00B575A6">
              <w:rPr>
                <w:rFonts w:ascii="Times New Roman" w:hAnsi="Times New Roman" w:cs="Times New Roman"/>
              </w:rPr>
              <w:t xml:space="preserve"> баллов</w:t>
            </w:r>
          </w:p>
        </w:tc>
      </w:tr>
    </w:tbl>
    <w:p w:rsidR="00C66491" w:rsidRPr="00B575A6"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1.10</w:t>
      </w:r>
      <w:r w:rsidR="00C66491" w:rsidRPr="00B575A6">
        <w:rPr>
          <w:rFonts w:ascii="Times New Roman" w:hAnsi="Times New Roman" w:cs="Times New Roman"/>
          <w:position w:val="-12"/>
        </w:rPr>
        <w:t>. Настоящий Договор подлежит государственной регистрации и считается заключенным с момента такой регистрации. Стороны самостоятельно несут расходы, связанные с регистрацией договора в объёме, установленном законодательством.</w:t>
      </w:r>
    </w:p>
    <w:p w:rsidR="00C66491" w:rsidRPr="00B575A6" w:rsidRDefault="00C66491"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w:t>
      </w:r>
      <w:r w:rsidR="00B65ED5" w:rsidRPr="00B575A6">
        <w:rPr>
          <w:rFonts w:ascii="Times New Roman" w:hAnsi="Times New Roman" w:cs="Times New Roman"/>
          <w:position w:val="-12"/>
        </w:rPr>
        <w:t>1</w:t>
      </w:r>
      <w:r w:rsidRPr="00B575A6">
        <w:rPr>
          <w:rFonts w:ascii="Times New Roman" w:hAnsi="Times New Roman" w:cs="Times New Roman"/>
          <w:position w:val="-12"/>
        </w:rPr>
        <w:t>.</w:t>
      </w:r>
      <w:r w:rsidRPr="00B575A6">
        <w:rPr>
          <w:rFonts w:ascii="Times New Roman" w:hAnsi="Times New Roman" w:cs="Times New Roman"/>
          <w:position w:val="-12"/>
        </w:rPr>
        <w:tab/>
        <w:t>Проектный срок окончания строительства в соответствии с Проектной документацией - I</w:t>
      </w:r>
      <w:r w:rsidR="00E024E5" w:rsidRPr="00B575A6">
        <w:rPr>
          <w:rFonts w:ascii="Times New Roman" w:hAnsi="Times New Roman" w:cs="Times New Roman"/>
          <w:position w:val="-12"/>
        </w:rPr>
        <w:t xml:space="preserve"> квартал 2026</w:t>
      </w:r>
      <w:r w:rsidRPr="00B575A6">
        <w:rPr>
          <w:rFonts w:ascii="Times New Roman" w:hAnsi="Times New Roman" w:cs="Times New Roman"/>
          <w:position w:val="-12"/>
        </w:rPr>
        <w:t>г.</w:t>
      </w:r>
    </w:p>
    <w:p w:rsidR="00C66491" w:rsidRPr="00B575A6"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1.12</w:t>
      </w:r>
      <w:r w:rsidR="00C66491" w:rsidRPr="00B575A6">
        <w:rPr>
          <w:rFonts w:ascii="Times New Roman" w:hAnsi="Times New Roman" w:cs="Times New Roman"/>
          <w:position w:val="-12"/>
        </w:rPr>
        <w:t xml:space="preserve">.   Срок передачи Застройщиком </w:t>
      </w:r>
      <w:r w:rsidR="00E024E5" w:rsidRPr="00B575A6">
        <w:rPr>
          <w:rFonts w:ascii="Times New Roman" w:hAnsi="Times New Roman" w:cs="Times New Roman"/>
          <w:position w:val="-12"/>
        </w:rPr>
        <w:t>объекта долевого строительства</w:t>
      </w:r>
      <w:r w:rsidR="0018047F">
        <w:rPr>
          <w:rFonts w:ascii="Times New Roman" w:hAnsi="Times New Roman" w:cs="Times New Roman"/>
          <w:position w:val="-12"/>
        </w:rPr>
        <w:t xml:space="preserve"> Участнику составляет 6</w:t>
      </w:r>
      <w:r w:rsidR="00C66491" w:rsidRPr="00B575A6">
        <w:rPr>
          <w:rFonts w:ascii="Times New Roman" w:hAnsi="Times New Roman" w:cs="Times New Roman"/>
          <w:position w:val="-12"/>
        </w:rPr>
        <w:t xml:space="preserve"> (</w:t>
      </w:r>
      <w:r w:rsidR="0018047F">
        <w:rPr>
          <w:rFonts w:ascii="Times New Roman" w:hAnsi="Times New Roman" w:cs="Times New Roman"/>
          <w:position w:val="-12"/>
        </w:rPr>
        <w:t>Шесть</w:t>
      </w:r>
      <w:r w:rsidR="00C66491" w:rsidRPr="00B575A6">
        <w:rPr>
          <w:rFonts w:ascii="Times New Roman" w:hAnsi="Times New Roman" w:cs="Times New Roman"/>
          <w:position w:val="-12"/>
        </w:rPr>
        <w:t>) месяца со дня получения Разрешения на ввод жилого дома в эксплуатацию.</w:t>
      </w:r>
    </w:p>
    <w:p w:rsidR="00697985" w:rsidRPr="00B575A6" w:rsidRDefault="00697985" w:rsidP="00182C5C">
      <w:pPr>
        <w:spacing w:after="120" w:line="240" w:lineRule="auto"/>
        <w:jc w:val="center"/>
        <w:rPr>
          <w:rFonts w:ascii="Times New Roman" w:hAnsi="Times New Roman" w:cs="Times New Roman"/>
        </w:rPr>
      </w:pPr>
      <w:r w:rsidRPr="00B575A6">
        <w:rPr>
          <w:rFonts w:ascii="Times New Roman" w:hAnsi="Times New Roman" w:cs="Times New Roman"/>
        </w:rPr>
        <w:t>2.</w:t>
      </w:r>
      <w:r w:rsidR="00B35C6D" w:rsidRPr="00B575A6">
        <w:rPr>
          <w:rFonts w:ascii="Times New Roman" w:hAnsi="Times New Roman" w:cs="Times New Roman"/>
        </w:rPr>
        <w:t xml:space="preserve"> ЦЕНА ДОГОВОРА И ПОРЯДОК ОПЛАТЫ</w:t>
      </w:r>
    </w:p>
    <w:p w:rsidR="00DA5DCF" w:rsidRPr="00B575A6" w:rsidRDefault="00CC7DA9"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2.1.</w:t>
      </w:r>
      <w:r w:rsidR="00B3467F" w:rsidRPr="00B575A6">
        <w:rPr>
          <w:rFonts w:ascii="Times New Roman" w:hAnsi="Times New Roman" w:cs="Times New Roman"/>
        </w:rPr>
        <w:t xml:space="preserve"> </w:t>
      </w:r>
      <w:r w:rsidR="000A3A69" w:rsidRPr="00B575A6">
        <w:rPr>
          <w:rFonts w:ascii="Times New Roman" w:hAnsi="Times New Roman" w:cs="Times New Roman"/>
        </w:rPr>
        <w:t xml:space="preserve">Цена Договора </w:t>
      </w:r>
      <w:r w:rsidR="00723320" w:rsidRPr="00B575A6">
        <w:rPr>
          <w:rFonts w:ascii="Times New Roman" w:hAnsi="Times New Roman" w:cs="Times New Roman"/>
        </w:rPr>
        <w:t xml:space="preserve">составляет </w:t>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t>______________________</w:t>
      </w:r>
      <w:r w:rsidR="000A3A69" w:rsidRPr="00B575A6">
        <w:rPr>
          <w:rFonts w:ascii="Times New Roman" w:hAnsi="Times New Roman" w:cs="Times New Roman"/>
        </w:rPr>
        <w:t xml:space="preserve"> (</w:t>
      </w:r>
      <w:r w:rsidR="00723320" w:rsidRPr="00B575A6">
        <w:rPr>
          <w:rFonts w:ascii="Times New Roman" w:hAnsi="Times New Roman" w:cs="Times New Roman"/>
        </w:rPr>
        <w:t>__________________________)</w:t>
      </w:r>
      <w:r w:rsidR="00B3467F" w:rsidRPr="00B575A6">
        <w:rPr>
          <w:rFonts w:ascii="Times New Roman" w:hAnsi="Times New Roman" w:cs="Times New Roman"/>
        </w:rPr>
        <w:t xml:space="preserve"> рублей</w:t>
      </w:r>
      <w:r w:rsidR="000A3A69" w:rsidRPr="00B575A6">
        <w:rPr>
          <w:rFonts w:ascii="Times New Roman" w:hAnsi="Times New Roman" w:cs="Times New Roman"/>
        </w:rPr>
        <w:t>. В соответствии с Налоговым кодексом РФ Цена Договора не облагается НДС.</w:t>
      </w:r>
      <w:r w:rsidR="00DA5DCF" w:rsidRPr="00B575A6">
        <w:rPr>
          <w:rFonts w:ascii="Times New Roman" w:hAnsi="Times New Roman" w:cs="Times New Roman"/>
        </w:rPr>
        <w:t xml:space="preserve"> </w:t>
      </w:r>
    </w:p>
    <w:p w:rsidR="00DA5DCF" w:rsidRPr="00B575A6" w:rsidRDefault="00DA5DCF"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В целях определения цены договора (общей стоимости Квартиры) по соглашению Сторон применяется общая проектная площадь Квартиры (с учетом площади лоджий/балконов).</w:t>
      </w:r>
    </w:p>
    <w:p w:rsidR="00927E22" w:rsidRPr="00927E22" w:rsidRDefault="00927E22" w:rsidP="00927E22">
      <w:pPr>
        <w:spacing w:after="80" w:line="264" w:lineRule="auto"/>
        <w:ind w:firstLine="708"/>
        <w:jc w:val="both"/>
        <w:rPr>
          <w:rFonts w:ascii="Times New Roman" w:hAnsi="Times New Roman" w:cs="Times New Roman"/>
        </w:rPr>
      </w:pPr>
      <w:r>
        <w:rPr>
          <w:rFonts w:ascii="Times New Roman" w:hAnsi="Times New Roman" w:cs="Times New Roman"/>
        </w:rPr>
        <w:t xml:space="preserve">2.2. </w:t>
      </w:r>
      <w:r w:rsidRPr="00927E22">
        <w:rPr>
          <w:rFonts w:ascii="Times New Roman" w:hAnsi="Times New Roman" w:cs="Times New Roman"/>
        </w:rPr>
        <w:t xml:space="preserve">Денежные средства вносятся Участником на счет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срока ввода в эксплуатацию многоквартирного дома на следующих условиях:</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Уполномоченный банк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-агент): Банк ВТБ (ПАО),  адрес местонахождения: 191144, г. Санкт-Петербург, переулок Дегтярный, дом 11 литера</w:t>
      </w:r>
      <w:proofErr w:type="gramStart"/>
      <w:r w:rsidRPr="00927E22">
        <w:rPr>
          <w:rFonts w:ascii="Times New Roman" w:hAnsi="Times New Roman" w:cs="Times New Roman"/>
        </w:rPr>
        <w:t xml:space="preserve"> А</w:t>
      </w:r>
      <w:proofErr w:type="gramEnd"/>
      <w:r w:rsidRPr="00927E22">
        <w:rPr>
          <w:rFonts w:ascii="Times New Roman" w:hAnsi="Times New Roman" w:cs="Times New Roman"/>
        </w:rPr>
        <w:t xml:space="preserve">; почтовый адрес: 109147, г. Москва ул. </w:t>
      </w:r>
      <w:proofErr w:type="spellStart"/>
      <w:r w:rsidRPr="00927E22">
        <w:rPr>
          <w:rFonts w:ascii="Times New Roman" w:hAnsi="Times New Roman" w:cs="Times New Roman"/>
        </w:rPr>
        <w:t>Воронцовская</w:t>
      </w:r>
      <w:proofErr w:type="spellEnd"/>
      <w:r w:rsidRPr="00927E22">
        <w:rPr>
          <w:rFonts w:ascii="Times New Roman" w:hAnsi="Times New Roman" w:cs="Times New Roman"/>
        </w:rPr>
        <w:t xml:space="preserve">, д.43, стр.1. </w:t>
      </w:r>
      <w:proofErr w:type="gramStart"/>
      <w:r w:rsidRPr="00927E22">
        <w:rPr>
          <w:rFonts w:ascii="Times New Roman" w:hAnsi="Times New Roman" w:cs="Times New Roman"/>
        </w:rPr>
        <w:t>К</w:t>
      </w:r>
      <w:proofErr w:type="gramEnd"/>
      <w:r w:rsidRPr="00927E22">
        <w:rPr>
          <w:rFonts w:ascii="Times New Roman" w:hAnsi="Times New Roman" w:cs="Times New Roman"/>
        </w:rPr>
        <w:t xml:space="preserve">/с 30101810700000000187 в ГУ </w:t>
      </w:r>
      <w:proofErr w:type="gramStart"/>
      <w:r w:rsidRPr="00927E22">
        <w:rPr>
          <w:rFonts w:ascii="Times New Roman" w:hAnsi="Times New Roman" w:cs="Times New Roman"/>
        </w:rPr>
        <w:t>Банка</w:t>
      </w:r>
      <w:proofErr w:type="gramEnd"/>
      <w:r w:rsidRPr="00927E22">
        <w:rPr>
          <w:rFonts w:ascii="Times New Roman" w:hAnsi="Times New Roman" w:cs="Times New Roman"/>
        </w:rPr>
        <w:t xml:space="preserve"> России по Центральному федеральному округу, БИК 044525187, ИНН 7702070139; адрес электронной почты: _____, номер телефона:_____.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  Депонент: __________ (ФИО) </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Бенефициар: ___, адрес: ___, ИНН ___ КПП ___ р/счет ___ Филиал Банка ВТБ (ПАО) в г. ___ БИК ___ </w:t>
      </w:r>
      <w:proofErr w:type="spellStart"/>
      <w:r w:rsidRPr="00927E22">
        <w:rPr>
          <w:rFonts w:ascii="Times New Roman" w:hAnsi="Times New Roman" w:cs="Times New Roman"/>
        </w:rPr>
        <w:t>кор</w:t>
      </w:r>
      <w:proofErr w:type="spellEnd"/>
      <w:r w:rsidRPr="00927E22">
        <w:rPr>
          <w:rFonts w:ascii="Times New Roman" w:hAnsi="Times New Roman" w:cs="Times New Roman"/>
        </w:rPr>
        <w:t>/счет 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Депонируемая сумма: _______________________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Срок   условного депонирования денежных средств: ДД.ММ.ГГГГ.</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Основания перечисления Застройщику (бенефициару) депонированной суммы: при наступлении условий, предусмотренных Законом 214-ФЗ</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Срок ввода в эксплуатацию многоквартирного дома, в состав которого входит Объект долевого строительства, указанный в проектн</w:t>
      </w:r>
      <w:r w:rsidR="0018047F">
        <w:rPr>
          <w:rFonts w:ascii="Times New Roman" w:hAnsi="Times New Roman" w:cs="Times New Roman"/>
        </w:rPr>
        <w:t>ой декларации, – 31.03.2026г</w:t>
      </w:r>
      <w:r w:rsidRPr="00927E22">
        <w:rPr>
          <w:rFonts w:ascii="Times New Roman" w:hAnsi="Times New Roman" w:cs="Times New Roman"/>
        </w:rPr>
        <w:t>.</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Реквизиты банковского счета Депонента, на который Банк ВТБ (ПАО) переводит депонируемую сумму со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в случае неполучения Банком ВТБ (ПАО) указания Депонента об их выдаче либо переводе при прекращении такого Договора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по основаниям, предусмотренным законодательством.</w:t>
      </w:r>
    </w:p>
    <w:p w:rsidR="00927E22" w:rsidRPr="00927E22" w:rsidRDefault="00927E22" w:rsidP="00927E22">
      <w:pPr>
        <w:spacing w:after="80" w:line="264" w:lineRule="auto"/>
        <w:ind w:firstLine="708"/>
        <w:jc w:val="both"/>
        <w:rPr>
          <w:rFonts w:ascii="Times New Roman" w:hAnsi="Times New Roman" w:cs="Times New Roman"/>
        </w:rPr>
      </w:pP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lastRenderedPageBreak/>
        <w:tab/>
        <w:t xml:space="preserve">Бенефициар и Депонент предлагают (адресуют оферту) Банку ВТБ (ПАО) заключить трехсторонний Договор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на условиях Правил совершения операций по счетам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 </w:t>
      </w:r>
    </w:p>
    <w:p w:rsidR="00467127" w:rsidRPr="00B575A6"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27E22">
        <w:rPr>
          <w:rFonts w:ascii="Times New Roman" w:hAnsi="Times New Roman" w:cs="Times New Roman"/>
        </w:rPr>
        <w:t>эскроу</w:t>
      </w:r>
      <w:proofErr w:type="spellEnd"/>
    </w:p>
    <w:p w:rsidR="00C67466" w:rsidRPr="00B575A6" w:rsidRDefault="00467127"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575A6">
        <w:rPr>
          <w:rFonts w:ascii="Times New Roman" w:hAnsi="Times New Roman" w:cs="Times New Roman"/>
        </w:rPr>
        <w:t>эскроу</w:t>
      </w:r>
      <w:proofErr w:type="spellEnd"/>
      <w:r w:rsidRPr="00B575A6">
        <w:rPr>
          <w:rFonts w:ascii="Times New Roman" w:hAnsi="Times New Roman" w:cs="Times New Roman"/>
        </w:rPr>
        <w:t>.</w:t>
      </w:r>
      <w:r w:rsidR="00C67466" w:rsidRPr="00B575A6">
        <w:rPr>
          <w:rFonts w:ascii="Times New Roman" w:hAnsi="Times New Roman" w:cs="Times New Roman"/>
        </w:rPr>
        <w:t xml:space="preserve"> </w:t>
      </w:r>
    </w:p>
    <w:p w:rsidR="00C67466" w:rsidRPr="00B575A6" w:rsidRDefault="00C67466"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Счет </w:t>
      </w:r>
      <w:proofErr w:type="spellStart"/>
      <w:r w:rsidRPr="00B575A6">
        <w:rPr>
          <w:rFonts w:ascii="Times New Roman" w:hAnsi="Times New Roman" w:cs="Times New Roman"/>
        </w:rPr>
        <w:t>эскроу</w:t>
      </w:r>
      <w:proofErr w:type="spellEnd"/>
      <w:r w:rsidRPr="00B575A6">
        <w:rPr>
          <w:rFonts w:ascii="Times New Roman" w:hAnsi="Times New Roman" w:cs="Times New Roman"/>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B12284" w:rsidRPr="00B575A6" w:rsidRDefault="00B12284" w:rsidP="00B575A6">
      <w:pPr>
        <w:pStyle w:val="a5"/>
        <w:spacing w:after="60" w:line="264" w:lineRule="auto"/>
        <w:ind w:firstLine="708"/>
        <w:jc w:val="both"/>
        <w:rPr>
          <w:rFonts w:ascii="Times New Roman" w:hAnsi="Times New Roman" w:cs="Times New Roman"/>
        </w:rPr>
      </w:pPr>
      <w:r w:rsidRPr="00B575A6">
        <w:rPr>
          <w:rFonts w:ascii="Times New Roman" w:hAnsi="Times New Roman" w:cs="Times New Roman"/>
          <w:color w:val="000000"/>
        </w:rPr>
        <w:t>2.4</w:t>
      </w:r>
      <w:r w:rsidR="0080730B" w:rsidRPr="00B575A6">
        <w:rPr>
          <w:rFonts w:ascii="Times New Roman" w:hAnsi="Times New Roman" w:cs="Times New Roman"/>
          <w:color w:val="000000"/>
        </w:rPr>
        <w:t xml:space="preserve">. </w:t>
      </w:r>
      <w:r w:rsidRPr="00B575A6">
        <w:rPr>
          <w:rFonts w:ascii="Times New Roman" w:hAnsi="Times New Roman" w:cs="Times New Roman"/>
        </w:rPr>
        <w:t>Стороны договорились о возможности изменения согласованной цены Договора исключительно в предусмотренных Договором случаях и порядке.</w:t>
      </w:r>
    </w:p>
    <w:p w:rsidR="00C77F66" w:rsidRPr="00B575A6" w:rsidRDefault="00B12284"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2.4.1. </w:t>
      </w:r>
      <w:r w:rsidR="00C77F66" w:rsidRPr="00B575A6">
        <w:rPr>
          <w:rFonts w:ascii="Times New Roman" w:hAnsi="Times New Roman" w:cs="Times New Roman"/>
        </w:rPr>
        <w:t xml:space="preserve">Вышеуказанная стоимость настоящего Договора изменению не подлежит до сдачи Жилого дома в эксплуатацию. Окончательные расчеты между сторонами производятся после сдачи Жилого дома в эксплуатацию в соответствии с фактическими обмерами организации, осуществляющей учёт и техническую инвентаризацию объектов </w:t>
      </w:r>
      <w:r w:rsidR="008E1C50">
        <w:rPr>
          <w:rFonts w:ascii="Times New Roman" w:hAnsi="Times New Roman" w:cs="Times New Roman"/>
        </w:rPr>
        <w:t>недвижимого имущества по</w:t>
      </w:r>
      <w:r w:rsidR="00C77F66" w:rsidRPr="00B575A6">
        <w:rPr>
          <w:rFonts w:ascii="Times New Roman" w:hAnsi="Times New Roman" w:cs="Times New Roman"/>
        </w:rPr>
        <w:t xml:space="preserve"> г. Самара, исходя из цены 1 кв. м на момент заключения договора, осуществлённого в рамках настоящего Договора, в случае если расхождения фактической площади </w:t>
      </w:r>
      <w:r w:rsidR="008E1C50">
        <w:rPr>
          <w:rFonts w:ascii="Times New Roman" w:hAnsi="Times New Roman" w:cs="Times New Roman"/>
        </w:rPr>
        <w:t xml:space="preserve">(как в </w:t>
      </w:r>
      <w:proofErr w:type="gramStart"/>
      <w:r w:rsidR="008E1C50">
        <w:rPr>
          <w:rFonts w:ascii="Times New Roman" w:hAnsi="Times New Roman" w:cs="Times New Roman"/>
        </w:rPr>
        <w:t>большую</w:t>
      </w:r>
      <w:proofErr w:type="gramEnd"/>
      <w:r w:rsidR="008E1C50">
        <w:rPr>
          <w:rFonts w:ascii="Times New Roman" w:hAnsi="Times New Roman" w:cs="Times New Roman"/>
        </w:rPr>
        <w:t xml:space="preserve"> так и в меньшую стороны) </w:t>
      </w:r>
      <w:r w:rsidR="00C77F66" w:rsidRPr="00B575A6">
        <w:rPr>
          <w:rFonts w:ascii="Times New Roman" w:hAnsi="Times New Roman" w:cs="Times New Roman"/>
        </w:rPr>
        <w:t>при передаче квартиры:</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черновой отделке по сравнению с проектной будут отличаться на величину более (менее) 2%.</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в </w:t>
      </w:r>
      <w:proofErr w:type="spellStart"/>
      <w:r w:rsidRPr="00B575A6">
        <w:rPr>
          <w:rFonts w:ascii="Times New Roman" w:hAnsi="Times New Roman" w:cs="Times New Roman"/>
        </w:rPr>
        <w:t>предчистовой</w:t>
      </w:r>
      <w:proofErr w:type="spellEnd"/>
      <w:r w:rsidRPr="00B575A6">
        <w:rPr>
          <w:rFonts w:ascii="Times New Roman" w:hAnsi="Times New Roman" w:cs="Times New Roman"/>
        </w:rPr>
        <w:t xml:space="preserve"> отделке по сравнению с проектной будут отличаться на величину более (менее) 4%.</w:t>
      </w:r>
    </w:p>
    <w:p w:rsidR="00C77F6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в чистовой отделке по сравнению </w:t>
      </w:r>
      <w:proofErr w:type="gramStart"/>
      <w:r w:rsidRPr="00B575A6">
        <w:rPr>
          <w:rFonts w:ascii="Times New Roman" w:hAnsi="Times New Roman" w:cs="Times New Roman"/>
        </w:rPr>
        <w:t>с</w:t>
      </w:r>
      <w:proofErr w:type="gramEnd"/>
      <w:r w:rsidRPr="00B575A6">
        <w:rPr>
          <w:rFonts w:ascii="Times New Roman" w:hAnsi="Times New Roman" w:cs="Times New Roman"/>
        </w:rPr>
        <w:t xml:space="preserve"> проектной будут отличаться на величину более (менее) 5%.</w:t>
      </w:r>
    </w:p>
    <w:p w:rsidR="0018047F" w:rsidRPr="00C06151" w:rsidRDefault="00B94202" w:rsidP="00C06151">
      <w:pPr>
        <w:pStyle w:val="a5"/>
        <w:spacing w:after="6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превышения предельных расхождений Стороны обязуются произвести взаиморасчеты </w:t>
      </w:r>
      <w:r w:rsidR="0018047F" w:rsidRPr="008C793B">
        <w:rPr>
          <w:rFonts w:ascii="Times New Roman" w:hAnsi="Times New Roman" w:cs="Times New Roman"/>
          <w:sz w:val="24"/>
          <w:szCs w:val="24"/>
        </w:rPr>
        <w:t xml:space="preserve">в течение 10 (десяти) календарных дней со дня </w:t>
      </w:r>
      <w:r w:rsidR="0018047F">
        <w:rPr>
          <w:rFonts w:ascii="Times New Roman" w:hAnsi="Times New Roman" w:cs="Times New Roman"/>
          <w:sz w:val="24"/>
          <w:szCs w:val="24"/>
        </w:rPr>
        <w:t>подписания</w:t>
      </w:r>
      <w:r w:rsidR="0018047F" w:rsidRPr="008C793B">
        <w:rPr>
          <w:rFonts w:ascii="Times New Roman" w:hAnsi="Times New Roman" w:cs="Times New Roman"/>
          <w:sz w:val="24"/>
          <w:szCs w:val="24"/>
        </w:rPr>
        <w:t xml:space="preserve"> Участник</w:t>
      </w:r>
      <w:r w:rsidR="0018047F">
        <w:rPr>
          <w:rFonts w:ascii="Times New Roman" w:hAnsi="Times New Roman" w:cs="Times New Roman"/>
          <w:sz w:val="24"/>
          <w:szCs w:val="24"/>
        </w:rPr>
        <w:t>ом</w:t>
      </w:r>
      <w:r w:rsidR="0018047F" w:rsidRPr="008C793B">
        <w:rPr>
          <w:rFonts w:ascii="Times New Roman" w:hAnsi="Times New Roman" w:cs="Times New Roman"/>
          <w:sz w:val="24"/>
          <w:szCs w:val="24"/>
        </w:rPr>
        <w:t xml:space="preserve"> долевого строительства Акта о взаиморасчётах по Договору</w:t>
      </w:r>
      <w:r w:rsidR="0018047F">
        <w:rPr>
          <w:rFonts w:ascii="Times New Roman" w:hAnsi="Times New Roman" w:cs="Times New Roman"/>
          <w:sz w:val="24"/>
          <w:szCs w:val="24"/>
        </w:rPr>
        <w:t>.</w:t>
      </w:r>
    </w:p>
    <w:p w:rsidR="00151807" w:rsidRDefault="00151807" w:rsidP="00B575A6">
      <w:pPr>
        <w:pStyle w:val="a5"/>
        <w:spacing w:after="60" w:line="264" w:lineRule="auto"/>
        <w:ind w:firstLine="708"/>
        <w:jc w:val="both"/>
        <w:rPr>
          <w:rFonts w:ascii="Times New Roman" w:hAnsi="Times New Roman" w:cs="Times New Roman"/>
          <w:sz w:val="24"/>
          <w:szCs w:val="24"/>
        </w:rPr>
      </w:pPr>
      <w:r w:rsidRPr="008C793B">
        <w:rPr>
          <w:rFonts w:ascii="Times New Roman" w:hAnsi="Times New Roman" w:cs="Times New Roman"/>
          <w:sz w:val="24"/>
          <w:szCs w:val="24"/>
        </w:rPr>
        <w:t>Стороны договорились, что условием передачи Участнику долевого строительства Объекта долевого строительства является исполнение Участником долевого строительства обязательства по доплате в полном объёме цены Договора (в случае возникновения такого обязательства по условиям Договора) до передачи Объекта долевого строительства и подписания акта приёма-передачи</w:t>
      </w:r>
      <w:r>
        <w:rPr>
          <w:rFonts w:ascii="Times New Roman" w:hAnsi="Times New Roman" w:cs="Times New Roman"/>
          <w:sz w:val="24"/>
          <w:szCs w:val="24"/>
        </w:rPr>
        <w:t>.</w:t>
      </w:r>
    </w:p>
    <w:p w:rsidR="00B575A6" w:rsidRPr="00D03DDE" w:rsidRDefault="000B31CA" w:rsidP="00C06151">
      <w:pPr>
        <w:pStyle w:val="a5"/>
        <w:spacing w:after="60" w:line="264" w:lineRule="auto"/>
        <w:ind w:firstLine="708"/>
        <w:jc w:val="both"/>
        <w:rPr>
          <w:rFonts w:ascii="Times New Roman" w:hAnsi="Times New Roman" w:cs="Times New Roman"/>
        </w:rPr>
      </w:pPr>
      <w:r w:rsidRPr="00B575A6">
        <w:rPr>
          <w:rFonts w:ascii="Times New Roman" w:hAnsi="Times New Roman" w:cs="Times New Roman"/>
        </w:rPr>
        <w:t>2.5. Оплата по настоящему Договору может производиться любыми способами, не противоречащими законодательству РФ.</w:t>
      </w:r>
    </w:p>
    <w:p w:rsidR="00F7090E" w:rsidRPr="00B575A6" w:rsidRDefault="00F7090E" w:rsidP="00B575A6">
      <w:pPr>
        <w:shd w:val="clear" w:color="auto" w:fill="FFFFFF"/>
        <w:tabs>
          <w:tab w:val="left" w:pos="284"/>
          <w:tab w:val="left" w:pos="567"/>
        </w:tabs>
        <w:spacing w:after="80" w:line="264" w:lineRule="auto"/>
        <w:jc w:val="center"/>
        <w:rPr>
          <w:rFonts w:ascii="Times New Roman" w:hAnsi="Times New Roman" w:cs="Times New Roman"/>
        </w:rPr>
      </w:pPr>
      <w:r w:rsidRPr="00B575A6">
        <w:rPr>
          <w:rFonts w:ascii="Times New Roman" w:hAnsi="Times New Roman" w:cs="Times New Roman"/>
        </w:rPr>
        <w:t>3. ПРАВА И ОБЯЗАННОСТИ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 Застройщик принимает на себя следующие обязательства: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3.1.1. Построить жилой дом в соответствии с проектно-сметной документацией и выполнить все необходимые для строительства и его ввода в эксплуатацию работы, включая благоустройство прилегающей к жилому дому территории, с обеспечением качества работ в соответствии с действующими строительными правилами и нормами РФ.</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3.1.2</w:t>
      </w:r>
      <w:r w:rsidR="00F7090E" w:rsidRPr="00B575A6">
        <w:rPr>
          <w:rFonts w:ascii="Times New Roman" w:hAnsi="Times New Roman" w:cs="Times New Roman"/>
        </w:rPr>
        <w:t xml:space="preserve">. Застройщик обязан передать Участнику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по Акту приема-передачи в срок, указанный в </w:t>
      </w:r>
      <w:r w:rsidRPr="00B575A6">
        <w:rPr>
          <w:rFonts w:ascii="Times New Roman" w:hAnsi="Times New Roman" w:cs="Times New Roman"/>
        </w:rPr>
        <w:t>настоящим договором</w:t>
      </w:r>
      <w:r w:rsidR="00F7090E" w:rsidRPr="00B575A6">
        <w:rPr>
          <w:rFonts w:ascii="Times New Roman" w:hAnsi="Times New Roman" w:cs="Times New Roman"/>
        </w:rPr>
        <w:t>.</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3.1.3</w:t>
      </w:r>
      <w:r w:rsidR="00F7090E" w:rsidRPr="00B575A6">
        <w:rPr>
          <w:rFonts w:ascii="Times New Roman" w:hAnsi="Times New Roman" w:cs="Times New Roman"/>
        </w:rPr>
        <w:t xml:space="preserve">. Застройщик не несет ответственности за возможное увеличение сроков регистрации права собственности Участнику на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и (или) размеры пошлин в случае изменения </w:t>
      </w:r>
      <w:r w:rsidR="00F7090E" w:rsidRPr="00B575A6">
        <w:rPr>
          <w:rFonts w:ascii="Times New Roman" w:hAnsi="Times New Roman" w:cs="Times New Roman"/>
        </w:rPr>
        <w:lastRenderedPageBreak/>
        <w:t>установленного действующим законодательством порядка оформления документов в соответствующих Органах.</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3.1.4</w:t>
      </w:r>
      <w:r w:rsidR="00F7090E" w:rsidRPr="00B575A6">
        <w:rPr>
          <w:rFonts w:ascii="Times New Roman" w:hAnsi="Times New Roman" w:cs="Times New Roman"/>
        </w:rPr>
        <w:t xml:space="preserve">. В течение 14 (Четырнадцати)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 Указанное сообщение должно быть направлено по почте заказным письмом с уведомлением о вручении по указанному в </w:t>
      </w:r>
      <w:r w:rsidRPr="00B575A6">
        <w:rPr>
          <w:rFonts w:ascii="Times New Roman" w:hAnsi="Times New Roman" w:cs="Times New Roman"/>
        </w:rPr>
        <w:t>настоящем договоре</w:t>
      </w:r>
      <w:r w:rsidR="00234755" w:rsidRPr="00B575A6">
        <w:rPr>
          <w:rFonts w:ascii="Times New Roman" w:hAnsi="Times New Roman" w:cs="Times New Roman"/>
        </w:rPr>
        <w:t xml:space="preserve"> почтовому адресу</w:t>
      </w:r>
      <w:r w:rsidRPr="00B575A6">
        <w:rPr>
          <w:rFonts w:ascii="Times New Roman" w:hAnsi="Times New Roman" w:cs="Times New Roman"/>
        </w:rPr>
        <w:t xml:space="preserve"> Участника</w:t>
      </w:r>
      <w:r w:rsidR="00234755" w:rsidRPr="00B575A6">
        <w:rPr>
          <w:rFonts w:ascii="Times New Roman" w:hAnsi="Times New Roman" w:cs="Times New Roman"/>
        </w:rPr>
        <w:t xml:space="preserve">, </w:t>
      </w:r>
      <w:r w:rsidR="00F7090E" w:rsidRPr="00B575A6">
        <w:rPr>
          <w:rFonts w:ascii="Times New Roman" w:hAnsi="Times New Roman" w:cs="Times New Roman"/>
        </w:rPr>
        <w:t>либо быть вручено Участнику лично под расписку.</w:t>
      </w:r>
      <w:r w:rsidR="00234755" w:rsidRPr="00B575A6">
        <w:rPr>
          <w:rFonts w:ascii="Times New Roman" w:hAnsi="Times New Roman" w:cs="Times New Roman"/>
        </w:rPr>
        <w:t xml:space="preserve">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 Участник принимает на себя следующие обязательства и имеет следующие права: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3.2.1. Уплачивать денежные средства </w:t>
      </w:r>
      <w:r w:rsidR="00103D41" w:rsidRPr="00B575A6">
        <w:rPr>
          <w:rFonts w:ascii="Times New Roman" w:hAnsi="Times New Roman" w:cs="Times New Roman"/>
        </w:rPr>
        <w:t xml:space="preserve">в </w:t>
      </w:r>
      <w:r w:rsidRPr="00B575A6">
        <w:rPr>
          <w:rFonts w:ascii="Times New Roman" w:hAnsi="Times New Roman" w:cs="Times New Roman"/>
        </w:rPr>
        <w:t>порядке и объёмах после государственной регистрации настоящего Договора</w:t>
      </w:r>
      <w:r w:rsidR="00103D41" w:rsidRPr="00B575A6">
        <w:rPr>
          <w:rFonts w:ascii="Times New Roman" w:hAnsi="Times New Roman" w:cs="Times New Roman"/>
        </w:rPr>
        <w:t xml:space="preserve"> в соответствии с условиями настоящего Договора</w:t>
      </w:r>
      <w:r w:rsidRPr="00B575A6">
        <w:rPr>
          <w:rFonts w:ascii="Times New Roman" w:hAnsi="Times New Roman" w:cs="Times New Roman"/>
        </w:rPr>
        <w:t>.</w:t>
      </w:r>
    </w:p>
    <w:p w:rsidR="00D40DA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3.2.2. Участни</w:t>
      </w:r>
      <w:r w:rsidR="00D40DAE" w:rsidRPr="00B575A6">
        <w:rPr>
          <w:rFonts w:ascii="Times New Roman" w:hAnsi="Times New Roman" w:cs="Times New Roman"/>
        </w:rPr>
        <w:t xml:space="preserve">к,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w:t>
      </w:r>
      <w:r w:rsidRPr="00B575A6">
        <w:rPr>
          <w:rFonts w:ascii="Times New Roman" w:hAnsi="Times New Roman" w:cs="Times New Roman"/>
        </w:rPr>
        <w:t xml:space="preserve">приступить к ее приемке и принять в течение 10 (Десяти) рабочих дней с момента получения </w:t>
      </w:r>
      <w:r w:rsidR="00D40DAE" w:rsidRPr="00B575A6">
        <w:rPr>
          <w:rFonts w:ascii="Times New Roman" w:hAnsi="Times New Roman" w:cs="Times New Roman"/>
        </w:rPr>
        <w:t>указанного сообщения</w:t>
      </w:r>
      <w:r w:rsidRPr="00B575A6">
        <w:rPr>
          <w:rFonts w:ascii="Times New Roman" w:hAnsi="Times New Roman" w:cs="Times New Roman"/>
        </w:rPr>
        <w:t xml:space="preserve">. </w:t>
      </w:r>
    </w:p>
    <w:p w:rsidR="00F7090E" w:rsidRPr="00B575A6" w:rsidRDefault="00D40DA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по устранению недостатков. </w:t>
      </w:r>
      <w:r w:rsidR="00F7090E" w:rsidRPr="00B575A6">
        <w:rPr>
          <w:rFonts w:ascii="Times New Roman" w:hAnsi="Times New Roman" w:cs="Times New Roman"/>
        </w:rPr>
        <w:t xml:space="preserve">В </w:t>
      </w:r>
      <w:r w:rsidRPr="00B575A6">
        <w:rPr>
          <w:rFonts w:ascii="Times New Roman" w:hAnsi="Times New Roman" w:cs="Times New Roman"/>
        </w:rPr>
        <w:t>данном случае</w:t>
      </w:r>
      <w:r w:rsidR="00F7090E" w:rsidRPr="00B575A6">
        <w:rPr>
          <w:rFonts w:ascii="Times New Roman" w:hAnsi="Times New Roman" w:cs="Times New Roman"/>
        </w:rPr>
        <w:t xml:space="preserve"> срок принятия </w:t>
      </w:r>
      <w:r w:rsidRPr="00B575A6">
        <w:rPr>
          <w:rFonts w:ascii="Times New Roman" w:hAnsi="Times New Roman" w:cs="Times New Roman"/>
        </w:rPr>
        <w:t>объекта долевого строительства</w:t>
      </w:r>
      <w:r w:rsidR="00F7090E" w:rsidRPr="00B575A6">
        <w:rPr>
          <w:rFonts w:ascii="Times New Roman" w:hAnsi="Times New Roman" w:cs="Times New Roman"/>
        </w:rPr>
        <w:t xml:space="preserve"> увеличивается пропорционально времени необходимого на устранение </w:t>
      </w:r>
      <w:r w:rsidRPr="00B575A6">
        <w:rPr>
          <w:rFonts w:ascii="Times New Roman" w:hAnsi="Times New Roman" w:cs="Times New Roman"/>
        </w:rPr>
        <w:t>недостатков</w:t>
      </w:r>
      <w:r w:rsidR="00F7090E"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3.2.3. Участник обязан в течение 60 (Шестидесяти) календарных дней с момента подписания Акта приема-передачи Квартиры, самостоятельно и за свой счет зарегистрировать свое право собственности на Квартиру в Органе, осуществляющем государственную регистрацию прав, а также принять на себя иные расходы, связанные с оформлением права собственности на Квартиру.</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4</w:t>
      </w:r>
      <w:r w:rsidRPr="00B575A6">
        <w:rPr>
          <w:rFonts w:ascii="Times New Roman" w:hAnsi="Times New Roman" w:cs="Times New Roman"/>
        </w:rPr>
        <w:t xml:space="preserve">. До подписания Сторонами Акта приема передачи Квартиры, без письменного согласования с Застройщиком Участник не вправе осуществлять самовольную перепланировку/реконструкцию подлежащей передаче Квартиры, в </w:t>
      </w:r>
      <w:proofErr w:type="spellStart"/>
      <w:r w:rsidRPr="00B575A6">
        <w:rPr>
          <w:rFonts w:ascii="Times New Roman" w:hAnsi="Times New Roman" w:cs="Times New Roman"/>
        </w:rPr>
        <w:t>т.ч</w:t>
      </w:r>
      <w:proofErr w:type="spellEnd"/>
      <w:r w:rsidRPr="00B575A6">
        <w:rPr>
          <w:rFonts w:ascii="Times New Roman" w:hAnsi="Times New Roman" w:cs="Times New Roman"/>
        </w:rPr>
        <w:t>. в части оборудования.</w:t>
      </w:r>
    </w:p>
    <w:p w:rsidR="0001329F"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5</w:t>
      </w:r>
      <w:r w:rsidRPr="00B575A6">
        <w:rPr>
          <w:rFonts w:ascii="Times New Roman" w:hAnsi="Times New Roman" w:cs="Times New Roman"/>
        </w:rPr>
        <w:t>.</w:t>
      </w:r>
      <w:r w:rsidR="0001329F" w:rsidRPr="00B575A6">
        <w:rPr>
          <w:rFonts w:ascii="Times New Roman" w:hAnsi="Times New Roman" w:cs="Times New Roman"/>
        </w:rPr>
        <w:t xml:space="preserve">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07B47" w:rsidRPr="00D03DDE" w:rsidRDefault="00AB0125" w:rsidP="00C06151">
      <w:pPr>
        <w:spacing w:after="120" w:line="264" w:lineRule="auto"/>
        <w:jc w:val="both"/>
        <w:rPr>
          <w:rFonts w:ascii="Times New Roman" w:hAnsi="Times New Roman" w:cs="Times New Roman"/>
        </w:rPr>
      </w:pPr>
      <w:r w:rsidRPr="00B575A6">
        <w:rPr>
          <w:rFonts w:ascii="Times New Roman" w:hAnsi="Times New Roman" w:cs="Times New Roman"/>
        </w:rPr>
        <w:t>3.2.5</w:t>
      </w:r>
      <w:r w:rsidR="0001329F" w:rsidRPr="00B575A6">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w:t>
      </w:r>
      <w:r w:rsidRPr="00B575A6">
        <w:rPr>
          <w:rFonts w:ascii="Times New Roman" w:hAnsi="Times New Roman" w:cs="Times New Roman"/>
        </w:rPr>
        <w:t xml:space="preserve">за объект долевого строительства </w:t>
      </w:r>
      <w:r w:rsidR="0001329F" w:rsidRPr="00B575A6">
        <w:rPr>
          <w:rFonts w:ascii="Times New Roman" w:hAnsi="Times New Roman" w:cs="Times New Roman"/>
        </w:rPr>
        <w:t>и подписания сторонами передаточного акта или иного документа о передаче объекта долевого строительства</w:t>
      </w:r>
      <w:r w:rsidRPr="00B575A6">
        <w:rPr>
          <w:rFonts w:ascii="Times New Roman" w:hAnsi="Times New Roman" w:cs="Times New Roman"/>
        </w:rPr>
        <w:t>.</w:t>
      </w:r>
    </w:p>
    <w:p w:rsidR="00F7090E" w:rsidRPr="00B575A6"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t>4. ОТВЕТСТВЕННОСТЬ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CB6418" w:rsidRPr="00B575A6">
        <w:rPr>
          <w:rFonts w:ascii="Times New Roman" w:hAnsi="Times New Roman" w:cs="Times New Roman"/>
        </w:rPr>
        <w:t>1</w:t>
      </w:r>
      <w:r w:rsidRPr="00B575A6">
        <w:rPr>
          <w:rFonts w:ascii="Times New Roman" w:hAnsi="Times New Roman" w:cs="Times New Roman"/>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F7090E" w:rsidRPr="00B575A6" w:rsidRDefault="00CB6418" w:rsidP="00B575A6">
      <w:pPr>
        <w:spacing w:after="120" w:line="264" w:lineRule="auto"/>
        <w:jc w:val="both"/>
        <w:rPr>
          <w:rFonts w:ascii="Times New Roman" w:hAnsi="Times New Roman" w:cs="Times New Roman"/>
        </w:rPr>
      </w:pPr>
      <w:r w:rsidRPr="00B575A6">
        <w:rPr>
          <w:rFonts w:ascii="Times New Roman" w:hAnsi="Times New Roman" w:cs="Times New Roman"/>
        </w:rPr>
        <w:t>4.2</w:t>
      </w:r>
      <w:r w:rsidR="00F7090E" w:rsidRPr="00B575A6">
        <w:rPr>
          <w:rFonts w:ascii="Times New Roman" w:hAnsi="Times New Roman" w:cs="Times New Roman"/>
        </w:rPr>
        <w:t xml:space="preserve">. </w:t>
      </w:r>
      <w:r w:rsidRPr="00B575A6">
        <w:rPr>
          <w:rFonts w:ascii="Times New Roman" w:hAnsi="Times New Roman" w:cs="Times New Roman"/>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4.3. За нарушение требований, предусмотренных п.</w:t>
      </w:r>
      <w:r w:rsidR="00CB6418" w:rsidRPr="00B575A6">
        <w:rPr>
          <w:rFonts w:ascii="Times New Roman" w:hAnsi="Times New Roman" w:cs="Times New Roman"/>
        </w:rPr>
        <w:t xml:space="preserve"> </w:t>
      </w:r>
      <w:r w:rsidR="00AB0125" w:rsidRPr="00B575A6">
        <w:rPr>
          <w:rFonts w:ascii="Times New Roman" w:hAnsi="Times New Roman" w:cs="Times New Roman"/>
        </w:rPr>
        <w:t>3.2.4</w:t>
      </w:r>
      <w:r w:rsidRPr="00B575A6">
        <w:rPr>
          <w:rFonts w:ascii="Times New Roman" w:hAnsi="Times New Roman" w:cs="Times New Roman"/>
        </w:rPr>
        <w:t xml:space="preserve">. настоящего Договора, Участник уплачивают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w:t>
      </w:r>
      <w:r w:rsidRPr="00B575A6">
        <w:rPr>
          <w:rFonts w:ascii="Times New Roman" w:hAnsi="Times New Roman" w:cs="Times New Roman"/>
        </w:rPr>
        <w:lastRenderedPageBreak/>
        <w:t>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w:t>
      </w:r>
      <w:r w:rsidR="00A96243" w:rsidRPr="00B575A6">
        <w:rPr>
          <w:rFonts w:ascii="Times New Roman" w:hAnsi="Times New Roman" w:cs="Times New Roman"/>
        </w:rPr>
        <w:t>ть процентов) от суммы Договора</w:t>
      </w:r>
      <w:r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A96243" w:rsidRPr="00B575A6">
        <w:rPr>
          <w:rFonts w:ascii="Times New Roman" w:hAnsi="Times New Roman" w:cs="Times New Roman"/>
        </w:rPr>
        <w:t>4</w:t>
      </w:r>
      <w:r w:rsidRPr="00B575A6">
        <w:rPr>
          <w:rFonts w:ascii="Times New Roman" w:hAnsi="Times New Roman" w:cs="Times New Roman"/>
        </w:rPr>
        <w:t>. Застройщик не несет ответственности за недостатки Квартиры, если докажет, что они произошли вследствие нормального износа, нарушения Участником требований технических и градостроительных регламентов, а также в процессе его эксплуатации либо в следствие ненадлежащего ремонта, проведенного Участником или привлеченными им третьими лицами.</w:t>
      </w:r>
    </w:p>
    <w:p w:rsidR="00F7090E"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4.5</w:t>
      </w:r>
      <w:r w:rsidR="00F7090E" w:rsidRPr="00B575A6">
        <w:rPr>
          <w:rFonts w:ascii="Times New Roman" w:hAnsi="Times New Roman" w:cs="Times New Roman"/>
        </w:rPr>
        <w:t xml:space="preserve">. </w:t>
      </w:r>
      <w:r w:rsidR="00374EBF" w:rsidRPr="00B575A6">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A96243"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90505E" w:rsidRPr="00B575A6">
        <w:rPr>
          <w:rFonts w:ascii="Times New Roman" w:hAnsi="Times New Roman" w:cs="Times New Roman"/>
        </w:rPr>
        <w:t>6</w:t>
      </w:r>
      <w:r w:rsidRPr="00B575A6">
        <w:rPr>
          <w:rFonts w:ascii="Times New Roman" w:hAnsi="Times New Roman" w:cs="Times New Roman"/>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5</w:t>
      </w:r>
      <w:r w:rsidR="00F7090E" w:rsidRPr="00B575A6">
        <w:rPr>
          <w:rFonts w:ascii="Times New Roman" w:hAnsi="Times New Roman" w:cs="Times New Roman"/>
        </w:rPr>
        <w:t>. СРОК ДЕЙСТВИЯ ДОГОВОРА. ПОРЯДОК РАСТОРЖЕНИЯ ДОГОВОРА</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.1. Настоящий Договор подписывается Сторонами,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 xml:space="preserve">.2.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.3. Участни</w:t>
      </w:r>
      <w:r w:rsidR="00707741" w:rsidRPr="00B575A6">
        <w:rPr>
          <w:color w:val="000000"/>
          <w:sz w:val="22"/>
          <w:szCs w:val="22"/>
        </w:rPr>
        <w:t>к</w:t>
      </w:r>
      <w:r w:rsidR="00E101AF" w:rsidRPr="00B575A6">
        <w:rPr>
          <w:color w:val="000000"/>
          <w:sz w:val="22"/>
          <w:szCs w:val="22"/>
        </w:rPr>
        <w:t xml:space="preserve"> в одностороннем порядке вправе отказаться от исполнения Договора в случаях, предусмотренных законодательством РФ.</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.4. В случае неисполнения или ненадлежащего исполнения Участник</w:t>
      </w:r>
      <w:r w:rsidR="00C516E4" w:rsidRPr="00B575A6">
        <w:rPr>
          <w:color w:val="000000"/>
          <w:sz w:val="22"/>
          <w:szCs w:val="22"/>
        </w:rPr>
        <w:t>ом</w:t>
      </w:r>
      <w:r w:rsidR="00E101AF" w:rsidRPr="00B575A6">
        <w:rPr>
          <w:color w:val="000000"/>
          <w:sz w:val="22"/>
          <w:szCs w:val="22"/>
        </w:rPr>
        <w:t xml:space="preserve"> обязанностей по уплате цены Договора, Застройщик вправе расторгнуть настоящий Договор после направления уведомления Участник</w:t>
      </w:r>
      <w:r w:rsidR="00C516E4" w:rsidRPr="00B575A6">
        <w:rPr>
          <w:color w:val="000000"/>
          <w:sz w:val="22"/>
          <w:szCs w:val="22"/>
        </w:rPr>
        <w:t>у</w:t>
      </w:r>
      <w:r w:rsidR="00E101AF" w:rsidRPr="00B575A6">
        <w:rPr>
          <w:color w:val="000000"/>
          <w:sz w:val="22"/>
          <w:szCs w:val="22"/>
        </w:rPr>
        <w:t xml:space="preserve"> в письменной форме, в порядке, предусмотренном законодательством РФ.</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5</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6</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внесения нескольких платежей в предусмотренный Договором период, систематическое нарушение Участник</w:t>
      </w:r>
      <w:r w:rsidR="00C516E4" w:rsidRPr="00B575A6">
        <w:rPr>
          <w:color w:val="000000"/>
          <w:sz w:val="22"/>
          <w:szCs w:val="22"/>
        </w:rPr>
        <w:t>ом</w:t>
      </w:r>
      <w:r w:rsidR="00E101AF" w:rsidRPr="00B575A6">
        <w:rPr>
          <w:color w:val="000000"/>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C06151" w:rsidRDefault="00C06151" w:rsidP="00B575A6">
      <w:pPr>
        <w:spacing w:after="120" w:line="264" w:lineRule="auto"/>
        <w:jc w:val="center"/>
        <w:rPr>
          <w:rFonts w:ascii="Times New Roman" w:hAnsi="Times New Roman" w:cs="Times New Roman"/>
        </w:rPr>
      </w:pPr>
    </w:p>
    <w:p w:rsidR="00C06151" w:rsidRDefault="00C06151" w:rsidP="00B575A6">
      <w:pPr>
        <w:spacing w:after="120" w:line="264" w:lineRule="auto"/>
        <w:jc w:val="center"/>
        <w:rPr>
          <w:rFonts w:ascii="Times New Roman" w:hAnsi="Times New Roman" w:cs="Times New Roman"/>
        </w:rPr>
      </w:pP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lastRenderedPageBreak/>
        <w:t>6</w:t>
      </w:r>
      <w:r w:rsidR="00F7090E" w:rsidRPr="00B575A6">
        <w:rPr>
          <w:rFonts w:ascii="Times New Roman" w:hAnsi="Times New Roman" w:cs="Times New Roman"/>
        </w:rPr>
        <w:t>. УСТУПКА ПРАВ ТРЕБОВАНИЙ ПО ДОГОВОРУ</w:t>
      </w:r>
    </w:p>
    <w:p w:rsidR="00F7090E"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.1. </w:t>
      </w:r>
      <w:r w:rsidR="00EE5FB2" w:rsidRPr="00B575A6">
        <w:rPr>
          <w:rFonts w:ascii="Times New Roman" w:hAnsi="Times New Roman" w:cs="Times New Roman"/>
        </w:rPr>
        <w:t>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72211"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.2. Уступка права и обязанности по настоящему Договору третьим лицам осуществляется с </w:t>
      </w:r>
      <w:r w:rsidR="00EE5FB2" w:rsidRPr="00B575A6">
        <w:rPr>
          <w:rFonts w:ascii="Times New Roman" w:hAnsi="Times New Roman" w:cs="Times New Roman"/>
        </w:rPr>
        <w:t xml:space="preserve">обязательным </w:t>
      </w:r>
      <w:r w:rsidR="009A43E3" w:rsidRPr="00B575A6">
        <w:rPr>
          <w:rFonts w:ascii="Times New Roman" w:hAnsi="Times New Roman" w:cs="Times New Roman"/>
        </w:rPr>
        <w:t xml:space="preserve">уведомлением </w:t>
      </w:r>
      <w:r w:rsidR="00F7090E" w:rsidRPr="00B575A6">
        <w:rPr>
          <w:rFonts w:ascii="Times New Roman" w:hAnsi="Times New Roman" w:cs="Times New Roman"/>
        </w:rPr>
        <w:t xml:space="preserve">Застройщика, </w:t>
      </w:r>
      <w:r w:rsidR="00172211" w:rsidRPr="00B575A6">
        <w:rPr>
          <w:rFonts w:ascii="Times New Roman" w:hAnsi="Times New Roman" w:cs="Times New Roman"/>
        </w:rPr>
        <w:t xml:space="preserve">с момента государственной регистрации настоящего договора и </w:t>
      </w:r>
      <w:r w:rsidR="005D2952" w:rsidRPr="00B575A6">
        <w:rPr>
          <w:rFonts w:ascii="Times New Roman" w:hAnsi="Times New Roman" w:cs="Times New Roman"/>
        </w:rPr>
        <w:t xml:space="preserve">до подписания передаточного акта </w:t>
      </w:r>
      <w:r w:rsidR="00F7090E" w:rsidRPr="00B575A6">
        <w:rPr>
          <w:rFonts w:ascii="Times New Roman" w:hAnsi="Times New Roman" w:cs="Times New Roman"/>
        </w:rPr>
        <w:t xml:space="preserve">и подлежит государственной регистрации в Управление федеральной службы государственной регистрации, кадастра и картографии по Самарской области. </w:t>
      </w:r>
    </w:p>
    <w:p w:rsidR="00ED71B5" w:rsidRPr="00B575A6" w:rsidRDefault="00172211"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Услуги Застройщика по оформлению документов по </w:t>
      </w:r>
      <w:r w:rsidR="00F7090E" w:rsidRPr="00B575A6">
        <w:rPr>
          <w:rFonts w:ascii="Times New Roman" w:hAnsi="Times New Roman" w:cs="Times New Roman"/>
        </w:rPr>
        <w:t xml:space="preserve">переуступки прав и обязанностей по договору </w:t>
      </w:r>
      <w:r w:rsidRPr="00B575A6">
        <w:rPr>
          <w:rFonts w:ascii="Times New Roman" w:hAnsi="Times New Roman" w:cs="Times New Roman"/>
        </w:rPr>
        <w:t xml:space="preserve">долевого участия, оплачиваются Участником в размере  </w:t>
      </w:r>
      <w:r w:rsidR="00F7090E" w:rsidRPr="00B575A6">
        <w:rPr>
          <w:rFonts w:ascii="Times New Roman" w:hAnsi="Times New Roman" w:cs="Times New Roman"/>
        </w:rPr>
        <w:t>30 000 (Тридцать тысяч) рублей.</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ЗАКЛЮЧИТЕЛЬНЫЕ ПОЛОЖЕНИЯ</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.1. Настоящий Договор может быть изменен или прекращен по письменному соглашению Сторон.</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xml:space="preserve">.2.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 </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.3. Все Приложения к настоящему Договору, согласованные/подписанные обеими Сторонами, являются его неотъемлемой частью.</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76550A" w:rsidRPr="00B575A6">
        <w:rPr>
          <w:rFonts w:ascii="Times New Roman" w:hAnsi="Times New Roman" w:cs="Times New Roman"/>
        </w:rPr>
        <w:t>.4</w:t>
      </w:r>
      <w:r w:rsidR="00F7090E" w:rsidRPr="00B575A6">
        <w:rPr>
          <w:rFonts w:ascii="Times New Roman" w:hAnsi="Times New Roman" w:cs="Times New Roman"/>
        </w:rPr>
        <w:t>. Стороны обязуются сообщать друг другу об изменении наименования, адреса, платежных реквизитов, номеров телефонов, телефаксов, иных средств связи и прочих реквизитов в течение 3 (трех) рабочих дней с момента наступления соответствующего факта.</w:t>
      </w:r>
    </w:p>
    <w:p w:rsidR="00C42C2C"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w:t>
      </w:r>
      <w:r w:rsidRPr="00B575A6">
        <w:rPr>
          <w:rFonts w:ascii="Times New Roman" w:hAnsi="Times New Roman" w:cs="Times New Roman"/>
        </w:rPr>
        <w:t>5</w:t>
      </w:r>
      <w:r w:rsidR="00F7090E" w:rsidRPr="00B575A6">
        <w:rPr>
          <w:rFonts w:ascii="Times New Roman" w:hAnsi="Times New Roman" w:cs="Times New Roman"/>
        </w:rPr>
        <w:t>.</w:t>
      </w:r>
      <w:r w:rsidR="00F94277" w:rsidRPr="00B575A6">
        <w:rPr>
          <w:rFonts w:ascii="Times New Roman" w:hAnsi="Times New Roman" w:cs="Times New Roman"/>
        </w:rPr>
        <w:t xml:space="preserve"> Настоящий Договор составлен в 3</w:t>
      </w:r>
      <w:r w:rsidR="00F7090E" w:rsidRPr="00B575A6">
        <w:rPr>
          <w:rFonts w:ascii="Times New Roman" w:hAnsi="Times New Roman" w:cs="Times New Roman"/>
        </w:rPr>
        <w:t xml:space="preserve"> (</w:t>
      </w:r>
      <w:r w:rsidR="00F94277" w:rsidRPr="00B575A6">
        <w:rPr>
          <w:rFonts w:ascii="Times New Roman" w:hAnsi="Times New Roman" w:cs="Times New Roman"/>
        </w:rPr>
        <w:t>трех</w:t>
      </w:r>
      <w:r w:rsidR="00F7090E" w:rsidRPr="00B575A6">
        <w:rPr>
          <w:rFonts w:ascii="Times New Roman" w:hAnsi="Times New Roman" w:cs="Times New Roman"/>
        </w:rPr>
        <w:t>) экземплярах, имеющих одинаковую юридическую силу, один экземпляр Участнику, один – Застройщику, и один – для Органа, осуществляющего государственную регистрацию прав.</w:t>
      </w:r>
    </w:p>
    <w:p w:rsidR="00F7090E" w:rsidRPr="00B575A6" w:rsidRDefault="0090505E" w:rsidP="00B575A6">
      <w:pPr>
        <w:spacing w:after="120" w:line="264" w:lineRule="auto"/>
        <w:jc w:val="center"/>
        <w:rPr>
          <w:rFonts w:ascii="Times New Roman" w:hAnsi="Times New Roman" w:cs="Times New Roman"/>
        </w:rPr>
      </w:pPr>
      <w:r w:rsidRPr="00B575A6">
        <w:rPr>
          <w:rFonts w:ascii="Times New Roman" w:hAnsi="Times New Roman" w:cs="Times New Roman"/>
        </w:rPr>
        <w:t>8</w:t>
      </w:r>
      <w:r w:rsidR="00F7090E" w:rsidRPr="00B575A6">
        <w:rPr>
          <w:rFonts w:ascii="Times New Roman" w:hAnsi="Times New Roman" w:cs="Times New Roman"/>
        </w:rPr>
        <w:t>. РАЗРЕШЕНИЕ СПОРОВ И ПРИМЕНИМОЕ ПРАВО</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.1. Все споры и разногласия, которые могут возникнуть между Сторонами в результате исполнения настоящего Договора, будут разрешаться в соответствие с действующим законодательством.</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 xml:space="preserve">.2. В целях досудебного урегулирования спора и разногласий Участник вправе обратиться к Застройщику с претензией. Срок рассмотрения и ответа на претензию составляет 15 (пятнадцать) календарных дней с момента ее получения Стороной. </w:t>
      </w:r>
    </w:p>
    <w:p w:rsidR="00F7090E"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F7090E" w:rsidRPr="00B575A6" w:rsidRDefault="0090505E" w:rsidP="00B575A6">
      <w:pPr>
        <w:pStyle w:val="a4"/>
        <w:spacing w:line="264" w:lineRule="auto"/>
        <w:jc w:val="center"/>
        <w:rPr>
          <w:color w:val="000000"/>
          <w:sz w:val="22"/>
          <w:szCs w:val="22"/>
        </w:rPr>
      </w:pPr>
      <w:r w:rsidRPr="00B575A6">
        <w:rPr>
          <w:color w:val="000000"/>
          <w:sz w:val="22"/>
          <w:szCs w:val="22"/>
        </w:rPr>
        <w:t>9</w:t>
      </w:r>
      <w:r w:rsidR="00F7090E" w:rsidRPr="00B575A6">
        <w:rPr>
          <w:color w:val="000000"/>
          <w:sz w:val="22"/>
          <w:szCs w:val="22"/>
        </w:rPr>
        <w:t>. ПРИЛОЖЕНИЯ</w:t>
      </w:r>
    </w:p>
    <w:p w:rsidR="00F7090E" w:rsidRPr="00B575A6" w:rsidRDefault="00F7090E" w:rsidP="00B575A6">
      <w:pPr>
        <w:pStyle w:val="a4"/>
        <w:spacing w:line="264" w:lineRule="auto"/>
        <w:rPr>
          <w:color w:val="000000"/>
          <w:sz w:val="22"/>
          <w:szCs w:val="22"/>
        </w:rPr>
      </w:pPr>
      <w:r w:rsidRPr="00B575A6">
        <w:rPr>
          <w:color w:val="000000"/>
          <w:sz w:val="22"/>
          <w:szCs w:val="22"/>
        </w:rPr>
        <w:t>1. Приложение № 1 – План (Мест</w:t>
      </w:r>
      <w:r w:rsidR="00ED71B5" w:rsidRPr="00B575A6">
        <w:rPr>
          <w:color w:val="000000"/>
          <w:sz w:val="22"/>
          <w:szCs w:val="22"/>
        </w:rPr>
        <w:t>оположение и планировка объекта долевого строительства</w:t>
      </w:r>
      <w:r w:rsidRPr="00B575A6">
        <w:rPr>
          <w:color w:val="000000"/>
          <w:sz w:val="22"/>
          <w:szCs w:val="22"/>
        </w:rPr>
        <w:t>)</w:t>
      </w:r>
    </w:p>
    <w:p w:rsidR="00F7090E" w:rsidRPr="00B575A6" w:rsidRDefault="00ED71B5" w:rsidP="00F7090E">
      <w:pPr>
        <w:pStyle w:val="a4"/>
        <w:jc w:val="center"/>
        <w:rPr>
          <w:color w:val="000000"/>
          <w:sz w:val="22"/>
          <w:szCs w:val="22"/>
        </w:rPr>
      </w:pPr>
      <w:r w:rsidRPr="00B575A6">
        <w:rPr>
          <w:color w:val="000000"/>
          <w:sz w:val="22"/>
          <w:szCs w:val="22"/>
        </w:rPr>
        <w:t>1</w:t>
      </w:r>
      <w:r w:rsidR="0090505E" w:rsidRPr="00B575A6">
        <w:rPr>
          <w:color w:val="000000"/>
          <w:sz w:val="22"/>
          <w:szCs w:val="22"/>
        </w:rPr>
        <w:t>0</w:t>
      </w:r>
      <w:r w:rsidR="00F7090E" w:rsidRPr="00B575A6">
        <w:rPr>
          <w:color w:val="000000"/>
          <w:sz w:val="22"/>
          <w:szCs w:val="22"/>
        </w:rPr>
        <w:t>. АДРЕСА И РЕКВИЗИТЫ СТОРОН</w:t>
      </w:r>
    </w:p>
    <w:p w:rsidR="00F7090E" w:rsidRPr="00C06151" w:rsidRDefault="00CD7E20" w:rsidP="00F7090E">
      <w:pPr>
        <w:pStyle w:val="a5"/>
        <w:jc w:val="both"/>
        <w:rPr>
          <w:rFonts w:ascii="Times New Roman" w:hAnsi="Times New Roman" w:cs="Times New Roman"/>
          <w:color w:val="000000"/>
        </w:rPr>
      </w:pPr>
      <w:r w:rsidRPr="00B575A6">
        <w:rPr>
          <w:rFonts w:ascii="Times New Roman" w:hAnsi="Times New Roman" w:cs="Times New Roman"/>
          <w:b/>
          <w:color w:val="000000"/>
        </w:rPr>
        <w:t xml:space="preserve">ЗАСТРОЙЩИК:  </w:t>
      </w:r>
      <w:r w:rsidR="0049211A" w:rsidRPr="00B575A6">
        <w:rPr>
          <w:rFonts w:ascii="Times New Roman" w:hAnsi="Times New Roman" w:cs="Times New Roman"/>
        </w:rPr>
        <w:t xml:space="preserve">         </w:t>
      </w:r>
      <w:r w:rsidR="0049211A" w:rsidRPr="00B575A6">
        <w:rPr>
          <w:rFonts w:ascii="Times New Roman" w:eastAsia="Calibri" w:hAnsi="Times New Roman" w:cs="Times New Roman"/>
          <w:b/>
          <w:bCs/>
          <w:iCs/>
        </w:rPr>
        <w:t>Общество с ограниченной ответственностью "Специализированный Застройщик "Архитектор"</w:t>
      </w:r>
      <w:r w:rsidR="0049211A" w:rsidRPr="00B575A6">
        <w:rPr>
          <w:rFonts w:ascii="Times New Roman" w:eastAsia="Calibri" w:hAnsi="Times New Roman" w:cs="Times New Roman"/>
          <w:iCs/>
        </w:rPr>
        <w:t>, идентификационный номер налогоплательщика (ИНН юридического лица): 6315546041, основной государственный регистрационный номер (ОГРН): 1026300965965.</w:t>
      </w:r>
    </w:p>
    <w:p w:rsidR="0049211A" w:rsidRPr="00B575A6" w:rsidRDefault="0049211A" w:rsidP="00D55032">
      <w:pPr>
        <w:pStyle w:val="a5"/>
        <w:jc w:val="both"/>
        <w:rPr>
          <w:rFonts w:ascii="Times New Roman" w:hAnsi="Times New Roman" w:cs="Times New Roman"/>
          <w:b/>
        </w:rPr>
      </w:pPr>
    </w:p>
    <w:p w:rsidR="00D55032" w:rsidRPr="00B575A6" w:rsidRDefault="00F7090E" w:rsidP="00D55032">
      <w:pPr>
        <w:pStyle w:val="a5"/>
        <w:jc w:val="both"/>
        <w:rPr>
          <w:rFonts w:ascii="Times New Roman" w:hAnsi="Times New Roman" w:cs="Times New Roman"/>
          <w:color w:val="000000"/>
        </w:rPr>
      </w:pPr>
      <w:r w:rsidRPr="00B575A6">
        <w:rPr>
          <w:rFonts w:ascii="Times New Roman" w:hAnsi="Times New Roman" w:cs="Times New Roman"/>
          <w:b/>
        </w:rPr>
        <w:t>УЧАСТНИК:</w:t>
      </w:r>
      <w:r w:rsidRPr="00B575A6">
        <w:rPr>
          <w:rFonts w:ascii="Times New Roman" w:hAnsi="Times New Roman" w:cs="Times New Roman"/>
        </w:rPr>
        <w:t xml:space="preserve"> </w:t>
      </w:r>
      <w:r w:rsidR="00FE0C60" w:rsidRPr="00B575A6">
        <w:rPr>
          <w:rFonts w:ascii="Times New Roman" w:hAnsi="Times New Roman" w:cs="Times New Roman"/>
        </w:rPr>
        <w:t xml:space="preserve"> </w:t>
      </w:r>
    </w:p>
    <w:p w:rsidR="00C06151" w:rsidRPr="00B575A6" w:rsidRDefault="00F7090E" w:rsidP="00C06151">
      <w:pPr>
        <w:spacing w:line="240" w:lineRule="auto"/>
        <w:ind w:firstLine="720"/>
        <w:jc w:val="center"/>
        <w:rPr>
          <w:rFonts w:ascii="Times New Roman" w:hAnsi="Times New Roman" w:cs="Times New Roman"/>
        </w:rPr>
      </w:pPr>
      <w:r w:rsidRPr="00B575A6">
        <w:rPr>
          <w:rFonts w:ascii="Times New Roman" w:hAnsi="Times New Roman" w:cs="Times New Roman"/>
        </w:rPr>
        <w:t>ПОДПИСИ СТОРОН</w:t>
      </w:r>
    </w:p>
    <w:p w:rsidR="006377C5" w:rsidRPr="00B575A6" w:rsidRDefault="00F7090E" w:rsidP="00F7090E">
      <w:pPr>
        <w:spacing w:line="240" w:lineRule="auto"/>
        <w:jc w:val="both"/>
        <w:rPr>
          <w:rFonts w:ascii="Times New Roman" w:hAnsi="Times New Roman" w:cs="Times New Roman"/>
          <w:bCs/>
        </w:rPr>
      </w:pPr>
      <w:r w:rsidRPr="00B575A6">
        <w:rPr>
          <w:rFonts w:ascii="Times New Roman" w:hAnsi="Times New Roman" w:cs="Times New Roman"/>
          <w:bCs/>
        </w:rPr>
        <w:t>Застройщик:</w:t>
      </w:r>
      <w:r w:rsidR="00C06151">
        <w:rPr>
          <w:rFonts w:ascii="Times New Roman" w:hAnsi="Times New Roman" w:cs="Times New Roman"/>
          <w:bCs/>
        </w:rPr>
        <w:t xml:space="preserve">     </w:t>
      </w:r>
      <w:r w:rsidRPr="00B575A6">
        <w:rPr>
          <w:rFonts w:ascii="Times New Roman" w:hAnsi="Times New Roman" w:cs="Times New Roman"/>
          <w:bCs/>
        </w:rPr>
        <w:t>Директор</w:t>
      </w:r>
      <w:r w:rsidR="000855DD" w:rsidRPr="00B575A6">
        <w:rPr>
          <w:rFonts w:ascii="Times New Roman" w:hAnsi="Times New Roman" w:cs="Times New Roman"/>
          <w:bCs/>
        </w:rPr>
        <w:t xml:space="preserve"> </w:t>
      </w:r>
      <w:r w:rsidRPr="00B575A6">
        <w:rPr>
          <w:rFonts w:ascii="Times New Roman" w:hAnsi="Times New Roman" w:cs="Times New Roman"/>
          <w:bCs/>
        </w:rPr>
        <w:t>ООО «</w:t>
      </w:r>
      <w:r w:rsidR="0076550A" w:rsidRPr="00B575A6">
        <w:rPr>
          <w:rFonts w:ascii="Times New Roman" w:hAnsi="Times New Roman" w:cs="Times New Roman"/>
          <w:bCs/>
        </w:rPr>
        <w:t>СЗ «Архитектор»</w:t>
      </w:r>
      <w:r w:rsidRPr="00B575A6">
        <w:rPr>
          <w:rFonts w:ascii="Times New Roman" w:hAnsi="Times New Roman" w:cs="Times New Roman"/>
          <w:bCs/>
        </w:rPr>
        <w:t>»</w:t>
      </w:r>
      <w:r w:rsidR="00291FE5" w:rsidRPr="00B575A6">
        <w:rPr>
          <w:rFonts w:ascii="Times New Roman" w:hAnsi="Times New Roman" w:cs="Times New Roman"/>
          <w:bCs/>
        </w:rPr>
        <w:t>:</w:t>
      </w:r>
      <w:r w:rsidRPr="00B575A6">
        <w:rPr>
          <w:rFonts w:ascii="Times New Roman" w:hAnsi="Times New Roman" w:cs="Times New Roman"/>
          <w:bCs/>
        </w:rPr>
        <w:t xml:space="preserve">   __________________/</w:t>
      </w:r>
      <w:r w:rsidR="0076550A" w:rsidRPr="00B575A6">
        <w:rPr>
          <w:rFonts w:ascii="Times New Roman" w:hAnsi="Times New Roman" w:cs="Times New Roman"/>
          <w:bCs/>
        </w:rPr>
        <w:t>А.М. Логинов</w:t>
      </w:r>
      <w:r w:rsidRPr="00B575A6">
        <w:rPr>
          <w:rFonts w:ascii="Times New Roman" w:hAnsi="Times New Roman" w:cs="Times New Roman"/>
          <w:bCs/>
        </w:rPr>
        <w:t xml:space="preserve">/  </w:t>
      </w:r>
    </w:p>
    <w:p w:rsidR="0076550A" w:rsidRPr="00B575A6" w:rsidRDefault="00D55032" w:rsidP="00EA39F4">
      <w:pPr>
        <w:spacing w:line="240" w:lineRule="auto"/>
        <w:contextualSpacing/>
        <w:jc w:val="both"/>
        <w:rPr>
          <w:rFonts w:ascii="Times New Roman" w:hAnsi="Times New Roman" w:cs="Times New Roman"/>
          <w:bCs/>
          <w:color w:val="000000" w:themeColor="text1"/>
        </w:rPr>
      </w:pPr>
      <w:r w:rsidRPr="00B575A6">
        <w:rPr>
          <w:rFonts w:ascii="Times New Roman" w:hAnsi="Times New Roman" w:cs="Times New Roman"/>
          <w:bCs/>
        </w:rPr>
        <w:t xml:space="preserve">Участник: </w:t>
      </w:r>
      <w:r w:rsidR="009F24B7"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w:t>
      </w:r>
      <w:r w:rsidR="009F24B7" w:rsidRPr="00B575A6">
        <w:rPr>
          <w:rFonts w:ascii="Times New Roman" w:hAnsi="Times New Roman" w:cs="Times New Roman"/>
          <w:bCs/>
          <w:color w:val="000000" w:themeColor="text1"/>
        </w:rPr>
        <w:tab/>
        <w:t xml:space="preserve">         </w:t>
      </w:r>
      <w:r w:rsidR="0076550A" w:rsidRPr="00B575A6">
        <w:rPr>
          <w:rFonts w:ascii="Times New Roman" w:hAnsi="Times New Roman" w:cs="Times New Roman"/>
          <w:bCs/>
        </w:rPr>
        <w:t>__________________</w:t>
      </w:r>
    </w:p>
    <w:p w:rsidR="00C06151" w:rsidRDefault="00C06151" w:rsidP="001C152D">
      <w:pPr>
        <w:spacing w:line="240" w:lineRule="auto"/>
        <w:jc w:val="right"/>
        <w:rPr>
          <w:rFonts w:ascii="Times New Roman" w:hAnsi="Times New Roman" w:cs="Times New Roman"/>
          <w:bCs/>
          <w:color w:val="000000" w:themeColor="text1"/>
        </w:rPr>
      </w:pPr>
    </w:p>
    <w:p w:rsidR="001C152D" w:rsidRPr="00B575A6" w:rsidRDefault="0076550A" w:rsidP="001C152D">
      <w:pPr>
        <w:spacing w:line="240" w:lineRule="auto"/>
        <w:jc w:val="right"/>
        <w:rPr>
          <w:rFonts w:ascii="Times New Roman" w:hAnsi="Times New Roman" w:cs="Times New Roman"/>
          <w:bCs/>
          <w:color w:val="000000" w:themeColor="text1"/>
        </w:rPr>
      </w:pPr>
      <w:bookmarkStart w:id="0" w:name="_GoBack"/>
      <w:bookmarkEnd w:id="0"/>
      <w:r w:rsidRPr="00B575A6">
        <w:rPr>
          <w:rFonts w:ascii="Times New Roman" w:hAnsi="Times New Roman" w:cs="Times New Roman"/>
          <w:bCs/>
          <w:color w:val="000000" w:themeColor="text1"/>
        </w:rPr>
        <w:lastRenderedPageBreak/>
        <w:t>П</w:t>
      </w:r>
      <w:r w:rsidR="001C152D" w:rsidRPr="00B575A6">
        <w:rPr>
          <w:rFonts w:ascii="Times New Roman" w:hAnsi="Times New Roman" w:cs="Times New Roman"/>
          <w:bCs/>
          <w:color w:val="000000" w:themeColor="text1"/>
        </w:rPr>
        <w:t>риложение №1</w:t>
      </w:r>
    </w:p>
    <w:p w:rsidR="001C152D" w:rsidRPr="00B575A6" w:rsidRDefault="006210CF"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t>К договору №</w:t>
      </w:r>
      <w:r w:rsidR="00033AC3" w:rsidRPr="00B575A6">
        <w:rPr>
          <w:rFonts w:ascii="Times New Roman" w:hAnsi="Times New Roman" w:cs="Times New Roman"/>
          <w:bCs/>
          <w:color w:val="000000" w:themeColor="text1"/>
        </w:rPr>
        <w:t xml:space="preserve"> </w:t>
      </w:r>
      <w:r w:rsidR="00A071B2" w:rsidRPr="00B575A6">
        <w:rPr>
          <w:rFonts w:ascii="Times New Roman" w:hAnsi="Times New Roman" w:cs="Times New Roman"/>
          <w:bCs/>
          <w:color w:val="000000" w:themeColor="text1"/>
        </w:rPr>
        <w:t>от «</w:t>
      </w:r>
      <w:r w:rsidR="00452A9C" w:rsidRPr="00B575A6">
        <w:rPr>
          <w:rFonts w:ascii="Times New Roman" w:hAnsi="Times New Roman" w:cs="Times New Roman"/>
          <w:bCs/>
          <w:color w:val="000000" w:themeColor="text1"/>
        </w:rPr>
        <w:t>»</w:t>
      </w:r>
      <w:r w:rsidR="006C297E"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2022</w:t>
      </w:r>
      <w:r w:rsidR="00CD7E20" w:rsidRPr="00B575A6">
        <w:rPr>
          <w:rFonts w:ascii="Times New Roman" w:hAnsi="Times New Roman" w:cs="Times New Roman"/>
          <w:bCs/>
          <w:color w:val="000000" w:themeColor="text1"/>
        </w:rPr>
        <w:t>г.</w:t>
      </w:r>
    </w:p>
    <w:p w:rsidR="00AE2B04" w:rsidRPr="00B575A6" w:rsidRDefault="001D34BC" w:rsidP="00756D18">
      <w:pPr>
        <w:spacing w:line="240" w:lineRule="auto"/>
        <w:jc w:val="center"/>
        <w:rPr>
          <w:rFonts w:ascii="Times New Roman" w:hAnsi="Times New Roman" w:cs="Times New Roman"/>
          <w:bCs/>
          <w:color w:val="000000" w:themeColor="text1"/>
        </w:rPr>
      </w:pPr>
      <w:r w:rsidRPr="00B575A6">
        <w:rPr>
          <w:rFonts w:ascii="Times New Roman" w:hAnsi="Times New Roman" w:cs="Times New Roman"/>
          <w:bCs/>
          <w:noProof/>
          <w:color w:val="000000" w:themeColor="text1"/>
          <w:lang w:eastAsia="ru-RU"/>
        </w:rPr>
        <w:drawing>
          <wp:inline distT="0" distB="0" distL="0" distR="0" wp14:anchorId="2BC13E64" wp14:editId="2F835C9E">
            <wp:extent cx="4457700" cy="8037612"/>
            <wp:effectExtent l="0" t="0" r="0" b="1905"/>
            <wp:docPr id="3" name="Рисунок 3" descr="C:\Users\ACER\YandexDisk\Дом у Самолета\Схемы\Секция 3\Для допников\3-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YandexDisk\Дом у Самолета\Схемы\Секция 3\Для допников\3-21 этаж.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0789" cy="8043182"/>
                    </a:xfrm>
                    <a:prstGeom prst="rect">
                      <a:avLst/>
                    </a:prstGeom>
                    <a:noFill/>
                    <a:ln>
                      <a:noFill/>
                    </a:ln>
                  </pic:spPr>
                </pic:pic>
              </a:graphicData>
            </a:graphic>
          </wp:inline>
        </w:drawing>
      </w:r>
    </w:p>
    <w:p w:rsidR="001C152D" w:rsidRPr="00B575A6" w:rsidRDefault="001C152D" w:rsidP="001C152D">
      <w:pPr>
        <w:spacing w:line="240" w:lineRule="auto"/>
        <w:jc w:val="both"/>
        <w:rPr>
          <w:rFonts w:ascii="Times New Roman" w:hAnsi="Times New Roman" w:cs="Times New Roman"/>
          <w:bCs/>
          <w:color w:val="000000" w:themeColor="text1"/>
        </w:rPr>
      </w:pPr>
      <w:r w:rsidRPr="00B575A6">
        <w:rPr>
          <w:rFonts w:ascii="Times New Roman" w:hAnsi="Times New Roman" w:cs="Times New Roman"/>
          <w:bCs/>
          <w:color w:val="000000" w:themeColor="text1"/>
        </w:rPr>
        <w:t>Застройщик                                                                      Участник</w:t>
      </w:r>
    </w:p>
    <w:sectPr w:rsidR="001C152D" w:rsidRPr="00B575A6" w:rsidSect="0018047F">
      <w:headerReference w:type="default" r:id="rId8"/>
      <w:pgSz w:w="11906" w:h="16838"/>
      <w:pgMar w:top="709"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2E" w:rsidRDefault="00F4212E" w:rsidP="000A5656">
      <w:pPr>
        <w:spacing w:after="0" w:line="240" w:lineRule="auto"/>
      </w:pPr>
      <w:r>
        <w:separator/>
      </w:r>
    </w:p>
  </w:endnote>
  <w:endnote w:type="continuationSeparator" w:id="0">
    <w:p w:rsidR="00F4212E" w:rsidRDefault="00F4212E" w:rsidP="000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2E" w:rsidRDefault="00F4212E" w:rsidP="000A5656">
      <w:pPr>
        <w:spacing w:after="0" w:line="240" w:lineRule="auto"/>
      </w:pPr>
      <w:r>
        <w:separator/>
      </w:r>
    </w:p>
  </w:footnote>
  <w:footnote w:type="continuationSeparator" w:id="0">
    <w:p w:rsidR="00F4212E" w:rsidRDefault="00F4212E" w:rsidP="000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03733"/>
      <w:docPartObj>
        <w:docPartGallery w:val="Page Numbers (Top of Page)"/>
        <w:docPartUnique/>
      </w:docPartObj>
    </w:sdtPr>
    <w:sdtEndPr/>
    <w:sdtContent>
      <w:p w:rsidR="000A5656" w:rsidRDefault="000A5656">
        <w:pPr>
          <w:pStyle w:val="a9"/>
          <w:jc w:val="right"/>
        </w:pPr>
        <w:r>
          <w:fldChar w:fldCharType="begin"/>
        </w:r>
        <w:r>
          <w:instrText>PAGE   \* MERGEFORMAT</w:instrText>
        </w:r>
        <w:r>
          <w:fldChar w:fldCharType="separate"/>
        </w:r>
        <w:r w:rsidR="00C06151">
          <w:rPr>
            <w:noProof/>
          </w:rPr>
          <w:t>2</w:t>
        </w:r>
        <w:r>
          <w:fldChar w:fldCharType="end"/>
        </w:r>
      </w:p>
    </w:sdtContent>
  </w:sdt>
  <w:p w:rsidR="000A5656" w:rsidRDefault="000A565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99"/>
    <w:rsid w:val="00004E7D"/>
    <w:rsid w:val="000115E0"/>
    <w:rsid w:val="0001329F"/>
    <w:rsid w:val="00016AEF"/>
    <w:rsid w:val="00033AC3"/>
    <w:rsid w:val="0003400C"/>
    <w:rsid w:val="00053F37"/>
    <w:rsid w:val="00085552"/>
    <w:rsid w:val="000855DD"/>
    <w:rsid w:val="000A3A69"/>
    <w:rsid w:val="000A5656"/>
    <w:rsid w:val="000B31CA"/>
    <w:rsid w:val="000B4966"/>
    <w:rsid w:val="000C7B1E"/>
    <w:rsid w:val="000E6E02"/>
    <w:rsid w:val="00103D41"/>
    <w:rsid w:val="00106804"/>
    <w:rsid w:val="00111F28"/>
    <w:rsid w:val="001134D0"/>
    <w:rsid w:val="0012380B"/>
    <w:rsid w:val="001263CA"/>
    <w:rsid w:val="001275DE"/>
    <w:rsid w:val="001338BB"/>
    <w:rsid w:val="0013495F"/>
    <w:rsid w:val="00151807"/>
    <w:rsid w:val="00171A4D"/>
    <w:rsid w:val="00172211"/>
    <w:rsid w:val="0018047F"/>
    <w:rsid w:val="00182265"/>
    <w:rsid w:val="00182C5C"/>
    <w:rsid w:val="00196257"/>
    <w:rsid w:val="001A2A7A"/>
    <w:rsid w:val="001B0D7F"/>
    <w:rsid w:val="001C152D"/>
    <w:rsid w:val="001D2862"/>
    <w:rsid w:val="001D34BC"/>
    <w:rsid w:val="001E06D6"/>
    <w:rsid w:val="001E0B61"/>
    <w:rsid w:val="001E2505"/>
    <w:rsid w:val="001F1F99"/>
    <w:rsid w:val="001F2405"/>
    <w:rsid w:val="00231240"/>
    <w:rsid w:val="00234755"/>
    <w:rsid w:val="002526E9"/>
    <w:rsid w:val="00256441"/>
    <w:rsid w:val="0026234B"/>
    <w:rsid w:val="00285B05"/>
    <w:rsid w:val="00291FE5"/>
    <w:rsid w:val="00296590"/>
    <w:rsid w:val="0029679A"/>
    <w:rsid w:val="002A0F09"/>
    <w:rsid w:val="002A290E"/>
    <w:rsid w:val="002C1CFE"/>
    <w:rsid w:val="002D7DF9"/>
    <w:rsid w:val="002E43E2"/>
    <w:rsid w:val="00351098"/>
    <w:rsid w:val="00367ECD"/>
    <w:rsid w:val="00374EBF"/>
    <w:rsid w:val="003764D1"/>
    <w:rsid w:val="00391572"/>
    <w:rsid w:val="00397783"/>
    <w:rsid w:val="003A219A"/>
    <w:rsid w:val="003A6AB9"/>
    <w:rsid w:val="003B13E5"/>
    <w:rsid w:val="003C5DD1"/>
    <w:rsid w:val="003D0534"/>
    <w:rsid w:val="003E3E5B"/>
    <w:rsid w:val="003F107D"/>
    <w:rsid w:val="003F689D"/>
    <w:rsid w:val="00403CD6"/>
    <w:rsid w:val="004060A0"/>
    <w:rsid w:val="00430A2B"/>
    <w:rsid w:val="0043468F"/>
    <w:rsid w:val="00452A9C"/>
    <w:rsid w:val="00457F6E"/>
    <w:rsid w:val="004646E5"/>
    <w:rsid w:val="00465518"/>
    <w:rsid w:val="00467127"/>
    <w:rsid w:val="00481F3E"/>
    <w:rsid w:val="0049211A"/>
    <w:rsid w:val="004972CE"/>
    <w:rsid w:val="004B2383"/>
    <w:rsid w:val="004D1773"/>
    <w:rsid w:val="004D6D54"/>
    <w:rsid w:val="004E2BC8"/>
    <w:rsid w:val="004E5C13"/>
    <w:rsid w:val="00507579"/>
    <w:rsid w:val="00507B90"/>
    <w:rsid w:val="00514640"/>
    <w:rsid w:val="00525C3F"/>
    <w:rsid w:val="00537876"/>
    <w:rsid w:val="00562A00"/>
    <w:rsid w:val="00564966"/>
    <w:rsid w:val="00573356"/>
    <w:rsid w:val="0057577A"/>
    <w:rsid w:val="00577231"/>
    <w:rsid w:val="005B083E"/>
    <w:rsid w:val="005C65E6"/>
    <w:rsid w:val="005D2952"/>
    <w:rsid w:val="005D3A48"/>
    <w:rsid w:val="005D6F67"/>
    <w:rsid w:val="005E5B08"/>
    <w:rsid w:val="00602800"/>
    <w:rsid w:val="00612045"/>
    <w:rsid w:val="006210CF"/>
    <w:rsid w:val="00626EEC"/>
    <w:rsid w:val="006377C5"/>
    <w:rsid w:val="00644544"/>
    <w:rsid w:val="006456BE"/>
    <w:rsid w:val="00650E17"/>
    <w:rsid w:val="00684ADB"/>
    <w:rsid w:val="00697985"/>
    <w:rsid w:val="006B165E"/>
    <w:rsid w:val="006C11D0"/>
    <w:rsid w:val="006C297E"/>
    <w:rsid w:val="006F08ED"/>
    <w:rsid w:val="00707741"/>
    <w:rsid w:val="00711A2A"/>
    <w:rsid w:val="00711DA9"/>
    <w:rsid w:val="00723320"/>
    <w:rsid w:val="00732C06"/>
    <w:rsid w:val="0073745D"/>
    <w:rsid w:val="007404DC"/>
    <w:rsid w:val="007553CA"/>
    <w:rsid w:val="00756BF3"/>
    <w:rsid w:val="00756D18"/>
    <w:rsid w:val="00757287"/>
    <w:rsid w:val="00757FD1"/>
    <w:rsid w:val="0076550A"/>
    <w:rsid w:val="007722E8"/>
    <w:rsid w:val="00780034"/>
    <w:rsid w:val="0078102A"/>
    <w:rsid w:val="007B3DA9"/>
    <w:rsid w:val="007B5000"/>
    <w:rsid w:val="007C74C0"/>
    <w:rsid w:val="007D5231"/>
    <w:rsid w:val="007E4598"/>
    <w:rsid w:val="007F3413"/>
    <w:rsid w:val="007F6272"/>
    <w:rsid w:val="007F7608"/>
    <w:rsid w:val="00803FAB"/>
    <w:rsid w:val="0080730B"/>
    <w:rsid w:val="00807B47"/>
    <w:rsid w:val="00825417"/>
    <w:rsid w:val="00830776"/>
    <w:rsid w:val="008444DB"/>
    <w:rsid w:val="008646FD"/>
    <w:rsid w:val="008800E2"/>
    <w:rsid w:val="00891B35"/>
    <w:rsid w:val="008E1C50"/>
    <w:rsid w:val="008F0773"/>
    <w:rsid w:val="00901EB5"/>
    <w:rsid w:val="0090505E"/>
    <w:rsid w:val="00917BDC"/>
    <w:rsid w:val="00921963"/>
    <w:rsid w:val="00924481"/>
    <w:rsid w:val="00927E22"/>
    <w:rsid w:val="00953CD3"/>
    <w:rsid w:val="00975C15"/>
    <w:rsid w:val="00994877"/>
    <w:rsid w:val="009A43E3"/>
    <w:rsid w:val="009B547D"/>
    <w:rsid w:val="009D0E7D"/>
    <w:rsid w:val="009F24B7"/>
    <w:rsid w:val="00A071B2"/>
    <w:rsid w:val="00A511EA"/>
    <w:rsid w:val="00A51329"/>
    <w:rsid w:val="00A544B0"/>
    <w:rsid w:val="00A6120A"/>
    <w:rsid w:val="00A67DEC"/>
    <w:rsid w:val="00A73E80"/>
    <w:rsid w:val="00A83A08"/>
    <w:rsid w:val="00A94D7D"/>
    <w:rsid w:val="00A96243"/>
    <w:rsid w:val="00AB0125"/>
    <w:rsid w:val="00AC19CE"/>
    <w:rsid w:val="00AD42FE"/>
    <w:rsid w:val="00AE2B04"/>
    <w:rsid w:val="00AF0708"/>
    <w:rsid w:val="00AF4836"/>
    <w:rsid w:val="00AF48E0"/>
    <w:rsid w:val="00B12284"/>
    <w:rsid w:val="00B12638"/>
    <w:rsid w:val="00B203C3"/>
    <w:rsid w:val="00B21A6C"/>
    <w:rsid w:val="00B3467F"/>
    <w:rsid w:val="00B35C6D"/>
    <w:rsid w:val="00B45B2F"/>
    <w:rsid w:val="00B509E7"/>
    <w:rsid w:val="00B56238"/>
    <w:rsid w:val="00B575A6"/>
    <w:rsid w:val="00B611CC"/>
    <w:rsid w:val="00B6468C"/>
    <w:rsid w:val="00B65ED5"/>
    <w:rsid w:val="00B6723D"/>
    <w:rsid w:val="00B701AD"/>
    <w:rsid w:val="00B9042A"/>
    <w:rsid w:val="00B93BAD"/>
    <w:rsid w:val="00B94202"/>
    <w:rsid w:val="00BB670E"/>
    <w:rsid w:val="00BC087D"/>
    <w:rsid w:val="00BD063B"/>
    <w:rsid w:val="00BD1FFB"/>
    <w:rsid w:val="00BF7D41"/>
    <w:rsid w:val="00C06151"/>
    <w:rsid w:val="00C42C2C"/>
    <w:rsid w:val="00C516E4"/>
    <w:rsid w:val="00C61256"/>
    <w:rsid w:val="00C66491"/>
    <w:rsid w:val="00C67466"/>
    <w:rsid w:val="00C77F66"/>
    <w:rsid w:val="00C86862"/>
    <w:rsid w:val="00CA6E46"/>
    <w:rsid w:val="00CB164D"/>
    <w:rsid w:val="00CB4DE1"/>
    <w:rsid w:val="00CB6418"/>
    <w:rsid w:val="00CC7DA9"/>
    <w:rsid w:val="00CD7E20"/>
    <w:rsid w:val="00CE392A"/>
    <w:rsid w:val="00D03DDE"/>
    <w:rsid w:val="00D170EB"/>
    <w:rsid w:val="00D40DAE"/>
    <w:rsid w:val="00D466B5"/>
    <w:rsid w:val="00D52607"/>
    <w:rsid w:val="00D53605"/>
    <w:rsid w:val="00D55032"/>
    <w:rsid w:val="00D6206B"/>
    <w:rsid w:val="00D627F3"/>
    <w:rsid w:val="00D65052"/>
    <w:rsid w:val="00D7313A"/>
    <w:rsid w:val="00D82147"/>
    <w:rsid w:val="00DA2161"/>
    <w:rsid w:val="00DA5DCF"/>
    <w:rsid w:val="00DF5843"/>
    <w:rsid w:val="00E00624"/>
    <w:rsid w:val="00E007CC"/>
    <w:rsid w:val="00E024E5"/>
    <w:rsid w:val="00E101AF"/>
    <w:rsid w:val="00E37519"/>
    <w:rsid w:val="00E43198"/>
    <w:rsid w:val="00E55919"/>
    <w:rsid w:val="00E61299"/>
    <w:rsid w:val="00E71AE1"/>
    <w:rsid w:val="00E76415"/>
    <w:rsid w:val="00E76B10"/>
    <w:rsid w:val="00EA2D6A"/>
    <w:rsid w:val="00EA39F4"/>
    <w:rsid w:val="00EB21F4"/>
    <w:rsid w:val="00EB2D58"/>
    <w:rsid w:val="00ED0F2C"/>
    <w:rsid w:val="00ED71B5"/>
    <w:rsid w:val="00ED73A4"/>
    <w:rsid w:val="00EE5FB2"/>
    <w:rsid w:val="00EE6E3F"/>
    <w:rsid w:val="00F01D52"/>
    <w:rsid w:val="00F25D08"/>
    <w:rsid w:val="00F362B0"/>
    <w:rsid w:val="00F4212E"/>
    <w:rsid w:val="00F50FE2"/>
    <w:rsid w:val="00F7090E"/>
    <w:rsid w:val="00F72E4B"/>
    <w:rsid w:val="00F86ED1"/>
    <w:rsid w:val="00F922E0"/>
    <w:rsid w:val="00F94277"/>
    <w:rsid w:val="00F96C96"/>
    <w:rsid w:val="00FE0C60"/>
    <w:rsid w:val="00F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626356307">
      <w:bodyDiv w:val="1"/>
      <w:marLeft w:val="0"/>
      <w:marRight w:val="0"/>
      <w:marTop w:val="0"/>
      <w:marBottom w:val="0"/>
      <w:divBdr>
        <w:top w:val="none" w:sz="0" w:space="0" w:color="auto"/>
        <w:left w:val="none" w:sz="0" w:space="0" w:color="auto"/>
        <w:bottom w:val="none" w:sz="0" w:space="0" w:color="auto"/>
        <w:right w:val="none" w:sz="0" w:space="0" w:color="auto"/>
      </w:divBdr>
    </w:div>
    <w:div w:id="1842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9</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Лыгин</dc:creator>
  <cp:lastModifiedBy>Сергей Лыгин</cp:lastModifiedBy>
  <cp:revision>40</cp:revision>
  <cp:lastPrinted>2022-02-15T11:39:00Z</cp:lastPrinted>
  <dcterms:created xsi:type="dcterms:W3CDTF">2022-02-11T08:51:00Z</dcterms:created>
  <dcterms:modified xsi:type="dcterms:W3CDTF">2022-03-02T12:58:00Z</dcterms:modified>
</cp:coreProperties>
</file>