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C14" w14:textId="74F865B1" w:rsidR="00F259B9" w:rsidRPr="00673391" w:rsidRDefault="00F259B9" w:rsidP="00F259B9">
      <w:pPr>
        <w:ind w:firstLine="284"/>
        <w:jc w:val="center"/>
        <w:rPr>
          <w:b/>
          <w:u w:val="single"/>
        </w:rPr>
      </w:pPr>
      <w:r w:rsidRPr="00673391">
        <w:rPr>
          <w:b/>
        </w:rPr>
        <w:t>ДОГОВОР №</w:t>
      </w:r>
      <w:r>
        <w:rPr>
          <w:b/>
        </w:rPr>
        <w:t xml:space="preserve"> </w:t>
      </w:r>
    </w:p>
    <w:p w14:paraId="57B69F4A" w14:textId="685A5FD1" w:rsidR="00F259B9" w:rsidRPr="00673391" w:rsidRDefault="00A74A52" w:rsidP="00F259B9">
      <w:pPr>
        <w:ind w:firstLine="284"/>
        <w:jc w:val="center"/>
        <w:rPr>
          <w:b/>
        </w:rPr>
      </w:pPr>
      <w:r>
        <w:rPr>
          <w:b/>
        </w:rPr>
        <w:t>н</w:t>
      </w:r>
      <w:r w:rsidR="00F259B9" w:rsidRPr="00673391">
        <w:rPr>
          <w:b/>
        </w:rPr>
        <w:t>а участие в долевом строительстве Жилого дома</w:t>
      </w:r>
    </w:p>
    <w:p w14:paraId="1409B5D3" w14:textId="77777777" w:rsidR="00F259B9" w:rsidRPr="00673391" w:rsidRDefault="00F259B9" w:rsidP="00F259B9">
      <w:pPr>
        <w:ind w:firstLine="284"/>
        <w:jc w:val="both"/>
        <w:rPr>
          <w:b/>
        </w:rPr>
      </w:pPr>
    </w:p>
    <w:p w14:paraId="53910E42" w14:textId="77777777" w:rsidR="00F259B9" w:rsidRPr="00673391" w:rsidRDefault="00F259B9" w:rsidP="00F259B9">
      <w:pPr>
        <w:ind w:firstLine="284"/>
        <w:jc w:val="center"/>
        <w:rPr>
          <w:b/>
        </w:rPr>
      </w:pPr>
      <w:r w:rsidRPr="00673391">
        <w:rPr>
          <w:b/>
        </w:rPr>
        <w:t>Удмуртская Республика, город Ижевск</w:t>
      </w:r>
    </w:p>
    <w:p w14:paraId="6B6C80E2" w14:textId="339C6D58" w:rsidR="0032199D" w:rsidRPr="00A74A52" w:rsidRDefault="00230472" w:rsidP="0032199D">
      <w:pPr>
        <w:ind w:firstLine="284"/>
        <w:jc w:val="center"/>
        <w:rPr>
          <w:b/>
          <w:color w:val="FF0000"/>
        </w:rPr>
      </w:pPr>
      <w:r>
        <w:rPr>
          <w:b/>
          <w:color w:val="FF0000"/>
        </w:rPr>
        <w:t>Дата заключения ДДУ</w:t>
      </w:r>
    </w:p>
    <w:p w14:paraId="51AA1887" w14:textId="77777777" w:rsidR="00B0283F" w:rsidRPr="00673391" w:rsidRDefault="00B0283F" w:rsidP="00F02A1B">
      <w:pPr>
        <w:ind w:firstLine="284"/>
        <w:jc w:val="both"/>
      </w:pPr>
    </w:p>
    <w:p w14:paraId="4C4E8712" w14:textId="10C219A2" w:rsidR="00AA49C1" w:rsidRDefault="00F02A1B" w:rsidP="00AA49C1">
      <w:pPr>
        <w:spacing w:after="80"/>
        <w:ind w:firstLine="567"/>
        <w:jc w:val="both"/>
      </w:pPr>
      <w:r w:rsidRPr="00673391">
        <w:rPr>
          <w:b/>
        </w:rPr>
        <w:t>Застройщик</w:t>
      </w:r>
      <w:r w:rsidRPr="00673391">
        <w:t xml:space="preserve">: </w:t>
      </w:r>
      <w:r w:rsidRPr="00673391">
        <w:rPr>
          <w:b/>
        </w:rPr>
        <w:t>Общество с ограниченной ответственностью</w:t>
      </w:r>
      <w:r w:rsidRPr="00673391">
        <w:t xml:space="preserve"> </w:t>
      </w:r>
      <w:r w:rsidR="00163F67" w:rsidRPr="00163F67">
        <w:rPr>
          <w:b/>
          <w:bCs/>
        </w:rPr>
        <w:t>Специализированный застройщик</w:t>
      </w:r>
      <w:r w:rsidR="00163F67">
        <w:t xml:space="preserve"> </w:t>
      </w:r>
      <w:r w:rsidRPr="00673391">
        <w:rPr>
          <w:b/>
        </w:rPr>
        <w:t>«</w:t>
      </w:r>
      <w:r w:rsidR="00163F67">
        <w:rPr>
          <w:b/>
        </w:rPr>
        <w:t>ТВЕРСКАЯ, 51</w:t>
      </w:r>
      <w:r w:rsidRPr="0032199D">
        <w:rPr>
          <w:b/>
        </w:rPr>
        <w:t>»,</w:t>
      </w:r>
      <w:r w:rsidRPr="0032199D">
        <w:t xml:space="preserve"> </w:t>
      </w:r>
      <w:r w:rsidR="00AA49C1" w:rsidRPr="0032199D">
        <w:rPr>
          <w:bCs/>
        </w:rPr>
        <w:t>в лице</w:t>
      </w:r>
      <w:r w:rsidR="00AA49C1" w:rsidRPr="0032199D">
        <w:t xml:space="preserve"> </w:t>
      </w:r>
      <w:r w:rsidR="0032199D" w:rsidRPr="0032199D">
        <w:t>Соломатова Ильи Андреевича</w:t>
      </w:r>
      <w:r w:rsidR="00AA49C1" w:rsidRPr="0032199D">
        <w:t>, действующе</w:t>
      </w:r>
      <w:r w:rsidR="0032199D" w:rsidRPr="0032199D">
        <w:t>го</w:t>
      </w:r>
      <w:r w:rsidR="00AA49C1" w:rsidRPr="0032199D">
        <w:t xml:space="preserve"> на основании Доверенности 18 АБ 1</w:t>
      </w:r>
      <w:r w:rsidR="0032199D" w:rsidRPr="0032199D">
        <w:t>724131</w:t>
      </w:r>
      <w:r w:rsidR="00AA49C1" w:rsidRPr="0032199D">
        <w:t xml:space="preserve"> от «2</w:t>
      </w:r>
      <w:r w:rsidR="0032199D" w:rsidRPr="0032199D">
        <w:t>0</w:t>
      </w:r>
      <w:r w:rsidR="00AA49C1" w:rsidRPr="0032199D">
        <w:t xml:space="preserve">» </w:t>
      </w:r>
      <w:r w:rsidR="0032199D" w:rsidRPr="0032199D">
        <w:t>июля</w:t>
      </w:r>
      <w:r w:rsidR="00AA49C1" w:rsidRPr="0032199D">
        <w:t xml:space="preserve"> 2021 г., удостоверенной нотариусом нотариального округа: «Город Ижевск Удмуртской Республики» Петуховой Лидией Васильевной, зарегистрированной в реестре за № 18/18-н/18-2021-</w:t>
      </w:r>
      <w:r w:rsidR="0032199D" w:rsidRPr="0032199D">
        <w:t>2</w:t>
      </w:r>
      <w:r w:rsidR="00AA49C1" w:rsidRPr="0032199D">
        <w:t>-</w:t>
      </w:r>
      <w:r w:rsidR="0032199D" w:rsidRPr="0032199D">
        <w:t>662</w:t>
      </w:r>
      <w:r w:rsidR="00AA49C1" w:rsidRPr="0032199D">
        <w:t>,</w:t>
      </w:r>
      <w:r w:rsidR="00AA49C1">
        <w:t xml:space="preserve"> </w:t>
      </w:r>
    </w:p>
    <w:p w14:paraId="07E918B8" w14:textId="254BA6B5" w:rsidR="009415B4" w:rsidRPr="00673391" w:rsidRDefault="00F02A1B" w:rsidP="00AA49C1">
      <w:pPr>
        <w:ind w:firstLine="284"/>
        <w:jc w:val="both"/>
      </w:pPr>
      <w:r w:rsidRPr="00673391">
        <w:rPr>
          <w:b/>
        </w:rPr>
        <w:t>Дольщик</w:t>
      </w:r>
      <w:r w:rsidRPr="00AA49C1">
        <w:t>:</w:t>
      </w:r>
      <w:r w:rsidR="009B6E57">
        <w:rPr>
          <w:b/>
          <w:bCs/>
          <w:color w:val="000000"/>
        </w:rPr>
        <w:t xml:space="preserve"> </w:t>
      </w:r>
      <w:r w:rsidR="00A74A52" w:rsidRPr="00A74A52">
        <w:rPr>
          <w:b/>
          <w:bCs/>
          <w:color w:val="FF0000"/>
        </w:rPr>
        <w:t>ФИО</w:t>
      </w:r>
      <w:r w:rsidR="00AA49C1">
        <w:rPr>
          <w:b/>
          <w:bCs/>
          <w:sz w:val="20"/>
          <w:szCs w:val="20"/>
        </w:rPr>
        <w:t>,</w:t>
      </w:r>
      <w:r w:rsidR="009415B4" w:rsidRPr="00673391">
        <w:rPr>
          <w:b/>
        </w:rPr>
        <w:t xml:space="preserve"> </w:t>
      </w:r>
      <w:r w:rsidR="009415B4" w:rsidRPr="00673391">
        <w:t>совместно именуемые в тексте настоящего Договора «Стороны», заключили настоящий договор о нижеследующем:</w:t>
      </w:r>
    </w:p>
    <w:p w14:paraId="1465F555" w14:textId="77777777" w:rsidR="00F02A1B" w:rsidRPr="00673391" w:rsidRDefault="00F02A1B" w:rsidP="00F02A1B">
      <w:pPr>
        <w:ind w:firstLine="284"/>
        <w:jc w:val="both"/>
      </w:pPr>
    </w:p>
    <w:p w14:paraId="268170FB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Термины и определения.</w:t>
      </w:r>
    </w:p>
    <w:p w14:paraId="4ED82260" w14:textId="77777777" w:rsidR="00F02A1B" w:rsidRPr="00673391" w:rsidRDefault="00F02A1B" w:rsidP="00F02A1B">
      <w:pPr>
        <w:ind w:firstLine="284"/>
        <w:jc w:val="both"/>
      </w:pPr>
      <w:r w:rsidRPr="00673391">
        <w:t>1.1. Если в тексте настоящего Договора не указано иное, следующие термины и определения имеют указанное значение:</w:t>
      </w:r>
    </w:p>
    <w:p w14:paraId="0DF6E9FA" w14:textId="1F70F211" w:rsidR="001D6CA3" w:rsidRPr="00504F91" w:rsidRDefault="005D5E96" w:rsidP="00504F91">
      <w:pPr>
        <w:autoSpaceDE w:val="0"/>
        <w:autoSpaceDN w:val="0"/>
        <w:adjustRightInd w:val="0"/>
        <w:ind w:firstLine="284"/>
        <w:jc w:val="both"/>
      </w:pPr>
      <w:r w:rsidRPr="00504F91">
        <w:t>1.1.1.</w:t>
      </w:r>
      <w:r w:rsidRPr="00504F91">
        <w:rPr>
          <w:b/>
        </w:rPr>
        <w:t xml:space="preserve"> «</w:t>
      </w:r>
      <w:r w:rsidR="00504F91" w:rsidRPr="00504F91">
        <w:rPr>
          <w:rFonts w:eastAsiaTheme="minorHAnsi"/>
          <w:b/>
          <w:bCs/>
          <w:lang w:eastAsia="en-US"/>
        </w:rPr>
        <w:t>Многоквартирный жилой дом со встроенно-пристроенными помещениями общественного назначения по адресу; г. Ижевск, ул. Воткинское шоссе, 61А</w:t>
      </w:r>
      <w:r w:rsidR="0079313A" w:rsidRPr="00504F91">
        <w:rPr>
          <w:b/>
          <w:bCs/>
        </w:rPr>
        <w:t>»</w:t>
      </w:r>
      <w:r w:rsidRPr="00504F91">
        <w:rPr>
          <w:b/>
        </w:rPr>
        <w:t xml:space="preserve">, </w:t>
      </w:r>
      <w:r w:rsidRPr="00504F91">
        <w:rPr>
          <w:bCs/>
        </w:rPr>
        <w:t xml:space="preserve">строящийся на основании разрешения на строительство </w:t>
      </w:r>
      <w:r w:rsidRPr="00504F91">
        <w:t xml:space="preserve">№ </w:t>
      </w:r>
      <w:r w:rsidR="00504F91" w:rsidRPr="00504F91">
        <w:rPr>
          <w:rFonts w:eastAsiaTheme="minorHAnsi"/>
          <w:lang w:eastAsia="en-US"/>
        </w:rPr>
        <w:t>8-RU18303000-05-2022</w:t>
      </w:r>
      <w:r w:rsidR="00504F91" w:rsidRPr="00504F91">
        <w:t xml:space="preserve"> </w:t>
      </w:r>
      <w:r w:rsidRPr="00504F91">
        <w:t xml:space="preserve">от </w:t>
      </w:r>
      <w:r w:rsidR="00504F91" w:rsidRPr="00504F91">
        <w:t>27</w:t>
      </w:r>
      <w:r w:rsidRPr="00504F91">
        <w:t>.</w:t>
      </w:r>
      <w:r w:rsidR="00504F91" w:rsidRPr="00504F91">
        <w:t>01</w:t>
      </w:r>
      <w:r w:rsidRPr="00504F91">
        <w:t>.20</w:t>
      </w:r>
      <w:r w:rsidR="0079313A" w:rsidRPr="00504F91">
        <w:t>2</w:t>
      </w:r>
      <w:r w:rsidR="00504F91" w:rsidRPr="00504F91">
        <w:t>2</w:t>
      </w:r>
      <w:r w:rsidR="0079313A" w:rsidRPr="00504F91">
        <w:t xml:space="preserve"> </w:t>
      </w:r>
      <w:r w:rsidRPr="00504F91">
        <w:t>г.</w:t>
      </w:r>
      <w:r w:rsidR="00163F67" w:rsidRPr="00504F91">
        <w:t xml:space="preserve"> (далее - Дом)</w:t>
      </w:r>
      <w:r w:rsidRPr="00504F91">
        <w:t>,</w:t>
      </w:r>
      <w:r w:rsidRPr="00504F91">
        <w:rPr>
          <w:b/>
        </w:rPr>
        <w:t xml:space="preserve"> </w:t>
      </w:r>
      <w:r w:rsidRPr="00504F91">
        <w:t xml:space="preserve">расположенный на земельном участке с кадастровым номером </w:t>
      </w:r>
      <w:r w:rsidR="00504F91" w:rsidRPr="00504F91">
        <w:rPr>
          <w:rFonts w:eastAsiaTheme="minorHAnsi"/>
          <w:lang w:eastAsia="en-US"/>
        </w:rPr>
        <w:t>18:26:020013:4889</w:t>
      </w:r>
      <w:r w:rsidR="001D6CA3" w:rsidRPr="00504F91">
        <w:t>,</w:t>
      </w:r>
      <w:r w:rsidRPr="00504F91">
        <w:t xml:space="preserve"> </w:t>
      </w:r>
      <w:r w:rsidR="001D6CA3" w:rsidRPr="00504F91">
        <w:t xml:space="preserve">по адресу: Удмуртская Республика, г. Ижевск, ул. </w:t>
      </w:r>
      <w:r w:rsidR="00504F91">
        <w:t>Воткинское Шоссе</w:t>
      </w:r>
      <w:r w:rsidR="001D6CA3" w:rsidRPr="00504F91">
        <w:t xml:space="preserve">, </w:t>
      </w:r>
      <w:r w:rsidR="00504F91">
        <w:t xml:space="preserve">61 А </w:t>
      </w:r>
      <w:r w:rsidR="001D6CA3" w:rsidRPr="00504F91">
        <w:t>(далее – Земельный участок).</w:t>
      </w:r>
    </w:p>
    <w:p w14:paraId="64594225" w14:textId="547AD1FE" w:rsidR="007648E9" w:rsidRPr="00673391" w:rsidRDefault="00F02A1B" w:rsidP="00F02A1B">
      <w:pPr>
        <w:ind w:firstLine="284"/>
        <w:jc w:val="both"/>
      </w:pPr>
      <w:r w:rsidRPr="00673391">
        <w:t>1.1.2.</w:t>
      </w:r>
      <w:r w:rsidRPr="00673391">
        <w:rPr>
          <w:b/>
        </w:rPr>
        <w:t xml:space="preserve"> Квартира (Объект</w:t>
      </w:r>
      <w:r w:rsidR="00F42909" w:rsidRPr="00673391">
        <w:rPr>
          <w:b/>
        </w:rPr>
        <w:t xml:space="preserve"> долевого строительства</w:t>
      </w:r>
      <w:r w:rsidRPr="00673391">
        <w:rPr>
          <w:b/>
        </w:rPr>
        <w:t xml:space="preserve">) - </w:t>
      </w:r>
      <w:r w:rsidRPr="00673391">
        <w:t xml:space="preserve">часть Дома (жилое помещение), которая будет находиться в Доме и иметь следующие характеристики: </w:t>
      </w:r>
    </w:p>
    <w:p w14:paraId="4F4B6BB8" w14:textId="77777777" w:rsidR="00266699" w:rsidRPr="00673391" w:rsidRDefault="00266699" w:rsidP="00F02A1B">
      <w:pPr>
        <w:ind w:firstLine="284"/>
        <w:jc w:val="both"/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24A1D" w:rsidRPr="00224A1D" w14:paraId="50EA59AA" w14:textId="77777777" w:rsidTr="00E02C51">
        <w:tc>
          <w:tcPr>
            <w:tcW w:w="5070" w:type="dxa"/>
            <w:shd w:val="clear" w:color="auto" w:fill="auto"/>
          </w:tcPr>
          <w:p w14:paraId="1B70495D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Количество комнат</w:t>
            </w:r>
          </w:p>
        </w:tc>
        <w:tc>
          <w:tcPr>
            <w:tcW w:w="4394" w:type="dxa"/>
            <w:shd w:val="clear" w:color="auto" w:fill="auto"/>
          </w:tcPr>
          <w:p w14:paraId="3DBB2E41" w14:textId="6247329C" w:rsidR="00762739" w:rsidRPr="00224A1D" w:rsidRDefault="00762739" w:rsidP="00E02C51">
            <w:pPr>
              <w:ind w:right="-108"/>
              <w:jc w:val="center"/>
            </w:pPr>
          </w:p>
        </w:tc>
      </w:tr>
      <w:tr w:rsidR="00224A1D" w:rsidRPr="00224A1D" w14:paraId="57766FEA" w14:textId="77777777" w:rsidTr="00E02C51">
        <w:tc>
          <w:tcPr>
            <w:tcW w:w="5070" w:type="dxa"/>
            <w:shd w:val="clear" w:color="auto" w:fill="auto"/>
          </w:tcPr>
          <w:p w14:paraId="497EB7BB" w14:textId="0A6FB248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Условный номер объекта долевого строительства в соответствии с проектной декларацией</w:t>
            </w:r>
          </w:p>
        </w:tc>
        <w:tc>
          <w:tcPr>
            <w:tcW w:w="4394" w:type="dxa"/>
            <w:shd w:val="clear" w:color="auto" w:fill="auto"/>
          </w:tcPr>
          <w:p w14:paraId="1D5B6D22" w14:textId="606D881A" w:rsidR="00762739" w:rsidRPr="00224A1D" w:rsidRDefault="00762739" w:rsidP="00E02C51">
            <w:pPr>
              <w:ind w:right="-108"/>
              <w:jc w:val="center"/>
            </w:pPr>
          </w:p>
        </w:tc>
      </w:tr>
      <w:tr w:rsidR="00163F67" w:rsidRPr="00224A1D" w14:paraId="1EEB2F8C" w14:textId="77777777" w:rsidTr="006017E0">
        <w:tc>
          <w:tcPr>
            <w:tcW w:w="5070" w:type="dxa"/>
            <w:shd w:val="clear" w:color="auto" w:fill="auto"/>
          </w:tcPr>
          <w:p w14:paraId="65E8A997" w14:textId="11C92A5E" w:rsidR="00163F67" w:rsidRPr="00224A1D" w:rsidRDefault="00163F67" w:rsidP="006017E0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 xml:space="preserve">Общая </w:t>
            </w:r>
            <w:r>
              <w:rPr>
                <w:lang w:eastAsia="en-US"/>
              </w:rPr>
              <w:t xml:space="preserve">приведенная </w:t>
            </w:r>
            <w:r w:rsidRPr="00224A1D">
              <w:rPr>
                <w:lang w:eastAsia="en-US"/>
              </w:rPr>
              <w:t>площадь</w:t>
            </w:r>
          </w:p>
        </w:tc>
        <w:tc>
          <w:tcPr>
            <w:tcW w:w="4394" w:type="dxa"/>
            <w:shd w:val="clear" w:color="auto" w:fill="auto"/>
          </w:tcPr>
          <w:p w14:paraId="29BEFC8B" w14:textId="016E80D7" w:rsidR="00163F67" w:rsidRPr="00224A1D" w:rsidRDefault="00163F67" w:rsidP="006017E0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</w:p>
        </w:tc>
      </w:tr>
      <w:tr w:rsidR="00224A1D" w:rsidRPr="00224A1D" w14:paraId="7D1D31D2" w14:textId="77777777" w:rsidTr="00E02C51">
        <w:tc>
          <w:tcPr>
            <w:tcW w:w="5070" w:type="dxa"/>
            <w:shd w:val="clear" w:color="auto" w:fill="auto"/>
          </w:tcPr>
          <w:p w14:paraId="75B0578B" w14:textId="430883EC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</w:t>
            </w:r>
          </w:p>
        </w:tc>
        <w:tc>
          <w:tcPr>
            <w:tcW w:w="4394" w:type="dxa"/>
            <w:shd w:val="clear" w:color="auto" w:fill="auto"/>
          </w:tcPr>
          <w:p w14:paraId="091B7326" w14:textId="7850A8CB" w:rsidR="00762739" w:rsidRPr="00224A1D" w:rsidRDefault="00762739" w:rsidP="00E02C51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</w:p>
        </w:tc>
      </w:tr>
      <w:tr w:rsidR="00224A1D" w:rsidRPr="00224A1D" w14:paraId="5974AEEF" w14:textId="77777777" w:rsidTr="00E02C51">
        <w:tc>
          <w:tcPr>
            <w:tcW w:w="5070" w:type="dxa"/>
            <w:shd w:val="clear" w:color="auto" w:fill="auto"/>
          </w:tcPr>
          <w:p w14:paraId="640D4E42" w14:textId="024BECFA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</w:t>
            </w:r>
          </w:p>
        </w:tc>
        <w:tc>
          <w:tcPr>
            <w:tcW w:w="4394" w:type="dxa"/>
            <w:shd w:val="clear" w:color="auto" w:fill="auto"/>
          </w:tcPr>
          <w:p w14:paraId="65BE8802" w14:textId="75B92A97" w:rsidR="00762739" w:rsidRPr="00224A1D" w:rsidRDefault="00203CCE" w:rsidP="00E02C51">
            <w:pPr>
              <w:ind w:right="-108"/>
              <w:jc w:val="center"/>
            </w:pPr>
            <w:r>
              <w:t>18</w:t>
            </w:r>
          </w:p>
        </w:tc>
      </w:tr>
      <w:tr w:rsidR="00224A1D" w:rsidRPr="00224A1D" w14:paraId="031FA41B" w14:textId="77777777" w:rsidTr="00E02C51">
        <w:tc>
          <w:tcPr>
            <w:tcW w:w="5070" w:type="dxa"/>
            <w:shd w:val="clear" w:color="auto" w:fill="auto"/>
          </w:tcPr>
          <w:p w14:paraId="6C67EA7A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Этаж, на котором расположена квартира</w:t>
            </w:r>
          </w:p>
        </w:tc>
        <w:tc>
          <w:tcPr>
            <w:tcW w:w="4394" w:type="dxa"/>
            <w:shd w:val="clear" w:color="auto" w:fill="auto"/>
          </w:tcPr>
          <w:p w14:paraId="699B3A7C" w14:textId="4363AEFF" w:rsidR="00762739" w:rsidRPr="00224A1D" w:rsidRDefault="00762739" w:rsidP="00E02C51">
            <w:pPr>
              <w:ind w:right="-108"/>
              <w:jc w:val="center"/>
            </w:pPr>
          </w:p>
        </w:tc>
      </w:tr>
      <w:tr w:rsidR="00224A1D" w:rsidRPr="00224A1D" w14:paraId="62758D2A" w14:textId="77777777" w:rsidTr="00E02C51">
        <w:tc>
          <w:tcPr>
            <w:tcW w:w="5070" w:type="dxa"/>
            <w:shd w:val="clear" w:color="auto" w:fill="auto"/>
          </w:tcPr>
          <w:p w14:paraId="5E85BCB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 многоквартирного дома</w:t>
            </w:r>
          </w:p>
        </w:tc>
        <w:tc>
          <w:tcPr>
            <w:tcW w:w="4394" w:type="dxa"/>
            <w:shd w:val="clear" w:color="auto" w:fill="auto"/>
          </w:tcPr>
          <w:p w14:paraId="592B0542" w14:textId="7F792512" w:rsidR="00762739" w:rsidRPr="00163F67" w:rsidRDefault="00203CCE" w:rsidP="00E02C51">
            <w:pPr>
              <w:ind w:right="-108"/>
              <w:jc w:val="center"/>
              <w:rPr>
                <w:color w:val="FF0000"/>
              </w:rPr>
            </w:pPr>
            <w:r>
              <w:t>42684,61</w:t>
            </w:r>
          </w:p>
        </w:tc>
      </w:tr>
      <w:tr w:rsidR="00224A1D" w:rsidRPr="00224A1D" w14:paraId="53C06938" w14:textId="77777777" w:rsidTr="00E02C51">
        <w:tc>
          <w:tcPr>
            <w:tcW w:w="5070" w:type="dxa"/>
            <w:shd w:val="clear" w:color="auto" w:fill="auto"/>
          </w:tcPr>
          <w:p w14:paraId="52B57C71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Материал наружных стен</w:t>
            </w:r>
          </w:p>
        </w:tc>
        <w:tc>
          <w:tcPr>
            <w:tcW w:w="4394" w:type="dxa"/>
            <w:shd w:val="clear" w:color="auto" w:fill="auto"/>
          </w:tcPr>
          <w:p w14:paraId="3573F885" w14:textId="1FFA54C4" w:rsidR="00DF41BB" w:rsidRDefault="00DF41BB" w:rsidP="00DF41BB">
            <w:pPr>
              <w:ind w:right="-108"/>
              <w:jc w:val="center"/>
            </w:pPr>
            <w:r>
              <w:t>С монолитным железобетонным каркасом и стенами из мелкоштучных каменных материалов (кирпич,</w:t>
            </w:r>
          </w:p>
          <w:p w14:paraId="1773E261" w14:textId="7CFD517D" w:rsidR="00762739" w:rsidRPr="00AC5944" w:rsidRDefault="00DF41BB" w:rsidP="00DF41BB">
            <w:pPr>
              <w:ind w:right="-108"/>
              <w:jc w:val="center"/>
            </w:pPr>
            <w:r>
              <w:t>керамические камни, блоки и др.)</w:t>
            </w:r>
          </w:p>
        </w:tc>
      </w:tr>
      <w:tr w:rsidR="00224A1D" w:rsidRPr="00224A1D" w14:paraId="78244741" w14:textId="77777777" w:rsidTr="00E02C51">
        <w:tc>
          <w:tcPr>
            <w:tcW w:w="5070" w:type="dxa"/>
            <w:shd w:val="clear" w:color="auto" w:fill="auto"/>
          </w:tcPr>
          <w:p w14:paraId="17917C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Поэтажные перекрытия</w:t>
            </w:r>
          </w:p>
        </w:tc>
        <w:tc>
          <w:tcPr>
            <w:tcW w:w="4394" w:type="dxa"/>
            <w:shd w:val="clear" w:color="auto" w:fill="auto"/>
          </w:tcPr>
          <w:p w14:paraId="4356E88D" w14:textId="18FD9F2D" w:rsidR="00762739" w:rsidRPr="00AC5944" w:rsidRDefault="00DF41BB" w:rsidP="00E02C51">
            <w:pPr>
              <w:ind w:right="-108"/>
              <w:jc w:val="center"/>
            </w:pPr>
            <w:r>
              <w:t>Монолитные железобетонные</w:t>
            </w:r>
          </w:p>
        </w:tc>
      </w:tr>
      <w:tr w:rsidR="00224A1D" w:rsidRPr="00224A1D" w14:paraId="422E5602" w14:textId="77777777" w:rsidTr="00E02C51">
        <w:tc>
          <w:tcPr>
            <w:tcW w:w="5070" w:type="dxa"/>
            <w:shd w:val="clear" w:color="auto" w:fill="auto"/>
          </w:tcPr>
          <w:p w14:paraId="22CE873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Класс энергоэффективности</w:t>
            </w:r>
          </w:p>
        </w:tc>
        <w:tc>
          <w:tcPr>
            <w:tcW w:w="4394" w:type="dxa"/>
            <w:shd w:val="clear" w:color="auto" w:fill="auto"/>
          </w:tcPr>
          <w:p w14:paraId="68272E76" w14:textId="54D03F16" w:rsidR="00762739" w:rsidRPr="00DF41BB" w:rsidRDefault="00DF41BB" w:rsidP="00E02C51">
            <w:pPr>
              <w:ind w:right="-108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224A1D" w:rsidRPr="00224A1D" w14:paraId="6EF64C31" w14:textId="77777777" w:rsidTr="00E02C51">
        <w:tc>
          <w:tcPr>
            <w:tcW w:w="5070" w:type="dxa"/>
            <w:shd w:val="clear" w:color="auto" w:fill="auto"/>
          </w:tcPr>
          <w:p w14:paraId="06A66F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Сейсмостойкость</w:t>
            </w:r>
          </w:p>
        </w:tc>
        <w:tc>
          <w:tcPr>
            <w:tcW w:w="4394" w:type="dxa"/>
            <w:shd w:val="clear" w:color="auto" w:fill="auto"/>
          </w:tcPr>
          <w:p w14:paraId="3A050DFC" w14:textId="0D564AD1" w:rsidR="00762739" w:rsidRPr="00AC5944" w:rsidRDefault="00DF41BB" w:rsidP="00E02C51">
            <w:pPr>
              <w:ind w:right="-108"/>
              <w:jc w:val="center"/>
            </w:pPr>
            <w:r>
              <w:t>5 и менее баллов</w:t>
            </w:r>
          </w:p>
        </w:tc>
      </w:tr>
    </w:tbl>
    <w:p w14:paraId="79D5F739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207A36A0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0B8E67C7" w14:textId="77777777" w:rsidR="00734578" w:rsidRDefault="00734578" w:rsidP="00734578">
      <w:pPr>
        <w:ind w:firstLine="284"/>
        <w:jc w:val="both"/>
      </w:pPr>
      <w:r>
        <w:t>Указанная Квартира по завершению строительства и ввода Дома в эксплуатацию подлежит оформлению в установленном порядке и передаче в собственность Дольщику в соответствии с условиями настоящего Договора.</w:t>
      </w:r>
    </w:p>
    <w:p w14:paraId="712FF3FD" w14:textId="3C21038C" w:rsidR="00734578" w:rsidRDefault="00734578" w:rsidP="00734578">
      <w:pPr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Под Общей </w:t>
      </w:r>
      <w:r w:rsidR="001609B6">
        <w:rPr>
          <w:b/>
        </w:rPr>
        <w:t xml:space="preserve">приведенной </w:t>
      </w:r>
      <w:r>
        <w:rPr>
          <w:b/>
        </w:rPr>
        <w:t xml:space="preserve">площадью Квартиры </w:t>
      </w:r>
      <w:r>
        <w:t>в целях настоящего договора понимается сумма следующих площадей: 1)</w:t>
      </w:r>
      <w:r>
        <w:rPr>
          <w:b/>
        </w:rPr>
        <w:t xml:space="preserve"> </w:t>
      </w:r>
      <w:r>
        <w:t>Площади Квартиры, определяемой как сумма площадей ее помещений</w:t>
      </w:r>
      <w:r>
        <w:rPr>
          <w:iCs/>
        </w:rPr>
        <w:t>, в том числе помещений вспомогательного использования, предназначенных для удовлетворения гражданами бытовых и иных нужд, связанных с их проживанием в Квартире; 2)</w:t>
      </w:r>
      <w:r>
        <w:t xml:space="preserve"> Площадей лоджий с коэффициентом 0,5; балконов с коэффициентом 0,3; террас с коэффициентом 0,3.</w:t>
      </w:r>
    </w:p>
    <w:p w14:paraId="17883E87" w14:textId="771BDBD9" w:rsidR="001609B6" w:rsidRPr="001609B6" w:rsidRDefault="001609B6" w:rsidP="00734578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/>
        </w:rPr>
        <w:lastRenderedPageBreak/>
        <w:t xml:space="preserve">Под Общей площадью Квартиры </w:t>
      </w:r>
      <w:r>
        <w:rPr>
          <w:bCs/>
        </w:rPr>
        <w:t>в целях настоящего договора понимается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террас, холодных кладовых и тамбуров) без понижающего коэффициента.</w:t>
      </w:r>
    </w:p>
    <w:p w14:paraId="57B021AD" w14:textId="77777777" w:rsidR="00734578" w:rsidRDefault="00734578" w:rsidP="00734578">
      <w:pPr>
        <w:ind w:firstLine="284"/>
        <w:jc w:val="both"/>
        <w:rPr>
          <w:b/>
        </w:rPr>
      </w:pPr>
      <w:r>
        <w:rPr>
          <w:b/>
        </w:rPr>
        <w:t>Площадь и номер квартиры 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14:paraId="1B08D1ED" w14:textId="2E0B37FE" w:rsidR="00F02A1B" w:rsidRPr="00673391" w:rsidRDefault="00E02C51" w:rsidP="00E02C51">
      <w:pPr>
        <w:autoSpaceDE w:val="0"/>
        <w:autoSpaceDN w:val="0"/>
        <w:adjustRightInd w:val="0"/>
        <w:ind w:firstLine="284"/>
        <w:jc w:val="both"/>
      </w:pPr>
      <w:r w:rsidRPr="00673391">
        <w:t xml:space="preserve"> </w:t>
      </w:r>
      <w:r w:rsidR="00F02A1B" w:rsidRPr="00673391">
        <w:t xml:space="preserve">1.1.3. </w:t>
      </w:r>
      <w:r w:rsidR="00F02A1B" w:rsidRPr="00673391">
        <w:rPr>
          <w:b/>
        </w:rPr>
        <w:t>Застройщик</w:t>
      </w:r>
      <w:r w:rsidR="00F02A1B" w:rsidRPr="00673391">
        <w:t xml:space="preserve"> – юридическое лицо </w:t>
      </w:r>
      <w:r w:rsidR="00F02A1B" w:rsidRPr="00673391">
        <w:rPr>
          <w:b/>
        </w:rPr>
        <w:t xml:space="preserve">ООО </w:t>
      </w:r>
      <w:r w:rsidR="001609B6">
        <w:rPr>
          <w:b/>
        </w:rPr>
        <w:t xml:space="preserve">СЗ </w:t>
      </w:r>
      <w:r w:rsidR="00F02A1B" w:rsidRPr="00673391">
        <w:rPr>
          <w:b/>
        </w:rPr>
        <w:t>«</w:t>
      </w:r>
      <w:r w:rsidR="001609B6">
        <w:rPr>
          <w:b/>
        </w:rPr>
        <w:t>ТВЕРСКАЯ, 51</w:t>
      </w:r>
      <w:r w:rsidR="00F02A1B" w:rsidRPr="00673391">
        <w:rPr>
          <w:b/>
        </w:rPr>
        <w:t>»,</w:t>
      </w:r>
      <w:r w:rsidR="00F02A1B" w:rsidRPr="00673391">
        <w:t xml:space="preserve"> осуществляющее проектирование и строительство Дома по указанному выше адресу (далее – «Застройщик»).</w:t>
      </w:r>
    </w:p>
    <w:p w14:paraId="3C6A300A" w14:textId="3F7C18E4" w:rsidR="00F02A1B" w:rsidRPr="00673391" w:rsidRDefault="00F02A1B" w:rsidP="00F02A1B">
      <w:pPr>
        <w:ind w:firstLine="284"/>
        <w:jc w:val="both"/>
      </w:pPr>
      <w:r w:rsidRPr="00673391">
        <w:t xml:space="preserve">1.1.4. </w:t>
      </w:r>
      <w:r w:rsidRPr="00673391">
        <w:rPr>
          <w:b/>
        </w:rPr>
        <w:t>Дольщик</w:t>
      </w:r>
      <w:r w:rsidRPr="00673391">
        <w:t xml:space="preserve"> –</w:t>
      </w:r>
      <w:r w:rsidR="00507CE6" w:rsidRPr="00673391">
        <w:rPr>
          <w:b/>
        </w:rPr>
        <w:t xml:space="preserve"> </w:t>
      </w:r>
      <w:r w:rsidR="00A74A52" w:rsidRPr="00A74A52">
        <w:rPr>
          <w:b/>
          <w:bCs/>
          <w:color w:val="FF0000"/>
        </w:rPr>
        <w:t>ФИО</w:t>
      </w:r>
      <w:r w:rsidR="00AC5944">
        <w:rPr>
          <w:b/>
          <w:bCs/>
        </w:rPr>
        <w:t>,</w:t>
      </w:r>
      <w:r w:rsidR="00AC5944" w:rsidRPr="00673391">
        <w:t xml:space="preserve"> </w:t>
      </w:r>
      <w:r w:rsidRPr="00673391">
        <w:t>являющи</w:t>
      </w:r>
      <w:r w:rsidR="0082012B">
        <w:t>й</w:t>
      </w:r>
      <w:r w:rsidRPr="00673391">
        <w:t>ся участник</w:t>
      </w:r>
      <w:r w:rsidR="0082012B">
        <w:t>ом</w:t>
      </w:r>
      <w:r w:rsidRPr="00673391">
        <w:t xml:space="preserve"> долевого строительства, осуществляющи</w:t>
      </w:r>
      <w:r w:rsidR="0082012B">
        <w:t>й</w:t>
      </w:r>
      <w:r w:rsidRPr="00673391">
        <w:t xml:space="preserve"> по настоящему договору долевое финансирование строительства Квартиры за счет собственных </w:t>
      </w:r>
      <w:r w:rsidR="00A91DF6" w:rsidRPr="00673391">
        <w:t xml:space="preserve">средств </w:t>
      </w:r>
      <w:r w:rsidRPr="00673391">
        <w:t>(далее – «Дольщик»).</w:t>
      </w:r>
    </w:p>
    <w:p w14:paraId="50C1B949" w14:textId="77777777" w:rsidR="007648E9" w:rsidRPr="00673391" w:rsidRDefault="007648E9" w:rsidP="00F02A1B">
      <w:pPr>
        <w:ind w:firstLine="284"/>
        <w:jc w:val="both"/>
      </w:pPr>
    </w:p>
    <w:p w14:paraId="32EE1490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Юридические основания к заключению Договора.</w:t>
      </w:r>
    </w:p>
    <w:p w14:paraId="7297B97E" w14:textId="77777777" w:rsidR="00F02A1B" w:rsidRPr="00673391" w:rsidRDefault="00F02A1B" w:rsidP="00F02A1B">
      <w:pPr>
        <w:ind w:firstLine="284"/>
        <w:jc w:val="both"/>
      </w:pPr>
      <w:r w:rsidRPr="00673391">
        <w:rPr>
          <w:b/>
        </w:rPr>
        <w:t xml:space="preserve"> </w:t>
      </w:r>
      <w:r w:rsidRPr="00673391">
        <w:t>2.1. При заключении договора стороны руководствовались:</w:t>
      </w:r>
    </w:p>
    <w:p w14:paraId="41B4072B" w14:textId="77777777" w:rsidR="00F02A1B" w:rsidRPr="00673391" w:rsidRDefault="00F02A1B" w:rsidP="00F02A1B">
      <w:pPr>
        <w:ind w:firstLine="284"/>
        <w:jc w:val="both"/>
      </w:pPr>
      <w:r w:rsidRPr="00673391">
        <w:t>- Гражданским кодексом Российской Федерации;</w:t>
      </w:r>
    </w:p>
    <w:p w14:paraId="3283C1C8" w14:textId="77777777" w:rsidR="00F02A1B" w:rsidRPr="00673391" w:rsidRDefault="00B33FF7" w:rsidP="00F02A1B">
      <w:pPr>
        <w:ind w:firstLine="284"/>
        <w:jc w:val="both"/>
      </w:pPr>
      <w:r w:rsidRPr="00673391">
        <w:t>- Федеральным</w:t>
      </w:r>
      <w:r w:rsidR="00F02A1B" w:rsidRPr="00673391">
        <w:t xml:space="preserve"> закон</w:t>
      </w:r>
      <w:r w:rsidRPr="00673391">
        <w:t>ом</w:t>
      </w:r>
      <w:r w:rsidR="00F02A1B" w:rsidRPr="00673391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03ADE23D" w14:textId="77777777" w:rsidR="00F02A1B" w:rsidRPr="00673391" w:rsidRDefault="00F02A1B" w:rsidP="00F02A1B">
      <w:pPr>
        <w:ind w:firstLine="284"/>
        <w:jc w:val="both"/>
      </w:pPr>
      <w:r w:rsidRPr="00673391">
        <w:t>- Законом РФ от 07 февраля 1992 года № 2300-1 «О защите прав потребителей»;</w:t>
      </w:r>
    </w:p>
    <w:p w14:paraId="40CCE3B3" w14:textId="77777777" w:rsidR="00F02A1B" w:rsidRPr="00673391" w:rsidRDefault="00F02A1B" w:rsidP="00F02A1B">
      <w:pPr>
        <w:ind w:firstLine="284"/>
        <w:jc w:val="both"/>
      </w:pPr>
      <w:r w:rsidRPr="00673391"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14:paraId="0F4823F2" w14:textId="77777777" w:rsidR="00F02A1B" w:rsidRPr="00673391" w:rsidRDefault="00F02A1B" w:rsidP="00F02A1B">
      <w:pPr>
        <w:ind w:firstLine="284"/>
        <w:jc w:val="both"/>
      </w:pPr>
      <w:r w:rsidRPr="00673391">
        <w:t xml:space="preserve"> 2.2. При заключении настоящего Договора Застройщик гарантирует Дольщику, что все необходимые для</w:t>
      </w:r>
      <w:r w:rsidR="003D6565" w:rsidRPr="00673391">
        <w:t xml:space="preserve"> исполнения настоящего Договора</w:t>
      </w:r>
      <w:r w:rsidRPr="00673391">
        <w:t xml:space="preserve"> разрешения на строительство или иные документы от соответствующих и уполномоченных на их представление государственных органов Застройщиком получены, являются юридически действительными и вступившими в силу.</w:t>
      </w:r>
    </w:p>
    <w:p w14:paraId="1EDC0612" w14:textId="4C092A83" w:rsidR="00F02A1B" w:rsidRPr="00673391" w:rsidRDefault="00F02A1B" w:rsidP="004A4C57">
      <w:pPr>
        <w:ind w:firstLine="284"/>
        <w:jc w:val="both"/>
      </w:pPr>
      <w:r w:rsidRPr="00673391">
        <w:t xml:space="preserve">  2.3. При подписании настоящего Договора Дольщик надлежащим образом ознакомлен со всеми документами, касающимися строительства Дома, в том числе Проектной декларацией, планом Квартиры</w:t>
      </w:r>
      <w:r w:rsidR="003C5DE7" w:rsidRPr="00673391">
        <w:t>, планом этажа</w:t>
      </w:r>
      <w:r w:rsidRPr="00673391">
        <w:t xml:space="preserve"> (Приложени</w:t>
      </w:r>
      <w:r w:rsidR="003C5DE7" w:rsidRPr="00673391">
        <w:t>я</w:t>
      </w:r>
      <w:r w:rsidRPr="00673391">
        <w:t xml:space="preserve"> </w:t>
      </w:r>
      <w:r w:rsidR="003C5DE7" w:rsidRPr="00673391">
        <w:t>№</w:t>
      </w:r>
      <w:r w:rsidRPr="00673391">
        <w:t>№ 1</w:t>
      </w:r>
      <w:r w:rsidR="003C5DE7" w:rsidRPr="00673391">
        <w:t>, 2</w:t>
      </w:r>
      <w:r w:rsidRPr="00673391"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  <w:r w:rsidR="00224A1D">
        <w:t xml:space="preserve">Дольщик уведомлен, что документы, касающиеся строительства Дома, в том числе размещена в единой информационной системе жилищного строительства наш.дом.рф. </w:t>
      </w:r>
      <w:r w:rsidRPr="00673391">
        <w:t xml:space="preserve"> </w:t>
      </w:r>
    </w:p>
    <w:p w14:paraId="79E1AF23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3. Предмет Договора.</w:t>
      </w:r>
    </w:p>
    <w:p w14:paraId="6208C04F" w14:textId="3DC9A92F" w:rsidR="00F02A1B" w:rsidRPr="00224A1D" w:rsidRDefault="00F02A1B" w:rsidP="00F02A1B">
      <w:pPr>
        <w:ind w:firstLine="284"/>
        <w:jc w:val="both"/>
      </w:pPr>
      <w:r w:rsidRPr="00673391">
        <w:t xml:space="preserve">3.1. </w:t>
      </w:r>
      <w:r w:rsidR="004A0E81">
        <w:t>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собственность определенной в договоре доли построенного Дома, а другая сторона – Застройщик – обязуется в предусмотренный договором срок с привлечением других лиц построить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соответствующий Объект долевого строительства в этом Доме Дольщику.</w:t>
      </w:r>
    </w:p>
    <w:p w14:paraId="04C67470" w14:textId="77777777" w:rsidR="00F02A1B" w:rsidRPr="00224A1D" w:rsidRDefault="00F02A1B" w:rsidP="00F02A1B">
      <w:pPr>
        <w:ind w:firstLine="284"/>
        <w:jc w:val="both"/>
      </w:pPr>
      <w:r w:rsidRPr="00224A1D">
        <w:t>3.2. Застройщик обязуется:</w:t>
      </w:r>
    </w:p>
    <w:p w14:paraId="4C6DA914" w14:textId="0EA6E704" w:rsidR="007526B2" w:rsidRPr="001609B6" w:rsidRDefault="007526B2" w:rsidP="007526B2">
      <w:pPr>
        <w:ind w:firstLine="284"/>
        <w:jc w:val="both"/>
        <w:rPr>
          <w:b/>
          <w:bCs/>
        </w:rPr>
      </w:pPr>
      <w:r w:rsidRPr="00224A1D">
        <w:t xml:space="preserve">- обеспечить строительство (создание) Дома и сдать дом в эксплуатацию </w:t>
      </w:r>
      <w:r w:rsidRPr="001609B6">
        <w:rPr>
          <w:b/>
          <w:bCs/>
        </w:rPr>
        <w:t xml:space="preserve">не позднее </w:t>
      </w:r>
      <w:r w:rsidR="00A74A52">
        <w:rPr>
          <w:b/>
          <w:bCs/>
        </w:rPr>
        <w:t xml:space="preserve">31 декабря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A74A52" w:rsidRPr="00A74A52">
        <w:rPr>
          <w:b/>
          <w:bCs/>
        </w:rPr>
        <w:t>4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</w:p>
    <w:p w14:paraId="25FC4D8B" w14:textId="10CCA55F" w:rsidR="007526B2" w:rsidRDefault="007526B2" w:rsidP="007526B2">
      <w:pPr>
        <w:ind w:firstLine="284"/>
        <w:jc w:val="both"/>
      </w:pPr>
      <w:r w:rsidRPr="00224A1D">
        <w:t xml:space="preserve">- </w:t>
      </w:r>
      <w:r w:rsidR="00AE0BCA" w:rsidRPr="00224A1D">
        <w:t>передать Дольщику Квартиру на условиях настоящего Договора</w:t>
      </w:r>
      <w:r w:rsidR="00671C4D" w:rsidRPr="00224A1D">
        <w:t xml:space="preserve"> не позднее</w:t>
      </w:r>
      <w:r w:rsidRPr="00224A1D">
        <w:t xml:space="preserve"> </w:t>
      </w:r>
      <w:r w:rsidR="00A74A52" w:rsidRPr="00A74A52">
        <w:rPr>
          <w:b/>
          <w:bCs/>
        </w:rPr>
        <w:t>31</w:t>
      </w:r>
      <w:r w:rsidR="00671C4D" w:rsidRPr="001609B6">
        <w:rPr>
          <w:b/>
          <w:bCs/>
        </w:rPr>
        <w:t xml:space="preserve"> </w:t>
      </w:r>
      <w:r w:rsidR="00A74A52">
        <w:rPr>
          <w:b/>
          <w:bCs/>
        </w:rPr>
        <w:t>марта</w:t>
      </w:r>
      <w:r w:rsidR="001609B6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A74A52">
        <w:rPr>
          <w:b/>
          <w:bCs/>
        </w:rPr>
        <w:t>5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  <w:r w:rsidR="006533C9" w:rsidRPr="00224A1D">
        <w:t xml:space="preserve"> </w:t>
      </w:r>
      <w:r w:rsidRPr="00224A1D">
        <w:t xml:space="preserve">при условии полного исполнения Дольщиком обязательства, предусмотренного п. </w:t>
      </w:r>
      <w:r w:rsidRPr="00673391">
        <w:t>4.2. настоящего Договора.</w:t>
      </w:r>
    </w:p>
    <w:p w14:paraId="5B3788D7" w14:textId="77777777" w:rsidR="004F0A0E" w:rsidRPr="00673391" w:rsidRDefault="004F0A0E" w:rsidP="004F0A0E">
      <w:pPr>
        <w:ind w:firstLine="284"/>
        <w:jc w:val="both"/>
      </w:pPr>
      <w:r w:rsidRPr="00673391">
        <w:t xml:space="preserve">3.3. </w:t>
      </w:r>
      <w:r>
        <w:t>План Объекта долевого строительства определяется Сторонами в Приложении № 1 к настоящему договору, который является его неотъемлемой частью</w:t>
      </w:r>
      <w:r w:rsidRPr="00673391">
        <w:t>.</w:t>
      </w:r>
    </w:p>
    <w:p w14:paraId="7C89748C" w14:textId="6F8B4168" w:rsidR="004F0A0E" w:rsidRPr="004006E9" w:rsidRDefault="004F0A0E" w:rsidP="004F0A0E">
      <w:pPr>
        <w:ind w:firstLine="284"/>
        <w:jc w:val="both"/>
      </w:pPr>
      <w:r w:rsidRPr="004006E9">
        <w:lastRenderedPageBreak/>
        <w:t xml:space="preserve">3.4. </w:t>
      </w:r>
      <w:r w:rsidRPr="004006E9">
        <w:rPr>
          <w:color w:val="000000"/>
        </w:rPr>
        <w:t>При расхождении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>фактической общей площади Квартиры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>(как в сторону увеличения, так и в сторону уменьшения), определяемой по результатам обмеров органа технической инвентаризации (общая площадь квартиры, указанная в документах технической инвентаризации плюс площадь лоджий, балконов,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  <w:u w:val="single"/>
        </w:rPr>
        <w:t xml:space="preserve">подсчитываемых Сторонами со следующими понижающими коэффициентами: для лоджий - 0,5; для балконов - 0,3; для </w:t>
      </w:r>
      <w:r w:rsidRPr="004006E9">
        <w:rPr>
          <w:u w:val="single"/>
        </w:rPr>
        <w:t>террас – 0,3</w:t>
      </w:r>
      <w:r w:rsidRPr="004006E9">
        <w:rPr>
          <w:color w:val="000000"/>
        </w:rPr>
        <w:t>)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>с Приведенной площадью 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 xml:space="preserve">квартиры, определенной в п. 1.1.2 настоящего Договора, Стороны производят перерасчет цены договора пропорционально изменению площади, исходя из стоимости одного квадратного метра Приведенной площади Квартиры. Выплата суммы денежных средств, подлежащей доплате (возврату) по результатам перерасчета осуществляется в десятидневный срок с момента предъявления соответствующего </w:t>
      </w:r>
      <w:r w:rsidR="004A0E81" w:rsidRPr="004006E9">
        <w:rPr>
          <w:color w:val="000000"/>
        </w:rPr>
        <w:t>письменного требования</w:t>
      </w:r>
      <w:r w:rsidRPr="004006E9">
        <w:rPr>
          <w:color w:val="000000"/>
        </w:rPr>
        <w:t xml:space="preserve"> путем перечисления денежных средств на расчетный счет, указанный в письменном требовании</w:t>
      </w:r>
      <w:r w:rsidRPr="004006E9">
        <w:t>.</w:t>
      </w:r>
    </w:p>
    <w:p w14:paraId="2A7A3480" w14:textId="77777777" w:rsidR="00D222CD" w:rsidRPr="00673391" w:rsidRDefault="00D222CD" w:rsidP="00D222CD">
      <w:pPr>
        <w:ind w:firstLine="284"/>
        <w:jc w:val="both"/>
        <w:rPr>
          <w:sz w:val="28"/>
          <w:szCs w:val="28"/>
        </w:rPr>
      </w:pPr>
    </w:p>
    <w:p w14:paraId="2D3CD69C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4. Цена договора и порядок расчетов между Сторонами.</w:t>
      </w:r>
    </w:p>
    <w:p w14:paraId="1201FCC9" w14:textId="115A699D" w:rsidR="00F02A1B" w:rsidRPr="00A74A52" w:rsidRDefault="00F02A1B" w:rsidP="00AB5D07">
      <w:pPr>
        <w:ind w:firstLine="284"/>
        <w:jc w:val="both"/>
        <w:rPr>
          <w:b/>
          <w:color w:val="FF0000"/>
        </w:rPr>
      </w:pPr>
      <w:r w:rsidRPr="00673391">
        <w:tab/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bookmarkStart w:id="0" w:name="_Hlk21339811"/>
      <w:r w:rsidR="00FF62AB">
        <w:t xml:space="preserve">                </w:t>
      </w:r>
      <w:r w:rsidR="00A74A52" w:rsidRPr="00A74A52">
        <w:rPr>
          <w:b/>
          <w:bCs/>
          <w:color w:val="FF0000"/>
        </w:rPr>
        <w:t>000</w:t>
      </w:r>
      <w:r w:rsidR="00AD76DE" w:rsidRPr="00A74A52">
        <w:rPr>
          <w:b/>
          <w:bCs/>
          <w:color w:val="FF0000"/>
        </w:rPr>
        <w:t xml:space="preserve"> (</w:t>
      </w:r>
      <w:r w:rsidR="00A74A52" w:rsidRPr="00A74A52">
        <w:rPr>
          <w:b/>
          <w:bCs/>
          <w:color w:val="FF0000"/>
        </w:rPr>
        <w:t>000</w:t>
      </w:r>
      <w:r w:rsidR="00AD76DE" w:rsidRPr="00A74A52">
        <w:rPr>
          <w:b/>
          <w:bCs/>
          <w:color w:val="FF0000"/>
        </w:rPr>
        <w:t xml:space="preserve">) </w:t>
      </w:r>
      <w:r w:rsidR="0082012B" w:rsidRPr="00A74A52">
        <w:rPr>
          <w:b/>
          <w:bCs/>
          <w:color w:val="FF0000"/>
        </w:rPr>
        <w:t>рублей 00 копеек</w:t>
      </w:r>
      <w:bookmarkEnd w:id="0"/>
      <w:r w:rsidR="005E0996" w:rsidRPr="00A74A52">
        <w:rPr>
          <w:b/>
          <w:color w:val="FF0000"/>
        </w:rPr>
        <w:t>,</w:t>
      </w:r>
      <w:r w:rsidR="009030BE" w:rsidRPr="00A74A52">
        <w:rPr>
          <w:color w:val="FF0000"/>
        </w:rPr>
        <w:t xml:space="preserve"> </w:t>
      </w:r>
      <w:r w:rsidR="009030BE" w:rsidRPr="00A74A52">
        <w:rPr>
          <w:b/>
          <w:color w:val="FF0000"/>
        </w:rPr>
        <w:t>без НДС</w:t>
      </w:r>
      <w:r w:rsidR="005E0996" w:rsidRPr="00A74A52">
        <w:rPr>
          <w:b/>
          <w:color w:val="FF0000"/>
        </w:rPr>
        <w:t>.</w:t>
      </w:r>
      <w:r w:rsidRPr="00A74A52">
        <w:rPr>
          <w:color w:val="FF0000"/>
        </w:rPr>
        <w:t xml:space="preserve"> </w:t>
      </w:r>
    </w:p>
    <w:p w14:paraId="714B63E3" w14:textId="19DA103B" w:rsidR="00F02A1B" w:rsidRPr="00673391" w:rsidRDefault="00F02A1B" w:rsidP="00AB5D07">
      <w:pPr>
        <w:ind w:firstLine="284"/>
        <w:jc w:val="both"/>
      </w:pPr>
      <w:r w:rsidRPr="00673391">
        <w:t>Цена договора включает в себя</w:t>
      </w:r>
      <w:r w:rsidR="00363854">
        <w:t xml:space="preserve"> </w:t>
      </w:r>
      <w:r w:rsidR="00363854">
        <w:rPr>
          <w:color w:val="212121"/>
        </w:rPr>
        <w:t>сумму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="00363854">
        <w:t>.</w:t>
      </w:r>
    </w:p>
    <w:p w14:paraId="266BE429" w14:textId="247E2CDF" w:rsidR="005D5E96" w:rsidRPr="00C36E94" w:rsidRDefault="005D5E96" w:rsidP="005D5E96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73391">
        <w:t xml:space="preserve">4.2. </w:t>
      </w:r>
      <w:r w:rsidRPr="003A41E9">
        <w:t xml:space="preserve">Денежная сумма, указанная в п. 4.1 настоящего договора, вносится Дольщиком в счет уплаты цены настоящего Договора участия в долевом строительстве на специальный счет эскроу, открываемый в Банке ВТБ (публичное акционерное общество) (Банк ВТБ (ПАО)), </w:t>
      </w:r>
      <w:r w:rsidRPr="003A41E9">
        <w:rPr>
          <w:bCs/>
        </w:rPr>
        <w:t xml:space="preserve">Генеральная лицензия Банка России на осуществление банковских операций № 1000, </w:t>
      </w:r>
      <w:r w:rsidRPr="003A41E9">
        <w:t xml:space="preserve">место нахождения: </w:t>
      </w:r>
      <w:r w:rsidR="0009173F">
        <w:rPr>
          <w:rStyle w:val="js-extracted-address"/>
          <w:shd w:val="clear" w:color="auto" w:fill="FFFFFF"/>
        </w:rPr>
        <w:t>191144</w:t>
      </w:r>
      <w:r w:rsidR="0009173F">
        <w:t xml:space="preserve">, г. Санкт-Петербург, </w:t>
      </w:r>
      <w:r w:rsidR="0009173F">
        <w:rPr>
          <w:shd w:val="clear" w:color="auto" w:fill="FFFFFF"/>
        </w:rPr>
        <w:t xml:space="preserve">Дегтярный переулок, д.11 </w:t>
      </w:r>
      <w:r w:rsidR="0009173F">
        <w:rPr>
          <w:rStyle w:val="mail-message-map-nobreak"/>
          <w:shd w:val="clear" w:color="auto" w:fill="FFFFFF"/>
        </w:rPr>
        <w:t>лит.А</w:t>
      </w:r>
      <w:r w:rsidRPr="003A41E9">
        <w:t>;</w:t>
      </w:r>
      <w:r w:rsidRPr="003A41E9">
        <w:rPr>
          <w:bCs/>
        </w:rPr>
        <w:t xml:space="preserve"> почтовый адрес: 109147 г. Москва, Банк ВТБ (ПАО), ул. Воронцовская, д.43, стр.1, кор/счет в ГУ Банка России по Центральному федеральному округу № </w:t>
      </w:r>
      <w:r w:rsidR="0009173F" w:rsidRPr="006961E3">
        <w:t>30101810145250000411, ИНН 7702070139, БИК 044525411</w:t>
      </w:r>
      <w:r w:rsidRPr="003A41E9">
        <w:rPr>
          <w:bCs/>
        </w:rPr>
        <w:t>,</w:t>
      </w:r>
      <w:r w:rsidRPr="003A41E9">
        <w:t xml:space="preserve"> адрес электронной почты </w:t>
      </w:r>
      <w:hyperlink r:id="rId8" w:tgtFrame="_blank" w:history="1">
        <w:r w:rsidRPr="003A41E9">
          <w:rPr>
            <w:rStyle w:val="a3"/>
          </w:rPr>
          <w:t>Schet_escrow@vtb.ru</w:t>
        </w:r>
      </w:hyperlink>
      <w:r w:rsidRPr="003A41E9">
        <w:t>, телефон:</w:t>
      </w:r>
      <w:r w:rsidRPr="003A41E9">
        <w:rPr>
          <w:bCs/>
        </w:rPr>
        <w:t xml:space="preserve"> </w:t>
      </w:r>
      <w:r w:rsidRPr="003A41E9">
        <w:t xml:space="preserve">8-800-100-24-24 (далее по тексту - </w:t>
      </w:r>
      <w:r w:rsidRPr="003A41E9">
        <w:rPr>
          <w:bCs/>
        </w:rPr>
        <w:t>«Банк»/</w:t>
      </w:r>
      <w:r w:rsidRPr="003A41E9">
        <w:t xml:space="preserve">«Эскроу-агент»/«Акцептант»), заключаемому для учета и блокирования денежных средств, </w:t>
      </w:r>
      <w:r w:rsidRPr="003A41E9">
        <w:rPr>
          <w:rFonts w:eastAsia="Calibri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 w:rsidRPr="003A41E9">
        <w:t xml:space="preserve">в целях их перечисления Застройщику </w:t>
      </w:r>
      <w:r w:rsidRPr="003A41E9">
        <w:rPr>
          <w:rFonts w:eastAsia="Calibri"/>
        </w:rPr>
        <w:t>(бенефициару)</w:t>
      </w:r>
      <w:r w:rsidRPr="003A41E9">
        <w:t>, на следующих условиях</w:t>
      </w:r>
      <w:r w:rsidRPr="00C36E94">
        <w:t>:</w:t>
      </w:r>
    </w:p>
    <w:p w14:paraId="6E6EF881" w14:textId="6F29926B" w:rsidR="00BE68D3" w:rsidRDefault="00BE68D3" w:rsidP="00BE68D3">
      <w:pPr>
        <w:ind w:firstLine="284"/>
        <w:jc w:val="both"/>
      </w:pPr>
      <w:r w:rsidRPr="00165B98">
        <w:t>Депонент – лиц</w:t>
      </w:r>
      <w:r w:rsidR="0082012B">
        <w:t>о</w:t>
      </w:r>
      <w:r w:rsidRPr="00165B98">
        <w:t>, указанн</w:t>
      </w:r>
      <w:r w:rsidR="0082012B">
        <w:t>ое</w:t>
      </w:r>
      <w:r w:rsidRPr="00165B98">
        <w:t xml:space="preserve"> в пункте 1.1.4 настоящего Договора.</w:t>
      </w:r>
    </w:p>
    <w:p w14:paraId="6EBA3DFE" w14:textId="2627BFC7" w:rsidR="00363854" w:rsidRPr="00313ECA" w:rsidRDefault="00363854" w:rsidP="00AB5D07">
      <w:pPr>
        <w:ind w:firstLine="284"/>
        <w:jc w:val="both"/>
      </w:pPr>
      <w:r w:rsidRPr="00313ECA">
        <w:t xml:space="preserve">Бенефициар – </w:t>
      </w:r>
      <w:r w:rsidRPr="00F473B8">
        <w:rPr>
          <w:b/>
          <w:bCs/>
        </w:rPr>
        <w:t xml:space="preserve">Общество с ограниченной ответственностью </w:t>
      </w:r>
      <w:r w:rsidR="001609B6">
        <w:rPr>
          <w:b/>
          <w:bCs/>
        </w:rPr>
        <w:t xml:space="preserve">СЗ </w:t>
      </w:r>
      <w:r w:rsidRPr="00F473B8">
        <w:rPr>
          <w:b/>
          <w:bCs/>
        </w:rPr>
        <w:t>«</w:t>
      </w:r>
      <w:r w:rsidR="001609B6">
        <w:rPr>
          <w:b/>
          <w:bCs/>
        </w:rPr>
        <w:t>ТВЕРСКАЯ, 51</w:t>
      </w:r>
      <w:r w:rsidRPr="00F473B8">
        <w:rPr>
          <w:b/>
          <w:bCs/>
        </w:rPr>
        <w:t xml:space="preserve">», </w:t>
      </w:r>
      <w:r w:rsidRPr="00F473B8">
        <w:rPr>
          <w:bCs/>
        </w:rPr>
        <w:t xml:space="preserve">ИНН </w:t>
      </w:r>
      <w:r w:rsidR="001609B6">
        <w:t>1831196731</w:t>
      </w:r>
      <w:r>
        <w:rPr>
          <w:bCs/>
        </w:rPr>
        <w:t xml:space="preserve">, </w:t>
      </w:r>
      <w:r w:rsidR="0009173F">
        <w:rPr>
          <w:bCs/>
        </w:rPr>
        <w:t xml:space="preserve">КПП </w:t>
      </w:r>
      <w:r w:rsidR="0009173F" w:rsidRPr="007E3CC8">
        <w:t>183101001</w:t>
      </w:r>
      <w:r w:rsidR="0009173F">
        <w:t xml:space="preserve">, </w:t>
      </w:r>
      <w:r w:rsidRPr="00F473B8">
        <w:rPr>
          <w:bCs/>
        </w:rPr>
        <w:t xml:space="preserve">ОГРН </w:t>
      </w:r>
      <w:r w:rsidR="001609B6">
        <w:rPr>
          <w:bCs/>
        </w:rPr>
        <w:t>1191832025769</w:t>
      </w:r>
      <w:r w:rsidRPr="00313ECA">
        <w:t>.</w:t>
      </w:r>
    </w:p>
    <w:p w14:paraId="79E93D4B" w14:textId="7791A1E7" w:rsidR="00363854" w:rsidRPr="00C36E94" w:rsidRDefault="00363854" w:rsidP="00AB5D07">
      <w:pPr>
        <w:ind w:firstLine="284"/>
        <w:jc w:val="both"/>
      </w:pPr>
      <w:r w:rsidRPr="00C36E94">
        <w:t xml:space="preserve">Депонируемая сумма: </w:t>
      </w:r>
      <w:r w:rsidR="00A74A52" w:rsidRPr="00A74A52">
        <w:rPr>
          <w:b/>
          <w:bCs/>
          <w:color w:val="FF0000"/>
        </w:rPr>
        <w:t>000 (000) рублей 00 копеек</w:t>
      </w:r>
      <w:r w:rsidRPr="00C36E94">
        <w:t>.</w:t>
      </w:r>
    </w:p>
    <w:p w14:paraId="03E1688D" w14:textId="6E3D6CE4" w:rsidR="00363854" w:rsidRPr="00C36E94" w:rsidRDefault="00363854" w:rsidP="00AB5D07">
      <w:pPr>
        <w:ind w:firstLine="284"/>
        <w:jc w:val="both"/>
      </w:pPr>
      <w:r w:rsidRPr="00C36E94">
        <w:t xml:space="preserve">Срок перечисления Депонентом Депонируемой суммы: в соответствии с п. </w:t>
      </w:r>
      <w:r>
        <w:t>4</w:t>
      </w:r>
      <w:r w:rsidRPr="00C36E94">
        <w:t>.</w:t>
      </w:r>
      <w:r>
        <w:t>3</w:t>
      </w:r>
      <w:r w:rsidRPr="00C36E94">
        <w:t>. настоящего договора.</w:t>
      </w:r>
    </w:p>
    <w:p w14:paraId="3405AEB9" w14:textId="77777777" w:rsidR="00363854" w:rsidRPr="00224A1D" w:rsidRDefault="00363854" w:rsidP="00AB5D07">
      <w:pPr>
        <w:ind w:firstLine="284"/>
        <w:jc w:val="both"/>
      </w:pPr>
      <w:r w:rsidRPr="00224A1D">
        <w:t xml:space="preserve">Срок условного депонирования денежных средств: </w:t>
      </w:r>
    </w:p>
    <w:p w14:paraId="797497E6" w14:textId="285DBFF3" w:rsidR="00363854" w:rsidRPr="00224A1D" w:rsidRDefault="00363854" w:rsidP="00AB5D07">
      <w:pPr>
        <w:ind w:firstLine="284"/>
        <w:jc w:val="both"/>
        <w:rPr>
          <w:b/>
        </w:rPr>
      </w:pPr>
      <w:r w:rsidRPr="00224A1D">
        <w:t xml:space="preserve">- </w:t>
      </w:r>
      <w:r w:rsidRPr="00224A1D">
        <w:rPr>
          <w:bCs/>
        </w:rPr>
        <w:t>до</w:t>
      </w:r>
      <w:r w:rsidRPr="00224A1D">
        <w:rPr>
          <w:b/>
        </w:rPr>
        <w:t xml:space="preserve"> </w:t>
      </w:r>
      <w:r w:rsidR="00830F3E" w:rsidRPr="00224A1D">
        <w:t xml:space="preserve">31 </w:t>
      </w:r>
      <w:r w:rsidR="00A74A52">
        <w:t>марта</w:t>
      </w:r>
      <w:r w:rsidR="006533C9" w:rsidRPr="00224A1D">
        <w:t xml:space="preserve"> 20</w:t>
      </w:r>
      <w:r w:rsidR="00830F3E" w:rsidRPr="00224A1D">
        <w:t>2</w:t>
      </w:r>
      <w:r w:rsidR="00A74A52">
        <w:t>5</w:t>
      </w:r>
      <w:r w:rsidR="00830F3E" w:rsidRPr="00224A1D">
        <w:t xml:space="preserve"> </w:t>
      </w:r>
      <w:r w:rsidR="006533C9" w:rsidRPr="00224A1D">
        <w:t>г.</w:t>
      </w:r>
      <w:r w:rsidRPr="00224A1D">
        <w:t xml:space="preserve"> включительно</w:t>
      </w:r>
      <w:r w:rsidR="006533C9" w:rsidRPr="00224A1D">
        <w:rPr>
          <w:bCs/>
        </w:rPr>
        <w:t>.</w:t>
      </w:r>
    </w:p>
    <w:p w14:paraId="77186063" w14:textId="77777777" w:rsidR="005D5E96" w:rsidRPr="00224A1D" w:rsidRDefault="005D5E96" w:rsidP="005D5E96">
      <w:pPr>
        <w:ind w:firstLine="284"/>
        <w:jc w:val="both"/>
        <w:rPr>
          <w:b/>
        </w:rPr>
      </w:pPr>
      <w:r w:rsidRPr="00224A1D">
        <w:rPr>
          <w:b/>
        </w:rPr>
        <w:t xml:space="preserve">Основания перечисления Застройщику (бенефициару) депонированной суммы: </w:t>
      </w:r>
    </w:p>
    <w:p w14:paraId="7D36AEAC" w14:textId="77777777" w:rsidR="005D5E96" w:rsidRPr="00C36E94" w:rsidRDefault="005D5E96" w:rsidP="005D5E96">
      <w:pPr>
        <w:ind w:firstLine="284"/>
        <w:jc w:val="both"/>
      </w:pPr>
      <w:r w:rsidRPr="00C36E94">
        <w:t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Эскроу-агентом, следующих документов:</w:t>
      </w:r>
    </w:p>
    <w:p w14:paraId="35D7EE4D" w14:textId="56A91793" w:rsidR="005D5E96" w:rsidRPr="00C36E94" w:rsidRDefault="005D5E96" w:rsidP="005D5E96">
      <w:pPr>
        <w:ind w:firstLine="284"/>
        <w:jc w:val="both"/>
      </w:pPr>
      <w:r w:rsidRPr="00C36E94">
        <w:t>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</w:t>
      </w:r>
      <w:r w:rsidRPr="00C36E94">
        <w:lastRenderedPageBreak/>
        <w:t>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37DDD684" w14:textId="77777777" w:rsidR="005D5E96" w:rsidRPr="0061267A" w:rsidRDefault="005D5E96" w:rsidP="005D5E96">
      <w:pPr>
        <w:ind w:firstLine="284"/>
        <w:jc w:val="both"/>
      </w:pPr>
      <w:bookmarkStart w:id="1" w:name="_Hlk34042680"/>
      <w:r w:rsidRPr="0061267A">
        <w:t xml:space="preserve">Бенефициар и Депонент адресуют Банку ВТБ (ПАО) предложения (оферты) заключить договор счета эскроу на условиях </w:t>
      </w:r>
      <w:r w:rsidRPr="0061267A">
        <w:rPr>
          <w:bCs/>
          <w:iCs/>
        </w:rPr>
        <w:t>«Правил совершения операций по счетам эскроу физических лиц в Банке ВТБ (ПАО), открытым для расчетов по договорам об участии в долевом строительстве»</w:t>
      </w:r>
      <w:r w:rsidRPr="0061267A">
        <w:t xml:space="preserve"> и Договора участия в строительстве путем открытия Банком ВТБ (ПАО) счета эскроу в порядке, предусмотренном указанными Правилами. </w:t>
      </w:r>
    </w:p>
    <w:p w14:paraId="547B57EC" w14:textId="77777777" w:rsidR="005D5E96" w:rsidRPr="0061267A" w:rsidRDefault="005D5E96" w:rsidP="005D5E96">
      <w:pPr>
        <w:ind w:firstLine="284"/>
        <w:jc w:val="both"/>
      </w:pPr>
      <w:r w:rsidRPr="0061267A">
        <w:t>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14:paraId="1AE8EE00" w14:textId="77777777" w:rsidR="005D5E96" w:rsidRPr="0061267A" w:rsidRDefault="005D5E96" w:rsidP="005D5E96">
      <w:pPr>
        <w:ind w:firstLine="284"/>
        <w:jc w:val="both"/>
      </w:pPr>
      <w:r w:rsidRPr="0061267A">
        <w:t>Бенефициар дает Депоненту поручение передать в Банк ВТБ (ПАО) от его имени Договор участия в долевом строительстве, как документ, содержащий оферту Бенефициара о заключении договора счета эскроу.</w:t>
      </w:r>
    </w:p>
    <w:p w14:paraId="74FF33BD" w14:textId="2D19CFDA" w:rsidR="005D5E96" w:rsidRPr="0061267A" w:rsidRDefault="005D5E96" w:rsidP="005D5E96">
      <w:pPr>
        <w:ind w:firstLine="284"/>
        <w:jc w:val="both"/>
      </w:pPr>
      <w:r w:rsidRPr="0061267A">
        <w:t>Бенефициар извещается Эскроу-агентом об открытии счета эскроу и о внесении на счет эскроу денежных средств в счет уплаты Цены Договора, путем электронного документооборота, согласованного Бенефициаром и Эскроу-агентом, не позднее рабочего дня, следующего за днем открытия счета и даты поступления денежных средств на счет эскроу.</w:t>
      </w:r>
    </w:p>
    <w:bookmarkEnd w:id="1"/>
    <w:p w14:paraId="7D70CD45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Основания прекращения условного депонирования денежных средств:</w:t>
      </w:r>
    </w:p>
    <w:p w14:paraId="6B7FDAC2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истечение срока условного депонирования;</w:t>
      </w:r>
    </w:p>
    <w:p w14:paraId="22F826B6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>перечисление депонируемой суммы в полном объеме в соответствии с Договором счета эскроу;</w:t>
      </w:r>
    </w:p>
    <w:p w14:paraId="24F1CCB1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 xml:space="preserve">расторжение договора участия в долевом строительстве по соглашению сторон; </w:t>
      </w:r>
    </w:p>
    <w:p w14:paraId="6B465B18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расторжение договора участия в долевом строительстве в судебном порядке;</w:t>
      </w:r>
    </w:p>
    <w:p w14:paraId="05219BC9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14:paraId="75622F6E" w14:textId="77777777" w:rsidR="005D5E96" w:rsidRDefault="005D5E96" w:rsidP="005D5E96">
      <w:pPr>
        <w:ind w:firstLine="284"/>
        <w:jc w:val="both"/>
      </w:pPr>
      <w:r>
        <w:t>-</w:t>
      </w:r>
      <w:r>
        <w:tab/>
        <w:t>возникновение иных оснований, предусмотренных действующим законодательством Российской Федерации.</w:t>
      </w:r>
    </w:p>
    <w:p w14:paraId="52C27EC1" w14:textId="7E516239" w:rsidR="005D5E96" w:rsidRPr="0061267A" w:rsidRDefault="005D5E96" w:rsidP="005D5E96">
      <w:pPr>
        <w:ind w:firstLine="284"/>
        <w:jc w:val="both"/>
      </w:pPr>
      <w:r w:rsidRPr="0061267A">
        <w:t>В случае наступления оснований к перечислению денежных средств со счета эскр</w:t>
      </w:r>
      <w:r w:rsidR="00660826">
        <w:t>о</w:t>
      </w:r>
      <w:r w:rsidRPr="0061267A">
        <w:t xml:space="preserve">у, предусмотренных договором счета эскроу и/или действующим законодательством, Эскроу-агент обязан перечислить средства по следующим реквизитам: </w:t>
      </w:r>
    </w:p>
    <w:p w14:paraId="211B5D38" w14:textId="77777777" w:rsidR="00AC5944" w:rsidRDefault="00AC5944" w:rsidP="00AC5944">
      <w:pPr>
        <w:ind w:firstLine="284"/>
      </w:pPr>
      <w:r>
        <w:t>Бенефициар: р/с № 40702810110570001085, Филиал «Центральный» Банка ВТБ (ПАО) в г. Москве, к/с 30101810145250000411, БИК 044525411;</w:t>
      </w:r>
    </w:p>
    <w:p w14:paraId="76F91C19" w14:textId="1064D266" w:rsidR="00F259B9" w:rsidRDefault="00F259B9" w:rsidP="00F259B9">
      <w:pPr>
        <w:ind w:firstLine="284"/>
      </w:pPr>
      <w:r w:rsidRPr="001C6F86">
        <w:t xml:space="preserve">Депонент: </w:t>
      </w:r>
      <w:r w:rsidRPr="00C442AD">
        <w:t xml:space="preserve">л/с № </w:t>
      </w:r>
      <w:r w:rsidR="00AD76DE" w:rsidRPr="00C442AD">
        <w:t xml:space="preserve"> </w:t>
      </w:r>
      <w:r w:rsidR="00C442AD" w:rsidRPr="00C442AD">
        <w:t>40817810968782529004</w:t>
      </w:r>
      <w:r w:rsidR="00AD76DE" w:rsidRPr="00C442AD">
        <w:t xml:space="preserve"> в Банке – </w:t>
      </w:r>
      <w:r w:rsidR="00C442AD" w:rsidRPr="00C442AD">
        <w:t>ПАО Сбербанк</w:t>
      </w:r>
      <w:r w:rsidR="00AD76DE" w:rsidRPr="00C442AD">
        <w:t>.</w:t>
      </w:r>
    </w:p>
    <w:p w14:paraId="233AE3C6" w14:textId="599F127E" w:rsidR="0082012B" w:rsidRPr="00504F91" w:rsidRDefault="0082012B" w:rsidP="0082012B">
      <w:pPr>
        <w:ind w:firstLine="284"/>
        <w:jc w:val="both"/>
        <w:rPr>
          <w:bCs/>
          <w:color w:val="FF0000"/>
        </w:rPr>
      </w:pPr>
      <w:r w:rsidRPr="00AB5D07">
        <w:rPr>
          <w:bCs/>
        </w:rPr>
        <w:t>4.3.</w:t>
      </w:r>
      <w:r w:rsidRPr="006E0D61">
        <w:t xml:space="preserve"> Оплата производится Участником </w:t>
      </w:r>
      <w:r>
        <w:t xml:space="preserve">до ввода Дома в эксплуатацию </w:t>
      </w:r>
      <w:r w:rsidRPr="006E0D61">
        <w:t xml:space="preserve">с использованием специального счета эскроу после государственной регистрации настоящего Договора в </w:t>
      </w:r>
      <w:r w:rsidRPr="00A27F79">
        <w:t>срок не позднее</w:t>
      </w:r>
      <w:r w:rsidRPr="004D63F5">
        <w:rPr>
          <w:color w:val="FF0000"/>
        </w:rPr>
        <w:t xml:space="preserve"> </w:t>
      </w:r>
      <w:bookmarkStart w:id="2" w:name="_Hlk21339852"/>
      <w:r w:rsidR="00504F91" w:rsidRPr="00504F91">
        <w:rPr>
          <w:b/>
          <w:bCs/>
          <w:color w:val="FF0000"/>
        </w:rPr>
        <w:t>«__» ____________ 20 __ г.</w:t>
      </w:r>
      <w:bookmarkEnd w:id="2"/>
    </w:p>
    <w:p w14:paraId="4E397EB4" w14:textId="3CB48577" w:rsidR="00E5201F" w:rsidRPr="00673391" w:rsidRDefault="00E5201F" w:rsidP="00F259B9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 xml:space="preserve">. </w:t>
      </w:r>
      <w:r w:rsidRPr="00673391">
        <w:rPr>
          <w:rFonts w:eastAsiaTheme="minorHAnsi"/>
          <w:lang w:eastAsia="en-US"/>
        </w:rPr>
        <w:t>Цена договора может быть изменена в случае:</w:t>
      </w:r>
    </w:p>
    <w:p w14:paraId="0EBE8E98" w14:textId="150F7A42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.1. Заключения между Застройщиком и Дольщиком дополнительного соглашения к настоящему договору об изменении перечня отделочных работ, установке дополнительного </w:t>
      </w:r>
      <w:r w:rsidR="004A4C57" w:rsidRPr="00673391">
        <w:rPr>
          <w:rFonts w:eastAsiaTheme="minorHAnsi"/>
          <w:lang w:eastAsia="en-US"/>
        </w:rPr>
        <w:t>инженерно-технологического</w:t>
      </w:r>
      <w:r w:rsidRPr="00673391">
        <w:rPr>
          <w:rFonts w:eastAsiaTheme="minorHAnsi"/>
          <w:lang w:eastAsia="en-US"/>
        </w:rPr>
        <w:t xml:space="preserve"> оборудования. </w:t>
      </w:r>
    </w:p>
    <w:p w14:paraId="3F711078" w14:textId="3294E959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.2. </w:t>
      </w:r>
      <w:r w:rsidR="00E24599" w:rsidRPr="00673391">
        <w:rPr>
          <w:rFonts w:eastAsiaTheme="minorHAnsi"/>
          <w:lang w:eastAsia="en-US"/>
        </w:rPr>
        <w:t xml:space="preserve">Заключения между Застройщиком и Дольщиком дополнительного соглашения к настоящему договору </w:t>
      </w:r>
      <w:r w:rsidRPr="00673391">
        <w:rPr>
          <w:rFonts w:eastAsiaTheme="minorHAnsi"/>
          <w:lang w:eastAsia="en-US"/>
        </w:rPr>
        <w:t>об осуществлении перепланировки объекта долевого строительства</w:t>
      </w:r>
      <w:r w:rsidR="00E24599" w:rsidRPr="00673391">
        <w:rPr>
          <w:rFonts w:eastAsiaTheme="minorHAnsi"/>
          <w:lang w:eastAsia="en-US"/>
        </w:rPr>
        <w:t xml:space="preserve">. </w:t>
      </w:r>
    </w:p>
    <w:p w14:paraId="6F91AEB9" w14:textId="52E65ED5" w:rsidR="008B55AC" w:rsidRPr="00673391" w:rsidRDefault="008B55AC" w:rsidP="00AB5D07">
      <w:pPr>
        <w:ind w:firstLine="284"/>
        <w:jc w:val="both"/>
        <w:rPr>
          <w:color w:val="000000"/>
        </w:rPr>
      </w:pPr>
      <w:r w:rsidRPr="00673391">
        <w:rPr>
          <w:color w:val="000000"/>
        </w:rPr>
        <w:t>4.</w:t>
      </w:r>
      <w:r w:rsidR="00EB4392">
        <w:rPr>
          <w:color w:val="000000"/>
        </w:rPr>
        <w:t>4</w:t>
      </w:r>
      <w:r w:rsidRPr="00673391">
        <w:rPr>
          <w:color w:val="000000"/>
        </w:rPr>
        <w:t>.3. Сумма фактической общей площади Объекта долевого строительства и площади балконов/лоджий/террас с учетом применения понижающего коэффициента отличается от общей приведенной площади объекта долевого строительства, указанной в п.1.1.2. настоящего договора.</w:t>
      </w:r>
    </w:p>
    <w:p w14:paraId="42E8D4F6" w14:textId="6A66E5D3" w:rsidR="009D7775" w:rsidRPr="00673391" w:rsidRDefault="009D7775" w:rsidP="00AB5D07">
      <w:pPr>
        <w:ind w:firstLine="284"/>
        <w:jc w:val="both"/>
        <w:rPr>
          <w:rFonts w:eastAsia="Calibr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>.4. И</w:t>
      </w:r>
      <w:r w:rsidRPr="00673391">
        <w:t>зменения сроков оплаты, предусмотренных разделом 4 настоящего договора.</w:t>
      </w:r>
    </w:p>
    <w:p w14:paraId="1475323B" w14:textId="77777777" w:rsidR="0082012B" w:rsidRPr="00673391" w:rsidRDefault="0082012B" w:rsidP="004A0E81">
      <w:pPr>
        <w:rPr>
          <w:b/>
        </w:rPr>
      </w:pPr>
    </w:p>
    <w:p w14:paraId="2FA12D02" w14:textId="77777777" w:rsidR="00F02A1B" w:rsidRPr="00673391" w:rsidRDefault="00F02A1B" w:rsidP="009D7775">
      <w:pPr>
        <w:ind w:firstLine="284"/>
        <w:jc w:val="center"/>
        <w:rPr>
          <w:b/>
        </w:rPr>
      </w:pPr>
      <w:r w:rsidRPr="00673391">
        <w:rPr>
          <w:b/>
        </w:rPr>
        <w:t>5. Права и обязанности Сторон.</w:t>
      </w:r>
    </w:p>
    <w:p w14:paraId="55486963" w14:textId="77777777" w:rsidR="00F02A1B" w:rsidRPr="00673391" w:rsidRDefault="00F02A1B" w:rsidP="009D7775">
      <w:pPr>
        <w:ind w:firstLine="284"/>
        <w:jc w:val="both"/>
        <w:rPr>
          <w:b/>
        </w:rPr>
      </w:pPr>
      <w:r w:rsidRPr="00673391">
        <w:rPr>
          <w:b/>
        </w:rPr>
        <w:t>5.1. Права и обязанности Застройщика:</w:t>
      </w:r>
    </w:p>
    <w:p w14:paraId="55FFD5A1" w14:textId="56229CA0" w:rsidR="007526B2" w:rsidRPr="00673391" w:rsidRDefault="007526B2" w:rsidP="007526B2">
      <w:pPr>
        <w:ind w:firstLine="284"/>
        <w:jc w:val="both"/>
      </w:pPr>
      <w:r w:rsidRPr="00224A1D">
        <w:lastRenderedPageBreak/>
        <w:t xml:space="preserve">5.1.1. Обеспечить строительно-монтажные работы и пусконаладочные работы по строительству Дома и ввести его в эксплуатацию </w:t>
      </w:r>
      <w:r w:rsidR="0079313A" w:rsidRPr="001609B6">
        <w:rPr>
          <w:b/>
          <w:bCs/>
        </w:rPr>
        <w:t xml:space="preserve">не позднее </w:t>
      </w:r>
      <w:r w:rsidR="00504F91">
        <w:rPr>
          <w:b/>
          <w:bCs/>
        </w:rPr>
        <w:t xml:space="preserve">31 декабря </w:t>
      </w:r>
      <w:r w:rsidR="0079313A" w:rsidRPr="001609B6">
        <w:rPr>
          <w:b/>
          <w:bCs/>
        </w:rPr>
        <w:t>202</w:t>
      </w:r>
      <w:r w:rsidR="00504F91">
        <w:rPr>
          <w:b/>
          <w:bCs/>
        </w:rPr>
        <w:t>4</w:t>
      </w:r>
      <w:r w:rsidR="0079313A" w:rsidRPr="001609B6">
        <w:rPr>
          <w:b/>
          <w:bCs/>
        </w:rPr>
        <w:t xml:space="preserve"> г.</w:t>
      </w:r>
      <w:r w:rsidRPr="00224A1D">
        <w:rPr>
          <w:b/>
        </w:rPr>
        <w:t xml:space="preserve"> </w:t>
      </w:r>
      <w:r w:rsidR="00AE0BCA" w:rsidRPr="00224A1D">
        <w:t>Передать Дольщику Квартиру на условиях настоящего Договора</w:t>
      </w:r>
      <w:r w:rsidRPr="00224A1D">
        <w:t xml:space="preserve">, </w:t>
      </w:r>
      <w:r w:rsidRPr="00224A1D">
        <w:rPr>
          <w:bCs/>
        </w:rPr>
        <w:t>не позднее</w:t>
      </w:r>
      <w:r w:rsidRPr="00224A1D">
        <w:rPr>
          <w:b/>
        </w:rPr>
        <w:t xml:space="preserve"> </w:t>
      </w:r>
      <w:r w:rsidR="00504F91">
        <w:rPr>
          <w:b/>
          <w:bCs/>
        </w:rPr>
        <w:t xml:space="preserve">31 марта </w:t>
      </w:r>
      <w:r w:rsidR="006533C9" w:rsidRPr="0079313A">
        <w:rPr>
          <w:b/>
          <w:bCs/>
        </w:rPr>
        <w:t>20</w:t>
      </w:r>
      <w:r w:rsidR="00671C4D" w:rsidRPr="0079313A">
        <w:rPr>
          <w:b/>
          <w:bCs/>
        </w:rPr>
        <w:t>2</w:t>
      </w:r>
      <w:r w:rsidR="00504F91">
        <w:rPr>
          <w:b/>
          <w:bCs/>
        </w:rPr>
        <w:t>5</w:t>
      </w:r>
      <w:r w:rsidR="00671C4D" w:rsidRPr="0079313A">
        <w:rPr>
          <w:b/>
          <w:bCs/>
        </w:rPr>
        <w:t xml:space="preserve"> </w:t>
      </w:r>
      <w:r w:rsidR="006533C9" w:rsidRPr="0079313A">
        <w:rPr>
          <w:b/>
          <w:bCs/>
        </w:rPr>
        <w:t>г.</w:t>
      </w:r>
      <w:r w:rsidRPr="00224A1D">
        <w:rPr>
          <w:b/>
        </w:rPr>
        <w:t xml:space="preserve">, </w:t>
      </w:r>
      <w:r w:rsidRPr="00224A1D">
        <w:t xml:space="preserve">при условии полного исполнения Дольщиком обязательства, предусмотренного п. 4.2. настоящего </w:t>
      </w:r>
      <w:r w:rsidRPr="00673391">
        <w:t>Договора.</w:t>
      </w:r>
    </w:p>
    <w:p w14:paraId="52B35316" w14:textId="77777777" w:rsidR="00F02A1B" w:rsidRPr="00673391" w:rsidRDefault="00F02A1B" w:rsidP="00F02A1B">
      <w:pPr>
        <w:ind w:firstLine="284"/>
        <w:jc w:val="both"/>
      </w:pPr>
      <w:r w:rsidRPr="00673391">
        <w:t>При этом допускается досрочное исполнение Застройщиком обязательства по передаче Квартиры.</w:t>
      </w:r>
    </w:p>
    <w:p w14:paraId="4487456A" w14:textId="77777777" w:rsidR="00F02A1B" w:rsidRPr="00673391" w:rsidRDefault="00F02A1B" w:rsidP="00F02A1B">
      <w:pPr>
        <w:ind w:firstLine="284"/>
        <w:jc w:val="both"/>
      </w:pPr>
      <w:r w:rsidRPr="00673391">
        <w:t>5.1.2. Использовать денежные средства, полученные от Дольщика, по целевому назначению – для обеспечения строительства Дома.</w:t>
      </w:r>
    </w:p>
    <w:p w14:paraId="147EC5DB" w14:textId="77777777" w:rsidR="000C0FBD" w:rsidRPr="00673391" w:rsidRDefault="000C0FBD" w:rsidP="000C0FBD">
      <w:pPr>
        <w:ind w:firstLine="284"/>
        <w:jc w:val="both"/>
      </w:pPr>
      <w:r w:rsidRPr="00673391">
        <w:t>5.1.3. Обеспечить строительство (создание) Дома в соответствии с проектной документацией и передать Дольщику Квартиру в степени готовности в соответствии с Проектной декларацией Застройщика и ведомостью отделки (Приложение № 3).</w:t>
      </w:r>
    </w:p>
    <w:p w14:paraId="5E792DEF" w14:textId="77777777" w:rsidR="00F02A1B" w:rsidRPr="00673391" w:rsidRDefault="00F02A1B" w:rsidP="00F02A1B">
      <w:pPr>
        <w:ind w:firstLine="284"/>
        <w:jc w:val="both"/>
      </w:pPr>
      <w:r w:rsidRPr="00673391">
        <w:t>5.1.4. После ввода Дома в эксплуатацию передать Дольщику Квартиру по Акту приема-передачи в сроки, установленные настоящим Договором.</w:t>
      </w:r>
    </w:p>
    <w:p w14:paraId="69E41FAF" w14:textId="77777777" w:rsidR="00F02A1B" w:rsidRPr="00673391" w:rsidRDefault="00F02A1B" w:rsidP="00F02A1B">
      <w:pPr>
        <w:ind w:firstLine="284"/>
        <w:jc w:val="both"/>
      </w:pPr>
      <w:r w:rsidRPr="00673391">
        <w:t>Обязательства Застройщика по передаче Объекта считаются исполненными с момента подписания сторонами передаточного акта или иного документа о передаче Квартиры Дольщику.</w:t>
      </w:r>
    </w:p>
    <w:p w14:paraId="6FA0720F" w14:textId="77777777" w:rsidR="00F02A1B" w:rsidRPr="00673391" w:rsidRDefault="00F02A1B" w:rsidP="00F02A1B">
      <w:pPr>
        <w:ind w:firstLine="284"/>
        <w:jc w:val="both"/>
      </w:pPr>
      <w:r w:rsidRPr="00673391">
        <w:t>Акт приема-передачи Квартиры подписывается Застройщиком и Дольщиком или их представителями, действующими на основании доверенностей.</w:t>
      </w:r>
    </w:p>
    <w:p w14:paraId="7944A275" w14:textId="77777777" w:rsidR="00F02A1B" w:rsidRPr="00673391" w:rsidRDefault="00F02A1B" w:rsidP="00F02A1B">
      <w:pPr>
        <w:ind w:firstLine="284"/>
        <w:jc w:val="both"/>
      </w:pPr>
      <w:r w:rsidRPr="00673391">
        <w:t>В с</w:t>
      </w:r>
      <w:r w:rsidR="003D6565" w:rsidRPr="00673391">
        <w:t xml:space="preserve">лучае выявления недостатков по </w:t>
      </w:r>
      <w:r w:rsidRPr="00673391">
        <w:t>требованию Дольщика Застройщиком составляется Акт с указанием выявленных нед</w:t>
      </w:r>
      <w:r w:rsidR="003D6565" w:rsidRPr="00673391">
        <w:t xml:space="preserve">остатков и срока их устранения </w:t>
      </w:r>
      <w:r w:rsidRPr="00673391">
        <w:t>Застройщиком. После устранения недостатков Застройщик передает Дольщику Квартиру с составлением Акта приема-передачи.</w:t>
      </w:r>
    </w:p>
    <w:p w14:paraId="591949D4" w14:textId="1B7548E0" w:rsidR="00F02A1B" w:rsidRPr="00673391" w:rsidRDefault="00F02A1B" w:rsidP="00E97965">
      <w:pPr>
        <w:pStyle w:val="ConsPlusNormal"/>
        <w:ind w:firstLine="284"/>
        <w:jc w:val="both"/>
        <w:rPr>
          <w:b w:val="0"/>
          <w:bCs w:val="0"/>
          <w:sz w:val="24"/>
          <w:szCs w:val="24"/>
        </w:rPr>
      </w:pPr>
      <w:r w:rsidRPr="00673391">
        <w:rPr>
          <w:b w:val="0"/>
          <w:sz w:val="24"/>
          <w:szCs w:val="24"/>
        </w:rPr>
        <w:t>5.1.5.</w:t>
      </w:r>
      <w:r w:rsidRPr="00673391">
        <w:rPr>
          <w:sz w:val="24"/>
          <w:szCs w:val="24"/>
        </w:rPr>
        <w:t xml:space="preserve"> </w:t>
      </w:r>
      <w:r w:rsidR="00E97965" w:rsidRPr="00673391">
        <w:rPr>
          <w:b w:val="0"/>
          <w:bCs w:val="0"/>
          <w:sz w:val="24"/>
          <w:szCs w:val="24"/>
        </w:rPr>
        <w:t>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  <w:r w:rsidR="009C1A89" w:rsidRPr="00673391">
        <w:rPr>
          <w:b w:val="0"/>
          <w:bCs w:val="0"/>
          <w:sz w:val="24"/>
          <w:szCs w:val="24"/>
        </w:rPr>
        <w:t>,</w:t>
      </w:r>
      <w:r w:rsidR="00E97965" w:rsidRPr="00673391">
        <w:rPr>
          <w:b w:val="0"/>
          <w:bCs w:val="0"/>
          <w:sz w:val="24"/>
          <w:szCs w:val="24"/>
        </w:rPr>
        <w:t xml:space="preserve"> </w:t>
      </w:r>
      <w:r w:rsidR="00A438C0">
        <w:rPr>
          <w:b w:val="0"/>
          <w:bCs w:val="0"/>
          <w:sz w:val="24"/>
          <w:szCs w:val="24"/>
        </w:rPr>
        <w:t xml:space="preserve">в том числе общее имущество, указанное в проектной декларации, </w:t>
      </w:r>
      <w:r w:rsidR="009C1A89" w:rsidRPr="00673391">
        <w:rPr>
          <w:b w:val="0"/>
          <w:sz w:val="24"/>
          <w:szCs w:val="24"/>
        </w:rPr>
        <w:t>принадлежит в соответствии</w:t>
      </w:r>
      <w:r w:rsidRPr="00673391">
        <w:rPr>
          <w:b w:val="0"/>
          <w:sz w:val="24"/>
          <w:szCs w:val="24"/>
        </w:rPr>
        <w:t xml:space="preserve"> со ст. 290 </w:t>
      </w:r>
      <w:r w:rsidR="008E3A60" w:rsidRPr="00673391">
        <w:rPr>
          <w:b w:val="0"/>
          <w:sz w:val="24"/>
          <w:szCs w:val="24"/>
        </w:rPr>
        <w:t>Гражданского кодекса Российской Федерации</w:t>
      </w:r>
      <w:r w:rsidRPr="00673391">
        <w:rPr>
          <w:b w:val="0"/>
          <w:sz w:val="24"/>
          <w:szCs w:val="24"/>
        </w:rPr>
        <w:t xml:space="preserve">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3A323670" w14:textId="77777777" w:rsidR="00F02A1B" w:rsidRPr="00673391" w:rsidRDefault="00F02A1B" w:rsidP="00F02A1B">
      <w:pPr>
        <w:ind w:firstLine="284"/>
        <w:jc w:val="both"/>
      </w:pPr>
      <w:r w:rsidRPr="00673391">
        <w:t>5.1.6. Передать разрешение на ввод Объекта в эксплуатацию в орган, осуществляющий государственную регистрацию прав на недвижимое имущество в сроки, установленные действующим Законодательством.</w:t>
      </w:r>
    </w:p>
    <w:p w14:paraId="335F3A2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5.1.7. Обеспечить сохранность Квартиры до передачи ее по акту Дольщику. При этом в случае</w:t>
      </w:r>
      <w:r w:rsidR="003D6565" w:rsidRPr="00673391">
        <w:t xml:space="preserve"> </w:t>
      </w:r>
      <w:r w:rsidRPr="00673391">
        <w:t>уклонения Дольщика от принятия Квартиры по истечении 15 дней с момента окончания срока, указанного в п. 5.1.1 настоящего Договора, Застройщик вправе составить односторонний акт или иной документ о передаче Квартиры. При этом риск случайной гибели Квартиры признается перешедшим к Дольщику со дня составления предусмотренных настоящим пунктом одностороннего акта или иного документа о передаче Квартиры.</w:t>
      </w:r>
    </w:p>
    <w:p w14:paraId="6746F7B5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5.1.8.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между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получения разрешения на ввод в эксплуатацию многоквартирного дома, в соответствии со ст. 161 Жилищного кодекса Российской Федерации заключить договор с управляющей организацией.</w:t>
      </w:r>
    </w:p>
    <w:p w14:paraId="2899B92A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5.1.9.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Квартиры Дольщику осуществляется в порядке, установленном Гражданским кодексом Российской Федерации</w:t>
      </w:r>
      <w:r w:rsidR="003E501A" w:rsidRPr="00673391">
        <w:t>, Федеральным за</w:t>
      </w:r>
      <w:r w:rsidR="003E501A" w:rsidRPr="00673391">
        <w:lastRenderedPageBreak/>
        <w:t>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73391">
        <w:t>.</w:t>
      </w:r>
    </w:p>
    <w:p w14:paraId="2C615501" w14:textId="77777777" w:rsidR="00F02A1B" w:rsidRPr="00673391" w:rsidRDefault="00624F8F" w:rsidP="00F02A1B">
      <w:pPr>
        <w:ind w:firstLine="284"/>
        <w:jc w:val="both"/>
      </w:pPr>
      <w:r w:rsidRPr="00673391">
        <w:t>5.1.10</w:t>
      </w:r>
      <w:r w:rsidR="00F02A1B" w:rsidRPr="00673391"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</w:t>
      </w:r>
      <w:r w:rsidR="003D6565" w:rsidRPr="00673391">
        <w:t xml:space="preserve">чать с ними договоры о долевом </w:t>
      </w:r>
      <w:r w:rsidR="00F02A1B" w:rsidRPr="00673391">
        <w:t>участии в строительстве Дома в пределах, не нарушающих права Дольщика.</w:t>
      </w:r>
    </w:p>
    <w:p w14:paraId="2D06CB8D" w14:textId="77777777" w:rsidR="00F02A1B" w:rsidRPr="00673391" w:rsidRDefault="00C82E62" w:rsidP="00C82E62">
      <w:pPr>
        <w:pStyle w:val="ConsPlusNormal"/>
        <w:jc w:val="both"/>
        <w:rPr>
          <w:b w:val="0"/>
          <w:sz w:val="24"/>
          <w:szCs w:val="24"/>
        </w:rPr>
      </w:pPr>
      <w:r w:rsidRPr="00673391">
        <w:rPr>
          <w:b w:val="0"/>
          <w:sz w:val="24"/>
          <w:szCs w:val="24"/>
        </w:rPr>
        <w:t xml:space="preserve">     </w:t>
      </w:r>
      <w:r w:rsidR="00624F8F" w:rsidRPr="00673391">
        <w:rPr>
          <w:b w:val="0"/>
          <w:sz w:val="24"/>
          <w:szCs w:val="24"/>
        </w:rPr>
        <w:t>5.1.11</w:t>
      </w:r>
      <w:r w:rsidR="00F02A1B" w:rsidRPr="00673391">
        <w:rPr>
          <w:b w:val="0"/>
          <w:sz w:val="24"/>
          <w:szCs w:val="24"/>
        </w:rPr>
        <w:t>. Внести в Дом или Квартиру незначитель</w:t>
      </w:r>
      <w:r w:rsidR="003D6565" w:rsidRPr="00673391">
        <w:rPr>
          <w:b w:val="0"/>
          <w:sz w:val="24"/>
          <w:szCs w:val="24"/>
        </w:rPr>
        <w:t xml:space="preserve">ные архитектурные, структурные изменения, а также </w:t>
      </w:r>
      <w:r w:rsidR="00F02A1B" w:rsidRPr="00673391">
        <w:rPr>
          <w:b w:val="0"/>
          <w:sz w:val="24"/>
          <w:szCs w:val="24"/>
        </w:rPr>
        <w:t>заменить строительные материалы, конструкции или обору</w:t>
      </w:r>
      <w:r w:rsidRPr="00673391">
        <w:rPr>
          <w:b w:val="0"/>
          <w:sz w:val="24"/>
          <w:szCs w:val="24"/>
        </w:rPr>
        <w:t>дование,</w:t>
      </w:r>
      <w:r w:rsidR="00B33FF7" w:rsidRPr="00673391">
        <w:rPr>
          <w:b w:val="0"/>
          <w:sz w:val="24"/>
          <w:szCs w:val="24"/>
        </w:rPr>
        <w:t xml:space="preserve"> </w:t>
      </w:r>
      <w:r w:rsidR="00F02A1B" w:rsidRPr="00673391">
        <w:rPr>
          <w:b w:val="0"/>
          <w:sz w:val="24"/>
          <w:szCs w:val="24"/>
        </w:rPr>
        <w:t>при условии, что по завершении строительства Дом в целом и Квартир</w:t>
      </w:r>
      <w:r w:rsidR="00B33FF7" w:rsidRPr="00673391">
        <w:rPr>
          <w:b w:val="0"/>
          <w:sz w:val="24"/>
          <w:szCs w:val="24"/>
        </w:rPr>
        <w:t>а в частности будут отвечать требованиям технических регламентов, проектной документации и градостроительных регламентов</w:t>
      </w:r>
      <w:r w:rsidR="00683493" w:rsidRPr="00673391">
        <w:rPr>
          <w:b w:val="0"/>
          <w:sz w:val="24"/>
          <w:szCs w:val="24"/>
        </w:rPr>
        <w:t>.</w:t>
      </w:r>
    </w:p>
    <w:p w14:paraId="78BB9EEF" w14:textId="77777777" w:rsidR="00F02A1B" w:rsidRPr="00673391" w:rsidRDefault="00624F8F" w:rsidP="003B4CF3">
      <w:pPr>
        <w:tabs>
          <w:tab w:val="num" w:pos="540"/>
        </w:tabs>
        <w:ind w:firstLine="284"/>
        <w:jc w:val="both"/>
      </w:pPr>
      <w:r w:rsidRPr="00673391">
        <w:t>5.1.12</w:t>
      </w:r>
      <w:r w:rsidR="00F02A1B" w:rsidRPr="00673391">
        <w:t>. Произвести государственную регистрацию настоящего договора 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Федеральной служб</w:t>
      </w:r>
      <w:r w:rsidR="003D6565" w:rsidRPr="00673391">
        <w:t xml:space="preserve">ы государственной регистрации, </w:t>
      </w:r>
      <w:r w:rsidR="00F02A1B" w:rsidRPr="00673391">
        <w:t>кадастра и картографии по УР осуществляется Сторонами в течение 10 (десяти) рабочих дней с момента подписания настоящего договора. Расходы на государственную регистрацию Стороны настоящего договора несут в размере и в порядке, установленном действующим законодательством.</w:t>
      </w:r>
    </w:p>
    <w:p w14:paraId="50CD384D" w14:textId="77777777" w:rsidR="00F02A1B" w:rsidRPr="00673391" w:rsidRDefault="00624F8F" w:rsidP="003B4CF3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>5.1.13</w:t>
      </w:r>
      <w:r w:rsidR="00F02A1B" w:rsidRPr="00673391">
        <w:t xml:space="preserve">. </w:t>
      </w:r>
      <w:r w:rsidR="00F02A1B" w:rsidRPr="00673391">
        <w:rPr>
          <w:rFonts w:eastAsiaTheme="minorHAnsi"/>
          <w:lang w:eastAsia="en-US"/>
        </w:rPr>
        <w:t xml:space="preserve">Направить Дольщику сообщение о завершении строительства (создания) Дома и о готовности Объекта к передаче в порядке, установленном действующим законодательством. </w:t>
      </w:r>
    </w:p>
    <w:p w14:paraId="6BF5B704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sz w:val="24"/>
          <w:szCs w:val="24"/>
        </w:rPr>
        <w:t xml:space="preserve">5.1.14. Застройщик вправе вносить изменения в проектную и рабочую документацию на многоквартирный дом, при этом не допуская существенного изменения проектной документации строящегося многоквартирного дома, в состав которого входит объект долевого строительства, в том числе превышения допустимого изменения общей площади (площади) помещения, являющегося объектом долевого строительства, в размере не более пяти процентов от указанной площади.  </w:t>
      </w:r>
    </w:p>
    <w:p w14:paraId="4C7AF483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31A56" w14:textId="77777777" w:rsidR="00F02A1B" w:rsidRPr="00673391" w:rsidRDefault="00F02A1B" w:rsidP="00F02A1B">
      <w:pPr>
        <w:ind w:firstLine="284"/>
        <w:jc w:val="both"/>
        <w:rPr>
          <w:b/>
        </w:rPr>
      </w:pPr>
      <w:r w:rsidRPr="00673391">
        <w:rPr>
          <w:b/>
        </w:rPr>
        <w:t>5.2. Права и обязанности Дольщика:</w:t>
      </w:r>
    </w:p>
    <w:p w14:paraId="2616196E" w14:textId="77777777" w:rsidR="00C66EEB" w:rsidRPr="00673391" w:rsidRDefault="00F02A1B" w:rsidP="00F02A1B">
      <w:pPr>
        <w:ind w:firstLine="284"/>
        <w:jc w:val="both"/>
      </w:pPr>
      <w:r w:rsidRPr="00673391">
        <w:t xml:space="preserve">5.2.1. После получения уведомления от Застройщика о завершении строительства Дома и готовности Объекта к передаче, принять квартиру в сроки, установленные настоящим договором и действующим законодательством. </w:t>
      </w:r>
    </w:p>
    <w:p w14:paraId="38DA4FAD" w14:textId="77777777" w:rsidR="00F02A1B" w:rsidRPr="00673391" w:rsidRDefault="00F02A1B" w:rsidP="00F02A1B">
      <w:pPr>
        <w:ind w:firstLine="284"/>
        <w:jc w:val="both"/>
      </w:pPr>
      <w:r w:rsidRPr="00673391">
        <w:t xml:space="preserve">Обязательства Дольщика считаются исполненными с момента уплаты в полном объеме денежных средств в соответствии с настоящим </w:t>
      </w:r>
      <w:r w:rsidR="008527B6" w:rsidRPr="00673391">
        <w:t>договором и подписания</w:t>
      </w:r>
      <w:r w:rsidRPr="00673391">
        <w:t xml:space="preserve"> передаточного акта или иного документа о передаче объекта долевого строительства.</w:t>
      </w:r>
    </w:p>
    <w:p w14:paraId="2A2F7AF6" w14:textId="77777777" w:rsidR="00F02A1B" w:rsidRPr="00673391" w:rsidRDefault="00F02A1B" w:rsidP="00F02A1B">
      <w:pPr>
        <w:ind w:firstLine="284"/>
        <w:jc w:val="both"/>
      </w:pPr>
      <w:r w:rsidRPr="00673391">
        <w:t xml:space="preserve">5.2.2. </w:t>
      </w:r>
      <w:r w:rsidR="003B5003" w:rsidRPr="00673391">
        <w:t xml:space="preserve">Передать </w:t>
      </w:r>
      <w:r w:rsidRPr="00673391"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673391">
        <w:t xml:space="preserve"> документы, необходимые для государственной регистрации настоящего договора</w:t>
      </w:r>
      <w:r w:rsidRPr="00673391">
        <w:t xml:space="preserve">. </w:t>
      </w:r>
    </w:p>
    <w:p w14:paraId="7A8D0468" w14:textId="48F01912" w:rsidR="00F02A1B" w:rsidRPr="00673391" w:rsidRDefault="003E501A" w:rsidP="00F02A1B">
      <w:pPr>
        <w:autoSpaceDE w:val="0"/>
        <w:autoSpaceDN w:val="0"/>
        <w:adjustRightInd w:val="0"/>
        <w:ind w:firstLine="284"/>
        <w:jc w:val="both"/>
      </w:pPr>
      <w:r w:rsidRPr="00673391">
        <w:t>5.2.3</w:t>
      </w:r>
      <w:r w:rsidR="00F02A1B" w:rsidRPr="00673391">
        <w:t xml:space="preserve">. </w:t>
      </w:r>
      <w:r w:rsidR="004A4C57" w:rsidRPr="00673391">
        <w:t>После подписания Акта приема-передачи Квартиры</w:t>
      </w:r>
      <w:r w:rsidR="00F02A1B" w:rsidRPr="00673391">
        <w:t xml:space="preserve"> последний самостоятельно несет расходы, в том числе коммунальные, связанные с эксплуатацией Квартиры и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14:paraId="0EEF1035" w14:textId="77777777" w:rsidR="003E501A" w:rsidRPr="00673391" w:rsidRDefault="003E501A" w:rsidP="003E501A">
      <w:pPr>
        <w:autoSpaceDE w:val="0"/>
        <w:autoSpaceDN w:val="0"/>
        <w:adjustRightInd w:val="0"/>
        <w:ind w:firstLine="284"/>
        <w:jc w:val="both"/>
      </w:pPr>
      <w:r w:rsidRPr="00673391"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14:paraId="044D6FA3" w14:textId="77777777" w:rsidR="003E501A" w:rsidRPr="00673391" w:rsidRDefault="003E501A" w:rsidP="00C34727">
      <w:pPr>
        <w:autoSpaceDE w:val="0"/>
        <w:autoSpaceDN w:val="0"/>
        <w:adjustRightInd w:val="0"/>
        <w:ind w:firstLine="851"/>
        <w:jc w:val="both"/>
      </w:pPr>
      <w:r w:rsidRPr="00673391">
        <w:t xml:space="preserve"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причиненные Дольщику убытки, при условии направления сообщения, указанного в п. 5.1.13 настоящего Договора в установленный действующим Законодательством срок, по указанному в разделе </w:t>
      </w:r>
      <w:r w:rsidR="00E50FF9" w:rsidRPr="00673391">
        <w:t>11</w:t>
      </w:r>
      <w:r w:rsidRPr="00673391">
        <w:t xml:space="preserve"> настоящего Договора адресу.</w:t>
      </w:r>
    </w:p>
    <w:p w14:paraId="29C08467" w14:textId="77777777" w:rsidR="007648E9" w:rsidRPr="00673391" w:rsidRDefault="007648E9" w:rsidP="00EC52E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73391">
        <w:lastRenderedPageBreak/>
        <w:t xml:space="preserve">5.2.5. </w:t>
      </w:r>
      <w:r w:rsidRPr="00673391">
        <w:rPr>
          <w:color w:val="000000"/>
        </w:rPr>
        <w:t>По требованию Дольщика договор может быть расторгнут в судебном порядке в случае</w:t>
      </w:r>
      <w:r w:rsidRPr="00673391">
        <w:t xml:space="preserve"> </w:t>
      </w:r>
      <w:r w:rsidRPr="00673391">
        <w:rPr>
          <w:color w:val="000000"/>
        </w:rPr>
        <w:t>существенного изменения проектной документации строящегося (создаваемого) многоквартирного дома, в состав которого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 в размере</w:t>
      </w:r>
      <w:r w:rsidR="00AF7088" w:rsidRPr="00673391">
        <w:rPr>
          <w:color w:val="000000"/>
        </w:rPr>
        <w:t xml:space="preserve"> более</w:t>
      </w:r>
      <w:r w:rsidRPr="00673391">
        <w:rPr>
          <w:color w:val="000000"/>
        </w:rPr>
        <w:t xml:space="preserve"> 5 (Пят</w:t>
      </w:r>
      <w:r w:rsidR="00AE07F1" w:rsidRPr="00673391">
        <w:rPr>
          <w:color w:val="000000"/>
        </w:rPr>
        <w:t>и</w:t>
      </w:r>
      <w:r w:rsidRPr="00673391">
        <w:rPr>
          <w:color w:val="000000"/>
        </w:rPr>
        <w:t>) процентов от указанной площади, а также в иных случаях, предусмотренных действующим законодательством.</w:t>
      </w:r>
    </w:p>
    <w:p w14:paraId="59A42222" w14:textId="12C1D68C" w:rsidR="008E6546" w:rsidRDefault="008E6546" w:rsidP="009E1C04">
      <w:pPr>
        <w:autoSpaceDE w:val="0"/>
        <w:autoSpaceDN w:val="0"/>
        <w:adjustRightInd w:val="0"/>
        <w:ind w:firstLine="284"/>
        <w:jc w:val="both"/>
      </w:pPr>
      <w:r w:rsidRPr="00673391">
        <w:t>5.2.</w:t>
      </w:r>
      <w:r w:rsidR="00005973" w:rsidRPr="00673391">
        <w:t>6</w:t>
      </w:r>
      <w:r w:rsidRPr="00673391">
        <w:t>. Уступка Дольщиком прав требований по настоящему договору иному лицу допускается только после уплаты им цены договора или одновременно с переводом долга на нового Дольщика, с письменного согласия Застройщика  с момента государственной регистрации настоящего договора до момента подписания сторонами акта приёма-передачи.</w:t>
      </w:r>
      <w:r w:rsidR="00BA652C">
        <w:t xml:space="preserve"> При этом к новому участнику долевого строительства переходят все права и обязанности по договору счета эскроу, заключенному Дольщиком согласно пункту 4.2. настоящего договора. </w:t>
      </w:r>
    </w:p>
    <w:p w14:paraId="08BE4D78" w14:textId="3DFEA92C" w:rsidR="00E5346D" w:rsidRPr="00673391" w:rsidRDefault="00A6744A" w:rsidP="004A4C57">
      <w:pPr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5.2.7. Уступка участником долевого строительства прав требования неустойки, штрафа (пени) без уступки всех прав требований по договору участия в долевом строительстве запрещена. </w:t>
      </w:r>
    </w:p>
    <w:p w14:paraId="07AEA347" w14:textId="77777777" w:rsidR="00F02A1B" w:rsidRPr="00673391" w:rsidRDefault="003D6565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6. Качество Квартиры. Гарантия </w:t>
      </w:r>
      <w:r w:rsidR="00F02A1B" w:rsidRPr="00673391">
        <w:rPr>
          <w:b/>
        </w:rPr>
        <w:t>качества.</w:t>
      </w:r>
    </w:p>
    <w:p w14:paraId="51BA947D" w14:textId="77777777" w:rsidR="00F02A1B" w:rsidRPr="00673391" w:rsidRDefault="00F02A1B" w:rsidP="00F02A1B">
      <w:pPr>
        <w:ind w:firstLine="284"/>
        <w:jc w:val="both"/>
      </w:pPr>
      <w:r w:rsidRPr="00673391">
        <w:t>6.1. Качество Квартиры, которая будет передана Застройщиком Дольщику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14:paraId="7DDF5400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 xml:space="preserve">6.2. Гарантийный срок на Квартиру, за исключением технологического и инженерного оборудования, составляет 5 лет с момента подписания Акта приема-передачи Квартиры. Гарантийный срок на технологическое и инженерное оборудование составляет три года </w:t>
      </w:r>
      <w:r w:rsidRPr="00673391">
        <w:rPr>
          <w:rFonts w:eastAsiaTheme="minorHAnsi"/>
          <w:lang w:eastAsia="en-US"/>
        </w:rPr>
        <w:t xml:space="preserve">со дня подписания первого Акта приема-передачи объекта долевого строительства, расположенного в Доме. </w:t>
      </w:r>
      <w:r w:rsidRPr="00673391">
        <w:t>Гарантийный срок на оборудование, не являющееся технологическим и инженерным, соответствует гарантийным срокам заводов-изготовителей. Все обнаруженные в течение этого срока недостатки, которые не могли быть выявлены при осмотре Квартиры и подписании Акта приема-передачи Квартиры,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соглашением Сторон.</w:t>
      </w:r>
    </w:p>
    <w:p w14:paraId="7BA686F9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 xml:space="preserve">     6.3. При передаче объекта долевого строительства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14:paraId="3E94EBC7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spacing w:val="-6"/>
        </w:rPr>
      </w:pPr>
      <w:r w:rsidRPr="00673391">
        <w:t xml:space="preserve">     6.4. </w:t>
      </w:r>
      <w:r w:rsidRPr="00673391">
        <w:rPr>
          <w:spacing w:val="-6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вследствие: </w:t>
      </w:r>
    </w:p>
    <w:p w14:paraId="72260BBB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1) Нормального износа Квартиры или входящих в ее состав элементов отделки, систем инженерно-технического обеспечения, конструктивных элементов, изделий.</w:t>
      </w:r>
    </w:p>
    <w:p w14:paraId="389CE7FD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2)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изделий, ненадлежащего их ремонта, проведенного самим Дольщиком или привлеченными им третьими лицами.</w:t>
      </w:r>
    </w:p>
    <w:p w14:paraId="767CB3D7" w14:textId="58A4AA17" w:rsidR="00A563B7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3)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14:paraId="401E2C9E" w14:textId="4642441A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6.5. Гарантия не распространяется/прекращается:</w:t>
      </w:r>
    </w:p>
    <w:p w14:paraId="40047AB5" w14:textId="77777777" w:rsidR="00BA652C" w:rsidRPr="007F4422" w:rsidRDefault="00BA652C" w:rsidP="00BA652C">
      <w:pPr>
        <w:numPr>
          <w:ilvl w:val="0"/>
          <w:numId w:val="3"/>
        </w:numPr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lastRenderedPageBreak/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06E44A19" w14:textId="78ADCFAA" w:rsidR="00BA652C" w:rsidRPr="007F4422" w:rsidRDefault="00BA652C" w:rsidP="00BA652C">
      <w:pPr>
        <w:numPr>
          <w:ilvl w:val="0"/>
          <w:numId w:val="3"/>
        </w:numPr>
        <w:tabs>
          <w:tab w:val="left" w:pos="36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своими силами или с привлечением третьих лиц, в том числе управляющей компании;</w:t>
      </w:r>
    </w:p>
    <w:p w14:paraId="7EFB5A79" w14:textId="4640EEAB" w:rsidR="00BA652C" w:rsidRPr="007F4422" w:rsidRDefault="00BA652C" w:rsidP="00BA652C">
      <w:pPr>
        <w:numPr>
          <w:ilvl w:val="0"/>
          <w:numId w:val="3"/>
        </w:numPr>
        <w:tabs>
          <w:tab w:val="left" w:pos="32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выполненные работы по отделке помещений, в том числе предчистовая (штукатурка, стяжка) при нарушении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требований эксплуатации помещений в части температурно-влажностного режима;</w:t>
      </w:r>
    </w:p>
    <w:p w14:paraId="0BCAD968" w14:textId="50F07F20" w:rsidR="00BA652C" w:rsidRPr="007F4422" w:rsidRDefault="00BA652C" w:rsidP="00BA652C">
      <w:pPr>
        <w:tabs>
          <w:tab w:val="left" w:pos="423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- 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00033198" w14:textId="38728DB1" w:rsidR="00BA652C" w:rsidRPr="007F4422" w:rsidRDefault="00BA652C" w:rsidP="00BA652C">
      <w:pPr>
        <w:ind w:left="14" w:right="-2" w:firstLine="553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</w:t>
      </w:r>
      <w:r w:rsidRPr="007F4422">
        <w:rPr>
          <w:rFonts w:eastAsia="Arial Unicode MS"/>
          <w:bCs/>
        </w:rPr>
        <w:t xml:space="preserve">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15923A49" w14:textId="040CDA1A" w:rsidR="00BA652C" w:rsidRPr="007F4422" w:rsidRDefault="00BA652C" w:rsidP="00BA652C">
      <w:pPr>
        <w:numPr>
          <w:ilvl w:val="0"/>
          <w:numId w:val="3"/>
        </w:numPr>
        <w:tabs>
          <w:tab w:val="left" w:pos="289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выполнении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5D2C07D" w14:textId="1827FD47" w:rsidR="00BA652C" w:rsidRPr="007F4422" w:rsidRDefault="00BA652C" w:rsidP="00BA652C">
      <w:pPr>
        <w:numPr>
          <w:ilvl w:val="0"/>
          <w:numId w:val="3"/>
        </w:numPr>
        <w:tabs>
          <w:tab w:val="left" w:pos="21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в случае включения </w:t>
      </w:r>
      <w:r w:rsidR="00B13207">
        <w:rPr>
          <w:rFonts w:eastAsia="Arial Unicode MS"/>
          <w:bCs/>
        </w:rPr>
        <w:t xml:space="preserve">Дольщиком </w:t>
      </w:r>
      <w:r w:rsidRPr="007F4422">
        <w:rPr>
          <w:rFonts w:eastAsia="Arial Unicode MS"/>
          <w:bCs/>
        </w:rPr>
        <w:t>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212F4508" w14:textId="119CC3B8" w:rsidR="00BA652C" w:rsidRPr="007F4422" w:rsidRDefault="00BA652C" w:rsidP="00BA652C">
      <w:pPr>
        <w:numPr>
          <w:ilvl w:val="0"/>
          <w:numId w:val="3"/>
        </w:numPr>
        <w:tabs>
          <w:tab w:val="left" w:pos="16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установке/ реконструкции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вентиляционных шахт/ устройств;</w:t>
      </w:r>
    </w:p>
    <w:p w14:paraId="2D77F5EC" w14:textId="77777777" w:rsidR="00BA652C" w:rsidRPr="007F4422" w:rsidRDefault="00BA652C" w:rsidP="00BA652C">
      <w:pPr>
        <w:numPr>
          <w:ilvl w:val="0"/>
          <w:numId w:val="3"/>
        </w:numPr>
        <w:tabs>
          <w:tab w:val="left" w:pos="193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773B7BAC" w14:textId="77777777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6B1A256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7. Срок действия Договора. </w:t>
      </w:r>
      <w:r w:rsidR="005917B6" w:rsidRPr="00673391">
        <w:rPr>
          <w:b/>
        </w:rPr>
        <w:t>Расторжение договора.</w:t>
      </w:r>
    </w:p>
    <w:p w14:paraId="77ADB2E0" w14:textId="77777777" w:rsidR="00F02A1B" w:rsidRPr="00673391" w:rsidRDefault="00F02A1B" w:rsidP="00F02A1B">
      <w:pPr>
        <w:ind w:firstLine="284"/>
        <w:jc w:val="both"/>
      </w:pPr>
      <w:r w:rsidRPr="00673391"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14:paraId="5DB44252" w14:textId="77777777" w:rsidR="00F02A1B" w:rsidRPr="00673391" w:rsidRDefault="00F02A1B" w:rsidP="00F02A1B">
      <w:pPr>
        <w:ind w:firstLine="284"/>
        <w:jc w:val="both"/>
      </w:pPr>
      <w:r w:rsidRPr="00673391">
        <w:t>7.2.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676122DF" w14:textId="602DBFA8" w:rsidR="00F02A1B" w:rsidRPr="00673391" w:rsidRDefault="004A4C57" w:rsidP="00F02A1B">
      <w:pPr>
        <w:ind w:firstLine="284"/>
        <w:jc w:val="both"/>
      </w:pPr>
      <w:r w:rsidRPr="00673391">
        <w:t>Прекращение настоящего договора, согласно настоящему пункту,</w:t>
      </w:r>
      <w:r w:rsidR="00F02A1B" w:rsidRPr="00673391">
        <w:t xml:space="preserve"> не влечет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1483B21C" w14:textId="77777777" w:rsidR="00F02A1B" w:rsidRPr="00673391" w:rsidRDefault="00F02A1B" w:rsidP="00F02A1B">
      <w:pPr>
        <w:ind w:firstLine="284"/>
        <w:jc w:val="both"/>
      </w:pPr>
      <w:r w:rsidRPr="00673391"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14:paraId="48950132" w14:textId="77777777" w:rsidR="00C34727" w:rsidRDefault="005917B6" w:rsidP="005917B6">
      <w:pPr>
        <w:ind w:firstLine="284"/>
        <w:jc w:val="both"/>
      </w:pPr>
      <w:r w:rsidRPr="00673391">
        <w:t xml:space="preserve">7.4. В случае расторжения настоящего договора по соглашению сторон по инициативе Дольщика, </w:t>
      </w:r>
      <w:r w:rsidR="00165B98">
        <w:t xml:space="preserve">а также в случае одностороннего отказа Застройщика от исполнения настоящего Договора, </w:t>
      </w:r>
      <w:r w:rsidRPr="00673391">
        <w:t xml:space="preserve">Дольщик возмещает произведенные Застройщиком затраты в размере 30 000 (Тридцать тысяч) рублей. Указанная сумма может быть удержана Застройщиком из средств, подлежащих возврату Дольщику в связи с расторжением настоящего договора. </w:t>
      </w:r>
      <w:r w:rsidR="00F6313D">
        <w:t xml:space="preserve">Подписанием настоящего договора Дольщик дает поручение Эскроу-агенту перечислить </w:t>
      </w:r>
      <w:r w:rsidR="00BA652C">
        <w:lastRenderedPageBreak/>
        <w:t>указанную в настоящем пункте сумму Застройщику после расторжения Договора. При этом Дольщик не вправе требовать от Застройщика уплаты процентов за пользование денежными средствами.</w:t>
      </w:r>
    </w:p>
    <w:p w14:paraId="6A49900B" w14:textId="2327E8DD" w:rsidR="004A0E81" w:rsidRDefault="004A0E81" w:rsidP="00F02A1B">
      <w:pPr>
        <w:ind w:firstLine="284"/>
        <w:jc w:val="center"/>
        <w:rPr>
          <w:b/>
        </w:rPr>
      </w:pPr>
    </w:p>
    <w:p w14:paraId="4D1D2B38" w14:textId="77777777" w:rsidR="004A0E81" w:rsidRDefault="004A0E81" w:rsidP="00F02A1B">
      <w:pPr>
        <w:ind w:firstLine="284"/>
        <w:jc w:val="center"/>
        <w:rPr>
          <w:b/>
        </w:rPr>
      </w:pPr>
    </w:p>
    <w:p w14:paraId="062429F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8. Ответственность Сторон.</w:t>
      </w:r>
    </w:p>
    <w:p w14:paraId="346AEA82" w14:textId="77777777" w:rsidR="00F02A1B" w:rsidRPr="00673391" w:rsidRDefault="00F02A1B" w:rsidP="00F02A1B">
      <w:pPr>
        <w:ind w:firstLine="284"/>
        <w:jc w:val="both"/>
      </w:pPr>
      <w:r w:rsidRPr="00673391"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04B347C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8.2. При нарушении Застройщиком сроков передачи Дольщику Объекта долевого строительства Застройщик уплачивает участнику долевого строительства неустойку (пени) за каждый день просрочки испол</w:t>
      </w:r>
      <w:r w:rsidR="003D6565" w:rsidRPr="00673391">
        <w:t xml:space="preserve">нения обязательства в размере, </w:t>
      </w:r>
      <w:r w:rsidRPr="00673391">
        <w:t xml:space="preserve">установленном действующим законодательством – </w:t>
      </w:r>
      <w:r w:rsidR="003E501A" w:rsidRPr="00673391">
        <w:t>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CD5933A" w14:textId="77777777" w:rsidR="00A563B7" w:rsidRPr="00673391" w:rsidRDefault="00A563B7" w:rsidP="00EC52E3">
      <w:pPr>
        <w:ind w:firstLine="284"/>
        <w:jc w:val="both"/>
        <w:rPr>
          <w:rFonts w:eastAsiaTheme="minorHAnsi"/>
          <w:lang w:eastAsia="en-US"/>
        </w:rPr>
      </w:pPr>
      <w:r w:rsidRPr="00673391">
        <w:t>8.3.</w:t>
      </w:r>
      <w:r w:rsidRPr="00673391">
        <w:rPr>
          <w:rFonts w:eastAsiaTheme="minorHAnsi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673391">
        <w:rPr>
          <w:bCs/>
          <w:color w:val="000000"/>
          <w:spacing w:val="-5"/>
        </w:rPr>
        <w:t>Акта приема-передачи объекта долевого строительства З</w:t>
      </w:r>
      <w:r w:rsidRPr="00673391">
        <w:rPr>
          <w:rFonts w:eastAsiaTheme="minorHAnsi"/>
          <w:lang w:eastAsia="en-US"/>
        </w:rPr>
        <w:t>астройщик освобождается от уплаты Дольщику неустойки (пени) при условии надлежащего исполнения Застройщиком своих обязательств по настоящему договору.</w:t>
      </w:r>
    </w:p>
    <w:p w14:paraId="587E1486" w14:textId="77777777" w:rsidR="00F02A1B" w:rsidRPr="00673391" w:rsidRDefault="00F02A1B" w:rsidP="00F02A1B">
      <w:pPr>
        <w:ind w:firstLine="284"/>
        <w:jc w:val="both"/>
      </w:pPr>
      <w:r w:rsidRPr="00673391">
        <w:t>8.</w:t>
      </w:r>
      <w:r w:rsidR="00A563B7" w:rsidRPr="00673391">
        <w:t>4</w:t>
      </w:r>
      <w:r w:rsidR="003D6565" w:rsidRPr="00673391">
        <w:t xml:space="preserve">. При нарушении Дольщиком </w:t>
      </w:r>
      <w:r w:rsidRPr="00673391">
        <w:t>установленных настоящим Договором   сроков внесения платежа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673391">
        <w:t>м -  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7E64DA4" w14:textId="77777777" w:rsidR="00371BF4" w:rsidRPr="00673391" w:rsidRDefault="00371BF4" w:rsidP="00F02A1B">
      <w:pPr>
        <w:ind w:firstLine="284"/>
        <w:jc w:val="both"/>
      </w:pPr>
      <w:r w:rsidRPr="00673391">
        <w:t>8.5. Любые споры и разногласия, которые могут возникнуть из Договора, Стороны решают путем переговоров. Обязателен претензионный порядок разрешения споров. Срок рассмотрения претензии - 10 (Десять) календарных дней с даты её получения.</w:t>
      </w:r>
    </w:p>
    <w:p w14:paraId="593D7B2C" w14:textId="77777777" w:rsidR="00417BA5" w:rsidRPr="00673391" w:rsidRDefault="00417BA5" w:rsidP="00F02A1B">
      <w:pPr>
        <w:ind w:firstLine="284"/>
        <w:jc w:val="both"/>
      </w:pPr>
    </w:p>
    <w:p w14:paraId="26AB24B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9. Освобождение от ответственности (форс-мажор).</w:t>
      </w:r>
    </w:p>
    <w:p w14:paraId="0EAC899A" w14:textId="77777777" w:rsidR="00F02A1B" w:rsidRPr="00673391" w:rsidRDefault="00F02A1B" w:rsidP="00F02A1B">
      <w:pPr>
        <w:ind w:firstLine="284"/>
        <w:jc w:val="both"/>
      </w:pPr>
      <w:r w:rsidRPr="00673391">
        <w:t>9.1. Наступление обстоятельств непреодолимой силы (форс-мажор): стихийные бедствия, эпидемии, наводнения, землетрясения, пожары, происшедшие не по вине Застройщика и привлеченных к строительству лиц,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14:paraId="0C279BDC" w14:textId="77777777" w:rsidR="00F02A1B" w:rsidRPr="00673391" w:rsidRDefault="00F02A1B" w:rsidP="00F02A1B">
      <w:pPr>
        <w:ind w:firstLine="284"/>
        <w:jc w:val="both"/>
      </w:pPr>
      <w:r w:rsidRPr="00673391">
        <w:t>Наличие указанных обстоятельств должно подтверждаться документами, выданными соответствующим уполномоченным органом.</w:t>
      </w:r>
    </w:p>
    <w:p w14:paraId="66930243" w14:textId="77777777" w:rsidR="00DF43B2" w:rsidRPr="00673391" w:rsidRDefault="00DF43B2" w:rsidP="00F02A1B">
      <w:pPr>
        <w:ind w:firstLine="284"/>
        <w:jc w:val="both"/>
      </w:pPr>
    </w:p>
    <w:p w14:paraId="329FB763" w14:textId="77777777" w:rsidR="0082012B" w:rsidRDefault="0082012B" w:rsidP="0082012B">
      <w:pPr>
        <w:ind w:firstLine="284"/>
        <w:jc w:val="center"/>
        <w:rPr>
          <w:b/>
        </w:rPr>
      </w:pPr>
      <w:r>
        <w:rPr>
          <w:b/>
        </w:rPr>
        <w:t>10. Заключительные положения.</w:t>
      </w:r>
    </w:p>
    <w:p w14:paraId="344B12AE" w14:textId="77777777" w:rsidR="0082012B" w:rsidRDefault="0082012B" w:rsidP="0082012B">
      <w:pPr>
        <w:ind w:firstLine="284"/>
        <w:jc w:val="both"/>
      </w:pPr>
      <w:r>
        <w:t>10.1.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14:paraId="3F185C27" w14:textId="77777777" w:rsidR="0082012B" w:rsidRDefault="0082012B" w:rsidP="0082012B">
      <w:pPr>
        <w:ind w:firstLine="284"/>
        <w:jc w:val="both"/>
      </w:pPr>
      <w:r>
        <w:t>10.2.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являются неотъемлемой частью настоящего Договора.</w:t>
      </w:r>
    </w:p>
    <w:p w14:paraId="24940DD3" w14:textId="77777777" w:rsidR="0082012B" w:rsidRDefault="0082012B" w:rsidP="0082012B">
      <w:pPr>
        <w:ind w:firstLine="284"/>
        <w:jc w:val="both"/>
      </w:pPr>
      <w:r>
        <w:t>10.3.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E32055" w14:textId="77777777" w:rsidR="0082012B" w:rsidRDefault="0082012B" w:rsidP="0082012B">
      <w:pPr>
        <w:ind w:firstLine="284"/>
        <w:jc w:val="both"/>
      </w:pPr>
      <w:r>
        <w:t>10.4. Стороны будут разрешать возникшие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4A5C3E10" w14:textId="77777777" w:rsidR="0082012B" w:rsidRDefault="0082012B" w:rsidP="0082012B">
      <w:pPr>
        <w:ind w:firstLine="284"/>
        <w:jc w:val="both"/>
      </w:pPr>
      <w:r>
        <w:lastRenderedPageBreak/>
        <w:t>10.5.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14:paraId="4FC5B5D7" w14:textId="77777777" w:rsidR="0082012B" w:rsidRDefault="0082012B" w:rsidP="0082012B">
      <w:pPr>
        <w:ind w:firstLine="284"/>
        <w:jc w:val="both"/>
      </w:pPr>
      <w:r>
        <w:t>10.6.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EDDE4A0" w14:textId="77777777" w:rsidR="0082012B" w:rsidRDefault="0082012B" w:rsidP="0082012B">
      <w:pPr>
        <w:ind w:firstLine="284"/>
        <w:jc w:val="both"/>
        <w:rPr>
          <w:bCs/>
          <w:color w:val="000000"/>
        </w:rPr>
      </w:pPr>
      <w:r>
        <w:rPr>
          <w:bCs/>
          <w:caps/>
        </w:rPr>
        <w:t>10.7.</w:t>
      </w:r>
      <w:r>
        <w:t xml:space="preserve"> С подписанием настоящего Договора Дольщик в соответствии со ст. 11.2 Земельного кодекса РФ дает согласие Застройщику </w:t>
      </w:r>
      <w:r>
        <w:rPr>
          <w:color w:val="000000"/>
        </w:rPr>
        <w:t xml:space="preserve">на образование из Земельного участка </w:t>
      </w:r>
      <w:r>
        <w:rPr>
          <w:bCs/>
          <w:color w:val="000000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также на использование земельного участка в период строительства в любых целях, не запрещенных действующим законодательством (заключение дополнительных соглашений к договору аренды, отказ от права аренды, заключение договора купли-продажи земельного участка,</w:t>
      </w:r>
      <w:r>
        <w:t xml:space="preserve"> залог юридическому лицу, осуществляющему кредитование (финансирование) в целях строительства многоквартирного дома, права собственности (аренды, субаренды) на земельный участок и объект долевого строительства</w:t>
      </w:r>
      <w:r>
        <w:rPr>
          <w:bCs/>
          <w:color w:val="000000"/>
        </w:rPr>
        <w:t>).</w:t>
      </w:r>
    </w:p>
    <w:p w14:paraId="5198C110" w14:textId="77777777" w:rsidR="0082012B" w:rsidRDefault="0082012B" w:rsidP="0082012B">
      <w:pPr>
        <w:ind w:firstLine="284"/>
        <w:jc w:val="both"/>
      </w:pPr>
      <w:r>
        <w:t>10.8. С подписанием настоящего договора Дольщик  в соответствии с ФЗ «О персональных данных» от 27.07.2006 г. № 152-ФЗ выражает согласие на осуществление Застройщиком  в целях исполнения обязательств, предусмотренных настоящим договором, а также действующим Законодательством,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 (в том числе специальных и биометрических категорий): фамилия,   имя,   отчество;   дата   рождения;   место  рождения;  пол; гражданство;   состояние в браке, состав  семьи; паспортные данные,  адрес  места жительства, дата регистрации по месту жительства;  номер  телефона; идентификационный номер налогоплательщика; номер страхового свидетельства государственного  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</w:t>
      </w:r>
    </w:p>
    <w:p w14:paraId="6C33753A" w14:textId="77777777" w:rsidR="0082012B" w:rsidRDefault="0082012B" w:rsidP="0082012B">
      <w:pPr>
        <w:ind w:firstLine="284"/>
        <w:jc w:val="both"/>
      </w:pPr>
      <w:r>
        <w:t xml:space="preserve">Подписанием настоящего договора Дольщик выражает свое согласие на получение информации от Застройщика по средствам </w:t>
      </w:r>
      <w:r>
        <w:rPr>
          <w:lang w:val="en-US"/>
        </w:rPr>
        <w:t>sms</w:t>
      </w:r>
      <w:r>
        <w:t>-уведомлений, по номеру телефона, указанному в разделе 11 настоящего Договора.</w:t>
      </w:r>
    </w:p>
    <w:p w14:paraId="0D2519ED" w14:textId="10822D64" w:rsidR="0082012B" w:rsidRDefault="0082012B" w:rsidP="0082012B">
      <w:pPr>
        <w:ind w:firstLine="284"/>
        <w:jc w:val="both"/>
        <w:rPr>
          <w:bCs/>
          <w:caps/>
        </w:rPr>
      </w:pPr>
      <w:r>
        <w:t>10.9. Настоящий Договор составлен в трех экземплярах: один - для Застройщика, один - для Дольщика, один - для Управления Федеральной службы государственной регистрации, кадастра и картографии по Удмуртской Республике. Все экземпляры имеют равную юридическую силу и являются оригиналами</w:t>
      </w:r>
      <w:r>
        <w:rPr>
          <w:bCs/>
          <w:caps/>
        </w:rPr>
        <w:t>.</w:t>
      </w:r>
    </w:p>
    <w:p w14:paraId="75153398" w14:textId="77777777" w:rsidR="00F02A1B" w:rsidRPr="00673391" w:rsidRDefault="00F02A1B" w:rsidP="00F02A1B">
      <w:pPr>
        <w:ind w:firstLine="284"/>
        <w:jc w:val="both"/>
        <w:rPr>
          <w:b/>
          <w:bCs/>
          <w:caps/>
        </w:rPr>
      </w:pPr>
    </w:p>
    <w:p w14:paraId="49694FC5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1 – план КВАРТИРЫ.</w:t>
      </w:r>
    </w:p>
    <w:p w14:paraId="682614A7" w14:textId="77777777" w:rsidR="003C5DE7" w:rsidRPr="00673391" w:rsidRDefault="003C5DE7" w:rsidP="00EC52E3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2 – план ЭТАЖА.</w:t>
      </w:r>
    </w:p>
    <w:p w14:paraId="17F32D93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 xml:space="preserve">ПРИЛОЖЕНИЕ № </w:t>
      </w:r>
      <w:r w:rsidR="003C5DE7" w:rsidRPr="00673391">
        <w:rPr>
          <w:b/>
          <w:bCs/>
          <w:caps/>
        </w:rPr>
        <w:t>3</w:t>
      </w:r>
      <w:r w:rsidRPr="00673391">
        <w:rPr>
          <w:b/>
          <w:bCs/>
          <w:caps/>
        </w:rPr>
        <w:t xml:space="preserve"> – ВЕДОМОСТЬ ОТДЕЛКИ.</w:t>
      </w:r>
    </w:p>
    <w:p w14:paraId="0BF63DB8" w14:textId="455DF5DB" w:rsidR="00F02A1B" w:rsidRDefault="00F02A1B" w:rsidP="00F02A1B">
      <w:pPr>
        <w:ind w:firstLine="284"/>
        <w:jc w:val="center"/>
        <w:rPr>
          <w:b/>
        </w:rPr>
      </w:pPr>
    </w:p>
    <w:p w14:paraId="5A1D9F1B" w14:textId="6EBC85D2" w:rsidR="00217EC0" w:rsidRDefault="00217EC0" w:rsidP="00F02A1B">
      <w:pPr>
        <w:ind w:firstLine="284"/>
        <w:jc w:val="center"/>
        <w:rPr>
          <w:b/>
        </w:rPr>
      </w:pPr>
    </w:p>
    <w:p w14:paraId="5166CE96" w14:textId="70102FB9" w:rsidR="0082012B" w:rsidRDefault="0082012B" w:rsidP="00F02A1B">
      <w:pPr>
        <w:ind w:firstLine="284"/>
        <w:jc w:val="center"/>
        <w:rPr>
          <w:b/>
        </w:rPr>
      </w:pPr>
    </w:p>
    <w:p w14:paraId="3803C73D" w14:textId="03FF52E5" w:rsidR="0082012B" w:rsidRDefault="0082012B" w:rsidP="00F02A1B">
      <w:pPr>
        <w:ind w:firstLine="284"/>
        <w:jc w:val="center"/>
        <w:rPr>
          <w:b/>
        </w:rPr>
      </w:pPr>
    </w:p>
    <w:p w14:paraId="751BC599" w14:textId="730FE160" w:rsidR="0082012B" w:rsidRDefault="0082012B" w:rsidP="00F02A1B">
      <w:pPr>
        <w:ind w:firstLine="284"/>
        <w:jc w:val="center"/>
        <w:rPr>
          <w:b/>
        </w:rPr>
      </w:pPr>
    </w:p>
    <w:p w14:paraId="43461E81" w14:textId="740D13CD" w:rsidR="004A0E81" w:rsidRDefault="004A0E81" w:rsidP="00F02A1B">
      <w:pPr>
        <w:ind w:firstLine="284"/>
        <w:jc w:val="center"/>
        <w:rPr>
          <w:b/>
        </w:rPr>
      </w:pPr>
    </w:p>
    <w:p w14:paraId="34BD909E" w14:textId="6761BBA9" w:rsidR="004A0E81" w:rsidRDefault="004A0E81" w:rsidP="00F02A1B">
      <w:pPr>
        <w:ind w:firstLine="284"/>
        <w:jc w:val="center"/>
        <w:rPr>
          <w:b/>
        </w:rPr>
      </w:pPr>
    </w:p>
    <w:p w14:paraId="2B69406D" w14:textId="7FD95D00" w:rsidR="004A0E81" w:rsidRDefault="004A0E81" w:rsidP="00F02A1B">
      <w:pPr>
        <w:ind w:firstLine="284"/>
        <w:jc w:val="center"/>
        <w:rPr>
          <w:b/>
        </w:rPr>
      </w:pPr>
    </w:p>
    <w:p w14:paraId="50D1CD2C" w14:textId="1BB8FAB6" w:rsidR="004A0E81" w:rsidRDefault="004A0E81" w:rsidP="00F02A1B">
      <w:pPr>
        <w:ind w:firstLine="284"/>
        <w:jc w:val="center"/>
        <w:rPr>
          <w:b/>
        </w:rPr>
      </w:pPr>
    </w:p>
    <w:p w14:paraId="2276D6E9" w14:textId="441F645D" w:rsidR="004A0E81" w:rsidRDefault="004A0E81" w:rsidP="00F02A1B">
      <w:pPr>
        <w:ind w:firstLine="284"/>
        <w:jc w:val="center"/>
        <w:rPr>
          <w:b/>
        </w:rPr>
      </w:pPr>
    </w:p>
    <w:p w14:paraId="035A14B6" w14:textId="31D94430" w:rsidR="004A0E81" w:rsidRDefault="004A0E81" w:rsidP="00F02A1B">
      <w:pPr>
        <w:ind w:firstLine="284"/>
        <w:jc w:val="center"/>
        <w:rPr>
          <w:b/>
        </w:rPr>
      </w:pPr>
    </w:p>
    <w:p w14:paraId="7719B682" w14:textId="307B8799" w:rsidR="004A0E81" w:rsidRDefault="004A0E81" w:rsidP="00F02A1B">
      <w:pPr>
        <w:ind w:firstLine="284"/>
        <w:jc w:val="center"/>
        <w:rPr>
          <w:b/>
        </w:rPr>
      </w:pPr>
    </w:p>
    <w:p w14:paraId="0E0DC17E" w14:textId="77777777" w:rsidR="004A0E81" w:rsidRPr="00673391" w:rsidRDefault="004A0E81" w:rsidP="00F02A1B">
      <w:pPr>
        <w:ind w:firstLine="284"/>
        <w:jc w:val="center"/>
        <w:rPr>
          <w:b/>
        </w:rPr>
      </w:pPr>
    </w:p>
    <w:p w14:paraId="00AA6AAE" w14:textId="6B13B967" w:rsidR="00F02A1B" w:rsidRPr="00673391" w:rsidRDefault="00F02A1B" w:rsidP="00F02A1B">
      <w:pPr>
        <w:ind w:firstLine="284"/>
        <w:jc w:val="center"/>
        <w:rPr>
          <w:b/>
          <w:bCs/>
          <w:caps/>
        </w:rPr>
      </w:pPr>
      <w:r w:rsidRPr="00673391">
        <w:rPr>
          <w:b/>
        </w:rPr>
        <w:t>1</w:t>
      </w:r>
      <w:r w:rsidR="0082012B">
        <w:rPr>
          <w:b/>
        </w:rPr>
        <w:t>1</w:t>
      </w:r>
      <w:r w:rsidRPr="00673391">
        <w:rPr>
          <w:b/>
        </w:rPr>
        <w:t>. Адреса и реквизиты Сторон.</w:t>
      </w:r>
    </w:p>
    <w:p w14:paraId="48A1DD95" w14:textId="77777777" w:rsidR="00217EC0" w:rsidRPr="00F14CAE" w:rsidRDefault="00217EC0" w:rsidP="00217EC0">
      <w:pPr>
        <w:ind w:firstLine="284"/>
        <w:rPr>
          <w:b/>
          <w:bCs/>
        </w:rPr>
      </w:pPr>
      <w:r w:rsidRPr="00F14CAE">
        <w:rPr>
          <w:b/>
          <w:bCs/>
        </w:rPr>
        <w:t xml:space="preserve">Застройщик </w:t>
      </w:r>
    </w:p>
    <w:p w14:paraId="04BE86DB" w14:textId="77777777" w:rsidR="00217EC0" w:rsidRPr="00F14CAE" w:rsidRDefault="00217EC0" w:rsidP="00217EC0">
      <w:pPr>
        <w:ind w:left="284"/>
        <w:rPr>
          <w:b/>
          <w:bCs/>
        </w:rPr>
      </w:pPr>
      <w:r w:rsidRPr="00F14CAE">
        <w:rPr>
          <w:b/>
          <w:bCs/>
        </w:rPr>
        <w:t xml:space="preserve">ООО </w:t>
      </w:r>
      <w:r>
        <w:rPr>
          <w:b/>
          <w:bCs/>
        </w:rPr>
        <w:t xml:space="preserve">СЗ </w:t>
      </w:r>
      <w:r w:rsidRPr="00F14CAE">
        <w:rPr>
          <w:b/>
          <w:bCs/>
        </w:rPr>
        <w:t>«</w:t>
      </w:r>
      <w:r>
        <w:rPr>
          <w:b/>
          <w:bCs/>
        </w:rPr>
        <w:t>ТВЕРСКАЯ, 51</w:t>
      </w:r>
      <w:r w:rsidRPr="00F14CAE">
        <w:rPr>
          <w:b/>
          <w:bCs/>
        </w:rPr>
        <w:t>»</w:t>
      </w:r>
    </w:p>
    <w:p w14:paraId="1C483E5A" w14:textId="566F008E" w:rsidR="00217EC0" w:rsidRDefault="00217EC0" w:rsidP="00217EC0">
      <w:pPr>
        <w:ind w:left="284"/>
        <w:jc w:val="both"/>
      </w:pPr>
      <w:r>
        <w:t>г. Ижевск, ул. им. Вадима Сивкова, д. 186, лит. А, оф. 19, ИНН 1831196731</w:t>
      </w:r>
    </w:p>
    <w:p w14:paraId="7B7533DB" w14:textId="06166877" w:rsidR="00217EC0" w:rsidRDefault="00217EC0" w:rsidP="00217EC0">
      <w:pPr>
        <w:ind w:left="284"/>
        <w:jc w:val="both"/>
      </w:pPr>
      <w:r>
        <w:t>р/с № 40702810110570001085, Филиал «Центральный» Банка ВТБ (ПАО) в г. Москве, к/с 30101810145250000411, БИК 044525411</w:t>
      </w:r>
    </w:p>
    <w:p w14:paraId="1A8CBE6A" w14:textId="77777777" w:rsidR="00217EC0" w:rsidRPr="00F14CAE" w:rsidRDefault="00217EC0" w:rsidP="00217EC0">
      <w:pPr>
        <w:pStyle w:val="a4"/>
        <w:spacing w:before="0" w:beforeAutospacing="0" w:after="0" w:afterAutospacing="0"/>
        <w:ind w:left="284"/>
        <w:jc w:val="both"/>
      </w:pPr>
    </w:p>
    <w:p w14:paraId="2471B96F" w14:textId="77777777" w:rsidR="00217EC0" w:rsidRPr="00F14CAE" w:rsidRDefault="00217EC0" w:rsidP="00217EC0">
      <w:pPr>
        <w:ind w:left="284"/>
        <w:jc w:val="both"/>
      </w:pPr>
    </w:p>
    <w:p w14:paraId="39E39165" w14:textId="0C89A3F6" w:rsidR="00217EC0" w:rsidRDefault="00217EC0" w:rsidP="00217EC0">
      <w:pPr>
        <w:ind w:left="284"/>
        <w:jc w:val="both"/>
      </w:pPr>
      <w:r w:rsidRPr="00F14CAE">
        <w:t>________________________/</w:t>
      </w:r>
      <w:r w:rsidR="0032199D">
        <w:t>И.А. Соломатов</w:t>
      </w:r>
    </w:p>
    <w:p w14:paraId="6A4DA0C3" w14:textId="77777777" w:rsidR="00217EC0" w:rsidRDefault="00217EC0" w:rsidP="00217EC0">
      <w:pPr>
        <w:ind w:left="284"/>
        <w:jc w:val="both"/>
      </w:pPr>
    </w:p>
    <w:p w14:paraId="1FC9413F" w14:textId="77777777" w:rsidR="00B0283F" w:rsidRDefault="00B0283F" w:rsidP="00B0283F">
      <w:pPr>
        <w:ind w:firstLine="284"/>
        <w:jc w:val="both"/>
        <w:rPr>
          <w:b/>
          <w:bCs/>
        </w:rPr>
      </w:pPr>
    </w:p>
    <w:p w14:paraId="1C183DA0" w14:textId="77777777" w:rsidR="00AD76DE" w:rsidRDefault="00AD76DE" w:rsidP="00AD76DE">
      <w:pPr>
        <w:ind w:firstLine="284"/>
        <w:jc w:val="both"/>
        <w:rPr>
          <w:b/>
          <w:bCs/>
        </w:rPr>
      </w:pPr>
      <w:bookmarkStart w:id="3" w:name="_Hlk21339916"/>
      <w:r>
        <w:rPr>
          <w:b/>
          <w:bCs/>
        </w:rPr>
        <w:t>Дольщик</w:t>
      </w:r>
    </w:p>
    <w:p w14:paraId="03E639C2" w14:textId="77777777" w:rsidR="00504F91" w:rsidRDefault="00504F91" w:rsidP="00AD76DE">
      <w:pPr>
        <w:ind w:firstLine="284"/>
      </w:pPr>
    </w:p>
    <w:p w14:paraId="4B0F8164" w14:textId="08DF91BA" w:rsidR="00AD76DE" w:rsidRDefault="00AD76DE" w:rsidP="00AD76DE">
      <w:pPr>
        <w:ind w:firstLine="284"/>
      </w:pPr>
      <w:r>
        <w:t>___________________________________________________________________________</w:t>
      </w:r>
    </w:p>
    <w:p w14:paraId="36ED7134" w14:textId="5CF8BA00" w:rsidR="009415B4" w:rsidRPr="00673391" w:rsidRDefault="007577DA" w:rsidP="004A4C57">
      <w:pPr>
        <w:ind w:firstLine="284"/>
        <w:jc w:val="right"/>
      </w:pPr>
      <w:r>
        <w:br w:type="page"/>
      </w:r>
      <w:bookmarkEnd w:id="3"/>
      <w:r w:rsidR="004A4C57">
        <w:lastRenderedPageBreak/>
        <w:t xml:space="preserve"> </w:t>
      </w:r>
      <w:r w:rsidR="00127CE2" w:rsidRPr="00673391">
        <w:t xml:space="preserve"> </w:t>
      </w:r>
      <w:r w:rsidR="00AE0BCA">
        <w:t>Пр</w:t>
      </w:r>
      <w:r w:rsidR="009415B4" w:rsidRPr="00673391">
        <w:t>иложение № 1</w:t>
      </w:r>
    </w:p>
    <w:p w14:paraId="4E1C9EEC" w14:textId="355A5581" w:rsidR="009415B4" w:rsidRPr="00673391" w:rsidRDefault="009415B4" w:rsidP="009415B4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3B09A511" w14:textId="14C5FC99" w:rsidR="009415B4" w:rsidRPr="00504F91" w:rsidRDefault="009415B4" w:rsidP="009415B4">
      <w:pPr>
        <w:ind w:firstLine="284"/>
        <w:jc w:val="right"/>
        <w:rPr>
          <w:color w:val="FF0000"/>
        </w:rPr>
      </w:pPr>
      <w:r w:rsidRPr="00504F91">
        <w:rPr>
          <w:color w:val="FF0000"/>
        </w:rPr>
        <w:t xml:space="preserve">№ </w:t>
      </w:r>
      <w:bookmarkStart w:id="4" w:name="_Hlk21339955"/>
      <w:r w:rsidR="00504F91" w:rsidRPr="00504F91">
        <w:rPr>
          <w:color w:val="FF0000"/>
        </w:rPr>
        <w:t>__</w:t>
      </w:r>
      <w:r w:rsidR="00217EC0" w:rsidRPr="00504F91">
        <w:rPr>
          <w:color w:val="FF0000"/>
        </w:rPr>
        <w:t xml:space="preserve"> </w:t>
      </w:r>
      <w:r w:rsidR="00F259B9" w:rsidRPr="00504F91">
        <w:rPr>
          <w:color w:val="FF0000"/>
        </w:rPr>
        <w:t xml:space="preserve">от </w:t>
      </w:r>
      <w:bookmarkEnd w:id="4"/>
      <w:r w:rsidR="00504F91" w:rsidRPr="00504F91">
        <w:rPr>
          <w:color w:val="FF0000"/>
        </w:rPr>
        <w:t>__</w:t>
      </w:r>
    </w:p>
    <w:p w14:paraId="7C0E5523" w14:textId="77777777" w:rsidR="009415B4" w:rsidRPr="00673391" w:rsidRDefault="009415B4" w:rsidP="009415B4">
      <w:pPr>
        <w:ind w:firstLine="284"/>
      </w:pPr>
    </w:p>
    <w:p w14:paraId="4CE5295C" w14:textId="0DBF7CD0" w:rsidR="009415B4" w:rsidRDefault="009415B4" w:rsidP="009415B4">
      <w:pPr>
        <w:ind w:firstLine="284"/>
        <w:jc w:val="center"/>
        <w:rPr>
          <w:b/>
        </w:rPr>
      </w:pPr>
      <w:r w:rsidRPr="00673391">
        <w:rPr>
          <w:b/>
        </w:rPr>
        <w:t>План квартиры №</w:t>
      </w:r>
      <w:bookmarkStart w:id="5" w:name="_Hlk21339967"/>
      <w:r w:rsidR="00F259B9">
        <w:rPr>
          <w:b/>
        </w:rPr>
        <w:t xml:space="preserve"> </w:t>
      </w:r>
      <w:bookmarkEnd w:id="5"/>
      <w:r w:rsidR="00AD76DE">
        <w:rPr>
          <w:b/>
        </w:rPr>
        <w:t>5</w:t>
      </w:r>
    </w:p>
    <w:p w14:paraId="3D90B8E2" w14:textId="62CD7BAF" w:rsidR="0032199D" w:rsidRDefault="0032199D" w:rsidP="009415B4">
      <w:pPr>
        <w:ind w:firstLine="284"/>
        <w:jc w:val="center"/>
        <w:rPr>
          <w:b/>
        </w:rPr>
      </w:pPr>
    </w:p>
    <w:p w14:paraId="582ED873" w14:textId="2D08667E" w:rsidR="00B0283F" w:rsidRDefault="00B0283F" w:rsidP="009415B4">
      <w:pPr>
        <w:ind w:firstLine="284"/>
        <w:jc w:val="center"/>
        <w:rPr>
          <w:b/>
        </w:rPr>
      </w:pPr>
    </w:p>
    <w:p w14:paraId="73EBB145" w14:textId="636CFB47" w:rsidR="00B0283F" w:rsidRPr="00673391" w:rsidRDefault="00B0283F" w:rsidP="009415B4">
      <w:pPr>
        <w:ind w:firstLine="284"/>
        <w:jc w:val="center"/>
        <w:rPr>
          <w:b/>
        </w:rPr>
      </w:pPr>
    </w:p>
    <w:p w14:paraId="0E707BD3" w14:textId="2A95C0C3" w:rsidR="009415B4" w:rsidRPr="00673391" w:rsidRDefault="009415B4" w:rsidP="009415B4">
      <w:pPr>
        <w:ind w:firstLine="284"/>
        <w:jc w:val="center"/>
        <w:rPr>
          <w:b/>
        </w:rPr>
      </w:pPr>
    </w:p>
    <w:p w14:paraId="0C4B197C" w14:textId="7D4358DC" w:rsidR="009415B4" w:rsidRPr="00673391" w:rsidRDefault="009415B4" w:rsidP="009415B4">
      <w:pPr>
        <w:ind w:firstLine="284"/>
        <w:jc w:val="center"/>
        <w:rPr>
          <w:b/>
        </w:rPr>
      </w:pPr>
    </w:p>
    <w:p w14:paraId="381D56A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8913B4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69ADB25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DD5EC9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62E12D26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38DE6A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25D6FC2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43930E8C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BA1F02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E877D43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EDD2C82" w14:textId="0766924B" w:rsidR="009415B4" w:rsidRDefault="009415B4" w:rsidP="009415B4">
      <w:pPr>
        <w:ind w:firstLine="284"/>
        <w:jc w:val="center"/>
        <w:rPr>
          <w:b/>
        </w:rPr>
      </w:pPr>
    </w:p>
    <w:p w14:paraId="0506F448" w14:textId="76D627FF" w:rsidR="00217EC0" w:rsidRDefault="00217EC0" w:rsidP="009415B4">
      <w:pPr>
        <w:ind w:firstLine="284"/>
        <w:jc w:val="center"/>
        <w:rPr>
          <w:b/>
        </w:rPr>
      </w:pPr>
    </w:p>
    <w:p w14:paraId="10C96A89" w14:textId="1A08B7DA" w:rsidR="00217EC0" w:rsidRDefault="00217EC0" w:rsidP="009415B4">
      <w:pPr>
        <w:ind w:firstLine="284"/>
        <w:jc w:val="center"/>
        <w:rPr>
          <w:b/>
        </w:rPr>
      </w:pPr>
    </w:p>
    <w:p w14:paraId="5B81F4DE" w14:textId="239BDE37" w:rsidR="00217EC0" w:rsidRDefault="00217EC0" w:rsidP="009415B4">
      <w:pPr>
        <w:ind w:firstLine="284"/>
        <w:jc w:val="center"/>
        <w:rPr>
          <w:b/>
        </w:rPr>
      </w:pPr>
    </w:p>
    <w:p w14:paraId="2DA8973C" w14:textId="37BE9591" w:rsidR="00217EC0" w:rsidRDefault="00217EC0" w:rsidP="009415B4">
      <w:pPr>
        <w:ind w:firstLine="284"/>
        <w:jc w:val="center"/>
        <w:rPr>
          <w:b/>
        </w:rPr>
      </w:pPr>
    </w:p>
    <w:p w14:paraId="257C9B11" w14:textId="3855A847" w:rsidR="00217EC0" w:rsidRDefault="00217EC0" w:rsidP="009415B4">
      <w:pPr>
        <w:ind w:firstLine="284"/>
        <w:jc w:val="center"/>
        <w:rPr>
          <w:b/>
        </w:rPr>
      </w:pPr>
    </w:p>
    <w:p w14:paraId="4925821C" w14:textId="4A9D7EE9" w:rsidR="00217EC0" w:rsidRDefault="00217EC0" w:rsidP="009415B4">
      <w:pPr>
        <w:ind w:firstLine="284"/>
        <w:jc w:val="center"/>
        <w:rPr>
          <w:b/>
        </w:rPr>
      </w:pPr>
    </w:p>
    <w:p w14:paraId="7F8D9DC9" w14:textId="76EB1BEE" w:rsidR="007415CF" w:rsidRDefault="007415CF" w:rsidP="009415B4">
      <w:pPr>
        <w:ind w:firstLine="284"/>
        <w:jc w:val="center"/>
        <w:rPr>
          <w:b/>
        </w:rPr>
      </w:pPr>
    </w:p>
    <w:p w14:paraId="349B79AA" w14:textId="13B8DC91" w:rsidR="007415CF" w:rsidRDefault="007415CF" w:rsidP="009415B4">
      <w:pPr>
        <w:ind w:firstLine="284"/>
        <w:jc w:val="center"/>
        <w:rPr>
          <w:b/>
        </w:rPr>
      </w:pPr>
    </w:p>
    <w:p w14:paraId="35F26D56" w14:textId="30593ABC" w:rsidR="00A353EC" w:rsidRDefault="00A353EC" w:rsidP="009415B4">
      <w:pPr>
        <w:ind w:firstLine="284"/>
        <w:jc w:val="center"/>
        <w:rPr>
          <w:b/>
        </w:rPr>
      </w:pPr>
    </w:p>
    <w:p w14:paraId="6A2F0481" w14:textId="28CCAA46" w:rsidR="00A353EC" w:rsidRDefault="00A353EC" w:rsidP="009415B4">
      <w:pPr>
        <w:ind w:firstLine="284"/>
        <w:jc w:val="center"/>
        <w:rPr>
          <w:b/>
        </w:rPr>
      </w:pPr>
    </w:p>
    <w:p w14:paraId="193A4578" w14:textId="77777777" w:rsidR="009415B4" w:rsidRPr="00673391" w:rsidRDefault="001E4558" w:rsidP="009415B4">
      <w:pPr>
        <w:ind w:firstLine="284"/>
        <w:jc w:val="right"/>
      </w:pPr>
      <w:r w:rsidRPr="00673391">
        <w:t>П</w:t>
      </w:r>
      <w:r w:rsidR="009415B4" w:rsidRPr="00673391">
        <w:t>риложение № 2</w:t>
      </w:r>
    </w:p>
    <w:p w14:paraId="6B87CCF4" w14:textId="0DD81208" w:rsidR="009415B4" w:rsidRPr="00673391" w:rsidRDefault="009415B4" w:rsidP="009415B4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5ECDCD41" w14:textId="77777777" w:rsidR="00504F91" w:rsidRPr="00504F91" w:rsidRDefault="00504F91" w:rsidP="00504F91">
      <w:pPr>
        <w:ind w:firstLine="284"/>
        <w:jc w:val="right"/>
        <w:rPr>
          <w:color w:val="FF0000"/>
        </w:rPr>
      </w:pPr>
      <w:r w:rsidRPr="00504F91">
        <w:rPr>
          <w:color w:val="FF0000"/>
        </w:rPr>
        <w:t>№ __ от __</w:t>
      </w:r>
    </w:p>
    <w:p w14:paraId="3AF4CA5A" w14:textId="77777777" w:rsidR="009415B4" w:rsidRPr="00673391" w:rsidRDefault="009415B4" w:rsidP="009415B4">
      <w:pPr>
        <w:ind w:firstLine="284"/>
        <w:jc w:val="right"/>
      </w:pPr>
    </w:p>
    <w:p w14:paraId="5C03AE91" w14:textId="77777777" w:rsidR="009415B4" w:rsidRPr="00673391" w:rsidRDefault="009415B4" w:rsidP="009415B4">
      <w:pPr>
        <w:ind w:firstLine="284"/>
        <w:jc w:val="right"/>
      </w:pPr>
    </w:p>
    <w:p w14:paraId="458D0295" w14:textId="1B999998" w:rsidR="007577DA" w:rsidRDefault="009415B4" w:rsidP="009415B4">
      <w:pPr>
        <w:ind w:firstLine="284"/>
        <w:jc w:val="center"/>
        <w:rPr>
          <w:b/>
        </w:rPr>
      </w:pPr>
      <w:r w:rsidRPr="00673391">
        <w:rPr>
          <w:b/>
        </w:rPr>
        <w:t xml:space="preserve">План этажа </w:t>
      </w:r>
      <w:r w:rsidRPr="00504F91">
        <w:rPr>
          <w:b/>
          <w:color w:val="FF0000"/>
        </w:rPr>
        <w:t>№</w:t>
      </w:r>
      <w:bookmarkStart w:id="6" w:name="_Hlk21340007"/>
      <w:r w:rsidR="00F259B9" w:rsidRPr="00504F91">
        <w:rPr>
          <w:b/>
          <w:color w:val="FF0000"/>
        </w:rPr>
        <w:t xml:space="preserve"> </w:t>
      </w:r>
      <w:bookmarkEnd w:id="6"/>
      <w:r w:rsidR="00504F91" w:rsidRPr="00504F91">
        <w:rPr>
          <w:b/>
          <w:color w:val="FF0000"/>
        </w:rPr>
        <w:t>__</w:t>
      </w:r>
    </w:p>
    <w:p w14:paraId="6BE10A71" w14:textId="335A8C75" w:rsidR="00AD76DE" w:rsidRDefault="00AD76DE" w:rsidP="009415B4">
      <w:pPr>
        <w:ind w:firstLine="284"/>
        <w:jc w:val="center"/>
        <w:rPr>
          <w:b/>
        </w:rPr>
      </w:pPr>
    </w:p>
    <w:p w14:paraId="33CB44A3" w14:textId="23D953B5" w:rsidR="00AD76DE" w:rsidRDefault="00AD76DE" w:rsidP="009415B4">
      <w:pPr>
        <w:ind w:firstLine="284"/>
        <w:jc w:val="center"/>
        <w:rPr>
          <w:b/>
        </w:rPr>
      </w:pPr>
    </w:p>
    <w:p w14:paraId="28692B16" w14:textId="55A98A9D" w:rsidR="007577DA" w:rsidRDefault="007577DA" w:rsidP="009415B4">
      <w:pPr>
        <w:ind w:firstLine="284"/>
        <w:jc w:val="center"/>
        <w:rPr>
          <w:b/>
        </w:rPr>
      </w:pPr>
    </w:p>
    <w:p w14:paraId="1F3704CD" w14:textId="43911395" w:rsidR="00B0283F" w:rsidRDefault="00B0283F" w:rsidP="00C365AA">
      <w:pPr>
        <w:ind w:left="-851" w:hanging="567"/>
        <w:jc w:val="center"/>
        <w:rPr>
          <w:b/>
        </w:rPr>
      </w:pPr>
    </w:p>
    <w:p w14:paraId="6775A4BE" w14:textId="30B254B7" w:rsidR="007415CF" w:rsidRPr="00673391" w:rsidRDefault="007415CF" w:rsidP="009415B4">
      <w:pPr>
        <w:ind w:firstLine="284"/>
        <w:jc w:val="center"/>
        <w:rPr>
          <w:b/>
        </w:rPr>
      </w:pPr>
    </w:p>
    <w:p w14:paraId="649F91FB" w14:textId="77777777" w:rsidR="009415B4" w:rsidRPr="00673391" w:rsidRDefault="009415B4" w:rsidP="009415B4">
      <w:pPr>
        <w:tabs>
          <w:tab w:val="left" w:pos="8130"/>
        </w:tabs>
      </w:pPr>
      <w:r w:rsidRPr="00673391">
        <w:tab/>
      </w:r>
    </w:p>
    <w:p w14:paraId="58B0334F" w14:textId="54B2A99B" w:rsidR="009415B4" w:rsidRPr="00673391" w:rsidRDefault="009415B4" w:rsidP="009415B4"/>
    <w:p w14:paraId="7AAD3177" w14:textId="054EF70E" w:rsidR="009415B4" w:rsidRDefault="009415B4" w:rsidP="009415B4"/>
    <w:p w14:paraId="416889A9" w14:textId="6275ED5D" w:rsidR="00AD76DE" w:rsidRDefault="00AD76DE" w:rsidP="009415B4"/>
    <w:p w14:paraId="611FE1E0" w14:textId="1F292718" w:rsidR="00AD76DE" w:rsidRDefault="00AD76DE" w:rsidP="009415B4"/>
    <w:p w14:paraId="08CD7999" w14:textId="4DBE86B2" w:rsidR="00AD76DE" w:rsidRDefault="00AD76DE" w:rsidP="009415B4"/>
    <w:p w14:paraId="16A28D41" w14:textId="77777777" w:rsidR="004A4C57" w:rsidRPr="00673391" w:rsidRDefault="004A4C57" w:rsidP="009415B4"/>
    <w:p w14:paraId="62FC2407" w14:textId="77777777" w:rsidR="00504F91" w:rsidRDefault="00504F91" w:rsidP="009415B4">
      <w:pPr>
        <w:ind w:firstLine="284"/>
        <w:jc w:val="right"/>
      </w:pPr>
      <w:bookmarkStart w:id="7" w:name="_Hlk68016532"/>
    </w:p>
    <w:p w14:paraId="3EEE78B0" w14:textId="77777777" w:rsidR="00504F91" w:rsidRDefault="00504F91" w:rsidP="009415B4">
      <w:pPr>
        <w:ind w:firstLine="284"/>
        <w:jc w:val="right"/>
      </w:pPr>
    </w:p>
    <w:p w14:paraId="4C977B3D" w14:textId="77777777" w:rsidR="00504F91" w:rsidRDefault="00504F91" w:rsidP="009415B4">
      <w:pPr>
        <w:ind w:firstLine="284"/>
        <w:jc w:val="right"/>
      </w:pPr>
    </w:p>
    <w:p w14:paraId="73266E8C" w14:textId="77777777" w:rsidR="00504F91" w:rsidRDefault="00504F91" w:rsidP="009415B4">
      <w:pPr>
        <w:ind w:firstLine="284"/>
        <w:jc w:val="right"/>
      </w:pPr>
    </w:p>
    <w:p w14:paraId="34E3798D" w14:textId="6A5FAAC0" w:rsidR="009415B4" w:rsidRPr="00673391" w:rsidRDefault="009415B4" w:rsidP="009415B4">
      <w:pPr>
        <w:ind w:firstLine="284"/>
        <w:jc w:val="right"/>
      </w:pPr>
      <w:r w:rsidRPr="00673391">
        <w:lastRenderedPageBreak/>
        <w:t>Приложение № 3</w:t>
      </w:r>
    </w:p>
    <w:p w14:paraId="15BADDC8" w14:textId="569077BE" w:rsidR="009415B4" w:rsidRPr="00673391" w:rsidRDefault="009415B4" w:rsidP="009415B4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18482C54" w14:textId="77777777" w:rsidR="00504F91" w:rsidRPr="00504F91" w:rsidRDefault="00504F91" w:rsidP="00504F91">
      <w:pPr>
        <w:ind w:firstLine="284"/>
        <w:jc w:val="right"/>
        <w:rPr>
          <w:color w:val="FF0000"/>
        </w:rPr>
      </w:pPr>
      <w:r w:rsidRPr="00504F91">
        <w:rPr>
          <w:color w:val="FF0000"/>
        </w:rPr>
        <w:t>№ __ от __</w:t>
      </w:r>
    </w:p>
    <w:bookmarkEnd w:id="7"/>
    <w:p w14:paraId="06FEAC37" w14:textId="77777777" w:rsidR="002C4243" w:rsidRDefault="002C4243" w:rsidP="002C42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Ведомость отделки </w:t>
      </w:r>
    </w:p>
    <w:p w14:paraId="732161EA" w14:textId="77777777" w:rsidR="002C4243" w:rsidRDefault="002C4243" w:rsidP="002C42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  подготовкой  под чистовую  отделку)*</w:t>
      </w:r>
    </w:p>
    <w:p w14:paraId="05D22B94" w14:textId="77777777" w:rsidR="002C4243" w:rsidRPr="00886634" w:rsidRDefault="002C4243" w:rsidP="002C4243">
      <w:pPr>
        <w:rPr>
          <w:b/>
          <w:sz w:val="22"/>
          <w:szCs w:val="22"/>
        </w:rPr>
      </w:pPr>
    </w:p>
    <w:tbl>
      <w:tblPr>
        <w:tblW w:w="1071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326"/>
        <w:gridCol w:w="1458"/>
        <w:gridCol w:w="1284"/>
        <w:gridCol w:w="1559"/>
        <w:gridCol w:w="3654"/>
      </w:tblGrid>
      <w:tr w:rsidR="002C4243" w:rsidRPr="00135FA3" w14:paraId="0EE9652B" w14:textId="77777777" w:rsidTr="00A10F3D">
        <w:trPr>
          <w:trHeight w:val="544"/>
        </w:trPr>
        <w:tc>
          <w:tcPr>
            <w:tcW w:w="1433" w:type="dxa"/>
            <w:shd w:val="clear" w:color="auto" w:fill="auto"/>
          </w:tcPr>
          <w:p w14:paraId="6ADE87A8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Помещение</w:t>
            </w:r>
          </w:p>
        </w:tc>
        <w:tc>
          <w:tcPr>
            <w:tcW w:w="1326" w:type="dxa"/>
            <w:shd w:val="clear" w:color="auto" w:fill="auto"/>
          </w:tcPr>
          <w:p w14:paraId="76072F64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Потолки</w:t>
            </w:r>
          </w:p>
        </w:tc>
        <w:tc>
          <w:tcPr>
            <w:tcW w:w="1458" w:type="dxa"/>
            <w:shd w:val="clear" w:color="auto" w:fill="auto"/>
          </w:tcPr>
          <w:p w14:paraId="0CB1F6CF" w14:textId="23E53C21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Стены и перегородки</w:t>
            </w:r>
            <w:r w:rsidR="00135FA3" w:rsidRPr="00135FA3">
              <w:rPr>
                <w:b/>
                <w:bCs/>
                <w:sz w:val="20"/>
                <w:szCs w:val="20"/>
              </w:rPr>
              <w:t xml:space="preserve"> из блоков</w:t>
            </w:r>
          </w:p>
        </w:tc>
        <w:tc>
          <w:tcPr>
            <w:tcW w:w="1284" w:type="dxa"/>
          </w:tcPr>
          <w:p w14:paraId="225610D5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559" w:type="dxa"/>
          </w:tcPr>
          <w:p w14:paraId="5AD0869B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Прибор освещения</w:t>
            </w:r>
          </w:p>
        </w:tc>
        <w:tc>
          <w:tcPr>
            <w:tcW w:w="3654" w:type="dxa"/>
            <w:shd w:val="clear" w:color="auto" w:fill="auto"/>
          </w:tcPr>
          <w:p w14:paraId="0CC8D03D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Санитарно-технического оборудование</w:t>
            </w:r>
          </w:p>
        </w:tc>
      </w:tr>
      <w:tr w:rsidR="002C4243" w:rsidRPr="00135FA3" w14:paraId="598BB050" w14:textId="77777777" w:rsidTr="00135FA3">
        <w:trPr>
          <w:trHeight w:val="536"/>
        </w:trPr>
        <w:tc>
          <w:tcPr>
            <w:tcW w:w="1433" w:type="dxa"/>
            <w:shd w:val="clear" w:color="auto" w:fill="auto"/>
          </w:tcPr>
          <w:p w14:paraId="2ADACE28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Жилые комнаты, гостиные</w:t>
            </w:r>
          </w:p>
        </w:tc>
        <w:tc>
          <w:tcPr>
            <w:tcW w:w="1326" w:type="dxa"/>
            <w:shd w:val="clear" w:color="auto" w:fill="auto"/>
          </w:tcPr>
          <w:p w14:paraId="27239C77" w14:textId="77777777" w:rsidR="002C4243" w:rsidRPr="00135FA3" w:rsidRDefault="002C4243" w:rsidP="00A10F3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1C364318" w14:textId="77777777" w:rsidR="002C4243" w:rsidRPr="00135FA3" w:rsidRDefault="002C4243" w:rsidP="00A10F3D">
            <w:pPr>
              <w:ind w:left="116"/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68B8BC98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1227FAFF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22D4D212" w14:textId="77777777" w:rsidR="002C4243" w:rsidRPr="00135FA3" w:rsidRDefault="002C4243" w:rsidP="00A10F3D">
            <w:pPr>
              <w:rPr>
                <w:b/>
                <w:bCs/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</w:t>
            </w:r>
          </w:p>
        </w:tc>
      </w:tr>
      <w:tr w:rsidR="002C4243" w:rsidRPr="00135FA3" w14:paraId="1FFB4D2C" w14:textId="77777777" w:rsidTr="00135FA3">
        <w:trPr>
          <w:trHeight w:val="686"/>
        </w:trPr>
        <w:tc>
          <w:tcPr>
            <w:tcW w:w="1433" w:type="dxa"/>
            <w:shd w:val="clear" w:color="auto" w:fill="auto"/>
          </w:tcPr>
          <w:p w14:paraId="5EF7DA9B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Кухни, Кухни-нишы</w:t>
            </w:r>
          </w:p>
        </w:tc>
        <w:tc>
          <w:tcPr>
            <w:tcW w:w="1326" w:type="dxa"/>
            <w:shd w:val="clear" w:color="auto" w:fill="auto"/>
          </w:tcPr>
          <w:p w14:paraId="658A5B93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07E80C7E" w14:textId="77777777" w:rsidR="002C4243" w:rsidRPr="00135FA3" w:rsidRDefault="002C4243" w:rsidP="00A10F3D">
            <w:pPr>
              <w:ind w:left="141"/>
              <w:jc w:val="center"/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6C33FB70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2141E456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77E17967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Нет. Разводка труб ГВС, ХВС не выполняется. К1 – установка заглушек на тройнике стояка. </w:t>
            </w:r>
          </w:p>
        </w:tc>
      </w:tr>
      <w:tr w:rsidR="002C4243" w:rsidRPr="00135FA3" w14:paraId="041B92D5" w14:textId="77777777" w:rsidTr="00135FA3">
        <w:trPr>
          <w:trHeight w:val="696"/>
        </w:trPr>
        <w:tc>
          <w:tcPr>
            <w:tcW w:w="1433" w:type="dxa"/>
            <w:shd w:val="clear" w:color="auto" w:fill="auto"/>
          </w:tcPr>
          <w:p w14:paraId="06CC4211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Прихожая, коридоры</w:t>
            </w:r>
          </w:p>
        </w:tc>
        <w:tc>
          <w:tcPr>
            <w:tcW w:w="1326" w:type="dxa"/>
            <w:shd w:val="clear" w:color="auto" w:fill="auto"/>
          </w:tcPr>
          <w:p w14:paraId="650F38AD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13FE2F06" w14:textId="77777777" w:rsidR="002C4243" w:rsidRPr="00135FA3" w:rsidRDefault="002C4243" w:rsidP="00A10F3D">
            <w:pPr>
              <w:ind w:left="141"/>
              <w:jc w:val="center"/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195EBB6B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6248C139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1C29A13E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</w:t>
            </w:r>
          </w:p>
        </w:tc>
      </w:tr>
      <w:tr w:rsidR="002C4243" w:rsidRPr="00135FA3" w14:paraId="689F11F3" w14:textId="77777777" w:rsidTr="00135FA3">
        <w:trPr>
          <w:trHeight w:val="849"/>
        </w:trPr>
        <w:tc>
          <w:tcPr>
            <w:tcW w:w="1433" w:type="dxa"/>
            <w:shd w:val="clear" w:color="auto" w:fill="auto"/>
          </w:tcPr>
          <w:p w14:paraId="30DC978C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Ванная комната, санузел</w:t>
            </w:r>
          </w:p>
        </w:tc>
        <w:tc>
          <w:tcPr>
            <w:tcW w:w="1326" w:type="dxa"/>
            <w:shd w:val="clear" w:color="auto" w:fill="auto"/>
          </w:tcPr>
          <w:p w14:paraId="19AEA91B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5C9A4314" w14:textId="77777777" w:rsidR="002C4243" w:rsidRPr="00135FA3" w:rsidRDefault="002C4243" w:rsidP="00A10F3D">
            <w:pPr>
              <w:ind w:left="141"/>
              <w:jc w:val="center"/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250C410A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6227F040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3138BC5D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Нет. Разводка труб ГВС, ХВС не выполняется. К1 – установка заглушек на тройнике стояка.</w:t>
            </w:r>
          </w:p>
        </w:tc>
      </w:tr>
      <w:tr w:rsidR="002C4243" w:rsidRPr="00135FA3" w14:paraId="18A93A4D" w14:textId="77777777" w:rsidTr="00135FA3">
        <w:trPr>
          <w:trHeight w:val="562"/>
        </w:trPr>
        <w:tc>
          <w:tcPr>
            <w:tcW w:w="1433" w:type="dxa"/>
            <w:shd w:val="clear" w:color="auto" w:fill="auto"/>
          </w:tcPr>
          <w:p w14:paraId="39809322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Лоджии,  балконы</w:t>
            </w:r>
          </w:p>
        </w:tc>
        <w:tc>
          <w:tcPr>
            <w:tcW w:w="1326" w:type="dxa"/>
            <w:shd w:val="clear" w:color="auto" w:fill="auto"/>
          </w:tcPr>
          <w:p w14:paraId="149962DC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5B724DCA" w14:textId="2C409116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Кирпичная  кладка</w:t>
            </w:r>
          </w:p>
        </w:tc>
        <w:tc>
          <w:tcPr>
            <w:tcW w:w="1284" w:type="dxa"/>
          </w:tcPr>
          <w:p w14:paraId="4B1F1D3E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559" w:type="dxa"/>
          </w:tcPr>
          <w:p w14:paraId="03B1ABB8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54" w:type="dxa"/>
            <w:shd w:val="clear" w:color="auto" w:fill="auto"/>
          </w:tcPr>
          <w:p w14:paraId="52155D4D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</w:t>
            </w:r>
          </w:p>
        </w:tc>
      </w:tr>
    </w:tbl>
    <w:p w14:paraId="2F2E61F5" w14:textId="77777777" w:rsidR="002C4243" w:rsidRPr="004210FB" w:rsidRDefault="002C4243" w:rsidP="002C4243">
      <w:pPr>
        <w:jc w:val="both"/>
        <w:rPr>
          <w:sz w:val="20"/>
          <w:szCs w:val="20"/>
        </w:rPr>
      </w:pPr>
      <w:r w:rsidRPr="00886634">
        <w:rPr>
          <w:sz w:val="20"/>
          <w:szCs w:val="20"/>
        </w:rPr>
        <w:t>*в  процессе  строительства  объекта  в  проектную и  рабочую  документацию  могут  быть  внесены  изменения  в  соответствии  с   действующим  законодательством -Гражданским  кодексом  РФ, Градостроительным  кодексом  РФ,  Федеральным  законом  № 384-ФЗ  «Технический  регламент  о  безопасности  зданий  и сооружений», ГОСТ Р 21.1101-2013</w:t>
      </w:r>
    </w:p>
    <w:p w14:paraId="2170C082" w14:textId="77777777" w:rsidR="002C4243" w:rsidRPr="0072215D" w:rsidRDefault="002C4243" w:rsidP="002C4243">
      <w:pPr>
        <w:spacing w:line="276" w:lineRule="auto"/>
        <w:jc w:val="center"/>
        <w:rPr>
          <w:b/>
        </w:rPr>
      </w:pPr>
      <w:r w:rsidRPr="0072215D">
        <w:rPr>
          <w:b/>
        </w:rPr>
        <w:t>Описание</w:t>
      </w:r>
      <w:r>
        <w:rPr>
          <w:b/>
        </w:rPr>
        <w:t xml:space="preserve"> </w:t>
      </w:r>
      <w:r w:rsidRPr="0072215D">
        <w:rPr>
          <w:b/>
        </w:rPr>
        <w:t>состояни</w:t>
      </w:r>
      <w:r>
        <w:rPr>
          <w:b/>
        </w:rPr>
        <w:t>я</w:t>
      </w:r>
      <w:r w:rsidRPr="0072215D">
        <w:rPr>
          <w:b/>
        </w:rPr>
        <w:t xml:space="preserve"> помещений:</w:t>
      </w:r>
    </w:p>
    <w:p w14:paraId="7D960028" w14:textId="3A72295D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Окна и балконные двери ПВХ, откосы и подоконники установлены. Монтаж декоративных уголков не выполняется.</w:t>
      </w:r>
      <w:r w:rsidR="009E70CD">
        <w:rPr>
          <w:sz w:val="20"/>
          <w:szCs w:val="20"/>
        </w:rPr>
        <w:t xml:space="preserve"> Направление открывания створок окон и балконных дверей, а также количество створок в приложениях к настоящему договору указаны условно и не являются обязательным требованием к передаваемому объекту долевого строительства.   </w:t>
      </w:r>
    </w:p>
    <w:p w14:paraId="7E9102ED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bookmarkStart w:id="8" w:name="_Hlk63348547"/>
      <w:r w:rsidRPr="00FF22F2">
        <w:rPr>
          <w:sz w:val="20"/>
          <w:szCs w:val="20"/>
        </w:rPr>
        <w:t>Остекление лоджий- предусмотрено.</w:t>
      </w:r>
    </w:p>
    <w:bookmarkEnd w:id="8"/>
    <w:p w14:paraId="1C2A3CCE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bCs/>
          <w:sz w:val="20"/>
          <w:szCs w:val="20"/>
        </w:rPr>
        <w:t>Устройство чистового покрытия   и монтаж плинтусов по всей квартире не выполняется.</w:t>
      </w:r>
    </w:p>
    <w:p w14:paraId="1B6B644F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 xml:space="preserve">Электророзетки, выключатели – не предусмотрены (клеммная колодка).  </w:t>
      </w:r>
    </w:p>
    <w:p w14:paraId="01F3EA64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Ванна, умывальник, унитаз и мойка</w:t>
      </w:r>
      <w:r w:rsidRPr="00FF22F2">
        <w:rPr>
          <w:b/>
          <w:sz w:val="20"/>
          <w:szCs w:val="20"/>
        </w:rPr>
        <w:t xml:space="preserve"> </w:t>
      </w:r>
      <w:r w:rsidRPr="00FF22F2">
        <w:rPr>
          <w:sz w:val="20"/>
          <w:szCs w:val="20"/>
        </w:rPr>
        <w:t>не устанавливаются.</w:t>
      </w:r>
    </w:p>
    <w:p w14:paraId="0573C0F1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Извещатели пожарной сигнализации – предусмотрены.</w:t>
      </w:r>
    </w:p>
    <w:p w14:paraId="44BDA363" w14:textId="5D919955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 xml:space="preserve">Счетчик учета </w:t>
      </w:r>
      <w:r w:rsidR="000D03AD">
        <w:rPr>
          <w:sz w:val="20"/>
          <w:szCs w:val="20"/>
        </w:rPr>
        <w:t>электроснабжения</w:t>
      </w:r>
      <w:r w:rsidRPr="00FF22F2">
        <w:rPr>
          <w:sz w:val="20"/>
          <w:szCs w:val="20"/>
        </w:rPr>
        <w:t xml:space="preserve"> – предусмотрен (устанавливается в общем этажном электрощите).</w:t>
      </w:r>
      <w:r w:rsidR="000D03AD">
        <w:rPr>
          <w:sz w:val="20"/>
          <w:szCs w:val="20"/>
        </w:rPr>
        <w:t xml:space="preserve"> </w:t>
      </w:r>
      <w:r w:rsidRPr="00FF22F2">
        <w:rPr>
          <w:sz w:val="20"/>
          <w:szCs w:val="20"/>
        </w:rPr>
        <w:t>В квартире предусмотрен навесной щиток с автоматическими выключателями.</w:t>
      </w:r>
    </w:p>
    <w:p w14:paraId="3A31E286" w14:textId="6C88F7A6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Счетчики ГВС и ХВС, так же тепловые счетчики – предусмотрены.</w:t>
      </w:r>
    </w:p>
    <w:p w14:paraId="26CC09DF" w14:textId="7FFA2534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Двери входные квартирные металлические</w:t>
      </w:r>
      <w:r w:rsidRPr="00FF22F2">
        <w:rPr>
          <w:rFonts w:asciiTheme="minorHAnsi" w:hAnsiTheme="minorHAnsi" w:cs="Arial"/>
          <w:sz w:val="20"/>
          <w:szCs w:val="20"/>
        </w:rPr>
        <w:t xml:space="preserve">. </w:t>
      </w:r>
      <w:r w:rsidRPr="00FF22F2">
        <w:rPr>
          <w:sz w:val="20"/>
          <w:szCs w:val="20"/>
        </w:rPr>
        <w:t xml:space="preserve">Внутренняя поверхность МДФ-панель- </w:t>
      </w:r>
      <w:bookmarkStart w:id="9" w:name="_Hlk61446983"/>
      <w:bookmarkStart w:id="10" w:name="_Hlk61446739"/>
      <w:bookmarkStart w:id="11" w:name="_Hlk61446832"/>
      <w:r w:rsidRPr="00FF22F2">
        <w:rPr>
          <w:sz w:val="20"/>
          <w:szCs w:val="20"/>
        </w:rPr>
        <w:t>предусмотрены</w:t>
      </w:r>
      <w:bookmarkEnd w:id="9"/>
      <w:bookmarkEnd w:id="10"/>
      <w:r w:rsidRPr="00FF22F2">
        <w:rPr>
          <w:sz w:val="20"/>
          <w:szCs w:val="20"/>
        </w:rPr>
        <w:t>.</w:t>
      </w:r>
      <w:bookmarkEnd w:id="11"/>
      <w:r w:rsidR="009E70CD" w:rsidRPr="009E70CD">
        <w:rPr>
          <w:sz w:val="20"/>
          <w:szCs w:val="20"/>
        </w:rPr>
        <w:t xml:space="preserve"> </w:t>
      </w:r>
      <w:r w:rsidR="009E70CD">
        <w:rPr>
          <w:sz w:val="20"/>
          <w:szCs w:val="20"/>
        </w:rPr>
        <w:t>Направление открывания двери в приложениях к настоящему договору указано условно и не является обязательным требованием к передаваемому объекту долевого строительства.</w:t>
      </w:r>
    </w:p>
    <w:p w14:paraId="7CA365A8" w14:textId="74C20E49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 xml:space="preserve">Межкомнатные двери </w:t>
      </w:r>
      <w:bookmarkStart w:id="12" w:name="_Hlk61447009"/>
      <w:r w:rsidRPr="00FF22F2">
        <w:rPr>
          <w:sz w:val="20"/>
          <w:szCs w:val="20"/>
        </w:rPr>
        <w:t>– не предусмотрены.</w:t>
      </w:r>
      <w:bookmarkEnd w:id="12"/>
      <w:r w:rsidR="009E70CD" w:rsidRPr="009E70CD">
        <w:rPr>
          <w:sz w:val="20"/>
          <w:szCs w:val="20"/>
        </w:rPr>
        <w:t xml:space="preserve"> </w:t>
      </w:r>
      <w:r w:rsidR="009E70CD">
        <w:rPr>
          <w:sz w:val="20"/>
          <w:szCs w:val="20"/>
        </w:rPr>
        <w:t>Направление открывания дверей в приложениях к настоящему договору указаны условно и не являются обязательным требованием к передаваемому объекту долевого строительства.</w:t>
      </w:r>
    </w:p>
    <w:p w14:paraId="237FE055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Электроплита и электрический полотенцесушитель – не устанавливается (предусмотрена возможность монтажа).</w:t>
      </w:r>
    </w:p>
    <w:p w14:paraId="7BCDF1EB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bookmarkStart w:id="13" w:name="_Hlk61445045"/>
      <w:r w:rsidRPr="00FF22F2">
        <w:rPr>
          <w:sz w:val="20"/>
          <w:szCs w:val="20"/>
        </w:rPr>
        <w:t xml:space="preserve">Радиаторы системы </w:t>
      </w:r>
      <w:bookmarkEnd w:id="13"/>
      <w:r w:rsidRPr="00FF22F2">
        <w:rPr>
          <w:sz w:val="20"/>
          <w:szCs w:val="20"/>
        </w:rPr>
        <w:t>отопления – предусмотрены.</w:t>
      </w:r>
    </w:p>
    <w:p w14:paraId="26C6CACB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Вентиляционные решетки (на кухне, в санузле, в ванной комнате) – не предусмотрены.</w:t>
      </w:r>
    </w:p>
    <w:p w14:paraId="2501F089" w14:textId="066B6FAF" w:rsidR="00165B98" w:rsidRDefault="002C4243" w:rsidP="009E70CD">
      <w:pPr>
        <w:spacing w:line="276" w:lineRule="auto"/>
        <w:ind w:left="-426"/>
        <w:jc w:val="both"/>
        <w:rPr>
          <w:sz w:val="22"/>
          <w:szCs w:val="22"/>
        </w:rPr>
      </w:pPr>
      <w:r w:rsidRPr="00FF22F2">
        <w:rPr>
          <w:sz w:val="20"/>
          <w:szCs w:val="20"/>
        </w:rPr>
        <w:t>Зашивка стояков канализации - не выполняется.</w:t>
      </w:r>
      <w:r w:rsidRPr="004A0A75">
        <w:rPr>
          <w:sz w:val="22"/>
          <w:szCs w:val="22"/>
        </w:rPr>
        <w:t xml:space="preserve"> </w:t>
      </w:r>
    </w:p>
    <w:p w14:paraId="62A848F7" w14:textId="5BB22BE5" w:rsidR="00135FA3" w:rsidRDefault="00135FA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135FA3">
        <w:rPr>
          <w:sz w:val="20"/>
          <w:szCs w:val="20"/>
        </w:rPr>
        <w:t>Перегородки из ГКЛ - заделываются стыки ГКЛ и места крепления листов (</w:t>
      </w:r>
      <w:r>
        <w:rPr>
          <w:sz w:val="20"/>
          <w:szCs w:val="20"/>
        </w:rPr>
        <w:t>с</w:t>
      </w:r>
      <w:r w:rsidRPr="00135FA3">
        <w:rPr>
          <w:sz w:val="20"/>
          <w:szCs w:val="20"/>
        </w:rPr>
        <w:t>плошное шпаклевание не выполняется)</w:t>
      </w:r>
    </w:p>
    <w:sectPr w:rsidR="00135FA3" w:rsidSect="008933A0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A247" w14:textId="77777777" w:rsidR="00713DAB" w:rsidRDefault="00713DAB" w:rsidP="00A563B7">
      <w:r>
        <w:separator/>
      </w:r>
    </w:p>
  </w:endnote>
  <w:endnote w:type="continuationSeparator" w:id="0">
    <w:p w14:paraId="67B14F1C" w14:textId="77777777" w:rsidR="00713DAB" w:rsidRDefault="00713DAB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630099"/>
      <w:docPartObj>
        <w:docPartGallery w:val="Page Numbers (Bottom of Page)"/>
        <w:docPartUnique/>
      </w:docPartObj>
    </w:sdtPr>
    <w:sdtEndPr/>
    <w:sdtContent>
      <w:p w14:paraId="3F8B5633" w14:textId="0E2A96DD" w:rsidR="00E02C51" w:rsidRDefault="00E02C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79">
          <w:rPr>
            <w:noProof/>
          </w:rPr>
          <w:t>1</w:t>
        </w:r>
        <w:r>
          <w:fldChar w:fldCharType="end"/>
        </w:r>
      </w:p>
    </w:sdtContent>
  </w:sdt>
  <w:p w14:paraId="5F76B313" w14:textId="77777777" w:rsidR="00E02C51" w:rsidRDefault="00E02C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829D" w14:textId="77777777" w:rsidR="00713DAB" w:rsidRDefault="00713DAB" w:rsidP="00A563B7">
      <w:r>
        <w:separator/>
      </w:r>
    </w:p>
  </w:footnote>
  <w:footnote w:type="continuationSeparator" w:id="0">
    <w:p w14:paraId="16B10999" w14:textId="77777777" w:rsidR="00713DAB" w:rsidRDefault="00713DAB" w:rsidP="00A5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5973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5B"/>
    <w:rsid w:val="000172F6"/>
    <w:rsid w:val="00020A18"/>
    <w:rsid w:val="000213D4"/>
    <w:rsid w:val="00022992"/>
    <w:rsid w:val="00022AF4"/>
    <w:rsid w:val="00022F72"/>
    <w:rsid w:val="00023265"/>
    <w:rsid w:val="00024A1D"/>
    <w:rsid w:val="00024F55"/>
    <w:rsid w:val="00025569"/>
    <w:rsid w:val="00026231"/>
    <w:rsid w:val="00026AD0"/>
    <w:rsid w:val="00030588"/>
    <w:rsid w:val="00031177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62F4"/>
    <w:rsid w:val="00056907"/>
    <w:rsid w:val="0005711D"/>
    <w:rsid w:val="00057370"/>
    <w:rsid w:val="00057C5A"/>
    <w:rsid w:val="00057E9B"/>
    <w:rsid w:val="0006004C"/>
    <w:rsid w:val="000604FC"/>
    <w:rsid w:val="00061686"/>
    <w:rsid w:val="00061710"/>
    <w:rsid w:val="00063B47"/>
    <w:rsid w:val="000645A4"/>
    <w:rsid w:val="00064843"/>
    <w:rsid w:val="00065479"/>
    <w:rsid w:val="000656E2"/>
    <w:rsid w:val="00065D13"/>
    <w:rsid w:val="00066E42"/>
    <w:rsid w:val="00073563"/>
    <w:rsid w:val="00073840"/>
    <w:rsid w:val="00073D75"/>
    <w:rsid w:val="00073F60"/>
    <w:rsid w:val="00074D4A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F91"/>
    <w:rsid w:val="00090BF3"/>
    <w:rsid w:val="00091513"/>
    <w:rsid w:val="00091656"/>
    <w:rsid w:val="0009173F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33D"/>
    <w:rsid w:val="000B756A"/>
    <w:rsid w:val="000B784A"/>
    <w:rsid w:val="000B7A61"/>
    <w:rsid w:val="000C0FBD"/>
    <w:rsid w:val="000C11A9"/>
    <w:rsid w:val="000C21D4"/>
    <w:rsid w:val="000C21F1"/>
    <w:rsid w:val="000C34DA"/>
    <w:rsid w:val="000C4446"/>
    <w:rsid w:val="000C646F"/>
    <w:rsid w:val="000C6A11"/>
    <w:rsid w:val="000C7A71"/>
    <w:rsid w:val="000D03AD"/>
    <w:rsid w:val="000D0F7D"/>
    <w:rsid w:val="000D1003"/>
    <w:rsid w:val="000D1719"/>
    <w:rsid w:val="000D3718"/>
    <w:rsid w:val="000D5ACE"/>
    <w:rsid w:val="000D651A"/>
    <w:rsid w:val="000D669D"/>
    <w:rsid w:val="000D6BD2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2C9"/>
    <w:rsid w:val="001073E3"/>
    <w:rsid w:val="00107716"/>
    <w:rsid w:val="00111C82"/>
    <w:rsid w:val="001122BD"/>
    <w:rsid w:val="0011365E"/>
    <w:rsid w:val="00115089"/>
    <w:rsid w:val="001153A7"/>
    <w:rsid w:val="00116115"/>
    <w:rsid w:val="00116991"/>
    <w:rsid w:val="00116F37"/>
    <w:rsid w:val="00117495"/>
    <w:rsid w:val="001175B9"/>
    <w:rsid w:val="00121C71"/>
    <w:rsid w:val="00122204"/>
    <w:rsid w:val="001233AE"/>
    <w:rsid w:val="00124BAE"/>
    <w:rsid w:val="00127089"/>
    <w:rsid w:val="00127CE2"/>
    <w:rsid w:val="00130E8D"/>
    <w:rsid w:val="00131166"/>
    <w:rsid w:val="00131DC9"/>
    <w:rsid w:val="00132419"/>
    <w:rsid w:val="00132595"/>
    <w:rsid w:val="00134DEF"/>
    <w:rsid w:val="00134EBD"/>
    <w:rsid w:val="00134F7B"/>
    <w:rsid w:val="00135918"/>
    <w:rsid w:val="00135992"/>
    <w:rsid w:val="00135C48"/>
    <w:rsid w:val="00135FA3"/>
    <w:rsid w:val="00136E45"/>
    <w:rsid w:val="00140774"/>
    <w:rsid w:val="00140950"/>
    <w:rsid w:val="00140E50"/>
    <w:rsid w:val="00141DB0"/>
    <w:rsid w:val="0014306E"/>
    <w:rsid w:val="0014376B"/>
    <w:rsid w:val="00143A9E"/>
    <w:rsid w:val="001451E6"/>
    <w:rsid w:val="0014557E"/>
    <w:rsid w:val="0014579B"/>
    <w:rsid w:val="0014703E"/>
    <w:rsid w:val="00151032"/>
    <w:rsid w:val="00151045"/>
    <w:rsid w:val="0015162E"/>
    <w:rsid w:val="001529FF"/>
    <w:rsid w:val="00154603"/>
    <w:rsid w:val="00155AD0"/>
    <w:rsid w:val="00156731"/>
    <w:rsid w:val="00157486"/>
    <w:rsid w:val="00157B49"/>
    <w:rsid w:val="00157C8E"/>
    <w:rsid w:val="001609B6"/>
    <w:rsid w:val="00160B5D"/>
    <w:rsid w:val="00160EF5"/>
    <w:rsid w:val="00161523"/>
    <w:rsid w:val="00161D8C"/>
    <w:rsid w:val="001628E1"/>
    <w:rsid w:val="00162FB0"/>
    <w:rsid w:val="0016311D"/>
    <w:rsid w:val="00163F67"/>
    <w:rsid w:val="00164FB9"/>
    <w:rsid w:val="00165310"/>
    <w:rsid w:val="00165B98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3F4"/>
    <w:rsid w:val="001A2624"/>
    <w:rsid w:val="001A36EF"/>
    <w:rsid w:val="001A3E0B"/>
    <w:rsid w:val="001A4EB2"/>
    <w:rsid w:val="001A67FB"/>
    <w:rsid w:val="001A6808"/>
    <w:rsid w:val="001A73AA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6F86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CA3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558"/>
    <w:rsid w:val="001E4FFD"/>
    <w:rsid w:val="001E500C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CCE"/>
    <w:rsid w:val="00203FF5"/>
    <w:rsid w:val="002042B7"/>
    <w:rsid w:val="0020450F"/>
    <w:rsid w:val="00204D28"/>
    <w:rsid w:val="002051EC"/>
    <w:rsid w:val="002056F8"/>
    <w:rsid w:val="002059AA"/>
    <w:rsid w:val="00205B02"/>
    <w:rsid w:val="00206E19"/>
    <w:rsid w:val="0020765D"/>
    <w:rsid w:val="002106D5"/>
    <w:rsid w:val="002108FB"/>
    <w:rsid w:val="002114B4"/>
    <w:rsid w:val="00212E52"/>
    <w:rsid w:val="0021350D"/>
    <w:rsid w:val="0021370C"/>
    <w:rsid w:val="00213B3D"/>
    <w:rsid w:val="00213DA7"/>
    <w:rsid w:val="00214979"/>
    <w:rsid w:val="00214FF4"/>
    <w:rsid w:val="00216F45"/>
    <w:rsid w:val="002170E0"/>
    <w:rsid w:val="00217EC0"/>
    <w:rsid w:val="0022053B"/>
    <w:rsid w:val="002207DC"/>
    <w:rsid w:val="00220C50"/>
    <w:rsid w:val="00221584"/>
    <w:rsid w:val="00224322"/>
    <w:rsid w:val="00224A1D"/>
    <w:rsid w:val="002265FD"/>
    <w:rsid w:val="002272F2"/>
    <w:rsid w:val="00230472"/>
    <w:rsid w:val="002305B7"/>
    <w:rsid w:val="00230D72"/>
    <w:rsid w:val="0023303E"/>
    <w:rsid w:val="00233534"/>
    <w:rsid w:val="0023417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207"/>
    <w:rsid w:val="00250B19"/>
    <w:rsid w:val="00250DDA"/>
    <w:rsid w:val="00250ED1"/>
    <w:rsid w:val="00251836"/>
    <w:rsid w:val="00251C49"/>
    <w:rsid w:val="00253C22"/>
    <w:rsid w:val="00253F3E"/>
    <w:rsid w:val="00254032"/>
    <w:rsid w:val="0025608E"/>
    <w:rsid w:val="002568A9"/>
    <w:rsid w:val="00260BDA"/>
    <w:rsid w:val="00260CA8"/>
    <w:rsid w:val="00260DBD"/>
    <w:rsid w:val="00260F95"/>
    <w:rsid w:val="00260FE8"/>
    <w:rsid w:val="002612AF"/>
    <w:rsid w:val="002617DF"/>
    <w:rsid w:val="002619CC"/>
    <w:rsid w:val="00262591"/>
    <w:rsid w:val="00262AB7"/>
    <w:rsid w:val="00263FB0"/>
    <w:rsid w:val="00263FB7"/>
    <w:rsid w:val="00264023"/>
    <w:rsid w:val="0026662E"/>
    <w:rsid w:val="0026666E"/>
    <w:rsid w:val="00266699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0990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4243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9EA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F55"/>
    <w:rsid w:val="003013FD"/>
    <w:rsid w:val="003018D4"/>
    <w:rsid w:val="00302E96"/>
    <w:rsid w:val="00303B59"/>
    <w:rsid w:val="003048D3"/>
    <w:rsid w:val="00304A4E"/>
    <w:rsid w:val="00304B7B"/>
    <w:rsid w:val="00305055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E1D"/>
    <w:rsid w:val="00321424"/>
    <w:rsid w:val="003217AF"/>
    <w:rsid w:val="0032199D"/>
    <w:rsid w:val="00323F3B"/>
    <w:rsid w:val="0032436A"/>
    <w:rsid w:val="003245EC"/>
    <w:rsid w:val="003245FF"/>
    <w:rsid w:val="00324B27"/>
    <w:rsid w:val="003252CD"/>
    <w:rsid w:val="00325DB4"/>
    <w:rsid w:val="00325F51"/>
    <w:rsid w:val="00327B33"/>
    <w:rsid w:val="003300AF"/>
    <w:rsid w:val="003308BA"/>
    <w:rsid w:val="00330C08"/>
    <w:rsid w:val="00331351"/>
    <w:rsid w:val="003319F3"/>
    <w:rsid w:val="0033223B"/>
    <w:rsid w:val="00332C46"/>
    <w:rsid w:val="00332F3A"/>
    <w:rsid w:val="0033301C"/>
    <w:rsid w:val="00333423"/>
    <w:rsid w:val="0033407C"/>
    <w:rsid w:val="003346E7"/>
    <w:rsid w:val="00337282"/>
    <w:rsid w:val="00337F98"/>
    <w:rsid w:val="00340C70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133E"/>
    <w:rsid w:val="00361A16"/>
    <w:rsid w:val="00361ADF"/>
    <w:rsid w:val="003625CB"/>
    <w:rsid w:val="00363854"/>
    <w:rsid w:val="0036595D"/>
    <w:rsid w:val="0036646D"/>
    <w:rsid w:val="0036761B"/>
    <w:rsid w:val="00367D20"/>
    <w:rsid w:val="0037019B"/>
    <w:rsid w:val="003705A9"/>
    <w:rsid w:val="0037101F"/>
    <w:rsid w:val="003715E3"/>
    <w:rsid w:val="0037188A"/>
    <w:rsid w:val="00371BF4"/>
    <w:rsid w:val="00371E98"/>
    <w:rsid w:val="00372F4A"/>
    <w:rsid w:val="00373F88"/>
    <w:rsid w:val="003740D2"/>
    <w:rsid w:val="003742A3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A7DD3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4CF3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C6D29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65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0A1"/>
    <w:rsid w:val="003F20BF"/>
    <w:rsid w:val="003F25E8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40F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2C67"/>
    <w:rsid w:val="00433683"/>
    <w:rsid w:val="0043390A"/>
    <w:rsid w:val="00433CC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007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C7F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80117"/>
    <w:rsid w:val="004802E7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58B"/>
    <w:rsid w:val="0049380C"/>
    <w:rsid w:val="00494D9E"/>
    <w:rsid w:val="0049516D"/>
    <w:rsid w:val="004955C4"/>
    <w:rsid w:val="00495D0D"/>
    <w:rsid w:val="004964E0"/>
    <w:rsid w:val="0049687C"/>
    <w:rsid w:val="00496A0E"/>
    <w:rsid w:val="0049711B"/>
    <w:rsid w:val="004A023F"/>
    <w:rsid w:val="004A025D"/>
    <w:rsid w:val="004A0600"/>
    <w:rsid w:val="004A0E81"/>
    <w:rsid w:val="004A127C"/>
    <w:rsid w:val="004A1552"/>
    <w:rsid w:val="004A39DE"/>
    <w:rsid w:val="004A443A"/>
    <w:rsid w:val="004A48B7"/>
    <w:rsid w:val="004A4C57"/>
    <w:rsid w:val="004A53FF"/>
    <w:rsid w:val="004A5452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59D"/>
    <w:rsid w:val="004C5773"/>
    <w:rsid w:val="004C596D"/>
    <w:rsid w:val="004C6050"/>
    <w:rsid w:val="004C61DF"/>
    <w:rsid w:val="004D071E"/>
    <w:rsid w:val="004D0FC9"/>
    <w:rsid w:val="004D19C7"/>
    <w:rsid w:val="004D25AA"/>
    <w:rsid w:val="004D268B"/>
    <w:rsid w:val="004D3097"/>
    <w:rsid w:val="004D3F1B"/>
    <w:rsid w:val="004D406E"/>
    <w:rsid w:val="004D472B"/>
    <w:rsid w:val="004D51D7"/>
    <w:rsid w:val="004D6B09"/>
    <w:rsid w:val="004D7220"/>
    <w:rsid w:val="004D7936"/>
    <w:rsid w:val="004E18CA"/>
    <w:rsid w:val="004E1AEF"/>
    <w:rsid w:val="004E1D61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A0E"/>
    <w:rsid w:val="004F0EEB"/>
    <w:rsid w:val="004F104B"/>
    <w:rsid w:val="004F1A8E"/>
    <w:rsid w:val="004F21E2"/>
    <w:rsid w:val="004F3368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4F91"/>
    <w:rsid w:val="00505592"/>
    <w:rsid w:val="00505DE4"/>
    <w:rsid w:val="00506619"/>
    <w:rsid w:val="0050722B"/>
    <w:rsid w:val="005074C6"/>
    <w:rsid w:val="00507CE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4FEB"/>
    <w:rsid w:val="00535359"/>
    <w:rsid w:val="00535E70"/>
    <w:rsid w:val="005405DA"/>
    <w:rsid w:val="0054085E"/>
    <w:rsid w:val="00540DFC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373C"/>
    <w:rsid w:val="005540B3"/>
    <w:rsid w:val="00554A18"/>
    <w:rsid w:val="00555AF2"/>
    <w:rsid w:val="00555CAC"/>
    <w:rsid w:val="0055657D"/>
    <w:rsid w:val="00556C0D"/>
    <w:rsid w:val="00556DB3"/>
    <w:rsid w:val="00557254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12"/>
    <w:rsid w:val="005763E2"/>
    <w:rsid w:val="00576B85"/>
    <w:rsid w:val="00577034"/>
    <w:rsid w:val="0057796F"/>
    <w:rsid w:val="00577D5C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74EF"/>
    <w:rsid w:val="00587A6B"/>
    <w:rsid w:val="005903AD"/>
    <w:rsid w:val="00590A54"/>
    <w:rsid w:val="00591632"/>
    <w:rsid w:val="005917B6"/>
    <w:rsid w:val="00591DA4"/>
    <w:rsid w:val="00592270"/>
    <w:rsid w:val="0059298C"/>
    <w:rsid w:val="00592F36"/>
    <w:rsid w:val="0059392C"/>
    <w:rsid w:val="00593B0E"/>
    <w:rsid w:val="00594AA8"/>
    <w:rsid w:val="0059513D"/>
    <w:rsid w:val="0059539F"/>
    <w:rsid w:val="00595842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7E71"/>
    <w:rsid w:val="005C0B58"/>
    <w:rsid w:val="005C0DCE"/>
    <w:rsid w:val="005C12DC"/>
    <w:rsid w:val="005C1D7D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68"/>
    <w:rsid w:val="005D3E78"/>
    <w:rsid w:val="005D46A1"/>
    <w:rsid w:val="005D48A2"/>
    <w:rsid w:val="005D515C"/>
    <w:rsid w:val="005D54F1"/>
    <w:rsid w:val="005D5E96"/>
    <w:rsid w:val="005D6B95"/>
    <w:rsid w:val="005D6D7C"/>
    <w:rsid w:val="005D7A5C"/>
    <w:rsid w:val="005D7CCF"/>
    <w:rsid w:val="005D7F63"/>
    <w:rsid w:val="005E02FA"/>
    <w:rsid w:val="005E08C1"/>
    <w:rsid w:val="005E0996"/>
    <w:rsid w:val="005E0D21"/>
    <w:rsid w:val="005E17C4"/>
    <w:rsid w:val="005E18A7"/>
    <w:rsid w:val="005E1AFE"/>
    <w:rsid w:val="005E2559"/>
    <w:rsid w:val="005E341A"/>
    <w:rsid w:val="005E3836"/>
    <w:rsid w:val="005E3CE5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60001B"/>
    <w:rsid w:val="006006C3"/>
    <w:rsid w:val="00600D22"/>
    <w:rsid w:val="00601616"/>
    <w:rsid w:val="00601908"/>
    <w:rsid w:val="00603C93"/>
    <w:rsid w:val="00603D5A"/>
    <w:rsid w:val="00603DE8"/>
    <w:rsid w:val="00603EE0"/>
    <w:rsid w:val="006063A9"/>
    <w:rsid w:val="00606C3B"/>
    <w:rsid w:val="00607954"/>
    <w:rsid w:val="006100AF"/>
    <w:rsid w:val="006107B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5E9F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3C9"/>
    <w:rsid w:val="00653A86"/>
    <w:rsid w:val="00653CC6"/>
    <w:rsid w:val="00654217"/>
    <w:rsid w:val="00655AB0"/>
    <w:rsid w:val="00660439"/>
    <w:rsid w:val="006605F2"/>
    <w:rsid w:val="00660826"/>
    <w:rsid w:val="00661181"/>
    <w:rsid w:val="00662676"/>
    <w:rsid w:val="00663B38"/>
    <w:rsid w:val="00664A78"/>
    <w:rsid w:val="006655C9"/>
    <w:rsid w:val="00667478"/>
    <w:rsid w:val="006709C4"/>
    <w:rsid w:val="00670F89"/>
    <w:rsid w:val="0067108D"/>
    <w:rsid w:val="00671666"/>
    <w:rsid w:val="00671A27"/>
    <w:rsid w:val="00671C4D"/>
    <w:rsid w:val="006720E0"/>
    <w:rsid w:val="00672AD7"/>
    <w:rsid w:val="00672F51"/>
    <w:rsid w:val="00673285"/>
    <w:rsid w:val="00673391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2AC"/>
    <w:rsid w:val="006847BA"/>
    <w:rsid w:val="00684F9A"/>
    <w:rsid w:val="0068535B"/>
    <w:rsid w:val="0068548E"/>
    <w:rsid w:val="00685707"/>
    <w:rsid w:val="006857A8"/>
    <w:rsid w:val="00690D8D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6210"/>
    <w:rsid w:val="006B6E1A"/>
    <w:rsid w:val="006B77E8"/>
    <w:rsid w:val="006C0338"/>
    <w:rsid w:val="006C0951"/>
    <w:rsid w:val="006C0CD5"/>
    <w:rsid w:val="006C2272"/>
    <w:rsid w:val="006C4263"/>
    <w:rsid w:val="006C46C5"/>
    <w:rsid w:val="006C54AF"/>
    <w:rsid w:val="006C56AB"/>
    <w:rsid w:val="006C58C9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255"/>
    <w:rsid w:val="006E037C"/>
    <w:rsid w:val="006E06CA"/>
    <w:rsid w:val="006E0A64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687B"/>
    <w:rsid w:val="006F6909"/>
    <w:rsid w:val="006F6944"/>
    <w:rsid w:val="006F7F53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0A2"/>
    <w:rsid w:val="007124C1"/>
    <w:rsid w:val="00713DAB"/>
    <w:rsid w:val="00714679"/>
    <w:rsid w:val="007154D2"/>
    <w:rsid w:val="007168D3"/>
    <w:rsid w:val="00716E4E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4578"/>
    <w:rsid w:val="00735A8C"/>
    <w:rsid w:val="00735D3E"/>
    <w:rsid w:val="00736B94"/>
    <w:rsid w:val="00737FD5"/>
    <w:rsid w:val="007401B7"/>
    <w:rsid w:val="00740F8E"/>
    <w:rsid w:val="00741326"/>
    <w:rsid w:val="007415CF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26B2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6D6E"/>
    <w:rsid w:val="007577DA"/>
    <w:rsid w:val="0075797C"/>
    <w:rsid w:val="00760E1B"/>
    <w:rsid w:val="00761403"/>
    <w:rsid w:val="00761A1A"/>
    <w:rsid w:val="00761DD5"/>
    <w:rsid w:val="00762739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13A"/>
    <w:rsid w:val="00793BC9"/>
    <w:rsid w:val="00794361"/>
    <w:rsid w:val="0079518E"/>
    <w:rsid w:val="007954D9"/>
    <w:rsid w:val="007959FB"/>
    <w:rsid w:val="0079747E"/>
    <w:rsid w:val="007A1B99"/>
    <w:rsid w:val="007A1E10"/>
    <w:rsid w:val="007A2661"/>
    <w:rsid w:val="007A267D"/>
    <w:rsid w:val="007A2C4C"/>
    <w:rsid w:val="007A2E77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0F0A"/>
    <w:rsid w:val="007B17F4"/>
    <w:rsid w:val="007B1F03"/>
    <w:rsid w:val="007B2238"/>
    <w:rsid w:val="007B272C"/>
    <w:rsid w:val="007B2DA4"/>
    <w:rsid w:val="007B3532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F2E"/>
    <w:rsid w:val="007D6987"/>
    <w:rsid w:val="007D6D9D"/>
    <w:rsid w:val="007D6FC0"/>
    <w:rsid w:val="007D7560"/>
    <w:rsid w:val="007E0534"/>
    <w:rsid w:val="007E059C"/>
    <w:rsid w:val="007E09E2"/>
    <w:rsid w:val="007E0DB0"/>
    <w:rsid w:val="007E1A6A"/>
    <w:rsid w:val="007E2949"/>
    <w:rsid w:val="007E332D"/>
    <w:rsid w:val="007E33B4"/>
    <w:rsid w:val="007E37B6"/>
    <w:rsid w:val="007E391D"/>
    <w:rsid w:val="007E3D36"/>
    <w:rsid w:val="007E4BBC"/>
    <w:rsid w:val="007E6DE8"/>
    <w:rsid w:val="007F0961"/>
    <w:rsid w:val="007F1EFF"/>
    <w:rsid w:val="007F23C0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359"/>
    <w:rsid w:val="0080487C"/>
    <w:rsid w:val="008050F0"/>
    <w:rsid w:val="008067F3"/>
    <w:rsid w:val="00807077"/>
    <w:rsid w:val="008075F9"/>
    <w:rsid w:val="00807C9A"/>
    <w:rsid w:val="00807CF4"/>
    <w:rsid w:val="00807EBE"/>
    <w:rsid w:val="00811DDB"/>
    <w:rsid w:val="00812B8C"/>
    <w:rsid w:val="00813DDD"/>
    <w:rsid w:val="00814085"/>
    <w:rsid w:val="00814E32"/>
    <w:rsid w:val="0081513A"/>
    <w:rsid w:val="008164F5"/>
    <w:rsid w:val="00816ACE"/>
    <w:rsid w:val="00816B31"/>
    <w:rsid w:val="0082012B"/>
    <w:rsid w:val="00820136"/>
    <w:rsid w:val="008205B0"/>
    <w:rsid w:val="008207FD"/>
    <w:rsid w:val="00820D0A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0F3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183"/>
    <w:rsid w:val="0083679A"/>
    <w:rsid w:val="00836AE5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D95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6659"/>
    <w:rsid w:val="00866F69"/>
    <w:rsid w:val="00866FF2"/>
    <w:rsid w:val="0087054A"/>
    <w:rsid w:val="008705A6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65C"/>
    <w:rsid w:val="008B53A3"/>
    <w:rsid w:val="008B55AC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60F7"/>
    <w:rsid w:val="008E6340"/>
    <w:rsid w:val="008E6546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5B45"/>
    <w:rsid w:val="008F5FB4"/>
    <w:rsid w:val="008F658C"/>
    <w:rsid w:val="008F730E"/>
    <w:rsid w:val="008F7EFF"/>
    <w:rsid w:val="009002DF"/>
    <w:rsid w:val="00900E8E"/>
    <w:rsid w:val="00900FA8"/>
    <w:rsid w:val="009019EA"/>
    <w:rsid w:val="00902107"/>
    <w:rsid w:val="00902314"/>
    <w:rsid w:val="009027A1"/>
    <w:rsid w:val="009030BE"/>
    <w:rsid w:val="0090352E"/>
    <w:rsid w:val="00903E3D"/>
    <w:rsid w:val="00903E41"/>
    <w:rsid w:val="00904028"/>
    <w:rsid w:val="00904E8C"/>
    <w:rsid w:val="00905281"/>
    <w:rsid w:val="00905E28"/>
    <w:rsid w:val="00906435"/>
    <w:rsid w:val="0090671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176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5B4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EC8"/>
    <w:rsid w:val="00954847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0BE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CA4"/>
    <w:rsid w:val="009B14E8"/>
    <w:rsid w:val="009B234B"/>
    <w:rsid w:val="009B2773"/>
    <w:rsid w:val="009B2DFB"/>
    <w:rsid w:val="009B3408"/>
    <w:rsid w:val="009B3EE1"/>
    <w:rsid w:val="009B56A0"/>
    <w:rsid w:val="009B5D4B"/>
    <w:rsid w:val="009B5E23"/>
    <w:rsid w:val="009B6185"/>
    <w:rsid w:val="009B6E57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5594"/>
    <w:rsid w:val="009D61CA"/>
    <w:rsid w:val="009D6848"/>
    <w:rsid w:val="009D7775"/>
    <w:rsid w:val="009D78ED"/>
    <w:rsid w:val="009D79D2"/>
    <w:rsid w:val="009D7B95"/>
    <w:rsid w:val="009D7CEF"/>
    <w:rsid w:val="009E01FC"/>
    <w:rsid w:val="009E042B"/>
    <w:rsid w:val="009E06BE"/>
    <w:rsid w:val="009E1601"/>
    <w:rsid w:val="009E1C04"/>
    <w:rsid w:val="009E223F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0CD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CF3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4CE0"/>
    <w:rsid w:val="00A353EC"/>
    <w:rsid w:val="00A35D70"/>
    <w:rsid w:val="00A364BA"/>
    <w:rsid w:val="00A36595"/>
    <w:rsid w:val="00A36759"/>
    <w:rsid w:val="00A36E4D"/>
    <w:rsid w:val="00A37CF8"/>
    <w:rsid w:val="00A4006A"/>
    <w:rsid w:val="00A40A4A"/>
    <w:rsid w:val="00A41235"/>
    <w:rsid w:val="00A4132B"/>
    <w:rsid w:val="00A431FD"/>
    <w:rsid w:val="00A438C0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69D2"/>
    <w:rsid w:val="00A66F59"/>
    <w:rsid w:val="00A6733E"/>
    <w:rsid w:val="00A6744A"/>
    <w:rsid w:val="00A70A2E"/>
    <w:rsid w:val="00A714FE"/>
    <w:rsid w:val="00A71596"/>
    <w:rsid w:val="00A71CF2"/>
    <w:rsid w:val="00A71F41"/>
    <w:rsid w:val="00A7269D"/>
    <w:rsid w:val="00A74A52"/>
    <w:rsid w:val="00A7549D"/>
    <w:rsid w:val="00A75739"/>
    <w:rsid w:val="00A7578E"/>
    <w:rsid w:val="00A75799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9C1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5D07"/>
    <w:rsid w:val="00AB7328"/>
    <w:rsid w:val="00AB7369"/>
    <w:rsid w:val="00AB795F"/>
    <w:rsid w:val="00AC00FE"/>
    <w:rsid w:val="00AC0851"/>
    <w:rsid w:val="00AC0D9B"/>
    <w:rsid w:val="00AC2479"/>
    <w:rsid w:val="00AC2BC0"/>
    <w:rsid w:val="00AC3006"/>
    <w:rsid w:val="00AC4CB2"/>
    <w:rsid w:val="00AC4E99"/>
    <w:rsid w:val="00AC5944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D76DE"/>
    <w:rsid w:val="00AE0511"/>
    <w:rsid w:val="00AE07F1"/>
    <w:rsid w:val="00AE0BCA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088"/>
    <w:rsid w:val="00AF7123"/>
    <w:rsid w:val="00B003AD"/>
    <w:rsid w:val="00B01345"/>
    <w:rsid w:val="00B01992"/>
    <w:rsid w:val="00B01BE1"/>
    <w:rsid w:val="00B022C1"/>
    <w:rsid w:val="00B0283F"/>
    <w:rsid w:val="00B030D0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3207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5084"/>
    <w:rsid w:val="00B35B39"/>
    <w:rsid w:val="00B35CA9"/>
    <w:rsid w:val="00B35CAF"/>
    <w:rsid w:val="00B35D4C"/>
    <w:rsid w:val="00B36BFF"/>
    <w:rsid w:val="00B36DD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47A88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1D29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69F3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DC0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52C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8D3"/>
    <w:rsid w:val="00BE6B07"/>
    <w:rsid w:val="00BE7FF1"/>
    <w:rsid w:val="00BF0A61"/>
    <w:rsid w:val="00BF0AF0"/>
    <w:rsid w:val="00BF116E"/>
    <w:rsid w:val="00BF139A"/>
    <w:rsid w:val="00BF1F10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4E5C"/>
    <w:rsid w:val="00C0622F"/>
    <w:rsid w:val="00C06CBC"/>
    <w:rsid w:val="00C06D3E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4727"/>
    <w:rsid w:val="00C35377"/>
    <w:rsid w:val="00C362B6"/>
    <w:rsid w:val="00C365AA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2AD"/>
    <w:rsid w:val="00C44B5A"/>
    <w:rsid w:val="00C44D4D"/>
    <w:rsid w:val="00C44ED0"/>
    <w:rsid w:val="00C45D71"/>
    <w:rsid w:val="00C4621C"/>
    <w:rsid w:val="00C466A4"/>
    <w:rsid w:val="00C46850"/>
    <w:rsid w:val="00C46C3B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546D"/>
    <w:rsid w:val="00C8609A"/>
    <w:rsid w:val="00C867D1"/>
    <w:rsid w:val="00C91507"/>
    <w:rsid w:val="00C91A21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37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0BCB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FCF"/>
    <w:rsid w:val="00CD6BFF"/>
    <w:rsid w:val="00CD6CCD"/>
    <w:rsid w:val="00CD77CF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EF8"/>
    <w:rsid w:val="00CF4620"/>
    <w:rsid w:val="00CF4B4C"/>
    <w:rsid w:val="00CF4D36"/>
    <w:rsid w:val="00CF4FFD"/>
    <w:rsid w:val="00CF555E"/>
    <w:rsid w:val="00CF55B6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86A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217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613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E4C"/>
    <w:rsid w:val="00D97A23"/>
    <w:rsid w:val="00D97BD6"/>
    <w:rsid w:val="00D97BD9"/>
    <w:rsid w:val="00DA28B5"/>
    <w:rsid w:val="00DA331A"/>
    <w:rsid w:val="00DA47FC"/>
    <w:rsid w:val="00DA4BEC"/>
    <w:rsid w:val="00DA54AD"/>
    <w:rsid w:val="00DA68A0"/>
    <w:rsid w:val="00DA6DD9"/>
    <w:rsid w:val="00DA739C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A44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1BB"/>
    <w:rsid w:val="00DF43B2"/>
    <w:rsid w:val="00DF4632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C51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3C5A"/>
    <w:rsid w:val="00E24599"/>
    <w:rsid w:val="00E26FE7"/>
    <w:rsid w:val="00E313F6"/>
    <w:rsid w:val="00E3290E"/>
    <w:rsid w:val="00E32919"/>
    <w:rsid w:val="00E33251"/>
    <w:rsid w:val="00E339FD"/>
    <w:rsid w:val="00E33A10"/>
    <w:rsid w:val="00E343B9"/>
    <w:rsid w:val="00E34D44"/>
    <w:rsid w:val="00E35238"/>
    <w:rsid w:val="00E35ACA"/>
    <w:rsid w:val="00E36457"/>
    <w:rsid w:val="00E37876"/>
    <w:rsid w:val="00E400E0"/>
    <w:rsid w:val="00E407BC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1F"/>
    <w:rsid w:val="00E5204F"/>
    <w:rsid w:val="00E5285B"/>
    <w:rsid w:val="00E53142"/>
    <w:rsid w:val="00E53421"/>
    <w:rsid w:val="00E5346D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69A6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ACD"/>
    <w:rsid w:val="00E93CBB"/>
    <w:rsid w:val="00E943E5"/>
    <w:rsid w:val="00E94A4F"/>
    <w:rsid w:val="00E94D19"/>
    <w:rsid w:val="00E97965"/>
    <w:rsid w:val="00E97C53"/>
    <w:rsid w:val="00EA031F"/>
    <w:rsid w:val="00EA09A8"/>
    <w:rsid w:val="00EA0C02"/>
    <w:rsid w:val="00EA0F47"/>
    <w:rsid w:val="00EA1067"/>
    <w:rsid w:val="00EA247F"/>
    <w:rsid w:val="00EA25C3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E9B"/>
    <w:rsid w:val="00EB2F43"/>
    <w:rsid w:val="00EB3E5F"/>
    <w:rsid w:val="00EB439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299B"/>
    <w:rsid w:val="00EC32B8"/>
    <w:rsid w:val="00EC41B1"/>
    <w:rsid w:val="00EC430B"/>
    <w:rsid w:val="00EC437A"/>
    <w:rsid w:val="00EC43D2"/>
    <w:rsid w:val="00EC4929"/>
    <w:rsid w:val="00EC52E3"/>
    <w:rsid w:val="00EC57E2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5C80"/>
    <w:rsid w:val="00ED66E7"/>
    <w:rsid w:val="00ED6F0F"/>
    <w:rsid w:val="00ED7DA3"/>
    <w:rsid w:val="00EE0366"/>
    <w:rsid w:val="00EE08D6"/>
    <w:rsid w:val="00EE09AE"/>
    <w:rsid w:val="00EE1BD1"/>
    <w:rsid w:val="00EE2B20"/>
    <w:rsid w:val="00EE31E3"/>
    <w:rsid w:val="00EE38C1"/>
    <w:rsid w:val="00EE4991"/>
    <w:rsid w:val="00EE57E4"/>
    <w:rsid w:val="00EE5C8F"/>
    <w:rsid w:val="00EE6106"/>
    <w:rsid w:val="00EE6D1C"/>
    <w:rsid w:val="00EF01E0"/>
    <w:rsid w:val="00EF02A3"/>
    <w:rsid w:val="00EF1D8A"/>
    <w:rsid w:val="00EF285E"/>
    <w:rsid w:val="00EF33BD"/>
    <w:rsid w:val="00EF341C"/>
    <w:rsid w:val="00EF43A6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679"/>
    <w:rsid w:val="00F02A1B"/>
    <w:rsid w:val="00F02EB3"/>
    <w:rsid w:val="00F031D0"/>
    <w:rsid w:val="00F047B7"/>
    <w:rsid w:val="00F060EF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68D6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E7"/>
    <w:rsid w:val="00F250F1"/>
    <w:rsid w:val="00F259B9"/>
    <w:rsid w:val="00F26145"/>
    <w:rsid w:val="00F26332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3DD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3052"/>
    <w:rsid w:val="00F547D3"/>
    <w:rsid w:val="00F558FA"/>
    <w:rsid w:val="00F56EB5"/>
    <w:rsid w:val="00F56F38"/>
    <w:rsid w:val="00F57EA7"/>
    <w:rsid w:val="00F60E4C"/>
    <w:rsid w:val="00F611EA"/>
    <w:rsid w:val="00F6313D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8D7"/>
    <w:rsid w:val="00F67FE2"/>
    <w:rsid w:val="00F67FFB"/>
    <w:rsid w:val="00F71BEB"/>
    <w:rsid w:val="00F723F0"/>
    <w:rsid w:val="00F72504"/>
    <w:rsid w:val="00F725D3"/>
    <w:rsid w:val="00F74942"/>
    <w:rsid w:val="00F754C1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FC7"/>
    <w:rsid w:val="00F84ACF"/>
    <w:rsid w:val="00F8591C"/>
    <w:rsid w:val="00F864EE"/>
    <w:rsid w:val="00F86594"/>
    <w:rsid w:val="00F86D60"/>
    <w:rsid w:val="00F87EF5"/>
    <w:rsid w:val="00F90779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288"/>
    <w:rsid w:val="00FA70A6"/>
    <w:rsid w:val="00FA7179"/>
    <w:rsid w:val="00FA7913"/>
    <w:rsid w:val="00FA7E82"/>
    <w:rsid w:val="00FB036C"/>
    <w:rsid w:val="00FB083A"/>
    <w:rsid w:val="00FB09EC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6928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580"/>
    <w:rsid w:val="00FF37F4"/>
    <w:rsid w:val="00FF3E40"/>
    <w:rsid w:val="00FF42DD"/>
    <w:rsid w:val="00FF4880"/>
    <w:rsid w:val="00FF49F0"/>
    <w:rsid w:val="00FF4E66"/>
    <w:rsid w:val="00FF6155"/>
    <w:rsid w:val="00FF62AB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7B0"/>
  <w15:docId w15:val="{680FEAA8-DAC6-461F-880E-FD9896A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341CA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79747E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af3">
    <w:name w:val="No Spacing"/>
    <w:uiPriority w:val="1"/>
    <w:qFormat/>
    <w:rsid w:val="003B4CF3"/>
    <w:pPr>
      <w:spacing w:after="0" w:line="240" w:lineRule="auto"/>
    </w:pPr>
  </w:style>
  <w:style w:type="character" w:customStyle="1" w:styleId="blk">
    <w:name w:val="blk"/>
    <w:basedOn w:val="a0"/>
    <w:rsid w:val="00371BF4"/>
  </w:style>
  <w:style w:type="character" w:styleId="af4">
    <w:name w:val="Strong"/>
    <w:basedOn w:val="a0"/>
    <w:uiPriority w:val="22"/>
    <w:qFormat/>
    <w:rsid w:val="00132419"/>
    <w:rPr>
      <w:b/>
      <w:bCs/>
    </w:rPr>
  </w:style>
  <w:style w:type="character" w:customStyle="1" w:styleId="js-extracted-address">
    <w:name w:val="js-extracted-address"/>
    <w:basedOn w:val="a0"/>
    <w:rsid w:val="0009173F"/>
  </w:style>
  <w:style w:type="character" w:customStyle="1" w:styleId="mail-message-map-nobreak">
    <w:name w:val="mail-message-map-nobreak"/>
    <w:basedOn w:val="a0"/>
    <w:rsid w:val="0009173F"/>
  </w:style>
  <w:style w:type="paragraph" w:styleId="af5">
    <w:name w:val="endnote text"/>
    <w:basedOn w:val="a"/>
    <w:link w:val="af6"/>
    <w:uiPriority w:val="99"/>
    <w:semiHidden/>
    <w:unhideWhenUsed/>
    <w:rsid w:val="001609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609B6"/>
    <w:rPr>
      <w:vertAlign w:val="superscript"/>
    </w:rPr>
  </w:style>
  <w:style w:type="paragraph" w:customStyle="1" w:styleId="Default">
    <w:name w:val="Default"/>
    <w:rsid w:val="0079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C45D71"/>
    <w:rPr>
      <w:lang w:eastAsia="zh-CN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C4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C45D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7EC0"/>
    <w:pPr>
      <w:ind w:left="567" w:firstLine="426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17EC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79C7-941B-4483-9159-3CA99CC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Шадрин Антон</cp:lastModifiedBy>
  <cp:revision>4</cp:revision>
  <cp:lastPrinted>2021-10-22T14:41:00Z</cp:lastPrinted>
  <dcterms:created xsi:type="dcterms:W3CDTF">2022-03-09T12:08:00Z</dcterms:created>
  <dcterms:modified xsi:type="dcterms:W3CDTF">2022-03-30T07:50:00Z</dcterms:modified>
</cp:coreProperties>
</file>