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B5" w:rsidRPr="000464B5" w:rsidRDefault="003550B5" w:rsidP="003550B5">
      <w:pPr>
        <w:spacing w:after="0" w:line="240" w:lineRule="auto"/>
        <w:ind w:right="22"/>
        <w:jc w:val="center"/>
        <w:rPr>
          <w:rFonts w:ascii="Times New Roman" w:eastAsia="Times New Roman" w:hAnsi="Times New Roman" w:cs="Times New Roman"/>
          <w:b/>
          <w:bCs/>
          <w:color w:val="000000" w:themeColor="text1"/>
          <w:lang w:eastAsia="ru-RU"/>
        </w:rPr>
      </w:pPr>
      <w:r w:rsidRPr="000464B5">
        <w:rPr>
          <w:rFonts w:ascii="Times New Roman" w:eastAsia="Times New Roman" w:hAnsi="Times New Roman" w:cs="Times New Roman"/>
          <w:b/>
          <w:color w:val="000000" w:themeColor="text1"/>
          <w:lang w:eastAsia="ru-RU"/>
        </w:rPr>
        <w:t>Договор № __-__-__-___/ПФ</w:t>
      </w:r>
    </w:p>
    <w:p w:rsidR="003550B5" w:rsidRPr="000464B5" w:rsidRDefault="003550B5" w:rsidP="003550B5">
      <w:pPr>
        <w:spacing w:after="0" w:line="240" w:lineRule="auto"/>
        <w:ind w:right="22"/>
        <w:jc w:val="center"/>
        <w:rPr>
          <w:rFonts w:ascii="Times New Roman" w:eastAsia="Times New Roman" w:hAnsi="Times New Roman" w:cs="Times New Roman"/>
          <w:b/>
          <w:bCs/>
          <w:color w:val="000000" w:themeColor="text1"/>
          <w:lang w:eastAsia="ru-RU"/>
        </w:rPr>
      </w:pPr>
      <w:r w:rsidRPr="000464B5">
        <w:rPr>
          <w:rFonts w:ascii="Times New Roman" w:eastAsia="Times New Roman" w:hAnsi="Times New Roman" w:cs="Times New Roman"/>
          <w:b/>
          <w:bCs/>
          <w:color w:val="000000" w:themeColor="text1"/>
          <w:lang w:eastAsia="ru-RU"/>
        </w:rPr>
        <w:t xml:space="preserve">участия в долевом строительстве индивидуального жилого дома в ЖК «Парк </w:t>
      </w:r>
      <w:proofErr w:type="spellStart"/>
      <w:r w:rsidRPr="000464B5">
        <w:rPr>
          <w:rFonts w:ascii="Times New Roman" w:eastAsia="Times New Roman" w:hAnsi="Times New Roman" w:cs="Times New Roman"/>
          <w:b/>
          <w:bCs/>
          <w:color w:val="000000" w:themeColor="text1"/>
          <w:lang w:eastAsia="ru-RU"/>
        </w:rPr>
        <w:t>Фонтэ</w:t>
      </w:r>
      <w:proofErr w:type="spellEnd"/>
      <w:r w:rsidRPr="000464B5">
        <w:rPr>
          <w:rFonts w:ascii="Times New Roman" w:eastAsia="Times New Roman" w:hAnsi="Times New Roman" w:cs="Times New Roman"/>
          <w:b/>
          <w:bCs/>
          <w:color w:val="000000" w:themeColor="text1"/>
          <w:lang w:eastAsia="ru-RU"/>
        </w:rPr>
        <w:t xml:space="preserve">»   </w:t>
      </w:r>
    </w:p>
    <w:p w:rsidR="003550B5" w:rsidRPr="000464B5" w:rsidRDefault="003550B5" w:rsidP="003550B5">
      <w:pPr>
        <w:spacing w:after="0" w:line="240" w:lineRule="auto"/>
        <w:ind w:firstLine="540"/>
        <w:jc w:val="both"/>
        <w:rPr>
          <w:rFonts w:ascii="Times New Roman" w:eastAsia="Times New Roman" w:hAnsi="Times New Roman" w:cs="Times New Roman"/>
          <w:color w:val="000000" w:themeColor="text1"/>
          <w:sz w:val="20"/>
          <w:szCs w:val="20"/>
          <w:lang w:eastAsia="ru-RU"/>
        </w:rPr>
      </w:pPr>
    </w:p>
    <w:p w:rsidR="003550B5" w:rsidRPr="000464B5" w:rsidRDefault="003550B5" w:rsidP="003550B5">
      <w:pPr>
        <w:spacing w:after="0" w:line="240" w:lineRule="auto"/>
        <w:jc w:val="both"/>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город Москва</w:t>
      </w:r>
      <w:r w:rsidRPr="000464B5">
        <w:rPr>
          <w:rFonts w:ascii="Times New Roman" w:eastAsia="Times New Roman" w:hAnsi="Times New Roman" w:cs="Times New Roman"/>
          <w:b/>
          <w:color w:val="000000" w:themeColor="text1"/>
          <w:lang w:eastAsia="ru-RU"/>
        </w:rPr>
        <w:tab/>
      </w:r>
      <w:r w:rsidRPr="000464B5">
        <w:rPr>
          <w:rFonts w:ascii="Times New Roman" w:eastAsia="Times New Roman" w:hAnsi="Times New Roman" w:cs="Times New Roman"/>
          <w:b/>
          <w:color w:val="000000" w:themeColor="text1"/>
          <w:lang w:eastAsia="ru-RU"/>
        </w:rPr>
        <w:tab/>
      </w:r>
      <w:r w:rsidRPr="000464B5">
        <w:rPr>
          <w:rFonts w:ascii="Times New Roman" w:eastAsia="Times New Roman" w:hAnsi="Times New Roman" w:cs="Times New Roman"/>
          <w:b/>
          <w:color w:val="000000" w:themeColor="text1"/>
          <w:lang w:eastAsia="ru-RU"/>
        </w:rPr>
        <w:tab/>
        <w:t xml:space="preserve">                            </w:t>
      </w:r>
      <w:r w:rsidRPr="000464B5">
        <w:rPr>
          <w:rFonts w:ascii="Times New Roman" w:eastAsia="Times New Roman" w:hAnsi="Times New Roman" w:cs="Times New Roman"/>
          <w:b/>
          <w:color w:val="000000" w:themeColor="text1"/>
          <w:lang w:eastAsia="ru-RU"/>
        </w:rPr>
        <w:tab/>
        <w:t xml:space="preserve">                              </w:t>
      </w:r>
      <w:r w:rsidRPr="000464B5">
        <w:rPr>
          <w:rFonts w:ascii="Times New Roman" w:eastAsia="Times New Roman" w:hAnsi="Times New Roman" w:cs="Times New Roman"/>
          <w:b/>
          <w:color w:val="000000" w:themeColor="text1"/>
          <w:lang w:eastAsia="ru-RU"/>
        </w:rPr>
        <w:tab/>
        <w:t xml:space="preserve">       «___» _______ </w:t>
      </w:r>
      <w:r w:rsidR="00257666" w:rsidRPr="000464B5">
        <w:rPr>
          <w:rFonts w:ascii="Times New Roman" w:eastAsia="Times New Roman" w:hAnsi="Times New Roman" w:cs="Times New Roman"/>
          <w:b/>
          <w:color w:val="000000" w:themeColor="text1"/>
          <w:lang w:eastAsia="ru-RU"/>
        </w:rPr>
        <w:t>20</w:t>
      </w:r>
      <w:r w:rsidRPr="000464B5">
        <w:rPr>
          <w:rFonts w:ascii="Times New Roman" w:eastAsia="Times New Roman" w:hAnsi="Times New Roman" w:cs="Times New Roman"/>
          <w:b/>
          <w:color w:val="000000" w:themeColor="text1"/>
          <w:lang w:eastAsia="ru-RU"/>
        </w:rPr>
        <w:t>__ года</w:t>
      </w:r>
    </w:p>
    <w:p w:rsidR="003550B5" w:rsidRPr="000464B5" w:rsidRDefault="003550B5" w:rsidP="003550B5">
      <w:pPr>
        <w:spacing w:after="0" w:line="240" w:lineRule="auto"/>
        <w:ind w:firstLine="540"/>
        <w:jc w:val="both"/>
        <w:rPr>
          <w:rFonts w:ascii="Times New Roman" w:eastAsia="Times New Roman" w:hAnsi="Times New Roman" w:cs="Times New Roman"/>
          <w:b/>
          <w:color w:val="000000" w:themeColor="text1"/>
          <w:spacing w:val="-1"/>
          <w:lang w:eastAsia="ru-RU"/>
        </w:rPr>
      </w:pPr>
    </w:p>
    <w:p w:rsidR="003550B5" w:rsidRPr="000464B5" w:rsidRDefault="003550B5" w:rsidP="003550B5">
      <w:pPr>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b/>
          <w:color w:val="000000" w:themeColor="text1"/>
          <w:spacing w:val="-1"/>
          <w:lang w:eastAsia="ru-RU"/>
        </w:rPr>
        <w:t xml:space="preserve">Общество с ограниченной ответственностью </w:t>
      </w:r>
      <w:r w:rsidRPr="000464B5">
        <w:rPr>
          <w:rFonts w:ascii="Times New Roman" w:eastAsia="Times New Roman" w:hAnsi="Times New Roman" w:cs="Times New Roman"/>
          <w:b/>
          <w:bCs/>
          <w:color w:val="000000" w:themeColor="text1"/>
          <w:lang w:eastAsia="ru-RU"/>
        </w:rPr>
        <w:t xml:space="preserve">«Терра </w:t>
      </w:r>
      <w:proofErr w:type="spellStart"/>
      <w:r w:rsidRPr="000464B5">
        <w:rPr>
          <w:rFonts w:ascii="Times New Roman" w:eastAsia="Times New Roman" w:hAnsi="Times New Roman" w:cs="Times New Roman"/>
          <w:b/>
          <w:bCs/>
          <w:color w:val="000000" w:themeColor="text1"/>
          <w:lang w:eastAsia="ru-RU"/>
        </w:rPr>
        <w:t>Ди</w:t>
      </w:r>
      <w:proofErr w:type="spellEnd"/>
      <w:r w:rsidRPr="000464B5">
        <w:rPr>
          <w:rFonts w:ascii="Times New Roman" w:eastAsia="Times New Roman" w:hAnsi="Times New Roman" w:cs="Times New Roman"/>
          <w:b/>
          <w:bCs/>
          <w:color w:val="000000" w:themeColor="text1"/>
          <w:lang w:eastAsia="ru-RU"/>
        </w:rPr>
        <w:t xml:space="preserve"> </w:t>
      </w:r>
      <w:proofErr w:type="spellStart"/>
      <w:r w:rsidRPr="000464B5">
        <w:rPr>
          <w:rFonts w:ascii="Times New Roman" w:eastAsia="Times New Roman" w:hAnsi="Times New Roman" w:cs="Times New Roman"/>
          <w:b/>
          <w:bCs/>
          <w:color w:val="000000" w:themeColor="text1"/>
          <w:lang w:eastAsia="ru-RU"/>
        </w:rPr>
        <w:t>Инканти</w:t>
      </w:r>
      <w:proofErr w:type="spellEnd"/>
      <w:r w:rsidRPr="000464B5">
        <w:rPr>
          <w:rFonts w:ascii="Times New Roman" w:eastAsia="Times New Roman" w:hAnsi="Times New Roman" w:cs="Times New Roman"/>
          <w:b/>
          <w:bCs/>
          <w:color w:val="000000" w:themeColor="text1"/>
          <w:lang w:eastAsia="ru-RU"/>
        </w:rPr>
        <w:t>»,</w:t>
      </w:r>
      <w:r w:rsidRPr="000464B5">
        <w:rPr>
          <w:rFonts w:ascii="Times New Roman" w:eastAsia="Times New Roman" w:hAnsi="Times New Roman" w:cs="Times New Roman"/>
          <w:color w:val="000000" w:themeColor="text1"/>
          <w:lang w:eastAsia="ru-RU"/>
        </w:rPr>
        <w:t xml:space="preserve">  именуемое в дальнейшем </w:t>
      </w:r>
      <w:r w:rsidRPr="000464B5">
        <w:rPr>
          <w:rFonts w:ascii="Times New Roman" w:eastAsia="Times New Roman" w:hAnsi="Times New Roman" w:cs="Times New Roman"/>
          <w:b/>
          <w:bCs/>
          <w:color w:val="000000" w:themeColor="text1"/>
          <w:lang w:eastAsia="ru-RU"/>
        </w:rPr>
        <w:t>«Застройщик»</w:t>
      </w:r>
      <w:r w:rsidRPr="000464B5">
        <w:rPr>
          <w:rFonts w:ascii="Times New Roman" w:eastAsia="Times New Roman" w:hAnsi="Times New Roman" w:cs="Times New Roman"/>
          <w:color w:val="000000" w:themeColor="text1"/>
          <w:lang w:eastAsia="ru-RU"/>
        </w:rPr>
        <w:t xml:space="preserve">, в лице Генерального директора </w:t>
      </w:r>
      <w:r w:rsidR="003A6F0B">
        <w:rPr>
          <w:rFonts w:ascii="Times New Roman" w:eastAsia="Times New Roman" w:hAnsi="Times New Roman" w:cs="Times New Roman"/>
          <w:color w:val="000000" w:themeColor="text1"/>
          <w:lang w:eastAsia="ru-RU"/>
        </w:rPr>
        <w:t>Семашко Якова Николаевича</w:t>
      </w:r>
      <w:r w:rsidRPr="000464B5">
        <w:rPr>
          <w:rFonts w:ascii="Times New Roman" w:eastAsia="Times New Roman" w:hAnsi="Times New Roman" w:cs="Times New Roman"/>
          <w:color w:val="000000" w:themeColor="text1"/>
          <w:lang w:eastAsia="ru-RU"/>
        </w:rPr>
        <w:t>, действующе</w:t>
      </w:r>
      <w:r w:rsidR="003A6F0B">
        <w:rPr>
          <w:rFonts w:ascii="Times New Roman" w:eastAsia="Times New Roman" w:hAnsi="Times New Roman" w:cs="Times New Roman"/>
          <w:color w:val="000000" w:themeColor="text1"/>
          <w:lang w:eastAsia="ru-RU"/>
        </w:rPr>
        <w:t>го</w:t>
      </w:r>
      <w:r w:rsidRPr="000464B5">
        <w:rPr>
          <w:rFonts w:ascii="Times New Roman" w:eastAsia="Times New Roman" w:hAnsi="Times New Roman" w:cs="Times New Roman"/>
          <w:color w:val="000000" w:themeColor="text1"/>
          <w:lang w:eastAsia="ru-RU"/>
        </w:rPr>
        <w:t xml:space="preserve"> на основании Устава, с одной стороны, и</w:t>
      </w:r>
    </w:p>
    <w:p w:rsidR="003550B5" w:rsidRPr="000464B5" w:rsidRDefault="003550B5" w:rsidP="003550B5">
      <w:pPr>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гр. РФ </w:t>
      </w:r>
      <w:r w:rsidRPr="000464B5">
        <w:rPr>
          <w:rFonts w:ascii="Times New Roman" w:eastAsia="Times New Roman" w:hAnsi="Times New Roman" w:cs="Times New Roman"/>
          <w:b/>
          <w:color w:val="000000" w:themeColor="text1"/>
          <w:lang w:eastAsia="ru-RU"/>
        </w:rPr>
        <w:t>_________________</w:t>
      </w:r>
      <w:r w:rsidRPr="000464B5">
        <w:rPr>
          <w:rFonts w:ascii="Times New Roman" w:eastAsia="Times New Roman" w:hAnsi="Times New Roman" w:cs="Times New Roman"/>
          <w:color w:val="000000" w:themeColor="text1"/>
          <w:lang w:eastAsia="ru-RU"/>
        </w:rPr>
        <w:t xml:space="preserve">, пол _________, __.__._____ года рождения, место рождения:  __________________, паспорт _________, выдан ___________________________ __.__.____ года, код подразделения _______, зарегистрирован___ по адресу: _______________________________,  именуем__ в дальнейшем </w:t>
      </w:r>
      <w:r w:rsidRPr="000464B5">
        <w:rPr>
          <w:rFonts w:ascii="Times New Roman" w:eastAsia="Times New Roman" w:hAnsi="Times New Roman" w:cs="Times New Roman"/>
          <w:b/>
          <w:color w:val="000000" w:themeColor="text1"/>
          <w:lang w:eastAsia="ru-RU"/>
        </w:rPr>
        <w:t>«Участник»</w:t>
      </w:r>
      <w:r w:rsidRPr="000464B5">
        <w:rPr>
          <w:rFonts w:ascii="Times New Roman" w:eastAsia="Times New Roman" w:hAnsi="Times New Roman" w:cs="Times New Roman"/>
          <w:color w:val="000000" w:themeColor="text1"/>
          <w:lang w:eastAsia="ru-RU"/>
        </w:rPr>
        <w:t xml:space="preserve">, действующий от собственного имени и в своих интересах, с другой стороны, </w:t>
      </w:r>
    </w:p>
    <w:p w:rsidR="003550B5" w:rsidRPr="000464B5" w:rsidRDefault="003550B5" w:rsidP="003550B5">
      <w:pPr>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совместно именуемые </w:t>
      </w:r>
      <w:r w:rsidRPr="000464B5">
        <w:rPr>
          <w:rFonts w:ascii="Times New Roman" w:eastAsia="Times New Roman" w:hAnsi="Times New Roman" w:cs="Times New Roman"/>
          <w:b/>
          <w:color w:val="000000" w:themeColor="text1"/>
          <w:lang w:eastAsia="ru-RU"/>
        </w:rPr>
        <w:t>«Стороны»,</w:t>
      </w:r>
      <w:r w:rsidRPr="000464B5">
        <w:rPr>
          <w:rFonts w:ascii="Times New Roman" w:eastAsia="Times New Roman" w:hAnsi="Times New Roman" w:cs="Times New Roman"/>
          <w:color w:val="000000" w:themeColor="text1"/>
          <w:lang w:eastAsia="ru-RU"/>
        </w:rPr>
        <w:t xml:space="preserve"> заключили настоящий договор (далее «Договор») о нижеследующем:</w:t>
      </w: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1. ПРЕДМЕТ ДОГОВОРА</w:t>
      </w:r>
    </w:p>
    <w:p w:rsidR="003550B5" w:rsidRPr="000464B5" w:rsidRDefault="003550B5" w:rsidP="003550B5">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1.1.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__-этажный корпус № __, состоящий из пристроенных друг к другу обособленных индивидуальных жилых домов с №№ ____________, по адресу: Российская Федерация, </w:t>
      </w:r>
      <w:r w:rsidRPr="000464B5">
        <w:rPr>
          <w:rFonts w:ascii="Times New Roman" w:eastAsia="Times New Roman" w:hAnsi="Times New Roman" w:cs="Times New Roman"/>
          <w:bCs/>
          <w:color w:val="000000" w:themeColor="text1"/>
          <w:lang w:eastAsia="ru-RU"/>
        </w:rPr>
        <w:t xml:space="preserve">Московская область, </w:t>
      </w:r>
      <w:proofErr w:type="spellStart"/>
      <w:r w:rsidRPr="000464B5">
        <w:rPr>
          <w:rFonts w:ascii="Times New Roman" w:eastAsia="Times New Roman" w:hAnsi="Times New Roman" w:cs="Times New Roman"/>
          <w:bCs/>
          <w:color w:val="000000" w:themeColor="text1"/>
          <w:lang w:eastAsia="ru-RU"/>
        </w:rPr>
        <w:t>Истринский</w:t>
      </w:r>
      <w:proofErr w:type="spellEnd"/>
      <w:r w:rsidRPr="000464B5">
        <w:rPr>
          <w:rFonts w:ascii="Times New Roman" w:eastAsia="Times New Roman" w:hAnsi="Times New Roman" w:cs="Times New Roman"/>
          <w:bCs/>
          <w:color w:val="000000" w:themeColor="text1"/>
          <w:lang w:eastAsia="ru-RU"/>
        </w:rPr>
        <w:t xml:space="preserve"> муниципальный район, сельское поселение </w:t>
      </w:r>
      <w:proofErr w:type="spellStart"/>
      <w:r w:rsidRPr="000464B5">
        <w:rPr>
          <w:rFonts w:ascii="Times New Roman" w:eastAsia="Times New Roman" w:hAnsi="Times New Roman" w:cs="Times New Roman"/>
          <w:bCs/>
          <w:color w:val="000000" w:themeColor="text1"/>
          <w:lang w:eastAsia="ru-RU"/>
        </w:rPr>
        <w:t>Обушковское</w:t>
      </w:r>
      <w:proofErr w:type="spellEnd"/>
      <w:r w:rsidRPr="000464B5">
        <w:rPr>
          <w:rFonts w:ascii="Times New Roman" w:eastAsia="Times New Roman" w:hAnsi="Times New Roman" w:cs="Times New Roman"/>
          <w:color w:val="000000" w:themeColor="text1"/>
          <w:lang w:eastAsia="ru-RU"/>
        </w:rPr>
        <w:t xml:space="preserve">, деревня Красный поселок, ЖК «Парк </w:t>
      </w:r>
      <w:proofErr w:type="spellStart"/>
      <w:r w:rsidRPr="000464B5">
        <w:rPr>
          <w:rFonts w:ascii="Times New Roman" w:eastAsia="Times New Roman" w:hAnsi="Times New Roman" w:cs="Times New Roman"/>
          <w:color w:val="000000" w:themeColor="text1"/>
          <w:lang w:eastAsia="ru-RU"/>
        </w:rPr>
        <w:t>Фонтэ</w:t>
      </w:r>
      <w:proofErr w:type="spellEnd"/>
      <w:r w:rsidRPr="000464B5">
        <w:rPr>
          <w:rFonts w:ascii="Times New Roman" w:eastAsia="Times New Roman" w:hAnsi="Times New Roman" w:cs="Times New Roman"/>
          <w:color w:val="000000" w:themeColor="text1"/>
          <w:lang w:eastAsia="ru-RU"/>
        </w:rPr>
        <w:t xml:space="preserve">» (именуемый в дальнейшем </w:t>
      </w:r>
      <w:r w:rsidRPr="000464B5">
        <w:rPr>
          <w:rFonts w:ascii="Times New Roman" w:eastAsia="Times New Roman" w:hAnsi="Times New Roman" w:cs="Times New Roman"/>
          <w:b/>
          <w:color w:val="000000" w:themeColor="text1"/>
          <w:lang w:eastAsia="ru-RU"/>
        </w:rPr>
        <w:t>«Дом»</w:t>
      </w:r>
      <w:r w:rsidRPr="000464B5">
        <w:rPr>
          <w:rFonts w:ascii="Times New Roman" w:eastAsia="Times New Roman" w:hAnsi="Times New Roman" w:cs="Times New Roman"/>
          <w:color w:val="000000" w:themeColor="text1"/>
          <w:lang w:eastAsia="ru-RU"/>
        </w:rPr>
        <w:t xml:space="preserve">), и после получения разрешения на ввод в эксплуатацию передать Участнику входящий в состав Дома индивидуальный жилой дом № ___ с характеристиками, указанными в п.1.2. Договора (именуемый в дальнейшем </w:t>
      </w:r>
      <w:r w:rsidRPr="000464B5">
        <w:rPr>
          <w:rFonts w:ascii="Times New Roman" w:eastAsia="Times New Roman" w:hAnsi="Times New Roman" w:cs="Times New Roman"/>
          <w:b/>
          <w:color w:val="000000" w:themeColor="text1"/>
          <w:lang w:eastAsia="ru-RU"/>
        </w:rPr>
        <w:t>«Объект»</w:t>
      </w:r>
      <w:r w:rsidRPr="000464B5">
        <w:rPr>
          <w:rFonts w:ascii="Times New Roman" w:eastAsia="Times New Roman" w:hAnsi="Times New Roman" w:cs="Times New Roman"/>
          <w:color w:val="000000" w:themeColor="text1"/>
          <w:lang w:eastAsia="ru-RU"/>
        </w:rPr>
        <w:t>), а Участник обязуется уплатить обусловленную Договором цену и принять Объект при наличии разрешения на ввод Дома в эксплуатацию.</w:t>
      </w:r>
    </w:p>
    <w:p w:rsidR="003550B5" w:rsidRPr="000464B5" w:rsidRDefault="003550B5" w:rsidP="003550B5">
      <w:pPr>
        <w:spacing w:after="0" w:line="240" w:lineRule="auto"/>
        <w:ind w:firstLine="540"/>
        <w:jc w:val="both"/>
        <w:rPr>
          <w:rFonts w:ascii="Times New Roman" w:eastAsia="Times New Roman" w:hAnsi="Times New Roman" w:cs="Times New Roman"/>
          <w:bCs/>
          <w:color w:val="000000" w:themeColor="text1"/>
          <w:lang w:eastAsia="ru-RU"/>
        </w:rPr>
      </w:pPr>
      <w:r w:rsidRPr="000464B5">
        <w:rPr>
          <w:rFonts w:ascii="Times New Roman" w:eastAsia="Times New Roman" w:hAnsi="Times New Roman" w:cs="Times New Roman"/>
          <w:bCs/>
          <w:color w:val="000000" w:themeColor="text1"/>
          <w:lang w:eastAsia="ru-RU"/>
        </w:rPr>
        <w:t>1.2. Объект в соответствии с проектной документацией имеет следующие характеристики:</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 xml:space="preserve">- общая проектная площадь Объекта, включая площадь </w:t>
      </w:r>
      <w:r w:rsidRPr="000464B5">
        <w:rPr>
          <w:rFonts w:ascii="Times New Roman" w:eastAsia="Times New Roman" w:hAnsi="Times New Roman" w:cs="Times New Roman"/>
          <w:color w:val="000000" w:themeColor="text1"/>
        </w:rPr>
        <w:t>помещений вспомогательного использования</w:t>
      </w:r>
      <w:r w:rsidRPr="000464B5">
        <w:rPr>
          <w:rFonts w:ascii="Times New Roman" w:eastAsia="Times New Roman" w:hAnsi="Times New Roman" w:cs="Times New Roman"/>
          <w:color w:val="000000" w:themeColor="text1"/>
          <w:lang w:eastAsia="ru-RU"/>
        </w:rPr>
        <w:t xml:space="preserve">, площадь балконов и террас с применением понижающих коэффициентов: </w:t>
      </w:r>
      <w:r w:rsidRPr="000464B5">
        <w:rPr>
          <w:rFonts w:ascii="Times New Roman" w:eastAsia="Times New Roman" w:hAnsi="Times New Roman" w:cs="Times New Roman"/>
          <w:color w:val="000000" w:themeColor="text1"/>
        </w:rPr>
        <w:t xml:space="preserve">для балконов и террас - 0,3, составляет – ______ </w:t>
      </w:r>
      <w:proofErr w:type="spellStart"/>
      <w:r w:rsidRPr="000464B5">
        <w:rPr>
          <w:rFonts w:ascii="Times New Roman" w:eastAsia="Times New Roman" w:hAnsi="Times New Roman" w:cs="Times New Roman"/>
          <w:color w:val="000000" w:themeColor="text1"/>
        </w:rPr>
        <w:t>кв.м</w:t>
      </w:r>
      <w:proofErr w:type="spellEnd"/>
      <w:r w:rsidRPr="000464B5">
        <w:rPr>
          <w:rFonts w:ascii="Times New Roman" w:eastAsia="Times New Roman" w:hAnsi="Times New Roman" w:cs="Times New Roman"/>
          <w:color w:val="000000" w:themeColor="text1"/>
        </w:rPr>
        <w:t xml:space="preserve">. </w:t>
      </w:r>
      <w:r w:rsidRPr="000464B5">
        <w:rPr>
          <w:rFonts w:ascii="Times New Roman" w:eastAsia="Times New Roman" w:hAnsi="Times New Roman" w:cs="Times New Roman"/>
          <w:bCs/>
          <w:color w:val="000000" w:themeColor="text1"/>
          <w:lang w:eastAsia="ru-RU"/>
        </w:rPr>
        <w:t>(именуемая в дальнейшем Общая площадь Объекта).</w:t>
      </w:r>
    </w:p>
    <w:p w:rsidR="003550B5" w:rsidRPr="000464B5" w:rsidRDefault="003550B5" w:rsidP="003550B5">
      <w:pPr>
        <w:tabs>
          <w:tab w:val="left" w:pos="851"/>
        </w:tabs>
        <w:spacing w:after="0" w:line="240" w:lineRule="auto"/>
        <w:ind w:firstLine="426"/>
        <w:jc w:val="both"/>
        <w:rPr>
          <w:rFonts w:ascii="Times New Roman" w:eastAsia="Times New Roman" w:hAnsi="Times New Roman" w:cs="Times New Roman"/>
          <w:color w:val="000000" w:themeColor="text1"/>
          <w:lang w:eastAsia="ar-SA"/>
        </w:rPr>
      </w:pPr>
      <w:r w:rsidRPr="000464B5">
        <w:rPr>
          <w:rFonts w:ascii="Times New Roman" w:eastAsia="Times New Roman" w:hAnsi="Times New Roman" w:cs="Times New Roman"/>
          <w:color w:val="000000" w:themeColor="text1"/>
          <w:lang w:eastAsia="ru-RU"/>
        </w:rPr>
        <w:t xml:space="preserve">Стороны настоящим установили, что Общая площадь Объекта является ориентировочной. </w:t>
      </w:r>
    </w:p>
    <w:p w:rsidR="003550B5" w:rsidRPr="000464B5" w:rsidRDefault="003550B5" w:rsidP="003550B5">
      <w:pPr>
        <w:tabs>
          <w:tab w:val="left" w:pos="851"/>
        </w:tabs>
        <w:spacing w:after="0" w:line="240" w:lineRule="auto"/>
        <w:ind w:firstLine="426"/>
        <w:jc w:val="both"/>
        <w:rPr>
          <w:rFonts w:ascii="Times New Roman" w:eastAsia="Times New Roman" w:hAnsi="Times New Roman" w:cs="Times New Roman"/>
          <w:color w:val="000000" w:themeColor="text1"/>
          <w:lang w:eastAsia="ar-SA"/>
        </w:rPr>
      </w:pPr>
      <w:r w:rsidRPr="000464B5">
        <w:rPr>
          <w:rFonts w:ascii="Times New Roman" w:eastAsia="Times New Roman" w:hAnsi="Times New Roman" w:cs="Times New Roman"/>
          <w:color w:val="000000" w:themeColor="text1"/>
          <w:lang w:eastAsia="ar-SA"/>
        </w:rPr>
        <w:t>Фактическая площадь Объекта уточняется после получения разрешения на ввод Дома в эксплуатацию, при этом д</w:t>
      </w:r>
      <w:r w:rsidRPr="000464B5">
        <w:rPr>
          <w:rFonts w:ascii="Times New Roman" w:eastAsia="Times New Roman" w:hAnsi="Times New Roman" w:cs="Times New Roman"/>
          <w:color w:val="000000" w:themeColor="text1"/>
          <w:lang w:eastAsia="ru-RU"/>
        </w:rPr>
        <w:t>опустимое изменение - не более пяти процентов от Общей площади Объекта, указанной в Договоре.</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ar-SA"/>
        </w:rPr>
        <w:t>Адрес и номер Объекта уточняется после получения разрешения на ввод Дома в эксплуатацию.</w:t>
      </w:r>
    </w:p>
    <w:p w:rsidR="003550B5" w:rsidRPr="000464B5" w:rsidRDefault="003550B5" w:rsidP="003550B5">
      <w:pPr>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План Объекта, с указанием информации, предусмотренной п.1ч.4 ст.4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содержится в Приложении №1 к Договору.</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1.3. Объект передается Участнику в степени готовности согласно Приложению № 2 к Договору.</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1.4. Застройщик является собственником земельного участка общей площадью ________ </w:t>
      </w:r>
      <w:proofErr w:type="spellStart"/>
      <w:r w:rsidRPr="000464B5">
        <w:rPr>
          <w:rFonts w:ascii="Times New Roman" w:eastAsia="Times New Roman" w:hAnsi="Times New Roman" w:cs="Times New Roman"/>
          <w:color w:val="000000" w:themeColor="text1"/>
          <w:lang w:eastAsia="ru-RU"/>
        </w:rPr>
        <w:t>кв.м</w:t>
      </w:r>
      <w:proofErr w:type="spellEnd"/>
      <w:r w:rsidRPr="000464B5">
        <w:rPr>
          <w:rFonts w:ascii="Times New Roman" w:eastAsia="Times New Roman" w:hAnsi="Times New Roman" w:cs="Times New Roman"/>
          <w:color w:val="000000" w:themeColor="text1"/>
          <w:lang w:eastAsia="ru-RU"/>
        </w:rPr>
        <w:t xml:space="preserve">. с кадастровым номером </w:t>
      </w:r>
      <w:r w:rsidRPr="000464B5">
        <w:rPr>
          <w:rFonts w:ascii="Times New Roman" w:eastAsia="Times New Roman" w:hAnsi="Times New Roman" w:cs="Times New Roman"/>
          <w:color w:val="000000" w:themeColor="text1"/>
          <w:sz w:val="20"/>
          <w:szCs w:val="20"/>
          <w:lang w:eastAsia="ru-RU"/>
        </w:rPr>
        <w:t>50:08:0050410:________,</w:t>
      </w:r>
      <w:r w:rsidRPr="000464B5">
        <w:rPr>
          <w:rFonts w:ascii="Times New Roman" w:eastAsia="Times New Roman" w:hAnsi="Times New Roman" w:cs="Times New Roman"/>
          <w:color w:val="000000" w:themeColor="text1"/>
          <w:lang w:eastAsia="ru-RU"/>
        </w:rPr>
        <w:t xml:space="preserve"> категория земель: земли населенных пунктов, вид разрешенного использования: _____________________ (далее – Участок, Земельный участок), предназначенного для строительства Объекта».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1.5. Строительство Дома осуществляется на основании разрешения на строительство                          № </w:t>
      </w:r>
      <w:r w:rsidRPr="000464B5">
        <w:rPr>
          <w:rFonts w:ascii="Times New Roman" w:eastAsia="Times New Roman" w:hAnsi="Times New Roman" w:cs="Times New Roman"/>
          <w:color w:val="000000" w:themeColor="text1"/>
          <w:lang w:val="en-US" w:eastAsia="ru-RU"/>
        </w:rPr>
        <w:t>RU</w:t>
      </w:r>
      <w:r w:rsidRPr="000464B5">
        <w:rPr>
          <w:rFonts w:ascii="Times New Roman" w:eastAsia="Times New Roman" w:hAnsi="Times New Roman" w:cs="Times New Roman"/>
          <w:color w:val="000000" w:themeColor="text1"/>
          <w:lang w:eastAsia="ru-RU"/>
        </w:rPr>
        <w:t xml:space="preserve"> 50-06-___-2016, выданного Министерством строительного комплекса Московской области _________________________.</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1.6. Информация о Застройщике, Объекте долевого строительства и проекте строительства, раскрытие которой является обязательным в соответствии с действующим законодательством, размещена Застройщиком на сайте единой информационной системе жилищного строительства. </w:t>
      </w:r>
      <w:hyperlink r:id="rId7" w:history="1">
        <w:r w:rsidRPr="000464B5">
          <w:rPr>
            <w:rFonts w:ascii="Times New Roman" w:eastAsia="Times New Roman" w:hAnsi="Times New Roman" w:cs="Times New Roman"/>
            <w:b/>
            <w:bCs/>
            <w:color w:val="000000" w:themeColor="text1"/>
            <w:u w:val="single"/>
            <w:lang w:eastAsia="ru-RU"/>
          </w:rPr>
          <w:t>http://</w:t>
        </w:r>
        <w:r w:rsidRPr="000464B5">
          <w:rPr>
            <w:rFonts w:ascii="Times New Roman" w:eastAsia="Times New Roman" w:hAnsi="Times New Roman" w:cs="Times New Roman"/>
            <w:b/>
            <w:bCs/>
            <w:color w:val="000000" w:themeColor="text1"/>
            <w:u w:val="single"/>
            <w:lang w:val="en-US" w:eastAsia="ru-RU"/>
          </w:rPr>
          <w:t>www</w:t>
        </w:r>
        <w:r w:rsidRPr="000464B5">
          <w:rPr>
            <w:rFonts w:ascii="Times New Roman" w:eastAsia="Times New Roman" w:hAnsi="Times New Roman" w:cs="Times New Roman"/>
            <w:b/>
            <w:bCs/>
            <w:color w:val="000000" w:themeColor="text1"/>
            <w:u w:val="single"/>
            <w:lang w:eastAsia="ru-RU"/>
          </w:rPr>
          <w:t>.наш.дом.рф/</w:t>
        </w:r>
      </w:hyperlink>
      <w:r w:rsidRPr="000464B5">
        <w:rPr>
          <w:rFonts w:ascii="Times New Roman" w:eastAsia="Times New Roman" w:hAnsi="Times New Roman" w:cs="Times New Roman"/>
          <w:b/>
          <w:bCs/>
          <w:color w:val="000000" w:themeColor="text1"/>
          <w:u w:val="single"/>
          <w:lang w:eastAsia="ru-RU"/>
        </w:rPr>
        <w:t>.</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На момент подписания настоящего Договора Участник ознакомлен Застройщиком с проектной декларацией, включающей информацию о Застройщике и о проекте строительства. </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1.7. </w:t>
      </w:r>
      <w:r w:rsidRPr="000464B5">
        <w:rPr>
          <w:rFonts w:ascii="Times New Roman" w:eastAsia="Times New Roman" w:hAnsi="Times New Roman" w:cs="Times New Roman"/>
          <w:b/>
          <w:color w:val="000000" w:themeColor="text1"/>
          <w:lang w:eastAsia="ru-RU"/>
        </w:rPr>
        <w:t>Корпус № ____</w:t>
      </w:r>
      <w:r w:rsidRPr="000464B5">
        <w:rPr>
          <w:rFonts w:ascii="Times New Roman" w:eastAsia="Times New Roman" w:hAnsi="Times New Roman" w:cs="Times New Roman"/>
          <w:color w:val="000000" w:themeColor="text1"/>
          <w:lang w:eastAsia="ru-RU"/>
        </w:rPr>
        <w:t xml:space="preserve"> - жилой дом блокированной застройки, состоящий из пристроенных друг к другу обособленных индивидуальных жилых домов, указанных в п.1.1 Договора, </w:t>
      </w:r>
      <w:r w:rsidRPr="000464B5">
        <w:rPr>
          <w:rFonts w:ascii="Times New Roman" w:eastAsia="Times New Roman" w:hAnsi="Times New Roman" w:cs="Times New Roman"/>
          <w:color w:val="000000" w:themeColor="text1"/>
        </w:rPr>
        <w:t>каждый из которых предназначен для проживания одной семьи, имеет общую стену (общие стены) без проемов с соседним блоком или соседними блоками,</w:t>
      </w:r>
      <w:r w:rsidRPr="000464B5">
        <w:rPr>
          <w:rFonts w:ascii="Times New Roman" w:eastAsia="Times New Roman" w:hAnsi="Times New Roman" w:cs="Times New Roman"/>
          <w:color w:val="000000" w:themeColor="text1"/>
          <w:lang w:eastAsia="ru-RU"/>
        </w:rPr>
        <w:t xml:space="preserve"> </w:t>
      </w:r>
      <w:r w:rsidRPr="000464B5">
        <w:rPr>
          <w:rFonts w:ascii="Times New Roman" w:eastAsia="Times New Roman" w:hAnsi="Times New Roman" w:cs="Calibri"/>
          <w:bCs/>
          <w:color w:val="000000" w:themeColor="text1"/>
          <w:lang w:eastAsia="ru-RU"/>
        </w:rPr>
        <w:t>не имеет помещений общего пользования и является полностью автономным,</w:t>
      </w:r>
      <w:r w:rsidRPr="000464B5">
        <w:rPr>
          <w:rFonts w:ascii="Times New Roman" w:eastAsia="Times New Roman" w:hAnsi="Times New Roman" w:cs="Calibri"/>
          <w:color w:val="000000" w:themeColor="text1"/>
          <w:lang w:eastAsia="ru-RU"/>
        </w:rPr>
        <w:t xml:space="preserve"> при этом инженерные коммуникации имеют отдельные изолированные вводы в каждый жилой дом</w:t>
      </w:r>
      <w:r w:rsidRPr="000464B5">
        <w:rPr>
          <w:rFonts w:ascii="Times New Roman" w:eastAsia="Times New Roman" w:hAnsi="Times New Roman" w:cs="Times New Roman"/>
          <w:color w:val="000000" w:themeColor="text1"/>
          <w:lang w:eastAsia="ru-RU"/>
        </w:rPr>
        <w:t>, из жилого дома есть выход, в том числе и на территорию общего пользования.</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lastRenderedPageBreak/>
        <w:t xml:space="preserve">1.7.1.  Застройщик обязуется </w:t>
      </w:r>
      <w:r w:rsidRPr="000464B5">
        <w:rPr>
          <w:rFonts w:ascii="Times New Roman" w:eastAsia="Times New Roman" w:hAnsi="Times New Roman" w:cs="Times New Roman"/>
          <w:bCs/>
          <w:color w:val="000000" w:themeColor="text1"/>
          <w:lang w:eastAsia="ru-RU"/>
        </w:rPr>
        <w:t xml:space="preserve">в соответствии со ст. 273 ГК РФ </w:t>
      </w:r>
      <w:r w:rsidRPr="000464B5">
        <w:rPr>
          <w:rFonts w:ascii="Times New Roman" w:eastAsia="Times New Roman" w:hAnsi="Times New Roman" w:cs="Times New Roman"/>
          <w:color w:val="000000" w:themeColor="text1"/>
          <w:lang w:eastAsia="ru-RU"/>
        </w:rPr>
        <w:t xml:space="preserve">передать Участнику в собственность Земельный участок, указанный в п.1.4. настоящего Договора путем заключения Договора купли-продажи Земельного участка, а </w:t>
      </w:r>
      <w:r w:rsidRPr="000464B5">
        <w:rPr>
          <w:rFonts w:ascii="Times New Roman" w:eastAsia="Times New Roman" w:hAnsi="Times New Roman" w:cs="Times New Roman"/>
          <w:bCs/>
          <w:color w:val="000000" w:themeColor="text1"/>
          <w:lang w:eastAsia="ru-RU"/>
        </w:rPr>
        <w:t xml:space="preserve">Участник подтверждает свое согласие на получение в частную индивидуальную собственность Земельного участка, и обязуется заключить договор купли-продажи Земельного участка, принять Земельный участок и произвести государственную  регистрацию  права индивидуальной собственности Участника на Объект и Земельный участок. </w:t>
      </w:r>
    </w:p>
    <w:p w:rsidR="003550B5" w:rsidRPr="000464B5" w:rsidRDefault="003550B5" w:rsidP="003550B5">
      <w:pPr>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Правила, установленные </w:t>
      </w:r>
      <w:hyperlink r:id="rId8" w:history="1">
        <w:r w:rsidRPr="000464B5">
          <w:rPr>
            <w:rFonts w:ascii="Times New Roman" w:eastAsia="Times New Roman" w:hAnsi="Times New Roman" w:cs="Times New Roman"/>
            <w:color w:val="000000" w:themeColor="text1"/>
            <w:lang w:eastAsia="ru-RU"/>
          </w:rPr>
          <w:t>ст. 36</w:t>
        </w:r>
      </w:hyperlink>
      <w:r w:rsidRPr="000464B5">
        <w:rPr>
          <w:rFonts w:ascii="Times New Roman" w:eastAsia="Times New Roman" w:hAnsi="Times New Roman" w:cs="Times New Roman"/>
          <w:color w:val="000000" w:themeColor="text1"/>
          <w:lang w:eastAsia="ru-RU"/>
        </w:rPr>
        <w:t xml:space="preserve"> Жилищного кодекса Российской Федерации, а также </w:t>
      </w:r>
      <w:hyperlink r:id="rId9" w:history="1">
        <w:r w:rsidRPr="000464B5">
          <w:rPr>
            <w:rFonts w:ascii="Times New Roman" w:eastAsia="Times New Roman" w:hAnsi="Times New Roman" w:cs="Times New Roman"/>
            <w:color w:val="000000" w:themeColor="text1"/>
            <w:lang w:eastAsia="ru-RU"/>
          </w:rPr>
          <w:t>ч. 1 ст. 42</w:t>
        </w:r>
      </w:hyperlink>
      <w:r w:rsidRPr="000464B5">
        <w:rPr>
          <w:rFonts w:ascii="Times New Roman" w:eastAsia="Times New Roman" w:hAnsi="Times New Roman" w:cs="Times New Roman"/>
          <w:color w:val="000000" w:themeColor="text1"/>
          <w:lang w:eastAsia="ru-RU"/>
        </w:rPr>
        <w:t xml:space="preserve"> Закона № 218-ФЗ, не распространяются на земельные участки, на которых расположены жилые дома блокированной застройки, таким образом, в силу </w:t>
      </w:r>
      <w:hyperlink r:id="rId10" w:history="1">
        <w:r w:rsidRPr="000464B5">
          <w:rPr>
            <w:rFonts w:ascii="Times New Roman" w:eastAsia="Times New Roman" w:hAnsi="Times New Roman" w:cs="Times New Roman"/>
            <w:color w:val="000000" w:themeColor="text1"/>
            <w:lang w:eastAsia="ru-RU"/>
          </w:rPr>
          <w:t>п. 2 ч. 2 ст. 49</w:t>
        </w:r>
      </w:hyperlink>
      <w:r w:rsidRPr="000464B5">
        <w:rPr>
          <w:rFonts w:ascii="Times New Roman" w:eastAsia="Times New Roman" w:hAnsi="Times New Roman" w:cs="Times New Roman"/>
          <w:color w:val="000000" w:themeColor="text1"/>
          <w:lang w:eastAsia="ru-RU"/>
        </w:rPr>
        <w:t xml:space="preserve"> Градостроительного кодекса Российской Федерации не возникает права общей долевой собственности на земельные участки, расположенные под каждым индивидуальным жилым домом,</w:t>
      </w:r>
      <w:r w:rsidRPr="000464B5">
        <w:rPr>
          <w:rFonts w:ascii="Times New Roman" w:eastAsia="Times New Roman" w:hAnsi="Times New Roman" w:cs="Times New Roman"/>
          <w:color w:val="000000" w:themeColor="text1"/>
          <w:szCs w:val="20"/>
          <w:lang w:eastAsia="ru-RU"/>
        </w:rPr>
        <w:t xml:space="preserve"> входящими в состав </w:t>
      </w:r>
      <w:r w:rsidRPr="000464B5">
        <w:rPr>
          <w:rFonts w:ascii="Times New Roman" w:eastAsia="Times New Roman" w:hAnsi="Times New Roman" w:cs="Times New Roman"/>
          <w:color w:val="000000" w:themeColor="text1"/>
        </w:rPr>
        <w:t>жилого дома блокированной застройки.</w:t>
      </w:r>
    </w:p>
    <w:p w:rsidR="003550B5" w:rsidRPr="000464B5" w:rsidRDefault="003550B5" w:rsidP="003550B5">
      <w:pPr>
        <w:shd w:val="clear" w:color="auto" w:fill="FFFFFF"/>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bCs/>
          <w:color w:val="000000" w:themeColor="text1"/>
          <w:lang w:eastAsia="ru-RU"/>
        </w:rPr>
        <w:t xml:space="preserve">1.7.2. </w:t>
      </w:r>
      <w:r w:rsidRPr="000464B5">
        <w:rPr>
          <w:rFonts w:ascii="Times New Roman" w:eastAsia="Times New Roman" w:hAnsi="Times New Roman" w:cs="Times New Roman"/>
          <w:color w:val="000000" w:themeColor="text1"/>
          <w:lang w:eastAsia="ru-RU"/>
        </w:rPr>
        <w:t xml:space="preserve">Участник выражает свое согласие на проведение Застройщиком кадастровых и межевых работ, а также любых иных действий, если таковые будут необходимы в рамках реализации Застройщиком проекта по строительству ЖК «Парк </w:t>
      </w:r>
      <w:proofErr w:type="spellStart"/>
      <w:r w:rsidRPr="000464B5">
        <w:rPr>
          <w:rFonts w:ascii="Times New Roman" w:eastAsia="Times New Roman" w:hAnsi="Times New Roman" w:cs="Times New Roman"/>
          <w:color w:val="000000" w:themeColor="text1"/>
          <w:lang w:eastAsia="ru-RU"/>
        </w:rPr>
        <w:t>Фонтэ</w:t>
      </w:r>
      <w:proofErr w:type="spellEnd"/>
      <w:r w:rsidRPr="000464B5">
        <w:rPr>
          <w:rFonts w:ascii="Times New Roman" w:eastAsia="Times New Roman" w:hAnsi="Times New Roman" w:cs="Times New Roman"/>
          <w:color w:val="000000" w:themeColor="text1"/>
          <w:lang w:eastAsia="ru-RU"/>
        </w:rPr>
        <w:t xml:space="preserve">», в том числе путем раздела, объединения и/или перераспределения земельных участков, уточнения границ и координат земельных участков, входящих в границы ЖК «Парк </w:t>
      </w:r>
      <w:proofErr w:type="spellStart"/>
      <w:r w:rsidRPr="000464B5">
        <w:rPr>
          <w:rFonts w:ascii="Times New Roman" w:eastAsia="Times New Roman" w:hAnsi="Times New Roman" w:cs="Times New Roman"/>
          <w:color w:val="000000" w:themeColor="text1"/>
          <w:lang w:eastAsia="ru-RU"/>
        </w:rPr>
        <w:t>Фонтэ</w:t>
      </w:r>
      <w:proofErr w:type="spellEnd"/>
      <w:r w:rsidRPr="000464B5">
        <w:rPr>
          <w:rFonts w:ascii="Times New Roman" w:eastAsia="Times New Roman" w:hAnsi="Times New Roman" w:cs="Times New Roman"/>
          <w:color w:val="000000" w:themeColor="text1"/>
          <w:lang w:eastAsia="ru-RU"/>
        </w:rPr>
        <w:t>», а также на совершение</w:t>
      </w:r>
      <w:r w:rsidRPr="000464B5">
        <w:rPr>
          <w:rFonts w:ascii="Times New Roman" w:eastAsia="Times New Roman" w:hAnsi="Times New Roman" w:cs="Times New Roman"/>
          <w:color w:val="000000" w:themeColor="text1"/>
          <w:shd w:val="clear" w:color="auto" w:fill="FFFFFF"/>
          <w:lang w:eastAsia="ru-RU"/>
        </w:rPr>
        <w:t xml:space="preserve"> Застройщиком любых необходимых действий для государственного кадастрового учета, государственной регистрации права собственности на вновь образованные земельные участки</w:t>
      </w:r>
      <w:r w:rsidRPr="000464B5">
        <w:rPr>
          <w:rFonts w:ascii="Times New Roman" w:eastAsia="Times New Roman" w:hAnsi="Times New Roman" w:cs="Times New Roman"/>
          <w:color w:val="000000" w:themeColor="text1"/>
          <w:lang w:eastAsia="ru-RU"/>
        </w:rPr>
        <w:t>.</w:t>
      </w:r>
    </w:p>
    <w:p w:rsidR="003550B5" w:rsidRPr="000464B5" w:rsidRDefault="003550B5" w:rsidP="003550B5">
      <w:pPr>
        <w:shd w:val="clear" w:color="auto" w:fill="FFFFFF"/>
        <w:spacing w:after="0" w:line="240" w:lineRule="auto"/>
        <w:ind w:firstLine="540"/>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1.8. К общему имуществу не</w:t>
      </w:r>
      <w:r w:rsidRPr="000464B5">
        <w:rPr>
          <w:rFonts w:ascii="Times New Roman" w:eastAsia="Times New Roman" w:hAnsi="Times New Roman" w:cs="Times New Roman"/>
          <w:b/>
          <w:color w:val="000000" w:themeColor="text1"/>
          <w:lang w:eastAsia="ru-RU"/>
        </w:rPr>
        <w:t xml:space="preserve"> </w:t>
      </w:r>
      <w:r w:rsidRPr="000464B5">
        <w:rPr>
          <w:rFonts w:ascii="Times New Roman" w:eastAsia="Times New Roman" w:hAnsi="Times New Roman" w:cs="Times New Roman"/>
          <w:color w:val="000000" w:themeColor="text1"/>
          <w:lang w:eastAsia="ru-RU"/>
        </w:rPr>
        <w:t xml:space="preserve">относятся: </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объекты инженерной инфраструктуры</w:t>
      </w:r>
      <w:r w:rsidRPr="000464B5">
        <w:rPr>
          <w:rFonts w:ascii="Calibri" w:eastAsia="Times New Roman" w:hAnsi="Calibri" w:cs="Calibri"/>
          <w:color w:val="000000" w:themeColor="text1"/>
          <w:lang w:eastAsia="ru-RU"/>
        </w:rPr>
        <w:t xml:space="preserve"> </w:t>
      </w:r>
      <w:r w:rsidRPr="000464B5">
        <w:rPr>
          <w:rFonts w:ascii="Times New Roman" w:eastAsia="Times New Roman" w:hAnsi="Times New Roman" w:cs="Times New Roman"/>
          <w:color w:val="000000" w:themeColor="text1"/>
          <w:lang w:eastAsia="ru-RU"/>
        </w:rPr>
        <w:t xml:space="preserve">ЖК «Парк </w:t>
      </w:r>
      <w:proofErr w:type="spellStart"/>
      <w:r w:rsidRPr="000464B5">
        <w:rPr>
          <w:rFonts w:ascii="Times New Roman" w:eastAsia="Times New Roman" w:hAnsi="Times New Roman" w:cs="Times New Roman"/>
          <w:color w:val="000000" w:themeColor="text1"/>
          <w:lang w:eastAsia="ru-RU"/>
        </w:rPr>
        <w:t>Фонтэ</w:t>
      </w:r>
      <w:proofErr w:type="spellEnd"/>
      <w:r w:rsidRPr="000464B5">
        <w:rPr>
          <w:rFonts w:ascii="Times New Roman" w:eastAsia="Times New Roman" w:hAnsi="Times New Roman" w:cs="Times New Roman"/>
          <w:color w:val="000000" w:themeColor="text1"/>
          <w:lang w:eastAsia="ru-RU"/>
        </w:rPr>
        <w:t>»</w:t>
      </w:r>
      <w:r w:rsidRPr="000464B5">
        <w:rPr>
          <w:rFonts w:ascii="Times New Roman" w:eastAsia="Times New Roman" w:hAnsi="Times New Roman" w:cs="Times New Roman"/>
          <w:bCs/>
          <w:color w:val="000000" w:themeColor="text1"/>
          <w:lang w:eastAsia="ru-RU"/>
        </w:rPr>
        <w:t xml:space="preserve">, а именно: </w:t>
      </w:r>
      <w:proofErr w:type="spellStart"/>
      <w:r w:rsidRPr="000464B5">
        <w:rPr>
          <w:rFonts w:ascii="Times New Roman" w:eastAsia="Times New Roman" w:hAnsi="Times New Roman" w:cs="Times New Roman"/>
          <w:color w:val="000000" w:themeColor="text1"/>
          <w:lang w:eastAsia="ru-RU"/>
        </w:rPr>
        <w:t>внутрипоселковые</w:t>
      </w:r>
      <w:proofErr w:type="spellEnd"/>
      <w:r w:rsidRPr="000464B5">
        <w:rPr>
          <w:rFonts w:ascii="Times New Roman" w:eastAsia="Times New Roman" w:hAnsi="Times New Roman" w:cs="Times New Roman"/>
          <w:color w:val="000000" w:themeColor="text1"/>
          <w:lang w:eastAsia="ru-RU"/>
        </w:rPr>
        <w:t xml:space="preserve"> инженерные коммуникации, системы энергоснабжения, газоснабжения, водозаборные узлы, уличные сети водоснабжения и канализации, ливневые и очистные сооружения хозяйственно-бытовых стоков, котельные, противопожарные сооружения, системы контроля въезда, охраны и видеонаблюдения, коммуникации телефонии, радио, телевидения, дороги, въезды, ограждения, стоянки автотранспорта, административные здания и сооружения, объекты благоустройства, детские площадки, спортивные комплексы и площадки, рекреационные и иные объекты; а также земельные участки, расположенные вне пятна застройки дома. </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Строительство объектов инженерной инфраструктуры осуществляется Застройщиком за свой счет, без привлечения денежных средств Участника. По завершении строительства объекты инженерной инфраструктуры оформляются в соответствии с действующим законодательством РФ в собственность Застройщика. Указанные объекты инфраструктуры, в том числе инженерной, не поступают в состав общего имущества и не являются общей долевой собственностью собственников жилых домов.</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1.9. Застройщик гарантирует, что им не заключены и не будут заключены в период действия настоящего Договора иные договоры участия в долевом строительстве в отношении Объекта (жилого дома), указанного в Договоре.</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1.10. Застройщик подтверждает, что Объект не находится в залоге, в споре и под арестом не состоит.</w:t>
      </w:r>
    </w:p>
    <w:p w:rsidR="003550B5" w:rsidRPr="000464B5" w:rsidRDefault="003550B5" w:rsidP="003550B5">
      <w:pPr>
        <w:widowControl w:val="0"/>
        <w:autoSpaceDE w:val="0"/>
        <w:autoSpaceDN w:val="0"/>
        <w:spacing w:after="0" w:line="240" w:lineRule="auto"/>
        <w:ind w:firstLine="540"/>
        <w:jc w:val="both"/>
        <w:rPr>
          <w:rFonts w:ascii="Times New Roman" w:eastAsia="MS Mincho" w:hAnsi="Times New Roman" w:cs="Times New Roman"/>
          <w:color w:val="000000" w:themeColor="text1"/>
          <w:lang w:eastAsia="ru-RU"/>
        </w:rPr>
      </w:pPr>
      <w:r w:rsidRPr="000464B5">
        <w:rPr>
          <w:rFonts w:ascii="Times New Roman" w:eastAsia="Times New Roman" w:hAnsi="Times New Roman" w:cs="Times New Roman"/>
          <w:color w:val="000000" w:themeColor="text1"/>
          <w:szCs w:val="20"/>
          <w:lang w:eastAsia="ru-RU"/>
        </w:rPr>
        <w:t xml:space="preserve">1.11. Передача Объекта осуществляется после получения Застройщиком в установленном порядке разрешения на ввод Дома в эксплуатацию, но не позднее </w:t>
      </w:r>
      <w:r w:rsidRPr="000464B5">
        <w:rPr>
          <w:rFonts w:ascii="Times New Roman" w:eastAsia="Times New Roman" w:hAnsi="Times New Roman" w:cs="Times New Roman"/>
          <w:b/>
          <w:color w:val="000000" w:themeColor="text1"/>
          <w:szCs w:val="20"/>
          <w:lang w:eastAsia="ru-RU"/>
        </w:rPr>
        <w:t>__________ года.</w:t>
      </w:r>
      <w:r w:rsidRPr="000464B5">
        <w:rPr>
          <w:rFonts w:ascii="Times New Roman" w:eastAsia="Times New Roman" w:hAnsi="Times New Roman" w:cs="Times New Roman"/>
          <w:color w:val="000000" w:themeColor="text1"/>
          <w:szCs w:val="20"/>
          <w:lang w:eastAsia="ru-RU"/>
        </w:rPr>
        <w:t xml:space="preserve"> </w:t>
      </w:r>
      <w:r w:rsidRPr="000464B5">
        <w:rPr>
          <w:rFonts w:ascii="Times New Roman" w:eastAsia="Times New Roman" w:hAnsi="Times New Roman" w:cs="Times New Roman"/>
          <w:color w:val="000000" w:themeColor="text1"/>
          <w:lang w:eastAsia="ru-RU"/>
        </w:rPr>
        <w:t xml:space="preserve">Ориентировочный  срок окончания строительства </w:t>
      </w:r>
      <w:r w:rsidRPr="000464B5">
        <w:rPr>
          <w:rFonts w:ascii="Times New Roman" w:eastAsia="Times New Roman" w:hAnsi="Times New Roman" w:cs="Times New Roman"/>
          <w:color w:val="000000" w:themeColor="text1"/>
          <w:szCs w:val="20"/>
          <w:lang w:eastAsia="ru-RU"/>
        </w:rPr>
        <w:t xml:space="preserve">Дома </w:t>
      </w:r>
      <w:r w:rsidRPr="000464B5">
        <w:rPr>
          <w:rFonts w:ascii="Times New Roman" w:eastAsia="Times New Roman" w:hAnsi="Times New Roman" w:cs="Times New Roman"/>
          <w:color w:val="000000" w:themeColor="text1"/>
          <w:lang w:eastAsia="ru-RU"/>
        </w:rPr>
        <w:t xml:space="preserve">(получение разрешения на ввод объекта в эксплуатацию) – </w:t>
      </w:r>
      <w:r w:rsidRPr="000464B5">
        <w:rPr>
          <w:rFonts w:ascii="Times New Roman" w:eastAsia="MS Mincho" w:hAnsi="Times New Roman" w:cs="Times New Roman"/>
          <w:color w:val="000000" w:themeColor="text1"/>
          <w:lang w:eastAsia="ru-RU"/>
        </w:rPr>
        <w:t xml:space="preserve">не позднее </w:t>
      </w:r>
      <w:r w:rsidRPr="000464B5">
        <w:rPr>
          <w:rFonts w:ascii="Times New Roman" w:eastAsia="MS Mincho" w:hAnsi="Times New Roman" w:cs="Times New Roman"/>
          <w:b/>
          <w:color w:val="000000" w:themeColor="text1"/>
          <w:lang w:eastAsia="ru-RU"/>
        </w:rPr>
        <w:t>___________ года.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1.12. </w:t>
      </w:r>
      <w:r w:rsidRPr="000464B5">
        <w:rPr>
          <w:rFonts w:ascii="Times New Roman" w:eastAsia="Times New Roman" w:hAnsi="Times New Roman" w:cs="Times New Roman"/>
          <w:color w:val="000000" w:themeColor="text1"/>
          <w:sz w:val="18"/>
          <w:szCs w:val="18"/>
          <w:lang w:eastAsia="ru-RU"/>
        </w:rPr>
        <w:t xml:space="preserve"> </w:t>
      </w:r>
      <w:r w:rsidRPr="000464B5">
        <w:rPr>
          <w:rFonts w:ascii="Times New Roman" w:eastAsia="Times New Roman" w:hAnsi="Times New Roman" w:cs="Times New Roman"/>
          <w:color w:val="000000" w:themeColor="text1"/>
          <w:lang w:eastAsia="ru-RU"/>
        </w:rPr>
        <w:t>Датой передачи Объекта является дата подписания сторонами Акта приема-передачи Объекта.</w:t>
      </w:r>
    </w:p>
    <w:p w:rsidR="00044BB0" w:rsidRPr="000464B5" w:rsidRDefault="00044BB0"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2. ЦЕНА ДОГОВОРА</w:t>
      </w:r>
    </w:p>
    <w:p w:rsidR="003550B5" w:rsidRPr="000464B5" w:rsidRDefault="003550B5" w:rsidP="003550B5">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spacing w:after="0" w:line="240" w:lineRule="auto"/>
        <w:ind w:firstLine="567"/>
        <w:jc w:val="both"/>
        <w:rPr>
          <w:rFonts w:ascii="Times New Roman" w:eastAsia="Times New Roman" w:hAnsi="Times New Roman" w:cs="Times New Roman"/>
          <w:color w:val="000000" w:themeColor="text1"/>
        </w:rPr>
      </w:pPr>
      <w:bookmarkStart w:id="0" w:name="P117"/>
      <w:bookmarkStart w:id="1" w:name="P118"/>
      <w:bookmarkEnd w:id="0"/>
      <w:bookmarkEnd w:id="1"/>
      <w:r w:rsidRPr="000464B5">
        <w:rPr>
          <w:rFonts w:ascii="Times New Roman" w:eastAsia="Times New Roman" w:hAnsi="Times New Roman" w:cs="Times New Roman"/>
          <w:color w:val="000000" w:themeColor="text1"/>
        </w:rPr>
        <w:t xml:space="preserve">2.1. Цена Договора составляет </w:t>
      </w:r>
      <w:r w:rsidRPr="000464B5">
        <w:rPr>
          <w:rFonts w:ascii="Times New Roman" w:eastAsia="Times New Roman" w:hAnsi="Times New Roman" w:cs="Times New Roman"/>
          <w:b/>
          <w:color w:val="000000" w:themeColor="text1"/>
        </w:rPr>
        <w:t>_________ (________________________) рублей</w:t>
      </w:r>
      <w:r w:rsidRPr="000464B5">
        <w:rPr>
          <w:rFonts w:ascii="Times New Roman" w:eastAsia="Times New Roman" w:hAnsi="Times New Roman" w:cs="Times New Roman"/>
          <w:color w:val="000000" w:themeColor="text1"/>
        </w:rPr>
        <w:t>, в том числе </w:t>
      </w:r>
      <w:r w:rsidRPr="000464B5">
        <w:rPr>
          <w:rFonts w:ascii="Times New Roman" w:eastAsia="Times New Roman" w:hAnsi="Times New Roman" w:cs="Times New Roman"/>
          <w:b/>
          <w:color w:val="000000" w:themeColor="text1"/>
        </w:rPr>
        <w:t>____________ (__________________________________)</w:t>
      </w:r>
      <w:r w:rsidRPr="000464B5">
        <w:rPr>
          <w:rFonts w:ascii="Times New Roman" w:eastAsia="Times New Roman" w:hAnsi="Times New Roman" w:cs="Times New Roman"/>
          <w:color w:val="000000" w:themeColor="text1"/>
        </w:rPr>
        <w:t xml:space="preserve"> рублей</w:t>
      </w:r>
      <w:r w:rsidR="00257666" w:rsidRPr="000464B5">
        <w:rPr>
          <w:rFonts w:ascii="Times New Roman" w:eastAsia="Times New Roman" w:hAnsi="Times New Roman" w:cs="Times New Roman"/>
          <w:color w:val="000000" w:themeColor="text1"/>
        </w:rPr>
        <w:t>.</w:t>
      </w:r>
      <w:r w:rsidRPr="000464B5">
        <w:rPr>
          <w:rFonts w:ascii="Times New Roman" w:eastAsia="Times New Roman" w:hAnsi="Times New Roman" w:cs="Times New Roman"/>
          <w:color w:val="000000" w:themeColor="text1"/>
        </w:rPr>
        <w:t xml:space="preserve"> </w:t>
      </w:r>
    </w:p>
    <w:p w:rsidR="003550B5" w:rsidRPr="000464B5" w:rsidRDefault="00257666"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2.2</w:t>
      </w:r>
      <w:r w:rsidR="003550B5" w:rsidRPr="000464B5">
        <w:rPr>
          <w:rFonts w:ascii="Times New Roman" w:eastAsia="Times New Roman" w:hAnsi="Times New Roman" w:cs="Times New Roman"/>
          <w:color w:val="000000" w:themeColor="text1"/>
          <w:lang w:eastAsia="ru-RU"/>
        </w:rPr>
        <w:t xml:space="preserve">.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w:t>
      </w:r>
      <w:r w:rsidRPr="000464B5">
        <w:rPr>
          <w:rFonts w:ascii="Times New Roman" w:eastAsia="Times New Roman" w:hAnsi="Times New Roman" w:cs="Times New Roman"/>
          <w:color w:val="000000" w:themeColor="text1"/>
          <w:lang w:eastAsia="ru-RU"/>
        </w:rPr>
        <w:t xml:space="preserve">данные денежные средства остаются у Застройщика. </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2.</w:t>
      </w:r>
      <w:r w:rsidR="00257666" w:rsidRPr="000464B5">
        <w:rPr>
          <w:rFonts w:ascii="Times New Roman" w:eastAsia="Times New Roman" w:hAnsi="Times New Roman" w:cs="Times New Roman"/>
          <w:color w:val="000000" w:themeColor="text1"/>
          <w:lang w:eastAsia="ru-RU"/>
        </w:rPr>
        <w:t>3</w:t>
      </w:r>
      <w:r w:rsidRPr="000464B5">
        <w:rPr>
          <w:rFonts w:ascii="Times New Roman" w:eastAsia="Times New Roman" w:hAnsi="Times New Roman" w:cs="Times New Roman"/>
          <w:color w:val="000000" w:themeColor="text1"/>
          <w:lang w:eastAsia="ru-RU"/>
        </w:rPr>
        <w:t xml:space="preserve">. Цена Договора является окончательной и изменению не подлежит, в </w:t>
      </w:r>
      <w:proofErr w:type="spellStart"/>
      <w:r w:rsidRPr="000464B5">
        <w:rPr>
          <w:rFonts w:ascii="Times New Roman" w:eastAsia="Times New Roman" w:hAnsi="Times New Roman" w:cs="Times New Roman"/>
          <w:color w:val="000000" w:themeColor="text1"/>
          <w:lang w:eastAsia="ru-RU"/>
        </w:rPr>
        <w:t>т.ч</w:t>
      </w:r>
      <w:proofErr w:type="spellEnd"/>
      <w:r w:rsidRPr="000464B5">
        <w:rPr>
          <w:rFonts w:ascii="Times New Roman" w:eastAsia="Times New Roman" w:hAnsi="Times New Roman" w:cs="Times New Roman"/>
          <w:color w:val="000000" w:themeColor="text1"/>
          <w:lang w:eastAsia="ru-RU"/>
        </w:rPr>
        <w:t>. в случае изменения Общей площади Объекта, указанной в п.1.2 Договора, по результатам фактических обмеров Объекта.</w:t>
      </w:r>
    </w:p>
    <w:p w:rsidR="003550B5" w:rsidRPr="000464B5" w:rsidRDefault="00257666"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szCs w:val="20"/>
          <w:lang w:eastAsia="ru-RU"/>
        </w:rPr>
      </w:pPr>
      <w:r w:rsidRPr="000464B5">
        <w:rPr>
          <w:rFonts w:ascii="Times New Roman" w:eastAsia="Times New Roman" w:hAnsi="Times New Roman" w:cs="Times New Roman"/>
          <w:color w:val="000000" w:themeColor="text1"/>
          <w:lang w:eastAsia="ru-RU"/>
        </w:rPr>
        <w:t>2.4</w:t>
      </w:r>
      <w:r w:rsidR="003550B5" w:rsidRPr="000464B5">
        <w:rPr>
          <w:rFonts w:ascii="Times New Roman" w:eastAsia="Times New Roman" w:hAnsi="Times New Roman" w:cs="Times New Roman"/>
          <w:color w:val="000000" w:themeColor="text1"/>
          <w:lang w:eastAsia="ru-RU"/>
        </w:rPr>
        <w:t xml:space="preserve">. Оплата цены Договора осуществляется Участником единовременно </w:t>
      </w:r>
      <w:r w:rsidR="003550B5" w:rsidRPr="000464B5">
        <w:rPr>
          <w:rFonts w:ascii="Times New Roman" w:eastAsia="Times New Roman" w:hAnsi="Times New Roman" w:cs="Times New Roman"/>
          <w:color w:val="000000" w:themeColor="text1"/>
          <w:szCs w:val="20"/>
          <w:lang w:eastAsia="ru-RU"/>
        </w:rPr>
        <w:t>не позднее _____ (______) дней со дня регистрации настоящего Договора</w:t>
      </w:r>
      <w:r w:rsidR="003550B5" w:rsidRPr="000464B5">
        <w:rPr>
          <w:rFonts w:ascii="Times New Roman" w:eastAsia="Times New Roman" w:hAnsi="Times New Roman" w:cs="Times New Roman"/>
          <w:color w:val="000000" w:themeColor="text1"/>
          <w:lang w:eastAsia="ru-RU"/>
        </w:rPr>
        <w:t xml:space="preserve"> либо в установленный договором период (выбрать):</w:t>
      </w:r>
    </w:p>
    <w:p w:rsidR="003550B5" w:rsidRPr="000464B5" w:rsidRDefault="00257666" w:rsidP="003550B5">
      <w:pPr>
        <w:widowControl w:val="0"/>
        <w:tabs>
          <w:tab w:val="left" w:pos="1134"/>
        </w:tabs>
        <w:autoSpaceDE w:val="0"/>
        <w:autoSpaceDN w:val="0"/>
        <w:spacing w:after="0" w:line="240" w:lineRule="auto"/>
        <w:ind w:firstLine="540"/>
        <w:jc w:val="both"/>
        <w:rPr>
          <w:rFonts w:ascii="Times New Roman" w:eastAsia="Times New Roman" w:hAnsi="Times New Roman" w:cs="Times New Roman"/>
          <w:color w:val="000000" w:themeColor="text1"/>
          <w:szCs w:val="20"/>
          <w:lang w:eastAsia="ru-RU"/>
        </w:rPr>
      </w:pPr>
      <w:r w:rsidRPr="000464B5">
        <w:rPr>
          <w:rFonts w:ascii="Times New Roman" w:eastAsia="Times New Roman" w:hAnsi="Times New Roman" w:cs="Times New Roman"/>
          <w:color w:val="000000" w:themeColor="text1"/>
          <w:szCs w:val="20"/>
          <w:lang w:eastAsia="ru-RU"/>
        </w:rPr>
        <w:t>2.4</w:t>
      </w:r>
      <w:r w:rsidR="003550B5" w:rsidRPr="000464B5">
        <w:rPr>
          <w:rFonts w:ascii="Times New Roman" w:eastAsia="Times New Roman" w:hAnsi="Times New Roman" w:cs="Times New Roman"/>
          <w:color w:val="000000" w:themeColor="text1"/>
          <w:szCs w:val="20"/>
          <w:lang w:eastAsia="ru-RU"/>
        </w:rPr>
        <w:t>.1. денежная сумма в размере _____________ (__________________________) рублей подлежит оплате после государственной регистраци</w:t>
      </w:r>
      <w:r w:rsidRPr="000464B5">
        <w:rPr>
          <w:rFonts w:ascii="Times New Roman" w:eastAsia="Times New Roman" w:hAnsi="Times New Roman" w:cs="Times New Roman"/>
          <w:color w:val="000000" w:themeColor="text1"/>
          <w:szCs w:val="20"/>
          <w:lang w:eastAsia="ru-RU"/>
        </w:rPr>
        <w:t>и Договора в срок до ___.___.20</w:t>
      </w:r>
      <w:r w:rsidR="003550B5" w:rsidRPr="000464B5">
        <w:rPr>
          <w:rFonts w:ascii="Times New Roman" w:eastAsia="Times New Roman" w:hAnsi="Times New Roman" w:cs="Times New Roman"/>
          <w:color w:val="000000" w:themeColor="text1"/>
          <w:szCs w:val="20"/>
          <w:lang w:eastAsia="ru-RU"/>
        </w:rPr>
        <w:t xml:space="preserve">__г.  </w:t>
      </w:r>
    </w:p>
    <w:p w:rsidR="003550B5" w:rsidRPr="000464B5" w:rsidRDefault="00257666" w:rsidP="003550B5">
      <w:pPr>
        <w:widowControl w:val="0"/>
        <w:tabs>
          <w:tab w:val="left" w:pos="1134"/>
        </w:tabs>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szCs w:val="20"/>
          <w:lang w:eastAsia="ru-RU"/>
        </w:rPr>
        <w:t>2.4</w:t>
      </w:r>
      <w:r w:rsidR="003550B5" w:rsidRPr="000464B5">
        <w:rPr>
          <w:rFonts w:ascii="Times New Roman" w:eastAsia="Times New Roman" w:hAnsi="Times New Roman" w:cs="Times New Roman"/>
          <w:color w:val="000000" w:themeColor="text1"/>
          <w:szCs w:val="20"/>
          <w:lang w:eastAsia="ru-RU"/>
        </w:rPr>
        <w:t>.2. оставшаяся денежная сумма в размере ____________ (_______________________) рублей подлежит оплате после государственной регистра</w:t>
      </w:r>
      <w:r w:rsidRPr="000464B5">
        <w:rPr>
          <w:rFonts w:ascii="Times New Roman" w:eastAsia="Times New Roman" w:hAnsi="Times New Roman" w:cs="Times New Roman"/>
          <w:color w:val="000000" w:themeColor="text1"/>
          <w:szCs w:val="20"/>
          <w:lang w:eastAsia="ru-RU"/>
        </w:rPr>
        <w:t>ции Договора в срок до __.__.20</w:t>
      </w:r>
      <w:r w:rsidR="003550B5" w:rsidRPr="000464B5">
        <w:rPr>
          <w:rFonts w:ascii="Times New Roman" w:eastAsia="Times New Roman" w:hAnsi="Times New Roman" w:cs="Times New Roman"/>
          <w:color w:val="000000" w:themeColor="text1"/>
          <w:szCs w:val="20"/>
          <w:lang w:eastAsia="ru-RU"/>
        </w:rPr>
        <w:t>__ г.</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lastRenderedPageBreak/>
        <w:t>2.</w:t>
      </w:r>
      <w:r w:rsidR="00257666" w:rsidRPr="000464B5">
        <w:rPr>
          <w:rFonts w:ascii="Times New Roman" w:eastAsia="Times New Roman" w:hAnsi="Times New Roman" w:cs="Times New Roman"/>
          <w:color w:val="000000" w:themeColor="text1"/>
          <w:lang w:eastAsia="ru-RU"/>
        </w:rPr>
        <w:t>5</w:t>
      </w:r>
      <w:r w:rsidRPr="000464B5">
        <w:rPr>
          <w:rFonts w:ascii="Times New Roman" w:eastAsia="Times New Roman" w:hAnsi="Times New Roman" w:cs="Times New Roman"/>
          <w:color w:val="000000" w:themeColor="text1"/>
          <w:lang w:eastAsia="ru-RU"/>
        </w:rPr>
        <w:t xml:space="preserve">. Участник обязуется внести денежные средства в счет уплаты цены Договора на специальный </w:t>
      </w:r>
      <w:proofErr w:type="spellStart"/>
      <w:r w:rsidRPr="000464B5">
        <w:rPr>
          <w:rFonts w:ascii="Times New Roman" w:eastAsia="Times New Roman" w:hAnsi="Times New Roman" w:cs="Times New Roman"/>
          <w:color w:val="000000" w:themeColor="text1"/>
          <w:lang w:eastAsia="ru-RU"/>
        </w:rPr>
        <w:t>эскроу</w:t>
      </w:r>
      <w:proofErr w:type="spellEnd"/>
      <w:r w:rsidRPr="000464B5">
        <w:rPr>
          <w:rFonts w:ascii="Times New Roman" w:eastAsia="Times New Roman" w:hAnsi="Times New Roman" w:cs="Times New Roman"/>
          <w:color w:val="000000" w:themeColor="text1"/>
          <w:lang w:eastAsia="ru-RU"/>
        </w:rPr>
        <w:t>-счет, открываемый в ПАО Сбербанк (</w:t>
      </w:r>
      <w:proofErr w:type="spellStart"/>
      <w:r w:rsidRPr="000464B5">
        <w:rPr>
          <w:rFonts w:ascii="Times New Roman" w:eastAsia="Times New Roman" w:hAnsi="Times New Roman" w:cs="Times New Roman"/>
          <w:color w:val="000000" w:themeColor="text1"/>
          <w:lang w:eastAsia="ru-RU"/>
        </w:rPr>
        <w:t>Эскроу</w:t>
      </w:r>
      <w:proofErr w:type="spellEnd"/>
      <w:r w:rsidRPr="000464B5">
        <w:rPr>
          <w:rFonts w:ascii="Times New Roman" w:eastAsia="Times New Roman" w:hAnsi="Times New Roman" w:cs="Times New Roman"/>
          <w:color w:val="000000" w:themeColor="text1"/>
          <w:lang w:eastAsia="ru-RU"/>
        </w:rPr>
        <w:t xml:space="preserve">-агент) для учета и блокирования денежных средств, полученных </w:t>
      </w:r>
      <w:proofErr w:type="spellStart"/>
      <w:r w:rsidRPr="000464B5">
        <w:rPr>
          <w:rFonts w:ascii="Times New Roman" w:eastAsia="Times New Roman" w:hAnsi="Times New Roman" w:cs="Times New Roman"/>
          <w:color w:val="000000" w:themeColor="text1"/>
          <w:lang w:eastAsia="ru-RU"/>
        </w:rPr>
        <w:t>Эскроу</w:t>
      </w:r>
      <w:proofErr w:type="spellEnd"/>
      <w:r w:rsidRPr="000464B5">
        <w:rPr>
          <w:rFonts w:ascii="Times New Roman" w:eastAsia="Times New Roman" w:hAnsi="Times New Roman" w:cs="Times New Roman"/>
          <w:color w:val="000000" w:themeColor="text1"/>
          <w:lang w:eastAsia="ru-RU"/>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w:t>
      </w:r>
      <w:r w:rsidR="00257666" w:rsidRPr="000464B5">
        <w:rPr>
          <w:rFonts w:ascii="Times New Roman" w:eastAsia="Times New Roman" w:hAnsi="Times New Roman" w:cs="Times New Roman"/>
          <w:color w:val="000000" w:themeColor="text1"/>
          <w:lang w:eastAsia="ru-RU"/>
        </w:rPr>
        <w:t xml:space="preserve">льным законом от 30.12.2004 г. </w:t>
      </w:r>
      <w:r w:rsidRPr="000464B5">
        <w:rPr>
          <w:rFonts w:ascii="Times New Roman" w:eastAsia="Times New Roman" w:hAnsi="Times New Roman" w:cs="Times New Roman"/>
          <w:color w:val="000000" w:themeColor="text1"/>
          <w:lang w:eastAsia="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464B5">
        <w:rPr>
          <w:rFonts w:ascii="Times New Roman" w:eastAsia="Times New Roman" w:hAnsi="Times New Roman" w:cs="Times New Roman"/>
          <w:color w:val="000000" w:themeColor="text1"/>
          <w:lang w:eastAsia="ru-RU"/>
        </w:rPr>
        <w:t>эскроу</w:t>
      </w:r>
      <w:proofErr w:type="spellEnd"/>
      <w:r w:rsidRPr="000464B5">
        <w:rPr>
          <w:rFonts w:ascii="Times New Roman" w:eastAsia="Times New Roman" w:hAnsi="Times New Roman" w:cs="Times New Roman"/>
          <w:color w:val="000000" w:themeColor="text1"/>
          <w:lang w:eastAsia="ru-RU"/>
        </w:rPr>
        <w:t xml:space="preserve">, заключенным между Бенефициаром, Депонентом и </w:t>
      </w:r>
      <w:proofErr w:type="spellStart"/>
      <w:r w:rsidRPr="000464B5">
        <w:rPr>
          <w:rFonts w:ascii="Times New Roman" w:eastAsia="Times New Roman" w:hAnsi="Times New Roman" w:cs="Times New Roman"/>
          <w:color w:val="000000" w:themeColor="text1"/>
          <w:lang w:eastAsia="ru-RU"/>
        </w:rPr>
        <w:t>Эскроу</w:t>
      </w:r>
      <w:proofErr w:type="spellEnd"/>
      <w:r w:rsidRPr="000464B5">
        <w:rPr>
          <w:rFonts w:ascii="Times New Roman" w:eastAsia="Times New Roman" w:hAnsi="Times New Roman" w:cs="Times New Roman"/>
          <w:color w:val="000000" w:themeColor="text1"/>
          <w:lang w:eastAsia="ru-RU"/>
        </w:rPr>
        <w:t xml:space="preserve">-агентом, с учетом следующего: </w:t>
      </w:r>
    </w:p>
    <w:p w:rsidR="003550B5" w:rsidRPr="000464B5" w:rsidRDefault="003550B5" w:rsidP="003550B5">
      <w:pPr>
        <w:spacing w:after="0" w:line="240" w:lineRule="auto"/>
        <w:jc w:val="both"/>
        <w:rPr>
          <w:rFonts w:ascii="Times New Roman" w:eastAsia="Times New Roman" w:hAnsi="Times New Roman" w:cs="Times New Roman"/>
          <w:color w:val="000000" w:themeColor="text1"/>
          <w:lang w:eastAsia="ru-RU"/>
        </w:rPr>
      </w:pPr>
      <w:proofErr w:type="spellStart"/>
      <w:r w:rsidRPr="000464B5">
        <w:rPr>
          <w:rFonts w:ascii="Times New Roman" w:eastAsia="Times New Roman" w:hAnsi="Times New Roman" w:cs="Times New Roman"/>
          <w:b/>
          <w:color w:val="000000" w:themeColor="text1"/>
          <w:lang w:eastAsia="ru-RU"/>
        </w:rPr>
        <w:t>Эскроу</w:t>
      </w:r>
      <w:proofErr w:type="spellEnd"/>
      <w:r w:rsidRPr="000464B5">
        <w:rPr>
          <w:rFonts w:ascii="Times New Roman" w:eastAsia="Times New Roman" w:hAnsi="Times New Roman" w:cs="Times New Roman"/>
          <w:b/>
          <w:color w:val="000000" w:themeColor="text1"/>
          <w:lang w:eastAsia="ru-RU"/>
        </w:rPr>
        <w:t>-агент:</w:t>
      </w:r>
      <w:r w:rsidRPr="000464B5">
        <w:rPr>
          <w:rFonts w:ascii="Times New Roman" w:eastAsia="Times New Roman" w:hAnsi="Times New Roman" w:cs="Times New Roman"/>
          <w:color w:val="000000" w:themeColor="text1"/>
          <w:lang w:eastAsia="ru-RU"/>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3550B5" w:rsidRPr="000464B5" w:rsidRDefault="003550B5" w:rsidP="003550B5">
      <w:pPr>
        <w:spacing w:after="0" w:line="240" w:lineRule="auto"/>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b/>
          <w:color w:val="000000" w:themeColor="text1"/>
          <w:lang w:eastAsia="ru-RU"/>
        </w:rPr>
        <w:t>Депонент:</w:t>
      </w:r>
      <w:r w:rsidRPr="000464B5">
        <w:rPr>
          <w:rFonts w:ascii="Times New Roman" w:eastAsia="Times New Roman" w:hAnsi="Times New Roman" w:cs="Times New Roman"/>
          <w:color w:val="000000" w:themeColor="text1"/>
          <w:lang w:eastAsia="ru-RU"/>
        </w:rPr>
        <w:t xml:space="preserve"> _____________</w:t>
      </w:r>
      <w:r w:rsidR="001B1157" w:rsidRPr="000464B5">
        <w:rPr>
          <w:rFonts w:ascii="Times New Roman" w:eastAsia="Times New Roman" w:hAnsi="Times New Roman" w:cs="Times New Roman"/>
          <w:color w:val="000000" w:themeColor="text1"/>
          <w:lang w:eastAsia="ru-RU"/>
        </w:rPr>
        <w:t xml:space="preserve">  </w:t>
      </w:r>
      <w:r w:rsidRPr="000464B5">
        <w:rPr>
          <w:rFonts w:ascii="Times New Roman" w:eastAsia="Times New Roman" w:hAnsi="Times New Roman" w:cs="Times New Roman"/>
          <w:color w:val="000000" w:themeColor="text1"/>
          <w:lang w:eastAsia="ru-RU"/>
        </w:rPr>
        <w:t>____________ (ФИО Участника)</w:t>
      </w:r>
    </w:p>
    <w:p w:rsidR="003550B5" w:rsidRPr="000464B5" w:rsidRDefault="003550B5" w:rsidP="003550B5">
      <w:pPr>
        <w:spacing w:after="0" w:line="240" w:lineRule="auto"/>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b/>
          <w:color w:val="000000" w:themeColor="text1"/>
          <w:lang w:eastAsia="ru-RU"/>
        </w:rPr>
        <w:t>Бенефициар:</w:t>
      </w:r>
      <w:r w:rsidRPr="000464B5">
        <w:rPr>
          <w:rFonts w:ascii="Times New Roman" w:eastAsia="Times New Roman" w:hAnsi="Times New Roman" w:cs="Times New Roman"/>
          <w:color w:val="000000" w:themeColor="text1"/>
          <w:lang w:eastAsia="ru-RU"/>
        </w:rPr>
        <w:t xml:space="preserve"> ООО </w:t>
      </w:r>
      <w:r w:rsidRPr="000464B5">
        <w:rPr>
          <w:rFonts w:ascii="Times New Roman" w:eastAsia="Times New Roman" w:hAnsi="Times New Roman" w:cs="Times New Roman"/>
          <w:b/>
          <w:bCs/>
          <w:color w:val="000000" w:themeColor="text1"/>
          <w:lang w:eastAsia="ru-RU"/>
        </w:rPr>
        <w:t xml:space="preserve">«Терра </w:t>
      </w:r>
      <w:proofErr w:type="spellStart"/>
      <w:r w:rsidRPr="000464B5">
        <w:rPr>
          <w:rFonts w:ascii="Times New Roman" w:eastAsia="Times New Roman" w:hAnsi="Times New Roman" w:cs="Times New Roman"/>
          <w:b/>
          <w:bCs/>
          <w:color w:val="000000" w:themeColor="text1"/>
          <w:lang w:eastAsia="ru-RU"/>
        </w:rPr>
        <w:t>Ди</w:t>
      </w:r>
      <w:proofErr w:type="spellEnd"/>
      <w:r w:rsidRPr="000464B5">
        <w:rPr>
          <w:rFonts w:ascii="Times New Roman" w:eastAsia="Times New Roman" w:hAnsi="Times New Roman" w:cs="Times New Roman"/>
          <w:b/>
          <w:bCs/>
          <w:color w:val="000000" w:themeColor="text1"/>
          <w:lang w:eastAsia="ru-RU"/>
        </w:rPr>
        <w:t xml:space="preserve"> </w:t>
      </w:r>
      <w:proofErr w:type="spellStart"/>
      <w:r w:rsidRPr="000464B5">
        <w:rPr>
          <w:rFonts w:ascii="Times New Roman" w:eastAsia="Times New Roman" w:hAnsi="Times New Roman" w:cs="Times New Roman"/>
          <w:b/>
          <w:bCs/>
          <w:color w:val="000000" w:themeColor="text1"/>
          <w:lang w:eastAsia="ru-RU"/>
        </w:rPr>
        <w:t>Инканти</w:t>
      </w:r>
      <w:proofErr w:type="spellEnd"/>
      <w:r w:rsidRPr="000464B5">
        <w:rPr>
          <w:rFonts w:ascii="Times New Roman" w:eastAsia="Times New Roman" w:hAnsi="Times New Roman" w:cs="Times New Roman"/>
          <w:b/>
          <w:bCs/>
          <w:color w:val="000000" w:themeColor="text1"/>
          <w:lang w:eastAsia="ru-RU"/>
        </w:rPr>
        <w:t>»</w:t>
      </w:r>
    </w:p>
    <w:p w:rsidR="003550B5" w:rsidRPr="000464B5" w:rsidRDefault="003550B5" w:rsidP="003550B5">
      <w:pPr>
        <w:spacing w:after="0" w:line="240" w:lineRule="auto"/>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b/>
          <w:color w:val="000000" w:themeColor="text1"/>
          <w:lang w:eastAsia="ru-RU"/>
        </w:rPr>
        <w:t>Депонируемая сумма:</w:t>
      </w:r>
      <w:r w:rsidRPr="000464B5">
        <w:rPr>
          <w:rFonts w:ascii="Times New Roman" w:eastAsia="Times New Roman" w:hAnsi="Times New Roman" w:cs="Times New Roman"/>
          <w:color w:val="000000" w:themeColor="text1"/>
          <w:lang w:eastAsia="ru-RU"/>
        </w:rPr>
        <w:t xml:space="preserve"> ___________ (прописью) рублей___ копеек</w:t>
      </w:r>
    </w:p>
    <w:p w:rsidR="003550B5" w:rsidRPr="000464B5" w:rsidRDefault="003550B5" w:rsidP="003550B5">
      <w:pPr>
        <w:spacing w:after="0" w:line="240" w:lineRule="auto"/>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b/>
          <w:color w:val="000000" w:themeColor="text1"/>
          <w:lang w:eastAsia="ru-RU"/>
        </w:rPr>
        <w:t xml:space="preserve">Срок внесения Депонентом Депонируемой суммы на счет </w:t>
      </w:r>
      <w:proofErr w:type="spellStart"/>
      <w:r w:rsidRPr="000464B5">
        <w:rPr>
          <w:rFonts w:ascii="Times New Roman" w:eastAsia="Times New Roman" w:hAnsi="Times New Roman" w:cs="Times New Roman"/>
          <w:b/>
          <w:color w:val="000000" w:themeColor="text1"/>
          <w:lang w:eastAsia="ru-RU"/>
        </w:rPr>
        <w:t>эскроу</w:t>
      </w:r>
      <w:proofErr w:type="spellEnd"/>
      <w:r w:rsidRPr="000464B5">
        <w:rPr>
          <w:rFonts w:ascii="Times New Roman" w:eastAsia="Times New Roman" w:hAnsi="Times New Roman" w:cs="Times New Roman"/>
          <w:color w:val="000000" w:themeColor="text1"/>
          <w:lang w:eastAsia="ru-RU"/>
        </w:rPr>
        <w:t>: в срок и в п</w:t>
      </w:r>
      <w:r w:rsidR="00257666" w:rsidRPr="000464B5">
        <w:rPr>
          <w:rFonts w:ascii="Times New Roman" w:eastAsia="Times New Roman" w:hAnsi="Times New Roman" w:cs="Times New Roman"/>
          <w:color w:val="000000" w:themeColor="text1"/>
          <w:lang w:eastAsia="ru-RU"/>
        </w:rPr>
        <w:t>орядке, предусмотренном п. 2.4</w:t>
      </w:r>
      <w:r w:rsidRPr="000464B5">
        <w:rPr>
          <w:rFonts w:ascii="Times New Roman" w:eastAsia="Times New Roman" w:hAnsi="Times New Roman" w:cs="Times New Roman"/>
          <w:color w:val="000000" w:themeColor="text1"/>
          <w:lang w:eastAsia="ru-RU"/>
        </w:rPr>
        <w:t>. настоящего Договора.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2.</w:t>
      </w:r>
      <w:r w:rsidR="00257666" w:rsidRPr="000464B5">
        <w:rPr>
          <w:rFonts w:ascii="Times New Roman" w:eastAsia="Times New Roman" w:hAnsi="Times New Roman" w:cs="Times New Roman"/>
          <w:color w:val="000000" w:themeColor="text1"/>
          <w:lang w:eastAsia="ru-RU"/>
        </w:rPr>
        <w:t>6</w:t>
      </w:r>
      <w:r w:rsidRPr="000464B5">
        <w:rPr>
          <w:rFonts w:ascii="Times New Roman" w:eastAsia="Times New Roman" w:hAnsi="Times New Roman" w:cs="Times New Roman"/>
          <w:color w:val="000000" w:themeColor="text1"/>
          <w:lang w:eastAsia="ru-RU"/>
        </w:rPr>
        <w:t>. Все расходы, возникающие при государственной регистрации настоящего Договора,  регистрации Объекта в собственность, оплачиваются Участником самостоятельно и в цену настоящего Договора не входят.</w:t>
      </w:r>
    </w:p>
    <w:p w:rsidR="003550B5" w:rsidRPr="000464B5" w:rsidRDefault="003550B5" w:rsidP="003550B5">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3. ПРАВА И ОБЯЗАТЕЛЬСТВА СТОРОН</w:t>
      </w:r>
    </w:p>
    <w:p w:rsidR="003550B5" w:rsidRPr="000464B5" w:rsidRDefault="003550B5" w:rsidP="003550B5">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3.1. Застройщик обязуется:</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3.1.1. Добросовестно выполнить свои обязательства по Договору.</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color w:val="000000" w:themeColor="text1"/>
          <w:lang w:eastAsia="ru-RU"/>
        </w:rPr>
        <w:t xml:space="preserve">3.1.2. </w:t>
      </w:r>
      <w:r w:rsidRPr="000464B5">
        <w:rPr>
          <w:rFonts w:ascii="Times New Roman" w:eastAsia="Times New Roman" w:hAnsi="Times New Roman" w:cs="Times New Roman"/>
          <w:color w:val="000000" w:themeColor="text1"/>
          <w:szCs w:val="20"/>
          <w:lang w:eastAsia="ru-RU"/>
        </w:rPr>
        <w:t>Представить совместно с Участником долевого строительства настоящий договор на регистрацию в орган, осуществляющий государственную регистрацию прав на недвижимое имущество и сделок с ним не позднее 7 (семи) рабочих дней с уплатой соответствующей части государственной пошлины</w:t>
      </w:r>
      <w:r w:rsidRPr="000464B5">
        <w:rPr>
          <w:rFonts w:ascii="Times New Roman" w:eastAsia="Times New Roman" w:hAnsi="Times New Roman" w:cs="Times New Roman"/>
          <w:color w:val="000000" w:themeColor="text1"/>
          <w:lang w:eastAsia="ru-RU"/>
        </w:rPr>
        <w:t>.</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color w:val="000000" w:themeColor="text1"/>
          <w:lang w:eastAsia="ru-RU"/>
        </w:rPr>
        <w:t>3.1.3.</w:t>
      </w:r>
      <w:r w:rsidRPr="000464B5">
        <w:rPr>
          <w:rFonts w:ascii="Calibri" w:eastAsia="Times New Roman" w:hAnsi="Calibri" w:cs="Calibri"/>
          <w:color w:val="000000" w:themeColor="text1"/>
        </w:rPr>
        <w:t xml:space="preserve"> </w:t>
      </w:r>
      <w:r w:rsidRPr="000464B5">
        <w:rPr>
          <w:rFonts w:ascii="Times New Roman" w:eastAsia="Times New Roman" w:hAnsi="Times New Roman" w:cs="Times New Roman"/>
          <w:color w:val="000000" w:themeColor="text1"/>
          <w:lang w:eastAsia="ru-RU"/>
        </w:rPr>
        <w:t>Сообщать Участнику по его требованию о ходе выполнения работ по строительству Дома и Объекта.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bookmarkStart w:id="2" w:name="P141"/>
      <w:bookmarkEnd w:id="2"/>
      <w:r w:rsidRPr="000464B5">
        <w:rPr>
          <w:rFonts w:ascii="Times New Roman" w:eastAsia="Times New Roman" w:hAnsi="Times New Roman" w:cs="Times New Roman"/>
          <w:color w:val="000000" w:themeColor="text1"/>
          <w:lang w:eastAsia="ru-RU"/>
        </w:rPr>
        <w:t>3.1.4.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срока передачи Объекта. Изменение предусмотренного Договором срока передачи Застройщиком Объекта Участнику оформляется дополнительным соглашением.</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3.1.5. Передать Участнику Объект, качество которого соответствует условиям Договора, либо,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3.1.6. Получить в установленном порядке разрешение на ввод Дома в эксплуатацию.</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3.1.7. По письменному требованию передать Участнику документы, необходимые для регистрации права собственности на Объект.</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szCs w:val="20"/>
          <w:lang w:eastAsia="ar-SA"/>
        </w:rPr>
      </w:pPr>
      <w:r w:rsidRPr="000464B5">
        <w:rPr>
          <w:rFonts w:ascii="Times New Roman" w:eastAsia="Times New Roman" w:hAnsi="Times New Roman" w:cs="Times New Roman"/>
          <w:color w:val="000000" w:themeColor="text1"/>
          <w:szCs w:val="20"/>
          <w:lang w:eastAsia="ar-SA"/>
        </w:rPr>
        <w:t xml:space="preserve">3.1.8. Выполнить в полном объеме все свои обязательства, предусмотренные настоящим Договором, а также иные обязанности, которые несет Застройщик в соответствии с законодательством Российской Федерации. </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3.2. Обязательства Застройщика считаются исполненными с момента подписания сторонами</w:t>
      </w:r>
      <w:r w:rsidRPr="000464B5">
        <w:rPr>
          <w:rFonts w:ascii="Times New Roman" w:eastAsia="Times New Roman" w:hAnsi="Times New Roman" w:cs="Times New Roman"/>
          <w:color w:val="000000" w:themeColor="text1"/>
          <w:lang w:eastAsia="ru-RU"/>
        </w:rPr>
        <w:t xml:space="preserve"> Акта приема-передачи Объекта</w:t>
      </w:r>
      <w:r w:rsidRPr="000464B5">
        <w:rPr>
          <w:rFonts w:ascii="Times New Roman" w:eastAsia="Times New Roman" w:hAnsi="Times New Roman" w:cs="Times New Roman"/>
          <w:color w:val="000000" w:themeColor="text1"/>
        </w:rPr>
        <w:t>.</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3.3.  Застройщик вправе:</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3.3.1.  Оказать Участнику содействие в регистрации настоящего Договора и права собственности на Объект на основании отдельных договоров.</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3.3.2. Застройщик вправе привлекать заемные и/или кредитные денежные средства на строительство Дома путем заключения соответствующих договоров.</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3.3.3. Застройщик  вправе досрочно исполнить обязательство по передаче объекта Участнику в случае досрочного окончания строительства Дома и получения разрешения на ввод ранее предусмотренного Договором планового срока.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szCs w:val="20"/>
          <w:lang w:eastAsia="ar-SA"/>
        </w:rPr>
      </w:pPr>
      <w:r w:rsidRPr="000464B5">
        <w:rPr>
          <w:rFonts w:ascii="Times New Roman" w:eastAsia="Times New Roman" w:hAnsi="Times New Roman" w:cs="Times New Roman"/>
          <w:color w:val="000000" w:themeColor="text1"/>
          <w:szCs w:val="20"/>
          <w:lang w:eastAsia="ar-SA"/>
        </w:rPr>
        <w:t xml:space="preserve">3.3.4. Осуществлять иные права, предоставленные Застройщику действующим законодательством </w:t>
      </w:r>
      <w:r w:rsidRPr="000464B5">
        <w:rPr>
          <w:rFonts w:ascii="Times New Roman" w:eastAsia="Times New Roman" w:hAnsi="Times New Roman" w:cs="Times New Roman"/>
          <w:color w:val="000000" w:themeColor="text1"/>
          <w:szCs w:val="20"/>
          <w:lang w:eastAsia="ar-SA"/>
        </w:rPr>
        <w:lastRenderedPageBreak/>
        <w:t xml:space="preserve">РФ. </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szCs w:val="20"/>
          <w:lang w:eastAsia="ar-SA"/>
        </w:rPr>
      </w:pPr>
      <w:r w:rsidRPr="000464B5">
        <w:rPr>
          <w:rFonts w:ascii="Times New Roman" w:eastAsia="Times New Roman" w:hAnsi="Times New Roman" w:cs="Times New Roman"/>
          <w:color w:val="000000" w:themeColor="text1"/>
          <w:szCs w:val="20"/>
          <w:lang w:eastAsia="ar-SA"/>
        </w:rPr>
        <w:t>3.3.5. Расторгнуть Договор в одностороннем порядке или отказаться от исполнения Договора в случаях, предусмотренных Договором и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3.4. Участник обязуется:</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color w:val="000000" w:themeColor="text1"/>
          <w:szCs w:val="20"/>
          <w:lang w:eastAsia="ru-RU"/>
        </w:rPr>
        <w:t>3.4.1. Представить совместно с Застройщиком настоящий Договор на регистрацию в орган, осуществляющий государственную регистрацию прав на недвижимое имущество и сделок с ним не позднее 7 (семи) рабочих дней с уплатой соответствующей части государственной пошлины</w:t>
      </w:r>
      <w:r w:rsidRPr="000464B5">
        <w:rPr>
          <w:rFonts w:ascii="Times New Roman" w:eastAsia="Times New Roman" w:hAnsi="Times New Roman" w:cs="Times New Roman"/>
          <w:color w:val="000000" w:themeColor="text1"/>
          <w:lang w:eastAsia="ru-RU"/>
        </w:rPr>
        <w:t>.</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3.4.2. Своевременно вносить платежи по настоящему Договору.</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szCs w:val="20"/>
          <w:lang w:eastAsia="ru-RU"/>
        </w:rPr>
      </w:pPr>
      <w:r w:rsidRPr="000464B5">
        <w:rPr>
          <w:rFonts w:ascii="Times New Roman" w:eastAsia="Times New Roman" w:hAnsi="Times New Roman" w:cs="Times New Roman"/>
          <w:color w:val="000000" w:themeColor="text1"/>
          <w:szCs w:val="20"/>
          <w:lang w:eastAsia="ru-RU"/>
        </w:rPr>
        <w:t>3.4.3. После получения от Застройщика соответствующего письменного сообщения прибыть для принятия Объекта и подписания Акта приема-передачи Объекта.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szCs w:val="20"/>
          <w:lang w:eastAsia="ru-RU"/>
        </w:rPr>
      </w:pPr>
      <w:r w:rsidRPr="000464B5">
        <w:rPr>
          <w:rFonts w:ascii="Times New Roman" w:eastAsia="Times New Roman" w:hAnsi="Times New Roman" w:cs="Times New Roman"/>
          <w:color w:val="000000" w:themeColor="text1"/>
          <w:szCs w:val="20"/>
          <w:lang w:eastAsia="ru-RU"/>
        </w:rPr>
        <w:t>3.4.4. Принять от Застройщика досрочное исполнение обязательства по передаче Объекта.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3.4.5. В случае обнаружения недостатков Объекта заявить об этом Застройщику в предусмотренный законодательством разумный срок.</w:t>
      </w:r>
    </w:p>
    <w:p w:rsidR="003550B5" w:rsidRPr="000464B5" w:rsidRDefault="003550B5" w:rsidP="003550B5">
      <w:pPr>
        <w:spacing w:after="0" w:line="240" w:lineRule="auto"/>
        <w:ind w:firstLine="539"/>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3.4.6. Не проводить на Объекте работы, связанные с отступлением от проекта (возведение перегородок, пробивка проемов, ниш, борозд в стенах и перекрытиях и т.д.) до регистрации права собственности на Участника на Объект, не осуществлять переустройство или перепланировку, а также работы, затрагивающие внешний вид и конструкцию фасада Дома и его элементы (в том числе  установка снаружи Дома любых устройств и сооружений), не изменять архитектурный стиль Объекта.</w:t>
      </w:r>
    </w:p>
    <w:p w:rsidR="003550B5" w:rsidRPr="000464B5" w:rsidRDefault="003550B5" w:rsidP="003550B5">
      <w:pPr>
        <w:spacing w:after="0" w:line="240" w:lineRule="auto"/>
        <w:ind w:firstLine="539"/>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Участник принимает на себя обязательство без согласования с Застройщиком (в дальнейшем с управляющей организацией) и без получения разрешения/согласования уполномоченных государственных органов, в случаях, когда такое разрешение предусмотрено действующим законодательством,  не производить переустройство или перепланировку Объекта, не устанавливать отопительное, вентиляционное, электрическое и иное оборудование, не изменять схему  водоснабжения и электроснабжения, не демонтировать фасадную облицовку, окна, элементы отделки, утеплитель, не устанавливать дополнительных устройств, дверей и приборов видеонаблюдения. Все указанные и другие виды работ производятся Участником исключительно по согласованию с Застройщиком (в дальнейшем с управляющей организацией), при наличии разрешения, выданного уполномоченными государственными органами, а также при условии государственной регистрации права собственности Участника на Объект.</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szCs w:val="20"/>
          <w:lang w:eastAsia="ru-RU"/>
        </w:rPr>
      </w:pPr>
      <w:r w:rsidRPr="000464B5">
        <w:rPr>
          <w:rFonts w:ascii="Times New Roman" w:eastAsia="Times New Roman" w:hAnsi="Times New Roman" w:cs="Times New Roman"/>
          <w:color w:val="000000" w:themeColor="text1"/>
          <w:szCs w:val="20"/>
          <w:lang w:eastAsia="ru-RU"/>
        </w:rPr>
        <w:t>3.4.7. Выполнить иные обязанности, возлагаемые на него законодательством Российской Федерации и настоящим Договором.</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3.5.</w:t>
      </w:r>
      <w:r w:rsidRPr="000464B5">
        <w:rPr>
          <w:rFonts w:ascii="Times New Roman" w:eastAsia="Times New Roman" w:hAnsi="Times New Roman" w:cs="Times New Roman"/>
          <w:color w:val="000000" w:themeColor="text1"/>
        </w:rPr>
        <w:t xml:space="preserve"> Обязательства Участника считаются исполненными с момента уплаты в полном объеме денежных средств в соответствии с Договором и подписания сторонами</w:t>
      </w:r>
      <w:r w:rsidRPr="000464B5">
        <w:rPr>
          <w:rFonts w:ascii="Times New Roman" w:eastAsia="Times New Roman" w:hAnsi="Times New Roman" w:cs="Times New Roman"/>
          <w:color w:val="000000" w:themeColor="text1"/>
          <w:lang w:eastAsia="ru-RU"/>
        </w:rPr>
        <w:t xml:space="preserve"> Акта приема-передачи Объекта</w:t>
      </w:r>
      <w:r w:rsidRPr="000464B5">
        <w:rPr>
          <w:rFonts w:ascii="Times New Roman" w:eastAsia="Times New Roman" w:hAnsi="Times New Roman" w:cs="Times New Roman"/>
          <w:color w:val="000000" w:themeColor="text1"/>
        </w:rPr>
        <w:t>.</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3.6. Участник вправе:</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szCs w:val="20"/>
          <w:lang w:eastAsia="ar-SA"/>
        </w:rPr>
        <w:t xml:space="preserve">3.6.1. Требовать устранения недостатков качества </w:t>
      </w:r>
      <w:r w:rsidRPr="000464B5">
        <w:rPr>
          <w:rFonts w:ascii="Times New Roman" w:eastAsia="Times New Roman" w:hAnsi="Times New Roman" w:cs="Times New Roman"/>
          <w:color w:val="000000" w:themeColor="text1"/>
          <w:szCs w:val="20"/>
          <w:lang w:eastAsia="ru-RU"/>
        </w:rPr>
        <w:t>Объекта</w:t>
      </w:r>
      <w:r w:rsidRPr="000464B5">
        <w:rPr>
          <w:rFonts w:ascii="Times New Roman" w:eastAsia="Times New Roman" w:hAnsi="Times New Roman" w:cs="Times New Roman"/>
          <w:color w:val="000000" w:themeColor="text1"/>
          <w:szCs w:val="20"/>
          <w:lang w:eastAsia="ar-SA"/>
        </w:rPr>
        <w:t>, нарушений условий настоящего Договора.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szCs w:val="20"/>
          <w:lang w:eastAsia="ar-SA"/>
        </w:rPr>
      </w:pPr>
      <w:r w:rsidRPr="000464B5">
        <w:rPr>
          <w:rFonts w:ascii="Times New Roman" w:eastAsia="Times New Roman" w:hAnsi="Times New Roman" w:cs="Times New Roman"/>
          <w:color w:val="000000" w:themeColor="text1"/>
          <w:szCs w:val="20"/>
          <w:lang w:eastAsia="ru-RU"/>
        </w:rPr>
        <w:t>3.6.2. Р</w:t>
      </w:r>
      <w:r w:rsidRPr="000464B5">
        <w:rPr>
          <w:rFonts w:ascii="Times New Roman" w:eastAsia="Times New Roman" w:hAnsi="Times New Roman" w:cs="Times New Roman"/>
          <w:color w:val="000000" w:themeColor="text1"/>
          <w:szCs w:val="20"/>
          <w:lang w:eastAsia="ar-SA"/>
        </w:rPr>
        <w:t>асторгнуть Договор в одностороннем порядке или о</w:t>
      </w:r>
      <w:r w:rsidRPr="000464B5">
        <w:rPr>
          <w:rFonts w:ascii="Times New Roman" w:eastAsia="Times New Roman" w:hAnsi="Times New Roman" w:cs="Times New Roman"/>
          <w:color w:val="000000" w:themeColor="text1"/>
          <w:szCs w:val="20"/>
          <w:lang w:eastAsia="ru-RU"/>
        </w:rPr>
        <w:t xml:space="preserve">тказаться от исполнения Договора </w:t>
      </w:r>
      <w:r w:rsidRPr="000464B5">
        <w:rPr>
          <w:rFonts w:ascii="Times New Roman" w:eastAsia="Times New Roman" w:hAnsi="Times New Roman" w:cs="Times New Roman"/>
          <w:color w:val="000000" w:themeColor="text1"/>
          <w:szCs w:val="20"/>
          <w:lang w:eastAsia="ar-SA"/>
        </w:rPr>
        <w:t>в случаях, предусмотренных Договором и ФЗ</w:t>
      </w:r>
      <w:r w:rsidRPr="000464B5">
        <w:rPr>
          <w:rFonts w:ascii="Calibri" w:eastAsia="Times New Roman" w:hAnsi="Calibri" w:cs="Calibri"/>
          <w:color w:val="000000" w:themeColor="text1"/>
          <w:szCs w:val="20"/>
          <w:lang w:eastAsia="ru-RU"/>
        </w:rPr>
        <w:t xml:space="preserve"> «</w:t>
      </w:r>
      <w:r w:rsidRPr="000464B5">
        <w:rPr>
          <w:rFonts w:ascii="Times New Roman" w:eastAsia="Times New Roman" w:hAnsi="Times New Roman" w:cs="Times New Roman"/>
          <w:color w:val="000000" w:themeColor="text1"/>
          <w:szCs w:val="20"/>
          <w:lang w:eastAsia="ar-SA"/>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szCs w:val="20"/>
          <w:lang w:eastAsia="ar-SA"/>
        </w:rPr>
      </w:pPr>
      <w:r w:rsidRPr="000464B5">
        <w:rPr>
          <w:rFonts w:ascii="Times New Roman" w:eastAsia="Times New Roman" w:hAnsi="Times New Roman" w:cs="Times New Roman"/>
          <w:color w:val="000000" w:themeColor="text1"/>
          <w:szCs w:val="20"/>
          <w:lang w:eastAsia="ar-SA"/>
        </w:rPr>
        <w:t xml:space="preserve">3.6.3.  Не позднее даты подписания Акта приема-передачи по настоящему Договору заключить договор купли-продажи земельного участка предварительной площадью ______ </w:t>
      </w:r>
      <w:proofErr w:type="spellStart"/>
      <w:r w:rsidRPr="000464B5">
        <w:rPr>
          <w:rFonts w:ascii="Times New Roman" w:eastAsia="Times New Roman" w:hAnsi="Times New Roman" w:cs="Times New Roman"/>
          <w:color w:val="000000" w:themeColor="text1"/>
          <w:szCs w:val="20"/>
          <w:lang w:eastAsia="ar-SA"/>
        </w:rPr>
        <w:t>кв.м</w:t>
      </w:r>
      <w:proofErr w:type="spellEnd"/>
      <w:r w:rsidRPr="000464B5">
        <w:rPr>
          <w:rFonts w:ascii="Times New Roman" w:eastAsia="Times New Roman" w:hAnsi="Times New Roman" w:cs="Times New Roman"/>
          <w:color w:val="000000" w:themeColor="text1"/>
          <w:szCs w:val="20"/>
          <w:lang w:eastAsia="ar-SA"/>
        </w:rPr>
        <w:t>., прилегающий к Объекту со стороны заднего (обратного) фасада Объекта за цену и на условиях, согласованных Участником и собственником указанного земельного участка в отдельном договоре, в случае если такой участок будет образован в результате кадастровых работ.</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szCs w:val="20"/>
          <w:lang w:eastAsia="ar-SA"/>
        </w:rPr>
      </w:pPr>
      <w:r w:rsidRPr="000464B5">
        <w:rPr>
          <w:rFonts w:ascii="Times New Roman" w:eastAsia="Times New Roman" w:hAnsi="Times New Roman" w:cs="Times New Roman"/>
          <w:color w:val="000000" w:themeColor="text1"/>
          <w:szCs w:val="20"/>
          <w:lang w:eastAsia="ar-SA"/>
        </w:rPr>
        <w:t>3.6.4. Осуществлять иные права, предоставленные Участнику действующим законодательством РФ.</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4. ПЕРЕДАЧА ОБЪЕКТА ДОЛЕВОГО СТРОИТЕЛЬСТВА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4.1. Застройщик н</w:t>
      </w:r>
      <w:r w:rsidRPr="000464B5">
        <w:rPr>
          <w:rFonts w:ascii="Times New Roman" w:eastAsia="Times New Roman" w:hAnsi="Times New Roman" w:cs="Times New Roman"/>
          <w:color w:val="000000" w:themeColor="text1"/>
        </w:rPr>
        <w:t xml:space="preserve">е менее чем за месяц до наступления установленного Договором срока передачи Объекта направляет Участнику сообщение о завершении строительства (создания) Дома в соответствии с Договором и о готовности Объекта к передаче по Акту приема-передачи и предупреждает Участника о необходимости принятия Объекта и о последствиях бездействия Участника. Сообщение должно быть направлено по почте заказным письмом с описью вложения и уведомлением о вручении по указанному в Договоре почтовому адресу или вручено Участнику лично под расписку. </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 xml:space="preserve">4.2. Передача Объекта Застройщиком и принятие его Участником осуществляются по подписываемому обеими Сторонами Акту приема-передачи в соответствии с действующим </w:t>
      </w:r>
      <w:r w:rsidRPr="000464B5">
        <w:rPr>
          <w:rFonts w:ascii="Times New Roman" w:eastAsia="Times New Roman" w:hAnsi="Times New Roman" w:cs="Times New Roman"/>
          <w:color w:val="000000" w:themeColor="text1"/>
          <w:lang w:eastAsia="ru-RU"/>
        </w:rPr>
        <w:lastRenderedPageBreak/>
        <w:t xml:space="preserve">законодательством РФ. </w:t>
      </w:r>
      <w:r w:rsidRPr="000464B5">
        <w:rPr>
          <w:rFonts w:ascii="Times New Roman" w:eastAsia="Times New Roman" w:hAnsi="Times New Roman" w:cs="Times New Roman"/>
          <w:color w:val="000000" w:themeColor="text1"/>
        </w:rPr>
        <w:t xml:space="preserve">В Акте приема-передачи указывается дата передачи, основные характеристики Объекта, а также иная информация по усмотрению Сторон. </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После подписания Акта приема-передачи Участник несет бремя содержания Объекта.</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4.3. Риск случайной гибели или случайного повреждения Объекта до его передачи Участнику по Акту приема-передачи несет Застройщик.</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4.4. Передача Объекта осуществляется не ранее чем после получения в установленном порядке разрешения на ввод в эксплуатацию Дома.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4.5. После получения Застройщиком в установленном порядке разрешения на ввод в эксплуатацию Дома Застройщик обязан передать Объект Участнику в срок, предусмотренный п.1.11. Договора.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4.6. Участник, получивший сообщение Застройщика о завершении строительства (создании) Дома и готовности Объекта к передаче, обязан приступить к его принятию в течение 7 (семи) рабочих дней со дня получения указанного сообщения в соответствии с действующим законодательством РФ.</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4.7. Участник до подписания Акта приема-передачи Объекта вправе потребовать от Застройщика составления акта, в котором указывается несоответствие Объекта требованиям, указанным в п.3.1.5. Договора, и отказаться от подписания Акта до исполнения Застройщиком обязанностей, предусмотренных п.6.2. Договора.</w:t>
      </w:r>
      <w:r w:rsidRPr="000464B5">
        <w:rPr>
          <w:rFonts w:ascii="Times New Roman" w:eastAsia="Times New Roman" w:hAnsi="Times New Roman" w:cs="Times New Roman"/>
          <w:color w:val="000000" w:themeColor="text1"/>
        </w:rPr>
        <w:t xml:space="preserve"> </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xml:space="preserve">4.8. При уклонении Участника от принятия Объекта в предусмотренный п. 4.6. настоящей статьи срок или при отказе Участника от принятия Объекта (за исключением случая, указанного в </w:t>
      </w:r>
      <w:r w:rsidRPr="000464B5">
        <w:rPr>
          <w:rFonts w:ascii="Times New Roman" w:eastAsia="Times New Roman" w:hAnsi="Times New Roman" w:cs="Times New Roman"/>
          <w:color w:val="000000" w:themeColor="text1"/>
          <w:lang w:eastAsia="ru-RU"/>
        </w:rPr>
        <w:t xml:space="preserve">п. 4.7. </w:t>
      </w:r>
      <w:r w:rsidRPr="000464B5">
        <w:rPr>
          <w:rFonts w:ascii="Times New Roman" w:eastAsia="Times New Roman" w:hAnsi="Times New Roman" w:cs="Times New Roman"/>
          <w:color w:val="000000" w:themeColor="text1"/>
        </w:rPr>
        <w:t>настоящей статьи) Застройщик по истечении двух месяцев со дня, предусмотренного договором для передачи Объекта Участнику, вправе составить односторонний акт о передаче Объекта. При этом риск случайной гибели Объекта признается перешедшим к Участнику со дня составления одностороннего акта о передаче Объекта. Указанные меры могут применяться только в случае, если Застройщик обладает сведениями о получении Участником сообщения в соответствии с п. 4.1. настоящей статьи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Бремя содержания Объекта переходит к Участнику со дня составления одностороннего акта о передаче Объекта.</w:t>
      </w:r>
    </w:p>
    <w:p w:rsidR="003550B5" w:rsidRPr="000464B5" w:rsidRDefault="003550B5" w:rsidP="003550B5">
      <w:pPr>
        <w:widowControl w:val="0"/>
        <w:tabs>
          <w:tab w:val="left" w:pos="1985"/>
        </w:tabs>
        <w:autoSpaceDE w:val="0"/>
        <w:autoSpaceDN w:val="0"/>
        <w:spacing w:after="0" w:line="240" w:lineRule="auto"/>
        <w:ind w:firstLine="540"/>
        <w:jc w:val="both"/>
        <w:rPr>
          <w:rFonts w:ascii="Times New Roman" w:eastAsia="Times New Roman" w:hAnsi="Times New Roman" w:cs="Calibri"/>
          <w:color w:val="000000" w:themeColor="text1"/>
          <w:szCs w:val="20"/>
          <w:lang w:eastAsia="ru-RU"/>
        </w:rPr>
      </w:pPr>
      <w:r w:rsidRPr="000464B5">
        <w:rPr>
          <w:rFonts w:ascii="Times New Roman" w:eastAsia="Times New Roman" w:hAnsi="Times New Roman" w:cs="Calibri"/>
          <w:color w:val="000000" w:themeColor="text1"/>
          <w:lang w:eastAsia="ru-RU"/>
        </w:rPr>
        <w:t xml:space="preserve">4.9. Участник обязуется до начала принятия Объекта по Акту приема-передачи заключить договор на оказание коммунальных услуг и техобслуживание (содержание) Объекта, либо договор иного наименования (договор на оказание сервисных услуг, договор на водопользование и т.д.), с организацией, уполномоченной Застройщиком осуществлять функции управления Домом после ввода Дома в эксплуатацию. </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Calibri"/>
          <w:color w:val="000000" w:themeColor="text1"/>
          <w:szCs w:val="20"/>
          <w:lang w:eastAsia="ru-RU"/>
        </w:rPr>
      </w:pPr>
      <w:r w:rsidRPr="000464B5">
        <w:rPr>
          <w:rFonts w:ascii="Times New Roman" w:eastAsia="Times New Roman" w:hAnsi="Times New Roman" w:cs="Calibri"/>
          <w:color w:val="000000" w:themeColor="text1"/>
          <w:szCs w:val="20"/>
          <w:lang w:eastAsia="ru-RU"/>
        </w:rPr>
        <w:t>4.10. Участник обязуется компенсировать Застройщику расходы по техническому обслуживанию (содержанию) Объекта и стоимость коммунальных услуг за  период с даты ввода Дома в эксплуатацию по дату подписания Участником Акта приема-передачи Объекта. После подписания Акта приема-передачи Объекта расходы по оплате коммунальных услуг и техническому обслуживанию (содержанию) Объекта Участник несет самостоятельно. Бремя содержания Объекта переходит к Участнику со дня составления одностороннего акта о передаче Объекта.</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4.11. Участник самостоятельно и за свой счет осуществляет все действия, необходимые для своевременной государственной регистрации права собственности на Объект.</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5. ОТВЕТСТВЕННОСТЬ СТОРОН</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5.1.</w:t>
      </w:r>
      <w:r w:rsidRPr="000464B5">
        <w:rPr>
          <w:rFonts w:ascii="Times New Roman" w:eastAsia="Times New Roman" w:hAnsi="Times New Roman" w:cs="Times New Roman"/>
          <w:color w:val="000000" w:themeColor="text1"/>
        </w:rPr>
        <w:t xml:space="preserve"> В случае неисполнения или ненадлежащего исполнения обязательств по Договору Сторона, не исполнившая своих обязательств или </w:t>
      </w:r>
      <w:proofErr w:type="spellStart"/>
      <w:r w:rsidRPr="000464B5">
        <w:rPr>
          <w:rFonts w:ascii="Times New Roman" w:eastAsia="Times New Roman" w:hAnsi="Times New Roman" w:cs="Times New Roman"/>
          <w:color w:val="000000" w:themeColor="text1"/>
        </w:rPr>
        <w:t>ненадлежаще</w:t>
      </w:r>
      <w:proofErr w:type="spellEnd"/>
      <w:r w:rsidRPr="000464B5">
        <w:rPr>
          <w:rFonts w:ascii="Times New Roman" w:eastAsia="Times New Roman" w:hAnsi="Times New Roman" w:cs="Times New Roman"/>
          <w:color w:val="000000" w:themeColor="text1"/>
        </w:rPr>
        <w:t xml:space="preserve"> исполнившая свои обязательства, обязана уплатить другой Стороне предусмотренные ФЗ </w:t>
      </w:r>
      <w:r w:rsidRPr="000464B5">
        <w:rPr>
          <w:rFonts w:ascii="Times New Roman" w:eastAsia="Times New Roman" w:hAnsi="Times New Roman" w:cs="Times New Roman"/>
          <w:color w:val="000000" w:themeColor="text1"/>
          <w:lang w:eastAsia="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0464B5">
        <w:rPr>
          <w:rFonts w:ascii="Times New Roman" w:eastAsia="Times New Roman" w:hAnsi="Times New Roman" w:cs="Times New Roman"/>
          <w:color w:val="000000" w:themeColor="text1"/>
        </w:rPr>
        <w:t>и Договором неустойки (штрафы, пени) и возместить в полном объеме причиненные убытки сверх неустойки.</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5.2. При единовременной оплате цены Договора п</w:t>
      </w:r>
      <w:r w:rsidRPr="000464B5">
        <w:rPr>
          <w:rFonts w:ascii="Times New Roman" w:eastAsia="Times New Roman" w:hAnsi="Times New Roman" w:cs="Times New Roman"/>
          <w:color w:val="000000" w:themeColor="text1"/>
        </w:rPr>
        <w:t>росрочка внесения платежа Участником в течение более чем два месяца является основанием для одностороннего отказа Застройщика от исполнения Договора.</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xml:space="preserve">5.3. В случае нарушения установленного Договором срока внесения платежа Участник уплачивает Застройщику неустойку (пени) в размере одной трехсотой </w:t>
      </w:r>
      <w:hyperlink r:id="rId11" w:history="1">
        <w:r w:rsidRPr="000464B5">
          <w:rPr>
            <w:rFonts w:ascii="Times New Roman" w:eastAsia="Times New Roman" w:hAnsi="Times New Roman" w:cs="Times New Roman"/>
            <w:color w:val="000000" w:themeColor="text1"/>
          </w:rPr>
          <w:t>ставки рефинансирования</w:t>
        </w:r>
      </w:hyperlink>
      <w:r w:rsidRPr="000464B5">
        <w:rPr>
          <w:rFonts w:ascii="Times New Roman" w:eastAsia="Times New Roman" w:hAnsi="Times New Roman" w:cs="Times New Roman"/>
          <w:color w:val="000000" w:themeColor="text1"/>
        </w:rPr>
        <w:t xml:space="preserve"> Центрального банка </w:t>
      </w:r>
      <w:r w:rsidRPr="000464B5">
        <w:rPr>
          <w:rFonts w:ascii="Times New Roman" w:eastAsia="Times New Roman" w:hAnsi="Times New Roman" w:cs="Times New Roman"/>
          <w:color w:val="000000" w:themeColor="text1"/>
        </w:rPr>
        <w:lastRenderedPageBreak/>
        <w:t>Российской Федерации, действующей на день исполнения обязательства, от суммы просроченного платежа за каждый день просрочки.</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5.4.</w:t>
      </w:r>
      <w:r w:rsidRPr="000464B5">
        <w:rPr>
          <w:rFonts w:ascii="Times New Roman" w:eastAsia="Times New Roman" w:hAnsi="Times New Roman" w:cs="Times New Roman"/>
          <w:color w:val="000000" w:themeColor="text1"/>
        </w:rPr>
        <w:t xml:space="preserve"> В случае нарушения Застройщиком предусмотренного Договором срока передачи Участнику Объекта Застройщик уплачивает Участнику неустойку (пени)  в порядке и размере, предусмотренном </w:t>
      </w:r>
      <w:r w:rsidRPr="000464B5">
        <w:rPr>
          <w:rFonts w:ascii="Times New Roman" w:eastAsia="Times New Roman" w:hAnsi="Times New Roman" w:cs="Times New Roman"/>
          <w:color w:val="000000" w:themeColor="text1"/>
          <w:lang w:eastAsia="ru-RU"/>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0464B5">
        <w:rPr>
          <w:rFonts w:ascii="Times New Roman" w:eastAsia="Times New Roman" w:hAnsi="Times New Roman" w:cs="Times New Roman"/>
          <w:color w:val="000000" w:themeColor="text1"/>
        </w:rPr>
        <w:t xml:space="preserve">. В случае нарушения предусмотренного Договором срока передачи Участнику Объекта вследствие уклонения Участника от подписания </w:t>
      </w:r>
      <w:r w:rsidRPr="000464B5">
        <w:rPr>
          <w:rFonts w:ascii="Times New Roman" w:eastAsia="Times New Roman" w:hAnsi="Times New Roman" w:cs="Times New Roman"/>
          <w:color w:val="000000" w:themeColor="text1"/>
          <w:lang w:eastAsia="ru-RU"/>
        </w:rPr>
        <w:t xml:space="preserve">Акта приема-передачи Объекта </w:t>
      </w:r>
      <w:r w:rsidRPr="000464B5">
        <w:rPr>
          <w:rFonts w:ascii="Times New Roman" w:eastAsia="Times New Roman" w:hAnsi="Times New Roman" w:cs="Times New Roman"/>
          <w:color w:val="000000" w:themeColor="text1"/>
        </w:rPr>
        <w:t>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6. ГАРАНТИИ КАЧЕСТВА</w:t>
      </w:r>
    </w:p>
    <w:p w:rsidR="003550B5" w:rsidRPr="000464B5" w:rsidRDefault="003550B5" w:rsidP="003550B5">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6.1. Объект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6.2. В случае если Объект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 xml:space="preserve">6.3. </w:t>
      </w:r>
      <w:r w:rsidRPr="000464B5">
        <w:rPr>
          <w:rFonts w:ascii="Times New Roman" w:eastAsia="Times New Roman" w:hAnsi="Times New Roman" w:cs="Times New Roman"/>
          <w:color w:val="000000" w:themeColor="text1"/>
        </w:rPr>
        <w:t xml:space="preserve">В случае существенного нарушения требований к качеству Объекта или </w:t>
      </w:r>
      <w:proofErr w:type="spellStart"/>
      <w:r w:rsidRPr="000464B5">
        <w:rPr>
          <w:rFonts w:ascii="Times New Roman" w:eastAsia="Times New Roman" w:hAnsi="Times New Roman" w:cs="Times New Roman"/>
          <w:color w:val="000000" w:themeColor="text1"/>
        </w:rPr>
        <w:t>неустранения</w:t>
      </w:r>
      <w:proofErr w:type="spellEnd"/>
      <w:r w:rsidRPr="000464B5">
        <w:rPr>
          <w:rFonts w:ascii="Times New Roman" w:eastAsia="Times New Roman" w:hAnsi="Times New Roman" w:cs="Times New Roman"/>
          <w:color w:val="000000" w:themeColor="text1"/>
        </w:rPr>
        <w:t xml:space="preserve"> выявленных недостатков в установленный Участником разумный срок Участник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w:t>
      </w:r>
      <w:hyperlink r:id="rId12" w:history="1">
        <w:r w:rsidRPr="000464B5">
          <w:rPr>
            <w:rFonts w:ascii="Times New Roman" w:eastAsia="Times New Roman" w:hAnsi="Times New Roman" w:cs="Times New Roman"/>
            <w:color w:val="000000" w:themeColor="text1"/>
          </w:rPr>
          <w:t>ставки рефинансирования</w:t>
        </w:r>
      </w:hyperlink>
      <w:r w:rsidRPr="000464B5">
        <w:rPr>
          <w:rFonts w:ascii="Times New Roman" w:eastAsia="Times New Roman" w:hAnsi="Times New Roman" w:cs="Times New Roman"/>
          <w:color w:val="000000" w:themeColor="text1"/>
        </w:rPr>
        <w:t xml:space="preserve"> Центрального банка Российской Федерации, действующей на день исполнения обязательства по возврату денежных средств, уплаченных Участником. Указанные проценты начисляются со дня внесения Участником денежных средств или части денежных средств в счет цены Договора до дня их возврата Застройщиком Участнику. </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xml:space="preserve">6.4.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 даты получения Застройщиком в установленном порядке разрешения на ввод Дома в эксплуатацию. </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6.5. Гарантийный срок на технологическое и инженерное оборудование Дома составляет три года. Указанный гарантийный срок исчисляется со дня подписания первого передаточного акта по Дому.</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bookmarkStart w:id="3" w:name="P207"/>
      <w:bookmarkEnd w:id="3"/>
      <w:r w:rsidRPr="000464B5">
        <w:rPr>
          <w:rFonts w:ascii="Times New Roman" w:eastAsia="Times New Roman" w:hAnsi="Times New Roman" w:cs="Times New Roman"/>
          <w:color w:val="000000" w:themeColor="text1"/>
          <w:lang w:eastAsia="ru-RU"/>
        </w:rPr>
        <w:t xml:space="preserve">6.6. </w:t>
      </w:r>
      <w:r w:rsidRPr="000464B5">
        <w:rPr>
          <w:rFonts w:ascii="Times New Roman" w:eastAsia="Times New Roman" w:hAnsi="Times New Roman" w:cs="Times New Roman"/>
          <w:color w:val="000000" w:themeColor="text1"/>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 xml:space="preserve">6.7. </w:t>
      </w:r>
      <w:r w:rsidRPr="000464B5">
        <w:rPr>
          <w:rFonts w:ascii="Times New Roman" w:eastAsia="Times New Roman" w:hAnsi="Times New Roman" w:cs="Times New Roman"/>
          <w:color w:val="000000" w:themeColor="text1"/>
        </w:rPr>
        <w:t>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выполнения на Объекте  отделочных и иных работ или установки оборудования, проведенного самим Участником или привлеченными им третьими лицами, а также если недостатки (дефекты) Объекта возникли вследствие нарушения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xml:space="preserve">6.8. За нарушение срока устранения недостатков (дефектов) Объекта, предусмотренного  п. 6.6.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13" w:history="1">
        <w:r w:rsidRPr="000464B5">
          <w:rPr>
            <w:rFonts w:ascii="Times New Roman" w:eastAsia="Times New Roman" w:hAnsi="Times New Roman" w:cs="Times New Roman"/>
            <w:color w:val="000000" w:themeColor="text1"/>
          </w:rPr>
          <w:t>пунктом 1 статьи 23</w:t>
        </w:r>
      </w:hyperlink>
      <w:r w:rsidRPr="000464B5">
        <w:rPr>
          <w:rFonts w:ascii="Times New Roman" w:eastAsia="Times New Roman" w:hAnsi="Times New Roman" w:cs="Times New Roman"/>
          <w:color w:val="000000" w:themeColor="text1"/>
        </w:rPr>
        <w:t xml:space="preserve"> Закона Российской Федерации от 7 февраля 1992 года № 2300-1 «О защите прав потребителей». Если недостаток (дефект) указанного жилого помещения, </w:t>
      </w:r>
      <w:r w:rsidRPr="000464B5">
        <w:rPr>
          <w:rFonts w:ascii="Times New Roman" w:eastAsia="Times New Roman" w:hAnsi="Times New Roman" w:cs="Times New Roman"/>
          <w:color w:val="000000" w:themeColor="text1"/>
        </w:rPr>
        <w:lastRenderedPageBreak/>
        <w:t xml:space="preserve">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14" w:history="1">
        <w:r w:rsidRPr="000464B5">
          <w:rPr>
            <w:rFonts w:ascii="Times New Roman" w:eastAsia="Times New Roman" w:hAnsi="Times New Roman" w:cs="Times New Roman"/>
            <w:color w:val="000000" w:themeColor="text1"/>
          </w:rPr>
          <w:t>пунктом 1 статьи 23</w:t>
        </w:r>
      </w:hyperlink>
      <w:r w:rsidRPr="000464B5">
        <w:rPr>
          <w:rFonts w:ascii="Times New Roman" w:eastAsia="Times New Roman" w:hAnsi="Times New Roman" w:cs="Times New Roman"/>
          <w:color w:val="000000" w:themeColor="text1"/>
        </w:rPr>
        <w:t xml:space="preserve">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7. РАСТОРЖЕНИЕ ДОГОВОРА</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7.1. Участник в одностороннем порядке вправе отказаться от исполнения Договора в случае:</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неисполнения Застройщиком обязательства по передаче Объекта в срок, превышающий установленный Договором, на два месяца;</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неисполнения Застройщиком обязанности, предусмотренной п. 6.2. Договора;</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существенного нарушения требований к качеству Объекта;</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в иных установленных ФЗ «</w:t>
      </w:r>
      <w:r w:rsidRPr="000464B5">
        <w:rPr>
          <w:rFonts w:ascii="Times New Roman" w:eastAsia="Times New Roman" w:hAnsi="Times New Roman" w:cs="Times New Roman"/>
          <w:color w:val="000000" w:themeColor="text1"/>
          <w:lang w:eastAsia="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0464B5">
        <w:rPr>
          <w:rFonts w:ascii="Times New Roman" w:eastAsia="Times New Roman" w:hAnsi="Times New Roman" w:cs="Times New Roman"/>
          <w:color w:val="000000" w:themeColor="text1"/>
        </w:rPr>
        <w:t>или Договором случаях.</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В случае, если Застройщик надлежащим образом исполняет свои обязательства перед Участником и соответствует предусмотренным ФЗ «</w:t>
      </w:r>
      <w:r w:rsidRPr="000464B5">
        <w:rPr>
          <w:rFonts w:ascii="Times New Roman" w:eastAsia="Times New Roman" w:hAnsi="Times New Roman" w:cs="Times New Roman"/>
          <w:color w:val="000000" w:themeColor="text1"/>
          <w:lang w:eastAsia="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0464B5">
        <w:rPr>
          <w:rFonts w:ascii="Times New Roman" w:eastAsia="Times New Roman" w:hAnsi="Times New Roman" w:cs="Times New Roman"/>
          <w:color w:val="000000" w:themeColor="text1"/>
        </w:rPr>
        <w:t>требованиям к Застройщику, Участник не имеет права на односторонний отказ от исполнения Договора во внесудебном порядке.</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lang w:eastAsia="ru-RU"/>
        </w:rPr>
        <w:t>7.2.</w:t>
      </w:r>
      <w:r w:rsidRPr="000464B5">
        <w:rPr>
          <w:rFonts w:ascii="Times New Roman" w:eastAsia="Times New Roman" w:hAnsi="Times New Roman" w:cs="Times New Roman"/>
          <w:color w:val="000000" w:themeColor="text1"/>
        </w:rPr>
        <w:t xml:space="preserve"> Застройщик в случае одностороннего отказа Участника от исполнения Договора  в соответствии с п.7.1. Договора в течение двадцати рабочих дней со дня расторжения Договора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15" w:history="1">
        <w:r w:rsidRPr="000464B5">
          <w:rPr>
            <w:rFonts w:ascii="Times New Roman" w:eastAsia="Times New Roman" w:hAnsi="Times New Roman" w:cs="Times New Roman"/>
            <w:color w:val="000000" w:themeColor="text1"/>
          </w:rPr>
          <w:t>ставки рефинансирования</w:t>
        </w:r>
      </w:hyperlink>
      <w:r w:rsidRPr="000464B5">
        <w:rPr>
          <w:rFonts w:ascii="Times New Roman" w:eastAsia="Times New Roman" w:hAnsi="Times New Roman" w:cs="Times New Roman"/>
          <w:color w:val="000000" w:themeColor="text1"/>
        </w:rPr>
        <w:t xml:space="preserve"> Центрального банка Российской Федерации, действующей на день исполнения обязательства по возврату денежных средств, уплаченных Участником. Указанные проценты начисляются со дня внесения Участником денежных средств или части денежных средств в счет цены Договора до дня их возврата Застройщиком Участнику. </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7.3. По требованию Участника Договор может быть расторгнут в судебном порядке в случае:</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прекращения или приостановления строительства (создания) Дома, в состав которого входит Объект, при наличии обстоятельств, очевидно свидетельствующих о том, что в предусмотренный Договором срок Объект не будет передан Участнику;</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существенного изменения проектной документации строящегося (создаваемого) Дома, в состав которого входит Объект, в том числе превышения допустимого изменения общей площади жилого помещения, являющегося объектом долевого строительства, которое может быть установлено в договоре в размере не более пяти процентов от указанной площади;</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в иных установленных ФЗ «</w:t>
      </w:r>
      <w:r w:rsidRPr="000464B5">
        <w:rPr>
          <w:rFonts w:ascii="Times New Roman" w:eastAsia="Times New Roman" w:hAnsi="Times New Roman" w:cs="Times New Roman"/>
          <w:color w:val="000000" w:themeColor="text1"/>
          <w:lang w:eastAsia="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0464B5">
        <w:rPr>
          <w:rFonts w:ascii="Times New Roman" w:eastAsia="Times New Roman" w:hAnsi="Times New Roman" w:cs="Times New Roman"/>
          <w:color w:val="000000" w:themeColor="text1"/>
        </w:rPr>
        <w:t>или Договором случаях.</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Стороны пришли к соглашению, что отклонение Фактической площади Объекта от Общей площади Объекта не более чем на 5 (пять) % не является существенным изменением площади Объекта,  в том числе в случае изменения проектной документации, и не является основанием для расторжения настоящего Договора по требованию Участника в судебном порядке.</w:t>
      </w:r>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7.4. В случае наличия оснований для одностороннего отказа Застройщика от исполнения Договора, предусмотренного п. 5.2.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w:t>
      </w:r>
      <w:bookmarkStart w:id="4" w:name="Par2"/>
      <w:bookmarkEnd w:id="4"/>
    </w:p>
    <w:p w:rsidR="003550B5" w:rsidRPr="000464B5" w:rsidRDefault="003550B5" w:rsidP="003550B5">
      <w:pPr>
        <w:autoSpaceDE w:val="0"/>
        <w:autoSpaceDN w:val="0"/>
        <w:adjustRightInd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7.5.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Pr="000464B5">
        <w:rPr>
          <w:rFonts w:ascii="Times New Roman" w:eastAsia="Times New Roman" w:hAnsi="Times New Roman" w:cs="Times New Roman"/>
          <w:color w:val="000000" w:themeColor="text1"/>
          <w:sz w:val="24"/>
          <w:szCs w:val="24"/>
          <w:lang w:eastAsia="ru-RU"/>
        </w:rPr>
        <w:t xml:space="preserve"> </w:t>
      </w:r>
      <w:r w:rsidRPr="000464B5">
        <w:rPr>
          <w:rFonts w:ascii="Times New Roman" w:eastAsia="Times New Roman" w:hAnsi="Times New Roman" w:cs="Times New Roman"/>
          <w:color w:val="000000" w:themeColor="text1"/>
        </w:rPr>
        <w:t>при этом датой направления будет считаться дата, указанная в описи вложения сотрудником почты России.</w:t>
      </w: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lastRenderedPageBreak/>
        <w:t>8. УСТУПКА ПРАВ ТРЕБОВАНИЙ ПО ДОГОВОРУ</w:t>
      </w:r>
    </w:p>
    <w:p w:rsidR="003550B5" w:rsidRPr="000464B5" w:rsidRDefault="003550B5" w:rsidP="003550B5">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8.1. Уступка Участником прав требований по Договору иному лицу допускается только после уплаты им Застройщику цены Договора и при наличии предварительного письменного согласия Застройщика.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8.2. В случае неуплаты Участником цены Договора Застройщику уступка Участником прав требований по Договору иному лицу допускается только после получения предварительного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права требования в порядке, установленном действующим законодательством. Расходы по регистрации несут Участник и (или) новый участник долевого строительства.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8.3.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rPr>
      </w:pPr>
      <w:r w:rsidRPr="000464B5">
        <w:rPr>
          <w:rFonts w:ascii="Times New Roman" w:eastAsia="Times New Roman" w:hAnsi="Times New Roman" w:cs="Times New Roman"/>
          <w:color w:val="000000" w:themeColor="text1"/>
        </w:rPr>
        <w:t xml:space="preserve">8.4. В случае совершения Участником уступки по Договору без предварительного письменного согласия Застройщика, Застройщик вправе потребовать от Участника уплаты штрафа в размере 20% от цены Договора. </w:t>
      </w:r>
    </w:p>
    <w:p w:rsidR="003550B5" w:rsidRPr="000464B5" w:rsidRDefault="003550B5" w:rsidP="003550B5">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9. ОСВОБОЖДЕНИЕ ОТ ОТВЕТСТВЕННОСТИ (ФОРС-МАЖОР)</w:t>
      </w:r>
    </w:p>
    <w:p w:rsidR="003550B5" w:rsidRPr="000464B5" w:rsidRDefault="003550B5" w:rsidP="003550B5">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9.1.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т.е. чрезвычайных и непредотвратимых обстоятельств при конкретных условиях конкретного периода времени.</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9.2.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эпидемии, пандемии и другие обстоятельства, которые выходят за рамки разумного контроля Сторон.</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9.3. При этом срок выполнения обязательств отодвигается соразмерно времени, в течение которого действовали такие обстоятельства или последствия, вызванные этими обстоятельствами.</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9.4. Если обстоятельства непреодолимой силы длятся более трех месяцев, Стороны имеют право расторгнуть Договор до истечения срока его действия.</w:t>
      </w: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p>
    <w:p w:rsidR="003550B5" w:rsidRPr="000464B5" w:rsidRDefault="003550B5" w:rsidP="003550B5">
      <w:pPr>
        <w:widowControl w:val="0"/>
        <w:autoSpaceDE w:val="0"/>
        <w:autoSpaceDN w:val="0"/>
        <w:spacing w:after="0" w:line="240" w:lineRule="auto"/>
        <w:jc w:val="center"/>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10. ЗАКЛЮЧИТЕЛЬНЫЕ ПОЛОЖЕНИЯ</w:t>
      </w:r>
    </w:p>
    <w:p w:rsidR="003550B5" w:rsidRPr="000464B5" w:rsidRDefault="003550B5" w:rsidP="003550B5">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10.2. Настоящий Договор вступает в силу с момента его государственной регистрации и действует до полного исполнения Сторонами своих обязательств по Договору.</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10.3.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10.4. В случае </w:t>
      </w:r>
      <w:proofErr w:type="spellStart"/>
      <w:r w:rsidRPr="000464B5">
        <w:rPr>
          <w:rFonts w:ascii="Times New Roman" w:eastAsia="Times New Roman" w:hAnsi="Times New Roman" w:cs="Times New Roman"/>
          <w:color w:val="000000" w:themeColor="text1"/>
          <w:lang w:eastAsia="ru-RU"/>
        </w:rPr>
        <w:t>недостижения</w:t>
      </w:r>
      <w:proofErr w:type="spellEnd"/>
      <w:r w:rsidRPr="000464B5">
        <w:rPr>
          <w:rFonts w:ascii="Times New Roman" w:eastAsia="Times New Roman" w:hAnsi="Times New Roman" w:cs="Times New Roman"/>
          <w:color w:val="000000" w:themeColor="text1"/>
          <w:lang w:eastAsia="ru-RU"/>
        </w:rPr>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10.5. Все изменения и дополнения оформляются дополнительными соглашениями Сторон в письменной форме и подлежат государственной регистрации. Дополнительные соглашения являются неотъемлемой частью настоящего Договора.</w:t>
      </w:r>
    </w:p>
    <w:p w:rsidR="003550B5" w:rsidRPr="000464B5" w:rsidRDefault="003550B5" w:rsidP="003550B5">
      <w:pPr>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10.6. Стороны договорились, что уведомления и иная почтовая корреспонденция будет передаваться лично под роспись в ее получении либо направляться заказным письмом по адресу, указанному в договоре. Текст корреспонденции Стороны вправе продублировать на адрес электронной почты, указанной в настоящем Договоре.</w:t>
      </w:r>
    </w:p>
    <w:p w:rsidR="003550B5" w:rsidRPr="000464B5" w:rsidRDefault="003550B5" w:rsidP="003550B5">
      <w:pPr>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В случае изменения каких-либо данных сменившая адрес или другие реквизиты (номер телефона/факса) сторона в разумный срок после такого изменения обязана поставить об этом в </w:t>
      </w:r>
      <w:r w:rsidRPr="000464B5">
        <w:rPr>
          <w:rFonts w:ascii="Times New Roman" w:eastAsia="Times New Roman" w:hAnsi="Times New Roman" w:cs="Times New Roman"/>
          <w:color w:val="000000" w:themeColor="text1"/>
          <w:lang w:eastAsia="ru-RU"/>
        </w:rPr>
        <w:lastRenderedPageBreak/>
        <w:t>известность другую сторону. Риск неполучения такой корреспонденции несет сторона, изменившая свои реквизиты для корреспонденции и не уведомившая об этом другую сторону.</w:t>
      </w:r>
    </w:p>
    <w:p w:rsidR="003550B5" w:rsidRPr="000464B5" w:rsidRDefault="003550B5" w:rsidP="003550B5">
      <w:pPr>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10.7. Участник, подписывая настоящий Договор, дает согласие Застройщику </w:t>
      </w:r>
      <w:r w:rsidRPr="000464B5">
        <w:rPr>
          <w:rFonts w:ascii="Times New Roman" w:eastAsia="Times New Roman" w:hAnsi="Times New Roman" w:cs="Times New Roman"/>
          <w:iCs/>
          <w:color w:val="000000" w:themeColor="text1"/>
          <w:lang w:eastAsia="ru-RU"/>
        </w:rPr>
        <w:t>на обработку  персональных данных Участника в соответствии с Федеральным законом от 27.07.2006 № 152-ФЗ «О персональных данных», которая</w:t>
      </w:r>
      <w:r w:rsidRPr="000464B5">
        <w:rPr>
          <w:rFonts w:ascii="Times New Roman" w:eastAsia="Times New Roman" w:hAnsi="Times New Roman" w:cs="Times New Roman"/>
          <w:color w:val="000000" w:themeColor="text1"/>
          <w:lang w:eastAsia="ru-RU"/>
        </w:rPr>
        <w:t xml:space="preserve">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могут быть использованы при исполнении настоящего Договора. Согласие предоставляется с момента подписания настоящего Договора и действительно в течение 5 (пяти) лет после прекращения действия указанного Договора.</w:t>
      </w:r>
    </w:p>
    <w:p w:rsidR="003550B5" w:rsidRPr="000464B5" w:rsidRDefault="003550B5" w:rsidP="003550B5">
      <w:pPr>
        <w:spacing w:after="0" w:line="240" w:lineRule="auto"/>
        <w:ind w:firstLine="540"/>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10.8.  Договор составлен и подписан Сторонами в трех экземплярах: по одному для каждой Стороны и один экземпляр для органа, осуществляющего государственную регистрацию прав на недвижимое имущество и сделок с ним, имеющих одинаковую юридическую силу.</w:t>
      </w:r>
    </w:p>
    <w:p w:rsidR="003550B5" w:rsidRPr="000464B5" w:rsidRDefault="003550B5" w:rsidP="003550B5">
      <w:pPr>
        <w:widowControl w:val="0"/>
        <w:autoSpaceDE w:val="0"/>
        <w:autoSpaceDN w:val="0"/>
        <w:spacing w:after="0" w:line="240" w:lineRule="auto"/>
        <w:ind w:firstLine="540"/>
        <w:jc w:val="both"/>
        <w:rPr>
          <w:rFonts w:ascii="Times New Roman" w:eastAsia="Times New Roman" w:hAnsi="Times New Roman" w:cs="Times New Roman"/>
          <w:color w:val="000000" w:themeColor="text1"/>
          <w:lang w:eastAsia="ru-RU"/>
        </w:rPr>
      </w:pPr>
    </w:p>
    <w:p w:rsidR="003550B5" w:rsidRPr="000464B5" w:rsidRDefault="003550B5" w:rsidP="003550B5">
      <w:pPr>
        <w:spacing w:after="0" w:line="240" w:lineRule="auto"/>
        <w:jc w:val="center"/>
        <w:rPr>
          <w:rFonts w:ascii="Times New Roman" w:eastAsia="Times New Roman" w:hAnsi="Times New Roman" w:cs="Times New Roman"/>
          <w:b/>
          <w:bCs/>
          <w:color w:val="000000" w:themeColor="text1"/>
          <w:lang w:eastAsia="ru-RU"/>
        </w:rPr>
      </w:pPr>
      <w:r w:rsidRPr="000464B5">
        <w:rPr>
          <w:rFonts w:ascii="Times New Roman" w:eastAsia="Times New Roman" w:hAnsi="Times New Roman" w:cs="Times New Roman"/>
          <w:b/>
          <w:bCs/>
          <w:color w:val="000000" w:themeColor="text1"/>
          <w:lang w:eastAsia="ru-RU"/>
        </w:rPr>
        <w:t>11. АДРЕСА, РЕКВИЗИТЫ И ПОДПИСИ СТОРОН:</w:t>
      </w:r>
    </w:p>
    <w:p w:rsidR="003550B5" w:rsidRPr="000464B5" w:rsidRDefault="003550B5" w:rsidP="003550B5">
      <w:pPr>
        <w:spacing w:after="0" w:line="240" w:lineRule="auto"/>
        <w:rPr>
          <w:rFonts w:ascii="Times New Roman" w:eastAsia="Times New Roman" w:hAnsi="Times New Roman" w:cs="Times New Roman"/>
          <w:b/>
          <w:bCs/>
          <w:color w:val="000000" w:themeColor="text1"/>
          <w:lang w:eastAsia="ru-RU"/>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5104"/>
      </w:tblGrid>
      <w:tr w:rsidR="003550B5" w:rsidRPr="000464B5" w:rsidTr="00FA6088">
        <w:trPr>
          <w:trHeight w:val="2441"/>
        </w:trPr>
        <w:tc>
          <w:tcPr>
            <w:tcW w:w="5144" w:type="dxa"/>
            <w:tcBorders>
              <w:top w:val="nil"/>
              <w:left w:val="nil"/>
              <w:bottom w:val="nil"/>
              <w:right w:val="nil"/>
            </w:tcBorders>
          </w:tcPr>
          <w:p w:rsidR="003550B5" w:rsidRPr="000464B5" w:rsidRDefault="003550B5" w:rsidP="003550B5">
            <w:pPr>
              <w:spacing w:after="0" w:line="240" w:lineRule="auto"/>
              <w:jc w:val="both"/>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Застройщик:</w:t>
            </w:r>
          </w:p>
          <w:p w:rsidR="003550B5" w:rsidRPr="000464B5" w:rsidRDefault="003550B5" w:rsidP="003550B5">
            <w:pPr>
              <w:spacing w:after="0" w:line="240" w:lineRule="auto"/>
              <w:jc w:val="both"/>
              <w:rPr>
                <w:rFonts w:ascii="Times New Roman" w:eastAsia="Times New Roman" w:hAnsi="Times New Roman" w:cs="Times New Roman"/>
                <w:b/>
                <w:color w:val="000000" w:themeColor="text1"/>
                <w:u w:val="single"/>
                <w:lang w:eastAsia="ru-RU"/>
              </w:rPr>
            </w:pPr>
            <w:r w:rsidRPr="000464B5">
              <w:rPr>
                <w:rFonts w:ascii="Times New Roman" w:eastAsia="Times New Roman" w:hAnsi="Times New Roman" w:cs="Times New Roman"/>
                <w:b/>
                <w:bCs/>
                <w:color w:val="000000" w:themeColor="text1"/>
                <w:u w:val="single"/>
                <w:lang w:eastAsia="ru-RU"/>
              </w:rPr>
              <w:t xml:space="preserve">ООО «Терра </w:t>
            </w:r>
            <w:proofErr w:type="spellStart"/>
            <w:r w:rsidRPr="000464B5">
              <w:rPr>
                <w:rFonts w:ascii="Times New Roman" w:eastAsia="Times New Roman" w:hAnsi="Times New Roman" w:cs="Times New Roman"/>
                <w:b/>
                <w:bCs/>
                <w:color w:val="000000" w:themeColor="text1"/>
                <w:u w:val="single"/>
                <w:lang w:eastAsia="ru-RU"/>
              </w:rPr>
              <w:t>Ди</w:t>
            </w:r>
            <w:proofErr w:type="spellEnd"/>
            <w:r w:rsidRPr="000464B5">
              <w:rPr>
                <w:rFonts w:ascii="Times New Roman" w:eastAsia="Times New Roman" w:hAnsi="Times New Roman" w:cs="Times New Roman"/>
                <w:b/>
                <w:bCs/>
                <w:color w:val="000000" w:themeColor="text1"/>
                <w:u w:val="single"/>
                <w:lang w:eastAsia="ru-RU"/>
              </w:rPr>
              <w:t xml:space="preserve"> </w:t>
            </w:r>
            <w:proofErr w:type="spellStart"/>
            <w:r w:rsidRPr="000464B5">
              <w:rPr>
                <w:rFonts w:ascii="Times New Roman" w:eastAsia="Times New Roman" w:hAnsi="Times New Roman" w:cs="Times New Roman"/>
                <w:b/>
                <w:bCs/>
                <w:color w:val="000000" w:themeColor="text1"/>
                <w:u w:val="single"/>
                <w:lang w:eastAsia="ru-RU"/>
              </w:rPr>
              <w:t>Инканти</w:t>
            </w:r>
            <w:proofErr w:type="spellEnd"/>
            <w:r w:rsidRPr="000464B5">
              <w:rPr>
                <w:rFonts w:ascii="Times New Roman" w:eastAsia="Times New Roman" w:hAnsi="Times New Roman" w:cs="Times New Roman"/>
                <w:b/>
                <w:bCs/>
                <w:color w:val="000000" w:themeColor="text1"/>
                <w:u w:val="single"/>
                <w:lang w:eastAsia="ru-RU"/>
              </w:rPr>
              <w:t>»</w:t>
            </w:r>
          </w:p>
          <w:p w:rsidR="003550B5" w:rsidRPr="000464B5" w:rsidRDefault="003550B5" w:rsidP="003550B5">
            <w:pPr>
              <w:tabs>
                <w:tab w:val="left" w:pos="4796"/>
              </w:tabs>
              <w:spacing w:after="0" w:line="240" w:lineRule="auto"/>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142184, Московская обл., г. Подольск, микрорайон Климовск, ул. Западная, д. 3А, стр. 1, </w:t>
            </w:r>
            <w:proofErr w:type="spellStart"/>
            <w:r w:rsidRPr="000464B5">
              <w:rPr>
                <w:rFonts w:ascii="Times New Roman" w:eastAsia="Times New Roman" w:hAnsi="Times New Roman" w:cs="Times New Roman"/>
                <w:color w:val="000000" w:themeColor="text1"/>
                <w:lang w:eastAsia="ru-RU"/>
              </w:rPr>
              <w:t>каб</w:t>
            </w:r>
            <w:proofErr w:type="spellEnd"/>
            <w:r w:rsidRPr="000464B5">
              <w:rPr>
                <w:rFonts w:ascii="Times New Roman" w:eastAsia="Times New Roman" w:hAnsi="Times New Roman" w:cs="Times New Roman"/>
                <w:color w:val="000000" w:themeColor="text1"/>
                <w:lang w:eastAsia="ru-RU"/>
              </w:rPr>
              <w:t>. 40.</w:t>
            </w:r>
          </w:p>
          <w:p w:rsidR="003550B5" w:rsidRPr="000464B5" w:rsidRDefault="003550B5" w:rsidP="003550B5">
            <w:pPr>
              <w:spacing w:after="0" w:line="240" w:lineRule="auto"/>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ИНН 5036139809, КПП 503601001</w:t>
            </w:r>
          </w:p>
          <w:p w:rsidR="00257666" w:rsidRPr="000464B5" w:rsidRDefault="00257666" w:rsidP="00257666">
            <w:pPr>
              <w:pStyle w:val="ab"/>
              <w:rPr>
                <w:rFonts w:ascii="Times New Roman" w:hAnsi="Times New Roman" w:cs="Times New Roman"/>
                <w:color w:val="000000" w:themeColor="text1"/>
              </w:rPr>
            </w:pPr>
            <w:r w:rsidRPr="000464B5">
              <w:rPr>
                <w:rFonts w:ascii="Times New Roman" w:hAnsi="Times New Roman" w:cs="Times New Roman"/>
                <w:color w:val="000000" w:themeColor="text1"/>
              </w:rPr>
              <w:t xml:space="preserve">Доп. офис №9040/00100 Восточного отделения по Московской обл. Среднерусского банка ПАО Сбербанк </w:t>
            </w:r>
          </w:p>
          <w:p w:rsidR="00257666" w:rsidRPr="000464B5" w:rsidRDefault="00257666" w:rsidP="00257666">
            <w:pPr>
              <w:pStyle w:val="ab"/>
              <w:rPr>
                <w:rFonts w:ascii="Times New Roman" w:hAnsi="Times New Roman" w:cs="Times New Roman"/>
                <w:color w:val="000000" w:themeColor="text1"/>
              </w:rPr>
            </w:pPr>
            <w:r w:rsidRPr="000464B5">
              <w:rPr>
                <w:rFonts w:ascii="Times New Roman" w:hAnsi="Times New Roman" w:cs="Times New Roman"/>
                <w:color w:val="000000" w:themeColor="text1"/>
              </w:rPr>
              <w:t>Р/с 40702810640000038125</w:t>
            </w:r>
          </w:p>
          <w:p w:rsidR="00257666" w:rsidRPr="000464B5" w:rsidRDefault="00257666" w:rsidP="00257666">
            <w:pPr>
              <w:pStyle w:val="ab"/>
              <w:rPr>
                <w:rFonts w:ascii="Times New Roman" w:hAnsi="Times New Roman" w:cs="Times New Roman"/>
                <w:color w:val="000000" w:themeColor="text1"/>
              </w:rPr>
            </w:pPr>
            <w:r w:rsidRPr="000464B5">
              <w:rPr>
                <w:rFonts w:ascii="Times New Roman" w:hAnsi="Times New Roman" w:cs="Times New Roman"/>
                <w:color w:val="000000" w:themeColor="text1"/>
              </w:rPr>
              <w:t>К/с 30101810400000000225</w:t>
            </w:r>
          </w:p>
          <w:p w:rsidR="00257666" w:rsidRPr="000464B5" w:rsidRDefault="00257666" w:rsidP="00257666">
            <w:pPr>
              <w:pStyle w:val="ab"/>
              <w:rPr>
                <w:rFonts w:ascii="Times New Roman" w:hAnsi="Times New Roman" w:cs="Times New Roman"/>
                <w:color w:val="000000" w:themeColor="text1"/>
              </w:rPr>
            </w:pPr>
            <w:r w:rsidRPr="000464B5">
              <w:rPr>
                <w:rFonts w:ascii="Times New Roman" w:hAnsi="Times New Roman" w:cs="Times New Roman"/>
                <w:color w:val="000000" w:themeColor="text1"/>
              </w:rPr>
              <w:t>БИК 044525225</w:t>
            </w:r>
          </w:p>
          <w:p w:rsidR="003550B5" w:rsidRPr="000464B5" w:rsidRDefault="003550B5" w:rsidP="003550B5">
            <w:pPr>
              <w:spacing w:after="0" w:line="240" w:lineRule="auto"/>
              <w:rPr>
                <w:rFonts w:ascii="Times New Roman" w:eastAsia="Times New Roman" w:hAnsi="Times New Roman" w:cs="Times New Roman"/>
                <w:color w:val="000000" w:themeColor="text1"/>
                <w:lang w:eastAsia="ru-RU"/>
              </w:rPr>
            </w:pPr>
          </w:p>
          <w:p w:rsidR="00257666" w:rsidRPr="000464B5" w:rsidRDefault="00257666" w:rsidP="003550B5">
            <w:pPr>
              <w:spacing w:after="0" w:line="240" w:lineRule="auto"/>
              <w:rPr>
                <w:rFonts w:ascii="Times New Roman" w:eastAsia="Times New Roman" w:hAnsi="Times New Roman" w:cs="Times New Roman"/>
                <w:color w:val="000000" w:themeColor="text1"/>
                <w:lang w:eastAsia="ru-RU"/>
              </w:rPr>
            </w:pPr>
          </w:p>
          <w:p w:rsidR="00257666" w:rsidRPr="000464B5" w:rsidRDefault="00257666" w:rsidP="003550B5">
            <w:pPr>
              <w:spacing w:after="0" w:line="240" w:lineRule="auto"/>
              <w:rPr>
                <w:rFonts w:ascii="Times New Roman" w:eastAsia="Times New Roman" w:hAnsi="Times New Roman" w:cs="Times New Roman"/>
                <w:color w:val="000000" w:themeColor="text1"/>
                <w:lang w:eastAsia="ru-RU"/>
              </w:rPr>
            </w:pPr>
          </w:p>
          <w:p w:rsidR="003550B5" w:rsidRPr="000464B5" w:rsidRDefault="003550B5" w:rsidP="003550B5">
            <w:pPr>
              <w:spacing w:after="0" w:line="240" w:lineRule="auto"/>
              <w:rPr>
                <w:rFonts w:ascii="Times New Roman" w:eastAsia="Times New Roman" w:hAnsi="Times New Roman" w:cs="Times New Roman"/>
                <w:b/>
                <w:bCs/>
                <w:color w:val="000000" w:themeColor="text1"/>
                <w:lang w:eastAsia="ru-RU"/>
              </w:rPr>
            </w:pPr>
            <w:r w:rsidRPr="000464B5">
              <w:rPr>
                <w:rFonts w:ascii="Times New Roman" w:eastAsia="Times New Roman" w:hAnsi="Times New Roman" w:cs="Times New Roman"/>
                <w:b/>
                <w:bCs/>
                <w:color w:val="000000" w:themeColor="text1"/>
                <w:lang w:eastAsia="ru-RU"/>
              </w:rPr>
              <w:t xml:space="preserve">Генеральный директор </w:t>
            </w:r>
          </w:p>
          <w:p w:rsidR="00257666" w:rsidRPr="000464B5" w:rsidRDefault="00257666" w:rsidP="003550B5">
            <w:pPr>
              <w:spacing w:after="0" w:line="240" w:lineRule="auto"/>
              <w:rPr>
                <w:rFonts w:ascii="Times New Roman" w:eastAsia="Times New Roman" w:hAnsi="Times New Roman" w:cs="Times New Roman"/>
                <w:b/>
                <w:bCs/>
                <w:color w:val="000000" w:themeColor="text1"/>
                <w:lang w:eastAsia="ru-RU"/>
              </w:rPr>
            </w:pPr>
          </w:p>
          <w:p w:rsidR="003550B5" w:rsidRPr="000464B5" w:rsidRDefault="003550B5" w:rsidP="003550B5">
            <w:pPr>
              <w:spacing w:after="0" w:line="240" w:lineRule="auto"/>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bCs/>
                <w:color w:val="000000" w:themeColor="text1"/>
                <w:lang w:eastAsia="ru-RU"/>
              </w:rPr>
              <w:t>___________________ /</w:t>
            </w:r>
            <w:r w:rsidR="00257666" w:rsidRPr="000464B5">
              <w:rPr>
                <w:rFonts w:ascii="Times New Roman" w:eastAsia="Times New Roman" w:hAnsi="Times New Roman" w:cs="Times New Roman"/>
                <w:b/>
                <w:bCs/>
                <w:color w:val="000000" w:themeColor="text1"/>
                <w:lang w:eastAsia="ru-RU"/>
              </w:rPr>
              <w:t>Семашко Я.Н.</w:t>
            </w:r>
            <w:r w:rsidRPr="000464B5">
              <w:rPr>
                <w:rFonts w:ascii="Times New Roman" w:eastAsia="Times New Roman" w:hAnsi="Times New Roman" w:cs="Times New Roman"/>
                <w:b/>
                <w:color w:val="000000" w:themeColor="text1"/>
                <w:lang w:eastAsia="ru-RU"/>
              </w:rPr>
              <w:t xml:space="preserve">/ </w:t>
            </w:r>
          </w:p>
          <w:p w:rsidR="003550B5" w:rsidRPr="000464B5" w:rsidRDefault="003550B5" w:rsidP="003550B5">
            <w:pPr>
              <w:spacing w:after="0" w:line="240" w:lineRule="auto"/>
              <w:rPr>
                <w:rFonts w:ascii="Times New Roman" w:eastAsia="Times New Roman" w:hAnsi="Times New Roman" w:cs="Times New Roman"/>
                <w:b/>
                <w:color w:val="000000" w:themeColor="text1"/>
                <w:lang w:eastAsia="ru-RU"/>
              </w:rPr>
            </w:pPr>
            <w:proofErr w:type="spellStart"/>
            <w:r w:rsidRPr="000464B5">
              <w:rPr>
                <w:rFonts w:ascii="Times New Roman" w:eastAsia="Times New Roman" w:hAnsi="Times New Roman" w:cs="Times New Roman"/>
                <w:b/>
                <w:color w:val="000000" w:themeColor="text1"/>
                <w:lang w:eastAsia="ru-RU"/>
              </w:rPr>
              <w:t>м.п</w:t>
            </w:r>
            <w:proofErr w:type="spellEnd"/>
            <w:r w:rsidRPr="000464B5">
              <w:rPr>
                <w:rFonts w:ascii="Times New Roman" w:eastAsia="Times New Roman" w:hAnsi="Times New Roman" w:cs="Times New Roman"/>
                <w:b/>
                <w:color w:val="000000" w:themeColor="text1"/>
                <w:lang w:eastAsia="ru-RU"/>
              </w:rPr>
              <w:t>.</w:t>
            </w:r>
          </w:p>
        </w:tc>
        <w:tc>
          <w:tcPr>
            <w:tcW w:w="5104" w:type="dxa"/>
            <w:tcBorders>
              <w:top w:val="nil"/>
              <w:left w:val="nil"/>
              <w:bottom w:val="nil"/>
              <w:right w:val="nil"/>
            </w:tcBorders>
          </w:tcPr>
          <w:p w:rsidR="003550B5" w:rsidRPr="000464B5" w:rsidRDefault="003550B5" w:rsidP="003550B5">
            <w:pPr>
              <w:spacing w:after="0" w:line="240" w:lineRule="auto"/>
              <w:jc w:val="both"/>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Участник:</w:t>
            </w:r>
          </w:p>
          <w:p w:rsidR="003550B5" w:rsidRPr="000464B5" w:rsidRDefault="003550B5" w:rsidP="003550B5">
            <w:pPr>
              <w:spacing w:after="0" w:line="240" w:lineRule="auto"/>
              <w:jc w:val="both"/>
              <w:rPr>
                <w:rFonts w:ascii="Times New Roman" w:eastAsia="Times New Roman" w:hAnsi="Times New Roman" w:cs="Times New Roman"/>
                <w:b/>
                <w:color w:val="000000" w:themeColor="text1"/>
                <w:u w:val="single"/>
                <w:lang w:eastAsia="ru-RU"/>
              </w:rPr>
            </w:pPr>
            <w:r w:rsidRPr="000464B5">
              <w:rPr>
                <w:rFonts w:ascii="Times New Roman" w:eastAsia="Times New Roman" w:hAnsi="Times New Roman" w:cs="Times New Roman"/>
                <w:b/>
                <w:color w:val="000000" w:themeColor="text1"/>
                <w:u w:val="single"/>
                <w:lang w:eastAsia="ru-RU"/>
              </w:rPr>
              <w:t xml:space="preserve">гр.___________________________ </w:t>
            </w:r>
          </w:p>
          <w:p w:rsidR="003550B5" w:rsidRPr="000464B5" w:rsidRDefault="003550B5" w:rsidP="003550B5">
            <w:pPr>
              <w:spacing w:after="0" w:line="240" w:lineRule="auto"/>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паспорт ______________________ </w:t>
            </w:r>
          </w:p>
          <w:p w:rsidR="003550B5" w:rsidRPr="000464B5" w:rsidRDefault="003550B5" w:rsidP="003550B5">
            <w:pPr>
              <w:spacing w:after="0" w:line="240" w:lineRule="auto"/>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выдан _____________________________________ __.__.____ года, код подразделения ________, </w:t>
            </w:r>
          </w:p>
          <w:p w:rsidR="003550B5" w:rsidRPr="000464B5" w:rsidRDefault="003550B5" w:rsidP="003550B5">
            <w:pPr>
              <w:spacing w:after="0" w:line="240" w:lineRule="auto"/>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eastAsia="ru-RU"/>
              </w:rPr>
              <w:t xml:space="preserve">адрес: _____________________________________ </w:t>
            </w:r>
          </w:p>
          <w:p w:rsidR="003550B5" w:rsidRPr="000464B5" w:rsidRDefault="003550B5" w:rsidP="003550B5">
            <w:pPr>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spacing w:after="0" w:line="240" w:lineRule="auto"/>
              <w:jc w:val="both"/>
              <w:rPr>
                <w:rFonts w:ascii="Times New Roman" w:eastAsia="Times New Roman" w:hAnsi="Times New Roman" w:cs="Times New Roman"/>
                <w:color w:val="000000" w:themeColor="text1"/>
                <w:lang w:eastAsia="ru-RU"/>
              </w:rPr>
            </w:pPr>
            <w:r w:rsidRPr="000464B5">
              <w:rPr>
                <w:rFonts w:ascii="Times New Roman" w:eastAsia="Times New Roman" w:hAnsi="Times New Roman" w:cs="Times New Roman"/>
                <w:color w:val="000000" w:themeColor="text1"/>
                <w:lang w:val="en-US" w:eastAsia="ru-RU"/>
              </w:rPr>
              <w:t>e</w:t>
            </w:r>
            <w:r w:rsidRPr="000464B5">
              <w:rPr>
                <w:rFonts w:ascii="Times New Roman" w:eastAsia="Times New Roman" w:hAnsi="Times New Roman" w:cs="Times New Roman"/>
                <w:color w:val="000000" w:themeColor="text1"/>
                <w:lang w:eastAsia="ru-RU"/>
              </w:rPr>
              <w:t>-</w:t>
            </w:r>
            <w:r w:rsidRPr="000464B5">
              <w:rPr>
                <w:rFonts w:ascii="Times New Roman" w:eastAsia="Times New Roman" w:hAnsi="Times New Roman" w:cs="Times New Roman"/>
                <w:color w:val="000000" w:themeColor="text1"/>
                <w:lang w:val="en-US" w:eastAsia="ru-RU"/>
              </w:rPr>
              <w:t>mail</w:t>
            </w:r>
            <w:r w:rsidRPr="000464B5">
              <w:rPr>
                <w:rFonts w:ascii="Times New Roman" w:eastAsia="Times New Roman" w:hAnsi="Times New Roman" w:cs="Times New Roman"/>
                <w:color w:val="000000" w:themeColor="text1"/>
                <w:lang w:eastAsia="ru-RU"/>
              </w:rPr>
              <w:t>:____________________</w:t>
            </w:r>
          </w:p>
          <w:p w:rsidR="003550B5" w:rsidRPr="000464B5" w:rsidRDefault="003550B5" w:rsidP="003550B5">
            <w:pPr>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spacing w:after="0" w:line="240" w:lineRule="auto"/>
              <w:jc w:val="both"/>
              <w:rPr>
                <w:rFonts w:ascii="Times New Roman" w:eastAsia="Times New Roman" w:hAnsi="Times New Roman" w:cs="Times New Roman"/>
                <w:color w:val="000000" w:themeColor="text1"/>
                <w:lang w:eastAsia="ru-RU"/>
              </w:rPr>
            </w:pPr>
          </w:p>
          <w:p w:rsidR="003550B5" w:rsidRPr="000464B5" w:rsidRDefault="003550B5" w:rsidP="003550B5">
            <w:pPr>
              <w:spacing w:after="0" w:line="240" w:lineRule="auto"/>
              <w:jc w:val="both"/>
              <w:rPr>
                <w:rFonts w:ascii="Times New Roman" w:eastAsia="Times New Roman" w:hAnsi="Times New Roman" w:cs="Times New Roman"/>
                <w:b/>
                <w:color w:val="000000" w:themeColor="text1"/>
                <w:lang w:eastAsia="ru-RU"/>
              </w:rPr>
            </w:pPr>
          </w:p>
          <w:p w:rsidR="003550B5" w:rsidRPr="000464B5" w:rsidRDefault="003550B5" w:rsidP="003550B5">
            <w:pPr>
              <w:spacing w:after="0" w:line="240" w:lineRule="auto"/>
              <w:jc w:val="both"/>
              <w:rPr>
                <w:rFonts w:ascii="Times New Roman" w:eastAsia="Times New Roman" w:hAnsi="Times New Roman" w:cs="Times New Roman"/>
                <w:b/>
                <w:color w:val="000000" w:themeColor="text1"/>
                <w:lang w:eastAsia="ru-RU"/>
              </w:rPr>
            </w:pPr>
            <w:r w:rsidRPr="000464B5">
              <w:rPr>
                <w:rFonts w:ascii="Times New Roman" w:eastAsia="Times New Roman" w:hAnsi="Times New Roman" w:cs="Times New Roman"/>
                <w:b/>
                <w:color w:val="000000" w:themeColor="text1"/>
                <w:lang w:eastAsia="ru-RU"/>
              </w:rPr>
              <w:t>______________________/____________________/</w:t>
            </w:r>
          </w:p>
          <w:p w:rsidR="003550B5" w:rsidRPr="000464B5" w:rsidRDefault="003550B5" w:rsidP="003550B5">
            <w:pPr>
              <w:spacing w:after="0" w:line="240" w:lineRule="auto"/>
              <w:jc w:val="center"/>
              <w:rPr>
                <w:rFonts w:ascii="Times New Roman" w:eastAsia="Times New Roman" w:hAnsi="Times New Roman" w:cs="Times New Roman"/>
                <w:color w:val="000000" w:themeColor="text1"/>
                <w:lang w:eastAsia="ru-RU"/>
              </w:rPr>
            </w:pPr>
          </w:p>
          <w:p w:rsidR="003550B5" w:rsidRPr="000464B5" w:rsidRDefault="003550B5" w:rsidP="003550B5">
            <w:pPr>
              <w:spacing w:after="0" w:line="240" w:lineRule="auto"/>
              <w:rPr>
                <w:rFonts w:ascii="Times New Roman" w:eastAsia="Times New Roman" w:hAnsi="Times New Roman" w:cs="Times New Roman"/>
                <w:color w:val="000000" w:themeColor="text1"/>
                <w:lang w:eastAsia="ru-RU"/>
              </w:rPr>
            </w:pPr>
          </w:p>
        </w:tc>
      </w:tr>
    </w:tbl>
    <w:p w:rsidR="003550B5" w:rsidRPr="000464B5" w:rsidRDefault="003550B5" w:rsidP="003550B5">
      <w:pPr>
        <w:spacing w:after="0" w:line="240" w:lineRule="auto"/>
        <w:ind w:right="22"/>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257666" w:rsidRPr="000464B5" w:rsidRDefault="00257666"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257666" w:rsidRPr="000464B5" w:rsidRDefault="00257666"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257666" w:rsidRPr="000464B5" w:rsidRDefault="00257666"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257666" w:rsidRPr="000464B5" w:rsidRDefault="00257666"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257666" w:rsidRPr="000464B5" w:rsidRDefault="00257666"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257666" w:rsidRPr="000464B5" w:rsidRDefault="00257666"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257666" w:rsidRPr="000464B5" w:rsidRDefault="00257666"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257666" w:rsidRPr="000464B5" w:rsidRDefault="00257666"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257666" w:rsidRPr="000464B5" w:rsidRDefault="00257666"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A7156E" w:rsidRPr="000464B5" w:rsidRDefault="00A7156E"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A7156E" w:rsidRPr="000464B5" w:rsidRDefault="00A7156E"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lastRenderedPageBreak/>
        <w:t xml:space="preserve">Приложение № 1 </w:t>
      </w:r>
    </w:p>
    <w:p w:rsidR="003550B5" w:rsidRPr="000464B5" w:rsidRDefault="003550B5" w:rsidP="003550B5">
      <w:pPr>
        <w:spacing w:after="0" w:line="240" w:lineRule="auto"/>
        <w:ind w:right="22"/>
        <w:jc w:val="right"/>
        <w:rPr>
          <w:rFonts w:ascii="Times New Roman" w:eastAsia="Times New Roman" w:hAnsi="Times New Roman" w:cs="Times New Roman"/>
          <w:b/>
          <w:bCs/>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 xml:space="preserve">к Договору </w:t>
      </w:r>
      <w:r w:rsidRPr="000464B5">
        <w:rPr>
          <w:rFonts w:ascii="Times New Roman" w:eastAsia="Times New Roman" w:hAnsi="Times New Roman" w:cs="Times New Roman"/>
          <w:b/>
          <w:bCs/>
          <w:color w:val="000000" w:themeColor="text1"/>
          <w:sz w:val="18"/>
          <w:szCs w:val="18"/>
          <w:lang w:eastAsia="ru-RU"/>
        </w:rPr>
        <w:t xml:space="preserve">участия в долевом строительстве </w:t>
      </w:r>
    </w:p>
    <w:p w:rsidR="003550B5" w:rsidRPr="000464B5" w:rsidRDefault="003550B5" w:rsidP="003550B5">
      <w:pPr>
        <w:spacing w:after="0" w:line="240" w:lineRule="auto"/>
        <w:ind w:right="22"/>
        <w:jc w:val="right"/>
        <w:rPr>
          <w:rFonts w:ascii="Times New Roman" w:eastAsia="Times New Roman" w:hAnsi="Times New Roman" w:cs="Times New Roman"/>
          <w:b/>
          <w:bCs/>
          <w:color w:val="000000" w:themeColor="text1"/>
          <w:sz w:val="18"/>
          <w:szCs w:val="18"/>
          <w:lang w:eastAsia="ru-RU"/>
        </w:rPr>
      </w:pPr>
      <w:r w:rsidRPr="000464B5">
        <w:rPr>
          <w:rFonts w:ascii="Times New Roman" w:eastAsia="Times New Roman" w:hAnsi="Times New Roman" w:cs="Times New Roman"/>
          <w:b/>
          <w:bCs/>
          <w:color w:val="000000" w:themeColor="text1"/>
          <w:sz w:val="18"/>
          <w:szCs w:val="18"/>
          <w:lang w:eastAsia="ru-RU"/>
        </w:rPr>
        <w:t xml:space="preserve">индивидуального жилого дома в ЖК «Парк </w:t>
      </w:r>
      <w:proofErr w:type="spellStart"/>
      <w:r w:rsidRPr="000464B5">
        <w:rPr>
          <w:rFonts w:ascii="Times New Roman" w:eastAsia="Times New Roman" w:hAnsi="Times New Roman" w:cs="Times New Roman"/>
          <w:b/>
          <w:bCs/>
          <w:color w:val="000000" w:themeColor="text1"/>
          <w:sz w:val="18"/>
          <w:szCs w:val="18"/>
          <w:lang w:eastAsia="ru-RU"/>
        </w:rPr>
        <w:t>Фонтэ</w:t>
      </w:r>
      <w:proofErr w:type="spellEnd"/>
      <w:r w:rsidRPr="000464B5">
        <w:rPr>
          <w:rFonts w:ascii="Times New Roman" w:eastAsia="Times New Roman" w:hAnsi="Times New Roman" w:cs="Times New Roman"/>
          <w:b/>
          <w:bCs/>
          <w:color w:val="000000" w:themeColor="text1"/>
          <w:sz w:val="18"/>
          <w:szCs w:val="18"/>
          <w:lang w:eastAsia="ru-RU"/>
        </w:rPr>
        <w:t>»</w:t>
      </w:r>
    </w:p>
    <w:p w:rsidR="003550B5" w:rsidRPr="000464B5" w:rsidRDefault="003550B5" w:rsidP="003550B5">
      <w:pPr>
        <w:spacing w:after="0" w:line="240" w:lineRule="auto"/>
        <w:ind w:right="22"/>
        <w:jc w:val="right"/>
        <w:rPr>
          <w:rFonts w:ascii="Times New Roman" w:eastAsia="Times New Roman" w:hAnsi="Times New Roman" w:cs="Times New Roman"/>
          <w:b/>
          <w:bCs/>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 xml:space="preserve">№ __-__-__-__/ПФ  </w:t>
      </w:r>
      <w:r w:rsidRPr="000464B5">
        <w:rPr>
          <w:rFonts w:ascii="Times New Roman" w:eastAsia="Times New Roman" w:hAnsi="Times New Roman" w:cs="Times New Roman"/>
          <w:b/>
          <w:bCs/>
          <w:color w:val="000000" w:themeColor="text1"/>
          <w:sz w:val="18"/>
          <w:szCs w:val="18"/>
          <w:lang w:eastAsia="ru-RU"/>
        </w:rPr>
        <w:t xml:space="preserve">от </w:t>
      </w:r>
      <w:r w:rsidR="00257666" w:rsidRPr="000464B5">
        <w:rPr>
          <w:rFonts w:ascii="Times New Roman" w:eastAsia="Times New Roman" w:hAnsi="Times New Roman" w:cs="Times New Roman"/>
          <w:b/>
          <w:bCs/>
          <w:color w:val="000000" w:themeColor="text1"/>
          <w:sz w:val="18"/>
          <w:szCs w:val="18"/>
          <w:lang w:eastAsia="ru-RU"/>
        </w:rPr>
        <w:t>__.__.20</w:t>
      </w:r>
      <w:r w:rsidRPr="000464B5">
        <w:rPr>
          <w:rFonts w:ascii="Times New Roman" w:eastAsia="Times New Roman" w:hAnsi="Times New Roman" w:cs="Times New Roman"/>
          <w:b/>
          <w:bCs/>
          <w:color w:val="000000" w:themeColor="text1"/>
          <w:sz w:val="18"/>
          <w:szCs w:val="18"/>
          <w:lang w:eastAsia="ru-RU"/>
        </w:rPr>
        <w:t>__ г.</w:t>
      </w:r>
    </w:p>
    <w:p w:rsidR="003550B5" w:rsidRPr="000464B5" w:rsidRDefault="003550B5" w:rsidP="003550B5">
      <w:pPr>
        <w:tabs>
          <w:tab w:val="left" w:pos="5490"/>
        </w:tabs>
        <w:suppressAutoHyphens/>
        <w:spacing w:after="0" w:line="100" w:lineRule="atLeast"/>
        <w:ind w:left="6237"/>
        <w:jc w:val="center"/>
        <w:rPr>
          <w:rFonts w:ascii="Times New Roman" w:eastAsia="Times New Roman" w:hAnsi="Times New Roman" w:cs="Times New Roman"/>
          <w:b/>
          <w:color w:val="000000" w:themeColor="text1"/>
          <w:sz w:val="18"/>
          <w:szCs w:val="18"/>
          <w:lang w:eastAsia="zh-CN"/>
        </w:rPr>
      </w:pPr>
    </w:p>
    <w:p w:rsidR="003550B5" w:rsidRPr="000464B5" w:rsidRDefault="003550B5" w:rsidP="003550B5">
      <w:pPr>
        <w:tabs>
          <w:tab w:val="left" w:pos="5490"/>
        </w:tabs>
        <w:suppressAutoHyphens/>
        <w:spacing w:after="0" w:line="100" w:lineRule="atLeast"/>
        <w:jc w:val="center"/>
        <w:rPr>
          <w:rFonts w:ascii="Times New Roman" w:eastAsia="Times New Roman" w:hAnsi="Times New Roman" w:cs="Times New Roman"/>
          <w:b/>
          <w:color w:val="000000" w:themeColor="text1"/>
          <w:sz w:val="24"/>
          <w:szCs w:val="24"/>
          <w:lang w:eastAsia="zh-CN"/>
        </w:rPr>
      </w:pPr>
      <w:r w:rsidRPr="000464B5">
        <w:rPr>
          <w:rFonts w:ascii="Times New Roman" w:eastAsia="Times New Roman" w:hAnsi="Times New Roman" w:cs="Times New Roman"/>
          <w:b/>
          <w:color w:val="000000" w:themeColor="text1"/>
          <w:sz w:val="24"/>
          <w:szCs w:val="24"/>
          <w:lang w:eastAsia="zh-CN"/>
        </w:rPr>
        <w:t xml:space="preserve">План Объекта </w:t>
      </w: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center"/>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tabs>
          <w:tab w:val="left" w:pos="5490"/>
        </w:tabs>
        <w:suppressAutoHyphens/>
        <w:spacing w:after="0" w:line="100" w:lineRule="atLeast"/>
        <w:jc w:val="right"/>
        <w:rPr>
          <w:rFonts w:ascii="Calibri" w:eastAsia="Times New Roman" w:hAnsi="Calibri" w:cs="Times New Roman"/>
          <w:noProof/>
          <w:color w:val="000000" w:themeColor="text1"/>
          <w:lang w:eastAsia="ru-RU"/>
        </w:rPr>
      </w:pPr>
    </w:p>
    <w:p w:rsidR="003550B5" w:rsidRPr="000464B5" w:rsidRDefault="003550B5" w:rsidP="003550B5">
      <w:pPr>
        <w:spacing w:after="0" w:line="240" w:lineRule="auto"/>
        <w:ind w:right="22" w:firstLine="6"/>
        <w:jc w:val="both"/>
        <w:rPr>
          <w:rFonts w:ascii="Times New Roman" w:eastAsia="Times New Roman" w:hAnsi="Times New Roman" w:cs="Times New Roman"/>
          <w:b/>
          <w:color w:val="000000" w:themeColor="text1"/>
          <w:sz w:val="20"/>
          <w:szCs w:val="20"/>
          <w:lang w:eastAsia="ru-RU"/>
        </w:rPr>
      </w:pPr>
      <w:r w:rsidRPr="000464B5">
        <w:rPr>
          <w:rFonts w:ascii="Times New Roman" w:eastAsia="Times New Roman" w:hAnsi="Times New Roman" w:cs="Times New Roman"/>
          <w:color w:val="000000" w:themeColor="text1"/>
          <w:sz w:val="18"/>
          <w:szCs w:val="18"/>
          <w:lang w:eastAsia="ru-RU"/>
        </w:rPr>
        <w:t>*Объект свободной планировки без внутренних перегородок. Пунктирными линиями обозначены несущие балки помещений.</w:t>
      </w:r>
    </w:p>
    <w:p w:rsidR="003550B5" w:rsidRPr="000464B5" w:rsidRDefault="003550B5" w:rsidP="003550B5">
      <w:pPr>
        <w:spacing w:after="0" w:line="240" w:lineRule="auto"/>
        <w:ind w:right="22" w:firstLine="6"/>
        <w:jc w:val="both"/>
        <w:rPr>
          <w:rFonts w:ascii="Times New Roman" w:eastAsia="Times New Roman" w:hAnsi="Times New Roman" w:cs="Times New Roman"/>
          <w:b/>
          <w:color w:val="000000" w:themeColor="text1"/>
          <w:sz w:val="20"/>
          <w:szCs w:val="20"/>
          <w:lang w:eastAsia="ru-RU"/>
        </w:rPr>
      </w:pPr>
      <w:r w:rsidRPr="000464B5">
        <w:rPr>
          <w:rFonts w:ascii="Times New Roman" w:eastAsia="Times New Roman" w:hAnsi="Times New Roman" w:cs="Times New Roman"/>
          <w:b/>
          <w:color w:val="000000" w:themeColor="text1"/>
          <w:sz w:val="20"/>
          <w:szCs w:val="20"/>
          <w:lang w:eastAsia="ru-RU"/>
        </w:rPr>
        <w:t>Застройщик:</w:t>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t>Участник:</w:t>
      </w:r>
    </w:p>
    <w:p w:rsidR="003550B5" w:rsidRPr="000464B5" w:rsidRDefault="003550B5" w:rsidP="003550B5">
      <w:pPr>
        <w:spacing w:after="0" w:line="240" w:lineRule="auto"/>
        <w:ind w:right="22" w:firstLine="6"/>
        <w:jc w:val="both"/>
        <w:rPr>
          <w:rFonts w:ascii="Times New Roman" w:eastAsia="Times New Roman" w:hAnsi="Times New Roman" w:cs="Times New Roman"/>
          <w:b/>
          <w:color w:val="000000" w:themeColor="text1"/>
          <w:sz w:val="20"/>
          <w:szCs w:val="20"/>
          <w:lang w:eastAsia="ru-RU"/>
        </w:rPr>
      </w:pPr>
    </w:p>
    <w:p w:rsidR="003550B5" w:rsidRPr="000464B5" w:rsidRDefault="003550B5" w:rsidP="003550B5">
      <w:pPr>
        <w:spacing w:after="0" w:line="240" w:lineRule="auto"/>
        <w:ind w:right="22" w:firstLine="6"/>
        <w:jc w:val="both"/>
        <w:rPr>
          <w:rFonts w:ascii="Times New Roman" w:eastAsia="Times New Roman" w:hAnsi="Times New Roman" w:cs="Times New Roman"/>
          <w:b/>
          <w:color w:val="000000" w:themeColor="text1"/>
          <w:sz w:val="20"/>
          <w:szCs w:val="20"/>
          <w:lang w:eastAsia="ru-RU"/>
        </w:rPr>
      </w:pPr>
      <w:r w:rsidRPr="000464B5">
        <w:rPr>
          <w:rFonts w:ascii="Times New Roman" w:eastAsia="Times New Roman" w:hAnsi="Times New Roman" w:cs="Times New Roman"/>
          <w:b/>
          <w:color w:val="000000" w:themeColor="text1"/>
          <w:sz w:val="20"/>
          <w:szCs w:val="20"/>
          <w:lang w:eastAsia="ru-RU"/>
        </w:rPr>
        <w:t>___________________________/</w:t>
      </w:r>
      <w:r w:rsidR="00257666" w:rsidRPr="000464B5">
        <w:rPr>
          <w:rFonts w:ascii="Times New Roman" w:eastAsia="Times New Roman" w:hAnsi="Times New Roman" w:cs="Times New Roman"/>
          <w:b/>
          <w:bCs/>
          <w:color w:val="000000" w:themeColor="text1"/>
          <w:lang w:eastAsia="ru-RU"/>
        </w:rPr>
        <w:t xml:space="preserve"> Семашко Я.Н.</w:t>
      </w:r>
      <w:r w:rsidR="00257666" w:rsidRPr="000464B5">
        <w:rPr>
          <w:rFonts w:ascii="Times New Roman" w:eastAsia="Times New Roman" w:hAnsi="Times New Roman" w:cs="Times New Roman"/>
          <w:b/>
          <w:color w:val="000000" w:themeColor="text1"/>
          <w:lang w:eastAsia="ru-RU"/>
        </w:rPr>
        <w:t xml:space="preserve">/  </w:t>
      </w:r>
      <w:r w:rsidRPr="000464B5">
        <w:rPr>
          <w:rFonts w:ascii="Times New Roman" w:eastAsia="Times New Roman" w:hAnsi="Times New Roman" w:cs="Times New Roman"/>
          <w:b/>
          <w:color w:val="000000" w:themeColor="text1"/>
          <w:sz w:val="20"/>
          <w:szCs w:val="20"/>
          <w:lang w:eastAsia="ru-RU"/>
        </w:rPr>
        <w:tab/>
        <w:t>_________________________/________________/</w:t>
      </w:r>
    </w:p>
    <w:p w:rsidR="003550B5" w:rsidRPr="000464B5" w:rsidRDefault="003550B5" w:rsidP="003550B5">
      <w:pPr>
        <w:spacing w:after="0" w:line="240" w:lineRule="auto"/>
        <w:ind w:right="22" w:firstLine="6"/>
        <w:jc w:val="both"/>
        <w:rPr>
          <w:rFonts w:ascii="Times New Roman" w:eastAsia="Times New Roman" w:hAnsi="Times New Roman" w:cs="Times New Roman"/>
          <w:b/>
          <w:color w:val="000000" w:themeColor="text1"/>
          <w:sz w:val="20"/>
          <w:szCs w:val="20"/>
          <w:lang w:eastAsia="ru-RU"/>
        </w:rPr>
      </w:pPr>
      <w:proofErr w:type="spellStart"/>
      <w:r w:rsidRPr="000464B5">
        <w:rPr>
          <w:rFonts w:ascii="Times New Roman" w:eastAsia="Times New Roman" w:hAnsi="Times New Roman" w:cs="Times New Roman"/>
          <w:b/>
          <w:color w:val="000000" w:themeColor="text1"/>
          <w:sz w:val="20"/>
          <w:szCs w:val="20"/>
          <w:lang w:eastAsia="ru-RU"/>
        </w:rPr>
        <w:t>м.п</w:t>
      </w:r>
      <w:proofErr w:type="spellEnd"/>
      <w:r w:rsidRPr="000464B5">
        <w:rPr>
          <w:rFonts w:ascii="Times New Roman" w:eastAsia="Times New Roman" w:hAnsi="Times New Roman" w:cs="Times New Roman"/>
          <w:b/>
          <w:color w:val="000000" w:themeColor="text1"/>
          <w:sz w:val="20"/>
          <w:szCs w:val="20"/>
          <w:lang w:eastAsia="ru-RU"/>
        </w:rPr>
        <w:t>.</w:t>
      </w:r>
    </w:p>
    <w:p w:rsidR="00257666" w:rsidRPr="000464B5" w:rsidRDefault="00257666"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lastRenderedPageBreak/>
        <w:t xml:space="preserve">Приложение № 2 </w:t>
      </w:r>
    </w:p>
    <w:p w:rsidR="003550B5" w:rsidRPr="000464B5" w:rsidRDefault="003550B5" w:rsidP="003550B5">
      <w:pPr>
        <w:spacing w:after="0" w:line="240" w:lineRule="auto"/>
        <w:ind w:right="22"/>
        <w:jc w:val="right"/>
        <w:rPr>
          <w:rFonts w:ascii="Times New Roman" w:eastAsia="Times New Roman" w:hAnsi="Times New Roman" w:cs="Times New Roman"/>
          <w:b/>
          <w:bCs/>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 xml:space="preserve">к Договору </w:t>
      </w:r>
      <w:r w:rsidRPr="000464B5">
        <w:rPr>
          <w:rFonts w:ascii="Times New Roman" w:eastAsia="Times New Roman" w:hAnsi="Times New Roman" w:cs="Times New Roman"/>
          <w:b/>
          <w:bCs/>
          <w:color w:val="000000" w:themeColor="text1"/>
          <w:sz w:val="18"/>
          <w:szCs w:val="18"/>
          <w:lang w:eastAsia="ru-RU"/>
        </w:rPr>
        <w:t xml:space="preserve">участия в долевом строительстве </w:t>
      </w:r>
    </w:p>
    <w:p w:rsidR="003550B5" w:rsidRPr="000464B5" w:rsidRDefault="003550B5" w:rsidP="003550B5">
      <w:pPr>
        <w:spacing w:after="0" w:line="240" w:lineRule="auto"/>
        <w:ind w:right="22"/>
        <w:jc w:val="right"/>
        <w:rPr>
          <w:rFonts w:ascii="Times New Roman" w:eastAsia="Times New Roman" w:hAnsi="Times New Roman" w:cs="Times New Roman"/>
          <w:b/>
          <w:bCs/>
          <w:color w:val="000000" w:themeColor="text1"/>
          <w:sz w:val="18"/>
          <w:szCs w:val="18"/>
          <w:lang w:eastAsia="ru-RU"/>
        </w:rPr>
      </w:pPr>
      <w:r w:rsidRPr="000464B5">
        <w:rPr>
          <w:rFonts w:ascii="Times New Roman" w:eastAsia="Times New Roman" w:hAnsi="Times New Roman" w:cs="Times New Roman"/>
          <w:b/>
          <w:bCs/>
          <w:color w:val="000000" w:themeColor="text1"/>
          <w:sz w:val="18"/>
          <w:szCs w:val="18"/>
          <w:lang w:eastAsia="ru-RU"/>
        </w:rPr>
        <w:t xml:space="preserve">индивидуального жилого дома в ЖК «Парк </w:t>
      </w:r>
      <w:proofErr w:type="spellStart"/>
      <w:r w:rsidRPr="000464B5">
        <w:rPr>
          <w:rFonts w:ascii="Times New Roman" w:eastAsia="Times New Roman" w:hAnsi="Times New Roman" w:cs="Times New Roman"/>
          <w:b/>
          <w:bCs/>
          <w:color w:val="000000" w:themeColor="text1"/>
          <w:sz w:val="18"/>
          <w:szCs w:val="18"/>
          <w:lang w:eastAsia="ru-RU"/>
        </w:rPr>
        <w:t>Фонтэ</w:t>
      </w:r>
      <w:proofErr w:type="spellEnd"/>
      <w:r w:rsidRPr="000464B5">
        <w:rPr>
          <w:rFonts w:ascii="Times New Roman" w:eastAsia="Times New Roman" w:hAnsi="Times New Roman" w:cs="Times New Roman"/>
          <w:b/>
          <w:bCs/>
          <w:color w:val="000000" w:themeColor="text1"/>
          <w:sz w:val="18"/>
          <w:szCs w:val="18"/>
          <w:lang w:eastAsia="ru-RU"/>
        </w:rPr>
        <w:t>»</w:t>
      </w:r>
    </w:p>
    <w:p w:rsidR="003550B5" w:rsidRPr="000464B5" w:rsidRDefault="003550B5" w:rsidP="003550B5">
      <w:pPr>
        <w:spacing w:after="0" w:line="240" w:lineRule="auto"/>
        <w:ind w:right="22"/>
        <w:jc w:val="right"/>
        <w:rPr>
          <w:rFonts w:ascii="Times New Roman" w:eastAsia="Times New Roman" w:hAnsi="Times New Roman" w:cs="Times New Roman"/>
          <w:b/>
          <w:bCs/>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 xml:space="preserve">№ __-__-__-__/ПФ  </w:t>
      </w:r>
      <w:r w:rsidRPr="000464B5">
        <w:rPr>
          <w:rFonts w:ascii="Times New Roman" w:eastAsia="Times New Roman" w:hAnsi="Times New Roman" w:cs="Times New Roman"/>
          <w:b/>
          <w:bCs/>
          <w:color w:val="000000" w:themeColor="text1"/>
          <w:sz w:val="18"/>
          <w:szCs w:val="18"/>
          <w:lang w:eastAsia="ru-RU"/>
        </w:rPr>
        <w:t xml:space="preserve">от </w:t>
      </w:r>
      <w:r w:rsidR="00257666" w:rsidRPr="000464B5">
        <w:rPr>
          <w:rFonts w:ascii="Times New Roman" w:eastAsia="Times New Roman" w:hAnsi="Times New Roman" w:cs="Times New Roman"/>
          <w:b/>
          <w:bCs/>
          <w:color w:val="000000" w:themeColor="text1"/>
          <w:sz w:val="18"/>
          <w:szCs w:val="18"/>
          <w:lang w:eastAsia="ru-RU"/>
        </w:rPr>
        <w:t>__.__.20</w:t>
      </w:r>
      <w:r w:rsidRPr="000464B5">
        <w:rPr>
          <w:rFonts w:ascii="Times New Roman" w:eastAsia="Times New Roman" w:hAnsi="Times New Roman" w:cs="Times New Roman"/>
          <w:b/>
          <w:bCs/>
          <w:color w:val="000000" w:themeColor="text1"/>
          <w:sz w:val="18"/>
          <w:szCs w:val="18"/>
          <w:lang w:eastAsia="ru-RU"/>
        </w:rPr>
        <w:t>__ г.</w:t>
      </w:r>
    </w:p>
    <w:p w:rsidR="003550B5" w:rsidRPr="000464B5" w:rsidRDefault="003550B5" w:rsidP="003550B5">
      <w:pPr>
        <w:suppressAutoHyphens/>
        <w:spacing w:after="0" w:line="100" w:lineRule="atLeast"/>
        <w:jc w:val="center"/>
        <w:rPr>
          <w:rFonts w:ascii="Times New Roman" w:eastAsia="Times New Roman" w:hAnsi="Times New Roman" w:cs="Times New Roman"/>
          <w:color w:val="000000" w:themeColor="text1"/>
          <w:sz w:val="18"/>
          <w:szCs w:val="18"/>
          <w:lang w:eastAsia="zh-CN"/>
        </w:rPr>
      </w:pPr>
      <w:r w:rsidRPr="000464B5">
        <w:rPr>
          <w:rFonts w:ascii="Times New Roman" w:eastAsia="Times New Roman" w:hAnsi="Times New Roman" w:cs="Times New Roman"/>
          <w:b/>
          <w:color w:val="000000" w:themeColor="text1"/>
          <w:sz w:val="18"/>
          <w:szCs w:val="18"/>
          <w:lang w:eastAsia="zh-CN"/>
        </w:rPr>
        <w:t>Техническое описание и перечень,</w:t>
      </w:r>
    </w:p>
    <w:p w:rsidR="003550B5" w:rsidRPr="000464B5" w:rsidRDefault="003550B5" w:rsidP="003550B5">
      <w:pPr>
        <w:suppressAutoHyphens/>
        <w:spacing w:after="0" w:line="100" w:lineRule="atLeast"/>
        <w:jc w:val="center"/>
        <w:rPr>
          <w:rFonts w:ascii="Times New Roman" w:eastAsia="Times New Roman" w:hAnsi="Times New Roman" w:cs="Times New Roman"/>
          <w:b/>
          <w:color w:val="000000" w:themeColor="text1"/>
          <w:sz w:val="18"/>
          <w:szCs w:val="18"/>
          <w:lang w:eastAsia="zh-CN"/>
        </w:rPr>
      </w:pPr>
      <w:r w:rsidRPr="000464B5">
        <w:rPr>
          <w:rFonts w:ascii="Times New Roman" w:eastAsia="Times New Roman" w:hAnsi="Times New Roman" w:cs="Times New Roman"/>
          <w:b/>
          <w:color w:val="000000" w:themeColor="text1"/>
          <w:sz w:val="18"/>
          <w:szCs w:val="18"/>
          <w:lang w:eastAsia="zh-CN"/>
        </w:rPr>
        <w:t>устанавливаемого оборудования и работ по отделке 3-этажного Объекта</w:t>
      </w:r>
    </w:p>
    <w:p w:rsidR="003550B5" w:rsidRPr="000464B5" w:rsidRDefault="003550B5" w:rsidP="003550B5">
      <w:pPr>
        <w:suppressAutoHyphens/>
        <w:spacing w:after="0" w:line="100" w:lineRule="atLeast"/>
        <w:jc w:val="center"/>
        <w:rPr>
          <w:rFonts w:ascii="Times New Roman" w:eastAsia="Times New Roman" w:hAnsi="Times New Roman" w:cs="Times New Roman"/>
          <w:b/>
          <w:color w:val="000000" w:themeColor="text1"/>
          <w:sz w:val="18"/>
          <w:szCs w:val="18"/>
          <w:lang w:eastAsia="zh-CN"/>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0464B5" w:rsidRPr="000464B5" w:rsidTr="00FA6088">
        <w:trPr>
          <w:trHeight w:val="227"/>
        </w:trPr>
        <w:tc>
          <w:tcPr>
            <w:tcW w:w="3403" w:type="dxa"/>
          </w:tcPr>
          <w:p w:rsidR="003550B5" w:rsidRPr="000464B5" w:rsidRDefault="003550B5" w:rsidP="003550B5">
            <w:pPr>
              <w:spacing w:after="0" w:line="240" w:lineRule="auto"/>
              <w:jc w:val="both"/>
              <w:rPr>
                <w:rFonts w:ascii="Times New Roman" w:eastAsia="Times New Roman" w:hAnsi="Times New Roman" w:cs="Times New Roman"/>
                <w:b/>
                <w:color w:val="000000" w:themeColor="text1"/>
                <w:sz w:val="18"/>
                <w:szCs w:val="18"/>
              </w:rPr>
            </w:pPr>
            <w:r w:rsidRPr="000464B5">
              <w:rPr>
                <w:rFonts w:ascii="Times New Roman" w:eastAsia="Times New Roman" w:hAnsi="Times New Roman" w:cs="Times New Roman"/>
                <w:b/>
                <w:bCs/>
                <w:color w:val="000000" w:themeColor="text1"/>
                <w:sz w:val="18"/>
                <w:szCs w:val="18"/>
              </w:rPr>
              <w:t xml:space="preserve">Класс </w:t>
            </w:r>
            <w:proofErr w:type="spellStart"/>
            <w:r w:rsidRPr="000464B5">
              <w:rPr>
                <w:rFonts w:ascii="Times New Roman" w:eastAsia="Times New Roman" w:hAnsi="Times New Roman" w:cs="Times New Roman"/>
                <w:b/>
                <w:bCs/>
                <w:color w:val="000000" w:themeColor="text1"/>
                <w:sz w:val="18"/>
                <w:szCs w:val="18"/>
              </w:rPr>
              <w:t>энергоэффективности</w:t>
            </w:r>
            <w:proofErr w:type="spellEnd"/>
          </w:p>
        </w:tc>
        <w:tc>
          <w:tcPr>
            <w:tcW w:w="6521" w:type="dxa"/>
          </w:tcPr>
          <w:p w:rsidR="003550B5" w:rsidRPr="000464B5" w:rsidRDefault="003550B5" w:rsidP="003550B5">
            <w:pPr>
              <w:spacing w:after="0" w:line="240" w:lineRule="auto"/>
              <w:jc w:val="both"/>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rPr>
              <w:t>В</w:t>
            </w:r>
          </w:p>
        </w:tc>
      </w:tr>
      <w:tr w:rsidR="000464B5" w:rsidRPr="000464B5" w:rsidTr="00FA6088">
        <w:trPr>
          <w:trHeight w:val="227"/>
        </w:trPr>
        <w:tc>
          <w:tcPr>
            <w:tcW w:w="3403" w:type="dxa"/>
          </w:tcPr>
          <w:p w:rsidR="003550B5" w:rsidRPr="000464B5" w:rsidRDefault="003550B5" w:rsidP="003550B5">
            <w:pPr>
              <w:spacing w:after="0" w:line="240" w:lineRule="auto"/>
              <w:jc w:val="both"/>
              <w:rPr>
                <w:rFonts w:ascii="Times New Roman" w:eastAsia="Times New Roman" w:hAnsi="Times New Roman" w:cs="Times New Roman"/>
                <w:b/>
                <w:color w:val="000000" w:themeColor="text1"/>
                <w:sz w:val="18"/>
                <w:szCs w:val="18"/>
              </w:rPr>
            </w:pPr>
            <w:r w:rsidRPr="000464B5">
              <w:rPr>
                <w:rFonts w:ascii="Times New Roman" w:eastAsia="Times New Roman" w:hAnsi="Times New Roman" w:cs="Times New Roman"/>
                <w:b/>
                <w:bCs/>
                <w:color w:val="000000" w:themeColor="text1"/>
                <w:sz w:val="18"/>
                <w:szCs w:val="18"/>
              </w:rPr>
              <w:t>Класс сейсмостойкости</w:t>
            </w:r>
          </w:p>
        </w:tc>
        <w:tc>
          <w:tcPr>
            <w:tcW w:w="6521" w:type="dxa"/>
          </w:tcPr>
          <w:p w:rsidR="003550B5" w:rsidRPr="000464B5" w:rsidRDefault="003550B5" w:rsidP="003550B5">
            <w:pPr>
              <w:spacing w:after="0" w:line="240" w:lineRule="auto"/>
              <w:jc w:val="both"/>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rPr>
              <w:t>В соответствии с СП 14.13330.2014 не нормируется</w:t>
            </w:r>
          </w:p>
        </w:tc>
      </w:tr>
      <w:tr w:rsidR="000464B5" w:rsidRPr="000464B5" w:rsidTr="00FA6088">
        <w:trPr>
          <w:trHeight w:val="227"/>
        </w:trPr>
        <w:tc>
          <w:tcPr>
            <w:tcW w:w="3403" w:type="dxa"/>
          </w:tcPr>
          <w:p w:rsidR="003550B5" w:rsidRPr="000464B5" w:rsidRDefault="003550B5" w:rsidP="003550B5">
            <w:pPr>
              <w:spacing w:after="0" w:line="240" w:lineRule="auto"/>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Фундамент</w:t>
            </w:r>
          </w:p>
        </w:tc>
        <w:tc>
          <w:tcPr>
            <w:tcW w:w="6521" w:type="dxa"/>
          </w:tcPr>
          <w:p w:rsidR="003550B5" w:rsidRPr="000464B5" w:rsidRDefault="003550B5" w:rsidP="003550B5">
            <w:pPr>
              <w:spacing w:after="0" w:line="240" w:lineRule="auto"/>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Свайный, ростверк по сваям.</w:t>
            </w:r>
          </w:p>
        </w:tc>
      </w:tr>
      <w:tr w:rsidR="000464B5" w:rsidRPr="000464B5" w:rsidTr="00FA6088">
        <w:trPr>
          <w:trHeight w:val="726"/>
        </w:trPr>
        <w:tc>
          <w:tcPr>
            <w:tcW w:w="3403" w:type="dxa"/>
          </w:tcPr>
          <w:p w:rsidR="003550B5" w:rsidRPr="000464B5" w:rsidRDefault="003550B5" w:rsidP="003550B5">
            <w:pPr>
              <w:spacing w:after="0" w:line="240" w:lineRule="auto"/>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 xml:space="preserve">Наружные несущие стены </w:t>
            </w:r>
          </w:p>
          <w:p w:rsidR="003550B5" w:rsidRPr="000464B5" w:rsidRDefault="003550B5" w:rsidP="003550B5">
            <w:pPr>
              <w:spacing w:after="0" w:line="240" w:lineRule="auto"/>
              <w:rPr>
                <w:rFonts w:ascii="Times New Roman" w:eastAsia="Times New Roman" w:hAnsi="Times New Roman" w:cs="Times New Roman"/>
                <w:b/>
                <w:color w:val="000000" w:themeColor="text1"/>
                <w:sz w:val="18"/>
                <w:szCs w:val="18"/>
                <w:lang w:eastAsia="ru-RU"/>
              </w:rPr>
            </w:pPr>
          </w:p>
        </w:tc>
        <w:tc>
          <w:tcPr>
            <w:tcW w:w="6521" w:type="dxa"/>
          </w:tcPr>
          <w:p w:rsidR="003550B5" w:rsidRPr="000464B5" w:rsidRDefault="003550B5" w:rsidP="003550B5">
            <w:pPr>
              <w:spacing w:after="0" w:line="240" w:lineRule="auto"/>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 xml:space="preserve">Трехслойные. Несущая часть – монолитная железобетонная стена из бетона В25, толщиной 200 мм. Стены утепляются </w:t>
            </w:r>
            <w:proofErr w:type="spellStart"/>
            <w:r w:rsidRPr="000464B5">
              <w:rPr>
                <w:rFonts w:ascii="Times New Roman" w:eastAsia="Times New Roman" w:hAnsi="Times New Roman" w:cs="Times New Roman"/>
                <w:color w:val="000000" w:themeColor="text1"/>
                <w:sz w:val="18"/>
                <w:szCs w:val="18"/>
                <w:lang w:eastAsia="ru-RU"/>
              </w:rPr>
              <w:t>минераловатными</w:t>
            </w:r>
            <w:proofErr w:type="spellEnd"/>
            <w:r w:rsidRPr="000464B5">
              <w:rPr>
                <w:rFonts w:ascii="Times New Roman" w:eastAsia="Times New Roman" w:hAnsi="Times New Roman" w:cs="Times New Roman"/>
                <w:color w:val="000000" w:themeColor="text1"/>
                <w:sz w:val="18"/>
                <w:szCs w:val="18"/>
                <w:lang w:eastAsia="ru-RU"/>
              </w:rPr>
              <w:t xml:space="preserve"> плитами в 1 слой (200 мм) с наклейкой и </w:t>
            </w:r>
            <w:proofErr w:type="spellStart"/>
            <w:r w:rsidRPr="000464B5">
              <w:rPr>
                <w:rFonts w:ascii="Times New Roman" w:eastAsia="Times New Roman" w:hAnsi="Times New Roman" w:cs="Times New Roman"/>
                <w:color w:val="000000" w:themeColor="text1"/>
                <w:sz w:val="18"/>
                <w:szCs w:val="18"/>
                <w:lang w:eastAsia="ru-RU"/>
              </w:rPr>
              <w:t>анкеровкой</w:t>
            </w:r>
            <w:proofErr w:type="spellEnd"/>
            <w:r w:rsidRPr="000464B5">
              <w:rPr>
                <w:rFonts w:ascii="Times New Roman" w:eastAsia="Times New Roman" w:hAnsi="Times New Roman" w:cs="Times New Roman"/>
                <w:color w:val="000000" w:themeColor="text1"/>
                <w:sz w:val="18"/>
                <w:szCs w:val="18"/>
                <w:lang w:eastAsia="ru-RU"/>
              </w:rPr>
              <w:t xml:space="preserve"> к несущей стене.</w:t>
            </w:r>
          </w:p>
          <w:p w:rsidR="003550B5" w:rsidRPr="000464B5" w:rsidRDefault="003550B5" w:rsidP="003550B5">
            <w:pPr>
              <w:spacing w:after="0" w:line="240" w:lineRule="auto"/>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Наружная отделка фасада натуральным камнем, клинкерной плиткой, керамическим гранитом. Наружная отделка цоколя керамическим гранитом.</w:t>
            </w:r>
          </w:p>
        </w:tc>
      </w:tr>
      <w:tr w:rsidR="000464B5" w:rsidRPr="000464B5" w:rsidTr="00FA6088">
        <w:trPr>
          <w:trHeight w:val="1137"/>
        </w:trPr>
        <w:tc>
          <w:tcPr>
            <w:tcW w:w="3403" w:type="dxa"/>
          </w:tcPr>
          <w:p w:rsidR="003550B5" w:rsidRPr="000464B5" w:rsidRDefault="003550B5" w:rsidP="003550B5">
            <w:pPr>
              <w:spacing w:after="0" w:line="240" w:lineRule="auto"/>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Внутренние несущие стены и перегородки</w:t>
            </w:r>
          </w:p>
          <w:p w:rsidR="003550B5" w:rsidRPr="000464B5" w:rsidRDefault="003550B5" w:rsidP="003550B5">
            <w:pPr>
              <w:spacing w:after="0" w:line="240" w:lineRule="auto"/>
              <w:rPr>
                <w:rFonts w:ascii="Times New Roman" w:eastAsia="Times New Roman" w:hAnsi="Times New Roman" w:cs="Times New Roman"/>
                <w:b/>
                <w:color w:val="000000" w:themeColor="text1"/>
                <w:sz w:val="18"/>
                <w:szCs w:val="18"/>
                <w:lang w:eastAsia="ru-RU"/>
              </w:rPr>
            </w:pPr>
          </w:p>
        </w:tc>
        <w:tc>
          <w:tcPr>
            <w:tcW w:w="6521" w:type="dxa"/>
          </w:tcPr>
          <w:p w:rsidR="003550B5" w:rsidRPr="000464B5" w:rsidRDefault="003550B5" w:rsidP="003550B5">
            <w:pPr>
              <w:spacing w:after="0" w:line="240" w:lineRule="auto"/>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Стены внутренние несущие: монолитные железобетонные из бетонаВ25,толщиной 200мм.</w:t>
            </w:r>
          </w:p>
          <w:p w:rsidR="003550B5" w:rsidRPr="000464B5" w:rsidRDefault="003550B5" w:rsidP="003550B5">
            <w:pPr>
              <w:spacing w:after="0" w:line="240" w:lineRule="auto"/>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Пилоны монолитные железобетонные из бетона В25,толщиной 200 мм и 250 мм.</w:t>
            </w:r>
          </w:p>
          <w:p w:rsidR="003550B5" w:rsidRPr="000464B5" w:rsidRDefault="003550B5" w:rsidP="003550B5">
            <w:pPr>
              <w:spacing w:after="0" w:line="240" w:lineRule="auto"/>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 xml:space="preserve">Перегородка в топочной из полнотелого кирпича М125 толщиной 250 мм. </w:t>
            </w:r>
          </w:p>
          <w:p w:rsidR="003550B5" w:rsidRPr="000464B5" w:rsidRDefault="003550B5" w:rsidP="003550B5">
            <w:pPr>
              <w:spacing w:after="0" w:line="240" w:lineRule="auto"/>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Стены, перегородки и потолки неоштукатуренные.</w:t>
            </w:r>
          </w:p>
          <w:p w:rsidR="003550B5" w:rsidRPr="000464B5" w:rsidRDefault="003550B5" w:rsidP="003550B5">
            <w:pPr>
              <w:spacing w:after="0" w:line="240" w:lineRule="auto"/>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 xml:space="preserve">Стяжка полов не выполняется. </w:t>
            </w:r>
          </w:p>
          <w:p w:rsidR="003550B5" w:rsidRPr="000464B5" w:rsidRDefault="003550B5" w:rsidP="003550B5">
            <w:pPr>
              <w:spacing w:after="0" w:line="240" w:lineRule="auto"/>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Предусмотрена облицовка плиткой пола и одной стеновой поверхности топочной, на которой размещается газовое отопительное оборудование.</w:t>
            </w:r>
          </w:p>
        </w:tc>
      </w:tr>
      <w:tr w:rsidR="000464B5" w:rsidRPr="000464B5" w:rsidTr="00FA6088">
        <w:trPr>
          <w:trHeight w:val="495"/>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rPr>
            </w:pPr>
            <w:r w:rsidRPr="000464B5">
              <w:rPr>
                <w:rFonts w:ascii="Times New Roman" w:eastAsia="Times New Roman" w:hAnsi="Times New Roman" w:cs="Times New Roman"/>
                <w:b/>
                <w:color w:val="000000" w:themeColor="text1"/>
                <w:sz w:val="18"/>
                <w:szCs w:val="18"/>
              </w:rPr>
              <w:t>Перекрытие фундамента</w:t>
            </w:r>
          </w:p>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rPr>
            </w:pPr>
          </w:p>
        </w:tc>
        <w:tc>
          <w:tcPr>
            <w:tcW w:w="6521" w:type="dxa"/>
          </w:tcPr>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rPr>
              <w:t xml:space="preserve">Сборное </w:t>
            </w:r>
            <w:r w:rsidRPr="000464B5">
              <w:rPr>
                <w:rFonts w:ascii="Times New Roman" w:eastAsia="Times New Roman" w:hAnsi="Times New Roman" w:cs="Times New Roman"/>
                <w:color w:val="000000" w:themeColor="text1"/>
                <w:sz w:val="18"/>
                <w:szCs w:val="18"/>
                <w:lang w:eastAsia="ru-RU"/>
              </w:rPr>
              <w:t xml:space="preserve">железобетонное </w:t>
            </w:r>
            <w:r w:rsidRPr="000464B5">
              <w:rPr>
                <w:rFonts w:ascii="Times New Roman" w:eastAsia="Times New Roman" w:hAnsi="Times New Roman" w:cs="Times New Roman"/>
                <w:color w:val="000000" w:themeColor="text1"/>
                <w:sz w:val="18"/>
                <w:szCs w:val="18"/>
              </w:rPr>
              <w:t xml:space="preserve">из пустотных плит перекрытия с </w:t>
            </w:r>
            <w:proofErr w:type="spellStart"/>
            <w:r w:rsidRPr="000464B5">
              <w:rPr>
                <w:rFonts w:ascii="Times New Roman" w:eastAsia="Times New Roman" w:hAnsi="Times New Roman" w:cs="Times New Roman"/>
                <w:color w:val="000000" w:themeColor="text1"/>
                <w:sz w:val="18"/>
                <w:szCs w:val="18"/>
              </w:rPr>
              <w:t>домоноличиванием</w:t>
            </w:r>
            <w:proofErr w:type="spellEnd"/>
            <w:r w:rsidRPr="000464B5">
              <w:rPr>
                <w:rFonts w:ascii="Times New Roman" w:eastAsia="Times New Roman" w:hAnsi="Times New Roman" w:cs="Times New Roman"/>
                <w:color w:val="000000" w:themeColor="text1"/>
                <w:sz w:val="18"/>
                <w:szCs w:val="18"/>
              </w:rPr>
              <w:t xml:space="preserve"> некратных участков бетоном В25. </w:t>
            </w:r>
          </w:p>
        </w:tc>
      </w:tr>
      <w:tr w:rsidR="000464B5" w:rsidRPr="000464B5" w:rsidTr="00FA6088">
        <w:trPr>
          <w:trHeight w:val="231"/>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rPr>
            </w:pPr>
            <w:r w:rsidRPr="000464B5">
              <w:rPr>
                <w:rFonts w:ascii="Times New Roman" w:eastAsia="Times New Roman" w:hAnsi="Times New Roman" w:cs="Times New Roman"/>
                <w:b/>
                <w:color w:val="000000" w:themeColor="text1"/>
                <w:sz w:val="18"/>
                <w:szCs w:val="18"/>
              </w:rPr>
              <w:t>Перекрытие 1-го этажа</w:t>
            </w:r>
          </w:p>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rPr>
            </w:pPr>
          </w:p>
        </w:tc>
        <w:tc>
          <w:tcPr>
            <w:tcW w:w="6521" w:type="dxa"/>
          </w:tcPr>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rPr>
              <w:t xml:space="preserve">Монолитное </w:t>
            </w:r>
            <w:r w:rsidRPr="000464B5">
              <w:rPr>
                <w:rFonts w:ascii="Times New Roman" w:eastAsia="Times New Roman" w:hAnsi="Times New Roman" w:cs="Times New Roman"/>
                <w:color w:val="000000" w:themeColor="text1"/>
                <w:sz w:val="18"/>
                <w:szCs w:val="18"/>
                <w:lang w:eastAsia="ru-RU"/>
              </w:rPr>
              <w:t>железобетонное</w:t>
            </w:r>
            <w:r w:rsidRPr="000464B5">
              <w:rPr>
                <w:rFonts w:ascii="Times New Roman" w:eastAsia="Times New Roman" w:hAnsi="Times New Roman" w:cs="Times New Roman"/>
                <w:color w:val="000000" w:themeColor="text1"/>
                <w:sz w:val="18"/>
                <w:szCs w:val="18"/>
              </w:rPr>
              <w:t>. Высота помещения 1-го этажа в «чистоте» 3,35 м.</w:t>
            </w:r>
          </w:p>
        </w:tc>
      </w:tr>
      <w:tr w:rsidR="000464B5" w:rsidRPr="000464B5" w:rsidTr="00FA6088">
        <w:trPr>
          <w:trHeight w:val="495"/>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rPr>
            </w:pPr>
            <w:r w:rsidRPr="000464B5">
              <w:rPr>
                <w:rFonts w:ascii="Times New Roman" w:eastAsia="Times New Roman" w:hAnsi="Times New Roman" w:cs="Times New Roman"/>
                <w:b/>
                <w:color w:val="000000" w:themeColor="text1"/>
                <w:sz w:val="18"/>
                <w:szCs w:val="18"/>
              </w:rPr>
              <w:t>Перекрытие 2-го этажа</w:t>
            </w:r>
          </w:p>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rPr>
            </w:pPr>
          </w:p>
        </w:tc>
        <w:tc>
          <w:tcPr>
            <w:tcW w:w="6521" w:type="dxa"/>
          </w:tcPr>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rPr>
              <w:t xml:space="preserve">Монолитное </w:t>
            </w:r>
            <w:r w:rsidRPr="000464B5">
              <w:rPr>
                <w:rFonts w:ascii="Times New Roman" w:eastAsia="Times New Roman" w:hAnsi="Times New Roman" w:cs="Times New Roman"/>
                <w:color w:val="000000" w:themeColor="text1"/>
                <w:sz w:val="18"/>
                <w:szCs w:val="18"/>
                <w:lang w:eastAsia="ru-RU"/>
              </w:rPr>
              <w:t>железобетонное</w:t>
            </w:r>
            <w:r w:rsidRPr="000464B5">
              <w:rPr>
                <w:rFonts w:ascii="Times New Roman" w:eastAsia="Times New Roman" w:hAnsi="Times New Roman" w:cs="Times New Roman"/>
                <w:color w:val="000000" w:themeColor="text1"/>
                <w:sz w:val="18"/>
                <w:szCs w:val="18"/>
              </w:rPr>
              <w:t xml:space="preserve">. Высота помещения 2-го этажа в «чистоте» 3,35 м. </w:t>
            </w:r>
          </w:p>
        </w:tc>
      </w:tr>
      <w:tr w:rsidR="000464B5" w:rsidRPr="000464B5" w:rsidTr="00FA6088">
        <w:trPr>
          <w:trHeight w:val="478"/>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rPr>
            </w:pPr>
            <w:r w:rsidRPr="000464B5">
              <w:rPr>
                <w:rFonts w:ascii="Times New Roman" w:eastAsia="Times New Roman" w:hAnsi="Times New Roman" w:cs="Times New Roman"/>
                <w:b/>
                <w:color w:val="000000" w:themeColor="text1"/>
                <w:sz w:val="18"/>
                <w:szCs w:val="18"/>
              </w:rPr>
              <w:t>Перекрытие 3-го этажа</w:t>
            </w:r>
          </w:p>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rPr>
            </w:pPr>
          </w:p>
        </w:tc>
        <w:tc>
          <w:tcPr>
            <w:tcW w:w="6521" w:type="dxa"/>
          </w:tcPr>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rPr>
              <w:t xml:space="preserve">Монолитное </w:t>
            </w:r>
            <w:r w:rsidRPr="000464B5">
              <w:rPr>
                <w:rFonts w:ascii="Times New Roman" w:eastAsia="Times New Roman" w:hAnsi="Times New Roman" w:cs="Times New Roman"/>
                <w:color w:val="000000" w:themeColor="text1"/>
                <w:sz w:val="18"/>
                <w:szCs w:val="18"/>
                <w:lang w:eastAsia="ru-RU"/>
              </w:rPr>
              <w:t>железобетонное</w:t>
            </w:r>
            <w:r w:rsidRPr="000464B5">
              <w:rPr>
                <w:rFonts w:ascii="Times New Roman" w:eastAsia="Times New Roman" w:hAnsi="Times New Roman" w:cs="Times New Roman"/>
                <w:color w:val="000000" w:themeColor="text1"/>
                <w:sz w:val="18"/>
                <w:szCs w:val="18"/>
              </w:rPr>
              <w:t>. Высота помещения 3-го этажа в «чистоте» 3,30 м.</w:t>
            </w:r>
          </w:p>
        </w:tc>
      </w:tr>
      <w:tr w:rsidR="000464B5" w:rsidRPr="000464B5" w:rsidTr="00FA6088">
        <w:trPr>
          <w:trHeight w:val="495"/>
        </w:trPr>
        <w:tc>
          <w:tcPr>
            <w:tcW w:w="3403" w:type="dxa"/>
          </w:tcPr>
          <w:p w:rsidR="003550B5" w:rsidRPr="000464B5" w:rsidRDefault="003550B5" w:rsidP="003550B5">
            <w:pPr>
              <w:spacing w:after="0" w:line="240" w:lineRule="auto"/>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 xml:space="preserve">Кровля </w:t>
            </w:r>
          </w:p>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rPr>
            </w:pPr>
          </w:p>
        </w:tc>
        <w:tc>
          <w:tcPr>
            <w:tcW w:w="6521" w:type="dxa"/>
          </w:tcPr>
          <w:p w:rsidR="003550B5" w:rsidRPr="000464B5" w:rsidRDefault="003550B5" w:rsidP="003550B5">
            <w:pPr>
              <w:tabs>
                <w:tab w:val="num" w:pos="720"/>
              </w:tabs>
              <w:spacing w:after="0" w:line="240" w:lineRule="auto"/>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 xml:space="preserve">Утепленная, покрытая </w:t>
            </w:r>
            <w:proofErr w:type="spellStart"/>
            <w:r w:rsidRPr="000464B5">
              <w:rPr>
                <w:rFonts w:ascii="Times New Roman" w:eastAsia="Times New Roman" w:hAnsi="Times New Roman" w:cs="Times New Roman"/>
                <w:color w:val="000000" w:themeColor="text1"/>
                <w:sz w:val="18"/>
                <w:szCs w:val="18"/>
                <w:lang w:eastAsia="ru-RU"/>
              </w:rPr>
              <w:t>декингом</w:t>
            </w:r>
            <w:proofErr w:type="spellEnd"/>
          </w:p>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lang w:eastAsia="ru-RU"/>
              </w:rPr>
              <w:t>Монолитное железобетонное перекрытие -180 мм</w:t>
            </w:r>
          </w:p>
        </w:tc>
      </w:tr>
      <w:tr w:rsidR="000464B5" w:rsidRPr="000464B5" w:rsidTr="00FA6088">
        <w:trPr>
          <w:trHeight w:val="460"/>
        </w:trPr>
        <w:tc>
          <w:tcPr>
            <w:tcW w:w="3403" w:type="dxa"/>
          </w:tcPr>
          <w:p w:rsidR="003550B5" w:rsidRPr="000464B5" w:rsidRDefault="003550B5" w:rsidP="003550B5">
            <w:pPr>
              <w:tabs>
                <w:tab w:val="num" w:pos="720"/>
              </w:tabs>
              <w:spacing w:after="0"/>
              <w:rPr>
                <w:rFonts w:ascii="Times New Roman" w:eastAsia="Times New Roman" w:hAnsi="Times New Roman" w:cs="Times New Roman"/>
                <w:b/>
                <w:color w:val="000000" w:themeColor="text1"/>
                <w:sz w:val="18"/>
                <w:szCs w:val="18"/>
              </w:rPr>
            </w:pPr>
            <w:r w:rsidRPr="000464B5">
              <w:rPr>
                <w:rFonts w:ascii="Times New Roman" w:eastAsia="Times New Roman" w:hAnsi="Times New Roman" w:cs="Times New Roman"/>
                <w:b/>
                <w:color w:val="000000" w:themeColor="text1"/>
                <w:sz w:val="18"/>
                <w:szCs w:val="18"/>
                <w:lang w:eastAsia="ru-RU"/>
              </w:rPr>
              <w:t>Заполнение оконных проемов</w:t>
            </w:r>
          </w:p>
          <w:p w:rsidR="003550B5" w:rsidRPr="000464B5" w:rsidRDefault="003550B5" w:rsidP="003550B5">
            <w:pPr>
              <w:spacing w:after="0" w:line="240" w:lineRule="auto"/>
              <w:rPr>
                <w:rFonts w:ascii="Times New Roman" w:eastAsia="Times New Roman" w:hAnsi="Times New Roman" w:cs="Times New Roman"/>
                <w:b/>
                <w:color w:val="000000" w:themeColor="text1"/>
                <w:sz w:val="18"/>
                <w:szCs w:val="18"/>
                <w:lang w:eastAsia="ru-RU"/>
              </w:rPr>
            </w:pPr>
          </w:p>
        </w:tc>
        <w:tc>
          <w:tcPr>
            <w:tcW w:w="6521" w:type="dxa"/>
          </w:tcPr>
          <w:p w:rsidR="003550B5" w:rsidRPr="000464B5" w:rsidRDefault="003550B5" w:rsidP="003550B5">
            <w:pPr>
              <w:tabs>
                <w:tab w:val="num" w:pos="720"/>
              </w:tabs>
              <w:spacing w:after="0" w:line="240" w:lineRule="auto"/>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rPr>
              <w:t xml:space="preserve">Витражи, из системных алюминиевых прессованных профилей. Заполнение: однокамерный энергосберегающий стеклопакет. </w:t>
            </w:r>
          </w:p>
        </w:tc>
      </w:tr>
      <w:tr w:rsidR="000464B5" w:rsidRPr="000464B5" w:rsidTr="00FA6088">
        <w:trPr>
          <w:trHeight w:val="247"/>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rPr>
            </w:pPr>
            <w:r w:rsidRPr="000464B5">
              <w:rPr>
                <w:rFonts w:ascii="Times New Roman" w:eastAsia="Times New Roman" w:hAnsi="Times New Roman" w:cs="Times New Roman"/>
                <w:b/>
                <w:color w:val="000000" w:themeColor="text1"/>
                <w:sz w:val="18"/>
                <w:szCs w:val="18"/>
                <w:lang w:eastAsia="ru-RU"/>
              </w:rPr>
              <w:t>Входная дверь</w:t>
            </w:r>
          </w:p>
          <w:p w:rsidR="003550B5" w:rsidRPr="000464B5" w:rsidRDefault="003550B5" w:rsidP="003550B5">
            <w:pPr>
              <w:tabs>
                <w:tab w:val="num" w:pos="720"/>
              </w:tabs>
              <w:spacing w:after="0"/>
              <w:rPr>
                <w:rFonts w:ascii="Times New Roman" w:eastAsia="Times New Roman" w:hAnsi="Times New Roman" w:cs="Times New Roman"/>
                <w:b/>
                <w:color w:val="000000" w:themeColor="text1"/>
                <w:sz w:val="18"/>
                <w:szCs w:val="18"/>
                <w:lang w:eastAsia="ru-RU"/>
              </w:rPr>
            </w:pPr>
          </w:p>
        </w:tc>
        <w:tc>
          <w:tcPr>
            <w:tcW w:w="6521" w:type="dxa"/>
          </w:tcPr>
          <w:p w:rsidR="003550B5" w:rsidRPr="000464B5" w:rsidRDefault="003550B5" w:rsidP="003550B5">
            <w:pPr>
              <w:tabs>
                <w:tab w:val="num" w:pos="720"/>
              </w:tabs>
              <w:spacing w:after="0"/>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rPr>
              <w:t>из системных алюминиевых прессованных профилей. Заполнение: однокамерный энергосберегающий стеклопакет.</w:t>
            </w:r>
          </w:p>
        </w:tc>
      </w:tr>
      <w:tr w:rsidR="000464B5" w:rsidRPr="000464B5" w:rsidTr="00FA6088">
        <w:trPr>
          <w:trHeight w:val="219"/>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Ограждение балконов</w:t>
            </w:r>
          </w:p>
        </w:tc>
        <w:tc>
          <w:tcPr>
            <w:tcW w:w="6521" w:type="dxa"/>
          </w:tcPr>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lang w:eastAsia="ru-RU"/>
              </w:rPr>
              <w:t>Стеклянное на зажимном профиле.</w:t>
            </w:r>
          </w:p>
        </w:tc>
      </w:tr>
      <w:tr w:rsidR="000464B5" w:rsidRPr="000464B5" w:rsidTr="00FA6088">
        <w:trPr>
          <w:trHeight w:val="478"/>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Электроснабжение</w:t>
            </w:r>
          </w:p>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p>
        </w:tc>
        <w:tc>
          <w:tcPr>
            <w:tcW w:w="6521" w:type="dxa"/>
          </w:tcPr>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От распределительного щитка, расположенного перед входом в Объект до щита механизации Объекта.</w:t>
            </w:r>
          </w:p>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Потребляемая электрическая мощность:</w:t>
            </w:r>
          </w:p>
          <w:p w:rsidR="003550B5" w:rsidRPr="000464B5" w:rsidRDefault="003550B5" w:rsidP="003550B5">
            <w:pPr>
              <w:tabs>
                <w:tab w:val="left" w:pos="720"/>
              </w:tabs>
              <w:spacing w:after="0" w:line="240" w:lineRule="auto"/>
              <w:jc w:val="both"/>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 на период строительства – 3</w:t>
            </w:r>
            <w:r w:rsidRPr="000464B5">
              <w:rPr>
                <w:rFonts w:ascii="Times New Roman" w:eastAsia="Times New Roman" w:hAnsi="Times New Roman" w:cs="Times New Roman"/>
                <w:b/>
                <w:color w:val="000000" w:themeColor="text1"/>
                <w:sz w:val="18"/>
                <w:szCs w:val="18"/>
                <w:lang w:eastAsia="ru-RU"/>
              </w:rPr>
              <w:t xml:space="preserve"> </w:t>
            </w:r>
            <w:r w:rsidRPr="000464B5">
              <w:rPr>
                <w:rFonts w:ascii="Times New Roman" w:eastAsia="Times New Roman" w:hAnsi="Times New Roman" w:cs="Times New Roman"/>
                <w:color w:val="000000" w:themeColor="text1"/>
                <w:sz w:val="18"/>
                <w:szCs w:val="18"/>
                <w:lang w:eastAsia="ru-RU"/>
              </w:rPr>
              <w:t xml:space="preserve"> </w:t>
            </w:r>
            <w:r w:rsidRPr="000464B5">
              <w:rPr>
                <w:rFonts w:ascii="Times New Roman" w:eastAsia="Times New Roman" w:hAnsi="Times New Roman" w:cs="Times New Roman"/>
                <w:b/>
                <w:color w:val="000000" w:themeColor="text1"/>
                <w:sz w:val="18"/>
                <w:szCs w:val="18"/>
                <w:lang w:eastAsia="ru-RU"/>
              </w:rPr>
              <w:t>кВт;</w:t>
            </w:r>
          </w:p>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 xml:space="preserve">- на период эксплуатации – </w:t>
            </w:r>
            <w:r w:rsidRPr="000464B5">
              <w:rPr>
                <w:rFonts w:ascii="Times New Roman" w:eastAsia="Times New Roman" w:hAnsi="Times New Roman" w:cs="Times New Roman"/>
                <w:b/>
                <w:color w:val="000000" w:themeColor="text1"/>
                <w:sz w:val="18"/>
                <w:szCs w:val="18"/>
                <w:lang w:eastAsia="ru-RU"/>
              </w:rPr>
              <w:t>12 кВт.</w:t>
            </w:r>
          </w:p>
        </w:tc>
      </w:tr>
      <w:tr w:rsidR="000464B5" w:rsidRPr="000464B5" w:rsidTr="00FA6088">
        <w:trPr>
          <w:trHeight w:val="478"/>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Газоснабжение</w:t>
            </w:r>
          </w:p>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p>
        </w:tc>
        <w:tc>
          <w:tcPr>
            <w:tcW w:w="6521" w:type="dxa"/>
          </w:tcPr>
          <w:p w:rsidR="003550B5" w:rsidRPr="000464B5" w:rsidRDefault="003550B5" w:rsidP="003550B5">
            <w:pPr>
              <w:spacing w:after="0" w:line="240" w:lineRule="auto"/>
              <w:ind w:left="34"/>
              <w:jc w:val="both"/>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lang w:eastAsia="ru-RU"/>
              </w:rPr>
              <w:t xml:space="preserve">От магистрального </w:t>
            </w:r>
            <w:proofErr w:type="spellStart"/>
            <w:r w:rsidRPr="000464B5">
              <w:rPr>
                <w:rFonts w:ascii="Times New Roman" w:eastAsia="Times New Roman" w:hAnsi="Times New Roman" w:cs="Times New Roman"/>
                <w:color w:val="000000" w:themeColor="text1"/>
                <w:sz w:val="18"/>
                <w:szCs w:val="18"/>
                <w:lang w:eastAsia="ru-RU"/>
              </w:rPr>
              <w:t>внутрипоселкового</w:t>
            </w:r>
            <w:proofErr w:type="spellEnd"/>
            <w:r w:rsidRPr="000464B5">
              <w:rPr>
                <w:rFonts w:ascii="Times New Roman" w:eastAsia="Times New Roman" w:hAnsi="Times New Roman" w:cs="Times New Roman"/>
                <w:color w:val="000000" w:themeColor="text1"/>
                <w:sz w:val="18"/>
                <w:szCs w:val="18"/>
                <w:lang w:eastAsia="ru-RU"/>
              </w:rPr>
              <w:t xml:space="preserve"> газопровода с вводом в Объект с подключением к газовому котлу </w:t>
            </w:r>
          </w:p>
        </w:tc>
      </w:tr>
      <w:tr w:rsidR="000464B5" w:rsidRPr="000464B5" w:rsidTr="00FA6088">
        <w:trPr>
          <w:trHeight w:val="478"/>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Холодный водоснабжение</w:t>
            </w:r>
          </w:p>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p>
        </w:tc>
        <w:tc>
          <w:tcPr>
            <w:tcW w:w="6521" w:type="dxa"/>
          </w:tcPr>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lang w:eastAsia="ru-RU"/>
              </w:rPr>
              <w:t>От магистрального водопровода с  вводом трубопровода в Объект с установкой запорного крана и расходомера (давление на выходе – 3,5 кгс/</w:t>
            </w:r>
            <w:proofErr w:type="spellStart"/>
            <w:r w:rsidRPr="000464B5">
              <w:rPr>
                <w:rFonts w:ascii="Times New Roman" w:eastAsia="Times New Roman" w:hAnsi="Times New Roman" w:cs="Times New Roman"/>
                <w:color w:val="000000" w:themeColor="text1"/>
                <w:sz w:val="18"/>
                <w:szCs w:val="18"/>
                <w:lang w:eastAsia="ru-RU"/>
              </w:rPr>
              <w:t>кв.см</w:t>
            </w:r>
            <w:proofErr w:type="spellEnd"/>
            <w:r w:rsidRPr="000464B5">
              <w:rPr>
                <w:rFonts w:ascii="Times New Roman" w:eastAsia="Times New Roman" w:hAnsi="Times New Roman" w:cs="Times New Roman"/>
                <w:color w:val="000000" w:themeColor="text1"/>
                <w:sz w:val="18"/>
                <w:szCs w:val="18"/>
                <w:lang w:eastAsia="ru-RU"/>
              </w:rPr>
              <w:t>.)</w:t>
            </w:r>
          </w:p>
        </w:tc>
      </w:tr>
      <w:tr w:rsidR="000464B5" w:rsidRPr="000464B5" w:rsidTr="00FA6088">
        <w:trPr>
          <w:trHeight w:val="478"/>
        </w:trPr>
        <w:tc>
          <w:tcPr>
            <w:tcW w:w="3403" w:type="dxa"/>
          </w:tcPr>
          <w:p w:rsidR="003550B5" w:rsidRPr="000464B5" w:rsidRDefault="003550B5" w:rsidP="003550B5">
            <w:pPr>
              <w:spacing w:after="0" w:line="240" w:lineRule="auto"/>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Водоотведение хозяйственно-бытовых стоков</w:t>
            </w:r>
          </w:p>
        </w:tc>
        <w:tc>
          <w:tcPr>
            <w:tcW w:w="6521" w:type="dxa"/>
          </w:tcPr>
          <w:p w:rsidR="003550B5" w:rsidRPr="000464B5" w:rsidRDefault="003550B5" w:rsidP="003550B5">
            <w:pPr>
              <w:tabs>
                <w:tab w:val="left" w:pos="2304"/>
              </w:tabs>
              <w:spacing w:after="0" w:line="240" w:lineRule="auto"/>
              <w:rPr>
                <w:rFonts w:ascii="Times New Roman" w:eastAsia="Times New Roman" w:hAnsi="Times New Roman" w:cs="Times New Roman"/>
                <w:color w:val="000000" w:themeColor="text1"/>
                <w:sz w:val="18"/>
                <w:szCs w:val="18"/>
              </w:rPr>
            </w:pPr>
            <w:r w:rsidRPr="000464B5">
              <w:rPr>
                <w:rFonts w:ascii="Times New Roman" w:eastAsia="Times New Roman" w:hAnsi="Times New Roman" w:cs="Times New Roman"/>
                <w:color w:val="000000" w:themeColor="text1"/>
                <w:sz w:val="18"/>
                <w:szCs w:val="18"/>
                <w:lang w:eastAsia="ru-RU"/>
              </w:rPr>
              <w:t>Самотечный канализационный трубопровод от магистрального трубопровода до дворового канализационного колодца с последующим вводом в жилой дом</w:t>
            </w:r>
          </w:p>
        </w:tc>
      </w:tr>
      <w:tr w:rsidR="000464B5" w:rsidRPr="000464B5" w:rsidTr="00FA6088">
        <w:trPr>
          <w:trHeight w:val="478"/>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 xml:space="preserve">Отопление </w:t>
            </w:r>
          </w:p>
          <w:p w:rsidR="003550B5" w:rsidRPr="000464B5" w:rsidRDefault="003550B5" w:rsidP="003550B5">
            <w:pPr>
              <w:tabs>
                <w:tab w:val="left" w:pos="2304"/>
              </w:tabs>
              <w:spacing w:after="0" w:line="322" w:lineRule="exact"/>
              <w:rPr>
                <w:rFonts w:ascii="Times New Roman" w:eastAsia="Times New Roman" w:hAnsi="Times New Roman" w:cs="Times New Roman"/>
                <w:b/>
                <w:color w:val="000000" w:themeColor="text1"/>
                <w:sz w:val="18"/>
                <w:szCs w:val="18"/>
                <w:lang w:eastAsia="ru-RU"/>
              </w:rPr>
            </w:pPr>
          </w:p>
        </w:tc>
        <w:tc>
          <w:tcPr>
            <w:tcW w:w="6521" w:type="dxa"/>
          </w:tcPr>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 xml:space="preserve">Индивидуальный газовый котел тепловой мощностью не более </w:t>
            </w:r>
            <w:r w:rsidRPr="000464B5">
              <w:rPr>
                <w:rFonts w:ascii="Times New Roman" w:eastAsia="Times New Roman" w:hAnsi="Times New Roman" w:cs="Times New Roman"/>
                <w:b/>
                <w:color w:val="000000" w:themeColor="text1"/>
                <w:sz w:val="18"/>
                <w:szCs w:val="18"/>
                <w:lang w:eastAsia="ru-RU"/>
              </w:rPr>
              <w:t>50 кВт</w:t>
            </w:r>
            <w:r w:rsidRPr="000464B5">
              <w:rPr>
                <w:rFonts w:ascii="Times New Roman" w:eastAsia="Times New Roman" w:hAnsi="Times New Roman" w:cs="Times New Roman"/>
                <w:color w:val="000000" w:themeColor="text1"/>
                <w:sz w:val="18"/>
                <w:szCs w:val="18"/>
                <w:lang w:eastAsia="ru-RU"/>
              </w:rPr>
              <w:t>, разводка отопления по помещениям с установкой отопительных приборов по временной схеме.</w:t>
            </w:r>
          </w:p>
        </w:tc>
      </w:tr>
      <w:tr w:rsidR="000464B5" w:rsidRPr="000464B5" w:rsidTr="00FA6088">
        <w:trPr>
          <w:trHeight w:val="478"/>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 xml:space="preserve">Вентиляция </w:t>
            </w:r>
          </w:p>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p>
        </w:tc>
        <w:tc>
          <w:tcPr>
            <w:tcW w:w="6521" w:type="dxa"/>
          </w:tcPr>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Естественная, с возможностью установки системы приточно-вытяжной вентиляции с механическим побуждением.</w:t>
            </w:r>
          </w:p>
        </w:tc>
      </w:tr>
      <w:tr w:rsidR="000464B5" w:rsidRPr="000464B5" w:rsidTr="00FA6088">
        <w:trPr>
          <w:trHeight w:val="478"/>
        </w:trPr>
        <w:tc>
          <w:tcPr>
            <w:tcW w:w="3403" w:type="dxa"/>
          </w:tcPr>
          <w:p w:rsidR="003550B5" w:rsidRPr="000464B5" w:rsidRDefault="003550B5" w:rsidP="003550B5">
            <w:pPr>
              <w:tabs>
                <w:tab w:val="left" w:pos="2304"/>
              </w:tabs>
              <w:spacing w:after="0"/>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Система водостока</w:t>
            </w:r>
          </w:p>
        </w:tc>
        <w:tc>
          <w:tcPr>
            <w:tcW w:w="6521" w:type="dxa"/>
          </w:tcPr>
          <w:p w:rsidR="003550B5" w:rsidRPr="000464B5" w:rsidRDefault="003550B5" w:rsidP="003550B5">
            <w:pPr>
              <w:tabs>
                <w:tab w:val="left" w:pos="2304"/>
              </w:tabs>
              <w:spacing w:after="0"/>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Наружная и внутренняя, организованная</w:t>
            </w:r>
          </w:p>
        </w:tc>
      </w:tr>
      <w:tr w:rsidR="000464B5" w:rsidRPr="000464B5" w:rsidTr="00FA6088">
        <w:trPr>
          <w:trHeight w:val="478"/>
        </w:trPr>
        <w:tc>
          <w:tcPr>
            <w:tcW w:w="3403" w:type="dxa"/>
          </w:tcPr>
          <w:p w:rsidR="003550B5" w:rsidRPr="000464B5" w:rsidRDefault="003550B5" w:rsidP="003550B5">
            <w:pPr>
              <w:spacing w:after="0" w:line="240" w:lineRule="auto"/>
              <w:jc w:val="both"/>
              <w:rPr>
                <w:rFonts w:ascii="Times New Roman" w:eastAsia="Times New Roman" w:hAnsi="Times New Roman" w:cs="Times New Roman"/>
                <w:b/>
                <w:color w:val="000000" w:themeColor="text1"/>
                <w:sz w:val="18"/>
                <w:szCs w:val="18"/>
                <w:lang w:eastAsia="ru-RU"/>
              </w:rPr>
            </w:pPr>
            <w:r w:rsidRPr="000464B5">
              <w:rPr>
                <w:rFonts w:ascii="Times New Roman" w:eastAsia="Times New Roman" w:hAnsi="Times New Roman" w:cs="Times New Roman"/>
                <w:b/>
                <w:color w:val="000000" w:themeColor="text1"/>
                <w:sz w:val="18"/>
                <w:szCs w:val="18"/>
                <w:lang w:eastAsia="ru-RU"/>
              </w:rPr>
              <w:t>Кабели связи</w:t>
            </w:r>
          </w:p>
        </w:tc>
        <w:tc>
          <w:tcPr>
            <w:tcW w:w="6521" w:type="dxa"/>
          </w:tcPr>
          <w:p w:rsidR="003550B5" w:rsidRPr="000464B5" w:rsidRDefault="003550B5" w:rsidP="003550B5">
            <w:pPr>
              <w:spacing w:after="0" w:line="240" w:lineRule="auto"/>
              <w:jc w:val="both"/>
              <w:rPr>
                <w:rFonts w:ascii="Times New Roman" w:eastAsia="Times New Roman" w:hAnsi="Times New Roman" w:cs="Times New Roman"/>
                <w:color w:val="000000" w:themeColor="text1"/>
                <w:sz w:val="18"/>
                <w:szCs w:val="18"/>
                <w:lang w:eastAsia="ru-RU"/>
              </w:rPr>
            </w:pPr>
            <w:r w:rsidRPr="000464B5">
              <w:rPr>
                <w:rFonts w:ascii="Times New Roman" w:eastAsia="Times New Roman" w:hAnsi="Times New Roman" w:cs="Times New Roman"/>
                <w:color w:val="000000" w:themeColor="text1"/>
                <w:sz w:val="18"/>
                <w:szCs w:val="18"/>
                <w:lang w:eastAsia="ru-RU"/>
              </w:rPr>
              <w:t>Ввод в Объект от коммутационного колодца канализации.</w:t>
            </w:r>
          </w:p>
        </w:tc>
      </w:tr>
    </w:tbl>
    <w:p w:rsidR="003550B5" w:rsidRPr="000464B5" w:rsidRDefault="003550B5" w:rsidP="003550B5">
      <w:pPr>
        <w:spacing w:after="0" w:line="240" w:lineRule="auto"/>
        <w:jc w:val="both"/>
        <w:rPr>
          <w:rFonts w:ascii="Times New Roman" w:eastAsia="Times New Roman" w:hAnsi="Times New Roman" w:cs="Times New Roman"/>
          <w:b/>
          <w:color w:val="000000" w:themeColor="text1"/>
          <w:lang w:eastAsia="ru-RU"/>
        </w:rPr>
      </w:pPr>
    </w:p>
    <w:p w:rsidR="003550B5" w:rsidRPr="000464B5" w:rsidRDefault="003550B5" w:rsidP="003550B5">
      <w:pPr>
        <w:spacing w:after="0" w:line="240" w:lineRule="auto"/>
        <w:ind w:right="22" w:firstLine="6"/>
        <w:jc w:val="both"/>
        <w:rPr>
          <w:rFonts w:ascii="Times New Roman" w:eastAsia="Times New Roman" w:hAnsi="Times New Roman" w:cs="Times New Roman"/>
          <w:b/>
          <w:color w:val="000000" w:themeColor="text1"/>
          <w:sz w:val="20"/>
          <w:szCs w:val="20"/>
          <w:lang w:eastAsia="ru-RU"/>
        </w:rPr>
      </w:pPr>
      <w:r w:rsidRPr="000464B5">
        <w:rPr>
          <w:rFonts w:ascii="Times New Roman" w:eastAsia="Times New Roman" w:hAnsi="Times New Roman" w:cs="Times New Roman"/>
          <w:b/>
          <w:color w:val="000000" w:themeColor="text1"/>
          <w:sz w:val="20"/>
          <w:szCs w:val="20"/>
          <w:lang w:eastAsia="ru-RU"/>
        </w:rPr>
        <w:t xml:space="preserve">   Застройщик:</w:t>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r>
      <w:r w:rsidRPr="000464B5">
        <w:rPr>
          <w:rFonts w:ascii="Times New Roman" w:eastAsia="Times New Roman" w:hAnsi="Times New Roman" w:cs="Times New Roman"/>
          <w:b/>
          <w:color w:val="000000" w:themeColor="text1"/>
          <w:sz w:val="20"/>
          <w:szCs w:val="20"/>
          <w:lang w:eastAsia="ru-RU"/>
        </w:rPr>
        <w:tab/>
        <w:t>Участник:</w:t>
      </w:r>
    </w:p>
    <w:p w:rsidR="003550B5" w:rsidRPr="000464B5" w:rsidRDefault="003550B5" w:rsidP="003550B5">
      <w:pPr>
        <w:spacing w:after="0" w:line="240" w:lineRule="auto"/>
        <w:ind w:right="22" w:firstLine="6"/>
        <w:jc w:val="both"/>
        <w:rPr>
          <w:rFonts w:ascii="Times New Roman" w:eastAsia="Times New Roman" w:hAnsi="Times New Roman" w:cs="Times New Roman"/>
          <w:b/>
          <w:color w:val="000000" w:themeColor="text1"/>
          <w:sz w:val="20"/>
          <w:szCs w:val="20"/>
          <w:lang w:eastAsia="ru-RU"/>
        </w:rPr>
      </w:pPr>
    </w:p>
    <w:p w:rsidR="003550B5" w:rsidRPr="000464B5" w:rsidRDefault="003550B5" w:rsidP="003550B5">
      <w:pPr>
        <w:spacing w:after="0" w:line="240" w:lineRule="auto"/>
        <w:ind w:right="22" w:firstLine="6"/>
        <w:jc w:val="both"/>
        <w:rPr>
          <w:rFonts w:ascii="Times New Roman" w:eastAsia="Times New Roman" w:hAnsi="Times New Roman" w:cs="Times New Roman"/>
          <w:b/>
          <w:color w:val="000000" w:themeColor="text1"/>
          <w:sz w:val="20"/>
          <w:szCs w:val="20"/>
          <w:lang w:eastAsia="ru-RU"/>
        </w:rPr>
      </w:pPr>
      <w:r w:rsidRPr="000464B5">
        <w:rPr>
          <w:rFonts w:ascii="Times New Roman" w:eastAsia="Times New Roman" w:hAnsi="Times New Roman" w:cs="Times New Roman"/>
          <w:b/>
          <w:color w:val="000000" w:themeColor="text1"/>
          <w:sz w:val="20"/>
          <w:szCs w:val="20"/>
          <w:lang w:eastAsia="ru-RU"/>
        </w:rPr>
        <w:t xml:space="preserve">   ___________________________/</w:t>
      </w:r>
      <w:r w:rsidR="00257666" w:rsidRPr="000464B5">
        <w:rPr>
          <w:rFonts w:ascii="Times New Roman" w:eastAsia="Times New Roman" w:hAnsi="Times New Roman" w:cs="Times New Roman"/>
          <w:b/>
          <w:bCs/>
          <w:color w:val="000000" w:themeColor="text1"/>
          <w:lang w:eastAsia="ru-RU"/>
        </w:rPr>
        <w:t xml:space="preserve"> Семашко Я.Н.</w:t>
      </w:r>
      <w:r w:rsidR="00257666" w:rsidRPr="000464B5">
        <w:rPr>
          <w:rFonts w:ascii="Times New Roman" w:eastAsia="Times New Roman" w:hAnsi="Times New Roman" w:cs="Times New Roman"/>
          <w:b/>
          <w:color w:val="000000" w:themeColor="text1"/>
          <w:lang w:eastAsia="ru-RU"/>
        </w:rPr>
        <w:t xml:space="preserve">/  </w:t>
      </w:r>
      <w:r w:rsidRPr="000464B5">
        <w:rPr>
          <w:rFonts w:ascii="Times New Roman" w:eastAsia="Times New Roman" w:hAnsi="Times New Roman" w:cs="Times New Roman"/>
          <w:b/>
          <w:color w:val="000000" w:themeColor="text1"/>
          <w:sz w:val="20"/>
          <w:szCs w:val="20"/>
          <w:lang w:eastAsia="ru-RU"/>
        </w:rPr>
        <w:tab/>
        <w:t xml:space="preserve">_________________________/____________/   </w:t>
      </w:r>
    </w:p>
    <w:p w:rsidR="003550B5" w:rsidRPr="000464B5" w:rsidRDefault="003550B5" w:rsidP="003550B5">
      <w:pPr>
        <w:spacing w:after="0" w:line="240" w:lineRule="auto"/>
        <w:ind w:right="22"/>
        <w:jc w:val="right"/>
        <w:rPr>
          <w:rFonts w:ascii="Times New Roman" w:eastAsia="Times New Roman" w:hAnsi="Times New Roman" w:cs="Times New Roman"/>
          <w:b/>
          <w:color w:val="000000" w:themeColor="text1"/>
          <w:sz w:val="18"/>
          <w:szCs w:val="18"/>
          <w:lang w:eastAsia="ru-RU"/>
        </w:rPr>
      </w:pPr>
    </w:p>
    <w:p w:rsidR="00C26F8D" w:rsidRPr="000464B5" w:rsidRDefault="00C26F8D">
      <w:pPr>
        <w:rPr>
          <w:color w:val="000000" w:themeColor="text1"/>
        </w:rPr>
      </w:pPr>
      <w:bookmarkStart w:id="5" w:name="_GoBack"/>
      <w:bookmarkEnd w:id="5"/>
    </w:p>
    <w:sectPr w:rsidR="00C26F8D" w:rsidRPr="000464B5" w:rsidSect="00592924">
      <w:footerReference w:type="default" r:id="rId16"/>
      <w:pgSz w:w="11906" w:h="16838"/>
      <w:pgMar w:top="680" w:right="851" w:bottom="68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C6" w:rsidRDefault="00A7156E">
      <w:pPr>
        <w:spacing w:after="0" w:line="240" w:lineRule="auto"/>
      </w:pPr>
      <w:r>
        <w:separator/>
      </w:r>
    </w:p>
  </w:endnote>
  <w:endnote w:type="continuationSeparator" w:id="0">
    <w:p w:rsidR="00DF21C6" w:rsidRDefault="00A7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A03" w:rsidRDefault="001B1157">
    <w:pPr>
      <w:pStyle w:val="a8"/>
      <w:jc w:val="right"/>
    </w:pPr>
    <w:r>
      <w:fldChar w:fldCharType="begin"/>
    </w:r>
    <w:r>
      <w:instrText>PAGE   \* MERGEFORMAT</w:instrText>
    </w:r>
    <w:r>
      <w:fldChar w:fldCharType="separate"/>
    </w:r>
    <w:r w:rsidR="003A6F0B">
      <w:rPr>
        <w:noProof/>
      </w:rPr>
      <w:t>11</w:t>
    </w:r>
    <w:r>
      <w:fldChar w:fldCharType="end"/>
    </w:r>
  </w:p>
  <w:p w:rsidR="00520A03" w:rsidRDefault="003A6F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C6" w:rsidRDefault="00A7156E">
      <w:pPr>
        <w:spacing w:after="0" w:line="240" w:lineRule="auto"/>
      </w:pPr>
      <w:r>
        <w:separator/>
      </w:r>
    </w:p>
  </w:footnote>
  <w:footnote w:type="continuationSeparator" w:id="0">
    <w:p w:rsidR="00DF21C6" w:rsidRDefault="00A71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B5"/>
    <w:rsid w:val="00044BB0"/>
    <w:rsid w:val="000464B5"/>
    <w:rsid w:val="001B1157"/>
    <w:rsid w:val="00257666"/>
    <w:rsid w:val="003550B5"/>
    <w:rsid w:val="003A6F0B"/>
    <w:rsid w:val="00A7156E"/>
    <w:rsid w:val="00C26F8D"/>
    <w:rsid w:val="00DF21C6"/>
    <w:rsid w:val="00F1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550B5"/>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iPriority w:val="99"/>
    <w:rsid w:val="003550B5"/>
    <w:pPr>
      <w:spacing w:after="0" w:line="240" w:lineRule="auto"/>
      <w:ind w:firstLine="540"/>
      <w:jc w:val="both"/>
    </w:pPr>
    <w:rPr>
      <w:rFonts w:ascii="Times New Roman" w:eastAsia="Times New Roman" w:hAnsi="Times New Roman" w:cs="Times New Roman"/>
      <w:szCs w:val="24"/>
      <w:lang w:eastAsia="ru-RU"/>
    </w:rPr>
  </w:style>
  <w:style w:type="character" w:customStyle="1" w:styleId="a4">
    <w:name w:val="Основной текст с отступом Знак"/>
    <w:basedOn w:val="a0"/>
    <w:link w:val="a3"/>
    <w:uiPriority w:val="99"/>
    <w:rsid w:val="003550B5"/>
    <w:rPr>
      <w:rFonts w:ascii="Times New Roman" w:eastAsia="Times New Roman" w:hAnsi="Times New Roman" w:cs="Times New Roman"/>
      <w:szCs w:val="24"/>
      <w:lang w:eastAsia="ru-RU"/>
    </w:rPr>
  </w:style>
  <w:style w:type="character" w:styleId="a5">
    <w:name w:val="Hyperlink"/>
    <w:basedOn w:val="a0"/>
    <w:uiPriority w:val="99"/>
    <w:unhideWhenUsed/>
    <w:rsid w:val="003550B5"/>
    <w:rPr>
      <w:color w:val="0000FF"/>
      <w:u w:val="single"/>
    </w:rPr>
  </w:style>
  <w:style w:type="paragraph" w:styleId="a6">
    <w:name w:val="Body Text"/>
    <w:basedOn w:val="a"/>
    <w:link w:val="a7"/>
    <w:uiPriority w:val="99"/>
    <w:unhideWhenUsed/>
    <w:rsid w:val="003550B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3550B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550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550B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550B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3550B5"/>
    <w:rPr>
      <w:rFonts w:ascii="Times New Roman" w:eastAsia="Times New Roman" w:hAnsi="Times New Roman" w:cs="Times New Roman"/>
      <w:sz w:val="16"/>
      <w:szCs w:val="16"/>
      <w:lang w:eastAsia="ru-RU"/>
    </w:rPr>
  </w:style>
  <w:style w:type="paragraph" w:customStyle="1" w:styleId="WW-">
    <w:name w:val="WW-Базовый"/>
    <w:rsid w:val="003550B5"/>
    <w:pPr>
      <w:suppressAutoHyphens/>
    </w:pPr>
    <w:rPr>
      <w:rFonts w:ascii="Calibri" w:eastAsia="Times New Roman" w:hAnsi="Calibri" w:cs="Times New Roman"/>
      <w:color w:val="00000A"/>
      <w:lang w:eastAsia="zh-CN"/>
    </w:rPr>
  </w:style>
  <w:style w:type="paragraph" w:styleId="aa">
    <w:name w:val="Normal (Web)"/>
    <w:basedOn w:val="a"/>
    <w:uiPriority w:val="99"/>
    <w:unhideWhenUsed/>
    <w:rsid w:val="003550B5"/>
    <w:pPr>
      <w:spacing w:after="0" w:line="255" w:lineRule="atLeast"/>
    </w:pPr>
    <w:rPr>
      <w:rFonts w:ascii="Times New Roman" w:eastAsia="Times New Roman" w:hAnsi="Times New Roman" w:cs="Times New Roman"/>
      <w:sz w:val="24"/>
      <w:szCs w:val="24"/>
      <w:lang w:eastAsia="ru-RU"/>
    </w:rPr>
  </w:style>
  <w:style w:type="paragraph" w:styleId="ab">
    <w:name w:val="No Spacing"/>
    <w:uiPriority w:val="1"/>
    <w:qFormat/>
    <w:rsid w:val="002576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550B5"/>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iPriority w:val="99"/>
    <w:rsid w:val="003550B5"/>
    <w:pPr>
      <w:spacing w:after="0" w:line="240" w:lineRule="auto"/>
      <w:ind w:firstLine="540"/>
      <w:jc w:val="both"/>
    </w:pPr>
    <w:rPr>
      <w:rFonts w:ascii="Times New Roman" w:eastAsia="Times New Roman" w:hAnsi="Times New Roman" w:cs="Times New Roman"/>
      <w:szCs w:val="24"/>
      <w:lang w:eastAsia="ru-RU"/>
    </w:rPr>
  </w:style>
  <w:style w:type="character" w:customStyle="1" w:styleId="a4">
    <w:name w:val="Основной текст с отступом Знак"/>
    <w:basedOn w:val="a0"/>
    <w:link w:val="a3"/>
    <w:uiPriority w:val="99"/>
    <w:rsid w:val="003550B5"/>
    <w:rPr>
      <w:rFonts w:ascii="Times New Roman" w:eastAsia="Times New Roman" w:hAnsi="Times New Roman" w:cs="Times New Roman"/>
      <w:szCs w:val="24"/>
      <w:lang w:eastAsia="ru-RU"/>
    </w:rPr>
  </w:style>
  <w:style w:type="character" w:styleId="a5">
    <w:name w:val="Hyperlink"/>
    <w:basedOn w:val="a0"/>
    <w:uiPriority w:val="99"/>
    <w:unhideWhenUsed/>
    <w:rsid w:val="003550B5"/>
    <w:rPr>
      <w:color w:val="0000FF"/>
      <w:u w:val="single"/>
    </w:rPr>
  </w:style>
  <w:style w:type="paragraph" w:styleId="a6">
    <w:name w:val="Body Text"/>
    <w:basedOn w:val="a"/>
    <w:link w:val="a7"/>
    <w:uiPriority w:val="99"/>
    <w:unhideWhenUsed/>
    <w:rsid w:val="003550B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3550B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550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550B5"/>
    <w:rPr>
      <w:rFonts w:ascii="Times New Roman" w:eastAsia="Times New Roman" w:hAnsi="Times New Roman" w:cs="Times New Roman"/>
      <w:sz w:val="24"/>
      <w:szCs w:val="24"/>
      <w:lang w:eastAsia="ru-RU"/>
    </w:rPr>
  </w:style>
  <w:style w:type="paragraph" w:styleId="3">
    <w:name w:val="Body Text Indent 3"/>
    <w:basedOn w:val="a"/>
    <w:link w:val="30"/>
    <w:uiPriority w:val="99"/>
    <w:rsid w:val="003550B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3550B5"/>
    <w:rPr>
      <w:rFonts w:ascii="Times New Roman" w:eastAsia="Times New Roman" w:hAnsi="Times New Roman" w:cs="Times New Roman"/>
      <w:sz w:val="16"/>
      <w:szCs w:val="16"/>
      <w:lang w:eastAsia="ru-RU"/>
    </w:rPr>
  </w:style>
  <w:style w:type="paragraph" w:customStyle="1" w:styleId="WW-">
    <w:name w:val="WW-Базовый"/>
    <w:rsid w:val="003550B5"/>
    <w:pPr>
      <w:suppressAutoHyphens/>
    </w:pPr>
    <w:rPr>
      <w:rFonts w:ascii="Calibri" w:eastAsia="Times New Roman" w:hAnsi="Calibri" w:cs="Times New Roman"/>
      <w:color w:val="00000A"/>
      <w:lang w:eastAsia="zh-CN"/>
    </w:rPr>
  </w:style>
  <w:style w:type="paragraph" w:styleId="aa">
    <w:name w:val="Normal (Web)"/>
    <w:basedOn w:val="a"/>
    <w:uiPriority w:val="99"/>
    <w:unhideWhenUsed/>
    <w:rsid w:val="003550B5"/>
    <w:pPr>
      <w:spacing w:after="0" w:line="255" w:lineRule="atLeast"/>
    </w:pPr>
    <w:rPr>
      <w:rFonts w:ascii="Times New Roman" w:eastAsia="Times New Roman" w:hAnsi="Times New Roman" w:cs="Times New Roman"/>
      <w:sz w:val="24"/>
      <w:szCs w:val="24"/>
      <w:lang w:eastAsia="ru-RU"/>
    </w:rPr>
  </w:style>
  <w:style w:type="paragraph" w:styleId="ab">
    <w:name w:val="No Spacing"/>
    <w:uiPriority w:val="1"/>
    <w:qFormat/>
    <w:rsid w:val="00257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B9FEC739BC74FB76999597096A3AF96B13FB69B284812C79BA67BF130A9568552BD16528FB5A1458C325072723457998CDFD0A5E7B5AAx1F7N" TargetMode="External"/><Relationship Id="rId13" Type="http://schemas.openxmlformats.org/officeDocument/2006/relationships/hyperlink" Target="consultantplus://offline/ref=6151234C4049CD4228410238395BAFFF48E9BC69ACADEF3735896801CBE9D684DCE0B55E6220F297TAVF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85;&#1072;&#1096;.&#1076;&#1086;&#1084;.&#1088;&#1092;/" TargetMode="External"/><Relationship Id="rId12" Type="http://schemas.openxmlformats.org/officeDocument/2006/relationships/hyperlink" Target="consultantplus://offline/ref=AE85FBCB3D81019857628E235F03532C5F6D8A748693A95CEEF8CD80oB5D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AE96B8DE517379BB9B67F0B9896E7C0FB18380EAF52AF4D2BC46E33M2f3J" TargetMode="External"/><Relationship Id="rId5" Type="http://schemas.openxmlformats.org/officeDocument/2006/relationships/footnotes" Target="footnotes.xml"/><Relationship Id="rId15" Type="http://schemas.openxmlformats.org/officeDocument/2006/relationships/hyperlink" Target="consultantplus://offline/ref=668BB712B018711DD55D2D3AF6210CF178A82541601F01695CBBBD2AtAR2K" TargetMode="External"/><Relationship Id="rId10" Type="http://schemas.openxmlformats.org/officeDocument/2006/relationships/hyperlink" Target="consultantplus://offline/ref=44C2338086DC8489F92572C7BC8A7706F22D3F4784C2B1717E524DEE5173CB6D7AEA247C4C3DE1D4904903A893D7D20C440A5B0B7144kD6EM" TargetMode="External"/><Relationship Id="rId4" Type="http://schemas.openxmlformats.org/officeDocument/2006/relationships/webSettings" Target="webSettings.xml"/><Relationship Id="rId9" Type="http://schemas.openxmlformats.org/officeDocument/2006/relationships/hyperlink" Target="consultantplus://offline/ref=C01B9FEC739BC74FB76999597096A3AF96B63BBC98204812C79BA67BF130A9568552BD1E5A84E3F609D26B03353939518490DFD6xBFBN" TargetMode="External"/><Relationship Id="rId14" Type="http://schemas.openxmlformats.org/officeDocument/2006/relationships/hyperlink" Target="consultantplus://offline/ref=6151234C4049CD4228410238395BAFFF48E9BC69ACADEF3735896801CBE9D684DCE0B55E6220F297TA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2E644108</Template>
  <TotalTime>0</TotalTime>
  <Pages>11</Pages>
  <Words>6298</Words>
  <Characters>35901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Villagio</Company>
  <LinksUpToDate>false</LinksUpToDate>
  <CharactersWithSpaces>42115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Малыгина Елена Юрьевна</dc:creator>
  <cp:lastModifiedBy>Журавлева Анна Сергеевна</cp:lastModifiedBy>
  <cp:revision>3</cp:revision>
  <dcterms:created xsi:type="dcterms:W3CDTF">2023-01-23T08:35:00Z</dcterms:created>
  <dcterms:modified xsi:type="dcterms:W3CDTF">2023-01-23T08:35:00Z</dcterms:modified>
</cp:coreProperties>
</file>