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9F88" w14:textId="77777777" w:rsidR="00C2797E" w:rsidRDefault="00000000">
      <w:pPr>
        <w:tabs>
          <w:tab w:val="left" w:pos="5954"/>
        </w:tabs>
        <w:jc w:val="center"/>
        <w:rPr>
          <w:b/>
          <w:bCs/>
          <w:sz w:val="22"/>
          <w:szCs w:val="22"/>
        </w:rPr>
      </w:pPr>
      <w:r>
        <w:rPr>
          <w:b/>
          <w:bCs/>
          <w:sz w:val="22"/>
          <w:szCs w:val="22"/>
        </w:rPr>
        <w:t>Договор № _____</w:t>
      </w:r>
    </w:p>
    <w:p w14:paraId="64380E94" w14:textId="77777777" w:rsidR="00C2797E" w:rsidRDefault="00000000">
      <w:pPr>
        <w:tabs>
          <w:tab w:val="left" w:pos="5954"/>
        </w:tabs>
        <w:jc w:val="center"/>
        <w:rPr>
          <w:b/>
          <w:bCs/>
          <w:sz w:val="22"/>
          <w:szCs w:val="22"/>
        </w:rPr>
      </w:pPr>
      <w:r>
        <w:rPr>
          <w:b/>
          <w:bCs/>
          <w:sz w:val="22"/>
          <w:szCs w:val="22"/>
        </w:rPr>
        <w:t>об участии в долевом строительстве</w:t>
      </w:r>
    </w:p>
    <w:p w14:paraId="55942C71" w14:textId="77777777" w:rsidR="00C2797E" w:rsidRDefault="00C2797E">
      <w:pPr>
        <w:tabs>
          <w:tab w:val="left" w:pos="5954"/>
        </w:tabs>
        <w:jc w:val="both"/>
        <w:rPr>
          <w:b/>
          <w:bCs/>
          <w:sz w:val="22"/>
          <w:szCs w:val="22"/>
        </w:rPr>
      </w:pPr>
    </w:p>
    <w:p w14:paraId="3079BB60" w14:textId="77777777" w:rsidR="00C2797E" w:rsidRDefault="00000000">
      <w:pPr>
        <w:jc w:val="center"/>
        <w:rPr>
          <w:b/>
          <w:bCs/>
          <w:sz w:val="22"/>
          <w:szCs w:val="22"/>
        </w:rPr>
      </w:pPr>
      <w:r>
        <w:rPr>
          <w:sz w:val="22"/>
          <w:szCs w:val="22"/>
        </w:rPr>
        <w:t>город Омск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________ 2022 года</w:t>
      </w:r>
      <w:r>
        <w:rPr>
          <w:b/>
          <w:bCs/>
          <w:sz w:val="22"/>
          <w:szCs w:val="22"/>
        </w:rPr>
        <w:t xml:space="preserve"> </w:t>
      </w:r>
    </w:p>
    <w:p w14:paraId="491620ED" w14:textId="77777777" w:rsidR="00C2797E" w:rsidRDefault="00C2797E">
      <w:pPr>
        <w:jc w:val="both"/>
        <w:rPr>
          <w:b/>
          <w:bCs/>
          <w:sz w:val="22"/>
          <w:szCs w:val="22"/>
        </w:rPr>
      </w:pPr>
    </w:p>
    <w:p w14:paraId="70F9EFC6" w14:textId="77777777" w:rsidR="00C2797E" w:rsidRDefault="00000000">
      <w:pPr>
        <w:pStyle w:val="4"/>
        <w:keepNext w:val="0"/>
        <w:tabs>
          <w:tab w:val="left" w:pos="916"/>
          <w:tab w:val="left" w:pos="1832"/>
          <w:tab w:val="left" w:pos="2748"/>
          <w:tab w:val="left" w:pos="3664"/>
          <w:tab w:val="left" w:pos="4580"/>
          <w:tab w:val="left" w:pos="5496"/>
          <w:tab w:val="left" w:pos="6412"/>
          <w:tab w:val="left" w:pos="7328"/>
          <w:tab w:val="left" w:pos="8244"/>
          <w:tab w:val="left" w:pos="9160"/>
          <w:tab w:val="left" w:pos="9518"/>
          <w:tab w:val="left" w:pos="9518"/>
          <w:tab w:val="left" w:pos="9518"/>
          <w:tab w:val="left" w:pos="9518"/>
          <w:tab w:val="left" w:pos="9518"/>
          <w:tab w:val="left" w:pos="9518"/>
          <w:tab w:val="left" w:pos="9912"/>
        </w:tabs>
        <w:jc w:val="both"/>
        <w:rPr>
          <w:rFonts w:ascii="Arial" w:eastAsia="Arial" w:hAnsi="Arial" w:cs="Arial"/>
          <w:b w:val="0"/>
          <w:bCs w:val="0"/>
          <w:sz w:val="20"/>
          <w:szCs w:val="20"/>
        </w:rPr>
      </w:pPr>
      <w:r>
        <w:rPr>
          <w:rFonts w:ascii="Arial" w:hAnsi="Arial"/>
          <w:sz w:val="20"/>
          <w:szCs w:val="20"/>
        </w:rPr>
        <w:t xml:space="preserve">Общество с ограниченной ответственностью </w:t>
      </w:r>
      <w:r>
        <w:rPr>
          <w:rFonts w:ascii="Times New Roman" w:hAnsi="Times New Roman"/>
          <w:sz w:val="20"/>
          <w:szCs w:val="20"/>
        </w:rPr>
        <w:t>«Специализированный Застройщик «ЖК «Зеленый остров»</w:t>
      </w:r>
      <w:r>
        <w:rPr>
          <w:rFonts w:ascii="Arial" w:hAnsi="Arial"/>
          <w:b w:val="0"/>
          <w:bCs w:val="0"/>
          <w:sz w:val="20"/>
          <w:szCs w:val="20"/>
        </w:rPr>
        <w:t xml:space="preserve">, ОГРН 1205500027370, ИНН 5501267639, КПП 550101001, с местом нахождения по адресу: Омская область, город Омск, </w:t>
      </w:r>
      <w:proofErr w:type="spellStart"/>
      <w:r>
        <w:rPr>
          <w:rFonts w:ascii="Arial" w:hAnsi="Arial"/>
          <w:b w:val="0"/>
          <w:bCs w:val="0"/>
          <w:sz w:val="20"/>
          <w:szCs w:val="20"/>
        </w:rPr>
        <w:t>ул</w:t>
      </w:r>
      <w:proofErr w:type="spellEnd"/>
      <w:r>
        <w:rPr>
          <w:rFonts w:ascii="Arial" w:hAnsi="Arial"/>
          <w:b w:val="0"/>
          <w:bCs w:val="0"/>
          <w:sz w:val="20"/>
          <w:szCs w:val="20"/>
        </w:rPr>
        <w:t xml:space="preserve"> Заводская дом 11,</w:t>
      </w:r>
      <w:r>
        <w:rPr>
          <w:rFonts w:ascii="Arial" w:hAnsi="Arial"/>
          <w:sz w:val="20"/>
          <w:szCs w:val="20"/>
        </w:rPr>
        <w:t xml:space="preserve"> </w:t>
      </w:r>
      <w:r>
        <w:rPr>
          <w:rFonts w:ascii="Arial" w:hAnsi="Arial"/>
          <w:b w:val="0"/>
          <w:bCs w:val="0"/>
          <w:sz w:val="20"/>
          <w:szCs w:val="20"/>
        </w:rPr>
        <w:t>именуемое в дальнейшем «</w:t>
      </w:r>
      <w:r>
        <w:rPr>
          <w:rFonts w:ascii="Arial" w:hAnsi="Arial"/>
          <w:sz w:val="20"/>
          <w:szCs w:val="20"/>
        </w:rPr>
        <w:t>Застройщик»</w:t>
      </w:r>
      <w:r>
        <w:rPr>
          <w:rFonts w:ascii="Arial" w:hAnsi="Arial"/>
          <w:b w:val="0"/>
          <w:bCs w:val="0"/>
          <w:sz w:val="20"/>
          <w:szCs w:val="20"/>
        </w:rPr>
        <w:t xml:space="preserve">, в лице директора </w:t>
      </w:r>
      <w:proofErr w:type="spellStart"/>
      <w:r>
        <w:rPr>
          <w:rFonts w:ascii="Arial" w:hAnsi="Arial"/>
          <w:b w:val="0"/>
          <w:bCs w:val="0"/>
          <w:sz w:val="20"/>
          <w:szCs w:val="20"/>
        </w:rPr>
        <w:t>Мединцева</w:t>
      </w:r>
      <w:proofErr w:type="spellEnd"/>
      <w:r>
        <w:rPr>
          <w:rFonts w:ascii="Arial" w:hAnsi="Arial"/>
          <w:b w:val="0"/>
          <w:bCs w:val="0"/>
          <w:sz w:val="20"/>
          <w:szCs w:val="20"/>
        </w:rPr>
        <w:t xml:space="preserve"> Вадима Владимировича, действующего на основании Устава, с одной стороны, и </w:t>
      </w:r>
    </w:p>
    <w:p w14:paraId="3F706A4D" w14:textId="77777777" w:rsidR="00C2797E" w:rsidRDefault="00000000">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sz w:val="20"/>
          <w:szCs w:val="20"/>
        </w:rPr>
      </w:pPr>
      <w:r>
        <w:rPr>
          <w:rFonts w:ascii="Arial" w:hAnsi="Arial"/>
          <w:sz w:val="20"/>
          <w:szCs w:val="20"/>
        </w:rPr>
        <w:t xml:space="preserve">гражданин Российской Федерации ______________________________, </w:t>
      </w:r>
      <w:r>
        <w:rPr>
          <w:rFonts w:ascii="Arial" w:hAnsi="Arial"/>
          <w:b w:val="0"/>
          <w:bCs w:val="0"/>
          <w:sz w:val="20"/>
          <w:szCs w:val="20"/>
        </w:rPr>
        <w:t>___________________ года рождения, пол _______________, место рождения _________________________, паспорт _________________ _________________, выдан _________________________________, дата выдачи: ___________________, код подразделения: _____________, СНИЛС _____________________, зарегистрированная по адресу: ______________________________________________, именуемый(</w:t>
      </w:r>
      <w:proofErr w:type="spellStart"/>
      <w:r>
        <w:rPr>
          <w:rFonts w:ascii="Arial" w:hAnsi="Arial"/>
          <w:b w:val="0"/>
          <w:bCs w:val="0"/>
          <w:sz w:val="20"/>
          <w:szCs w:val="20"/>
        </w:rPr>
        <w:t>ая</w:t>
      </w:r>
      <w:proofErr w:type="spellEnd"/>
      <w:r>
        <w:rPr>
          <w:rFonts w:ascii="Arial" w:hAnsi="Arial"/>
          <w:b w:val="0"/>
          <w:bCs w:val="0"/>
          <w:sz w:val="20"/>
          <w:szCs w:val="20"/>
        </w:rPr>
        <w:t>)</w:t>
      </w:r>
      <w:r>
        <w:rPr>
          <w:rFonts w:ascii="Arial" w:hAnsi="Arial"/>
          <w:sz w:val="20"/>
          <w:szCs w:val="20"/>
        </w:rPr>
        <w:t xml:space="preserve"> </w:t>
      </w:r>
      <w:r>
        <w:rPr>
          <w:rFonts w:ascii="Arial" w:hAnsi="Arial"/>
          <w:b w:val="0"/>
          <w:bCs w:val="0"/>
          <w:sz w:val="20"/>
          <w:szCs w:val="20"/>
        </w:rPr>
        <w:t>в дальнейшем «</w:t>
      </w:r>
      <w:r>
        <w:rPr>
          <w:rFonts w:ascii="Arial" w:hAnsi="Arial"/>
          <w:sz w:val="20"/>
          <w:szCs w:val="20"/>
        </w:rPr>
        <w:t>Участник долевого строительства</w:t>
      </w:r>
      <w:r>
        <w:rPr>
          <w:rFonts w:ascii="Arial" w:hAnsi="Arial"/>
          <w:b w:val="0"/>
          <w:bCs w:val="0"/>
          <w:sz w:val="20"/>
          <w:szCs w:val="20"/>
        </w:rPr>
        <w:t>» или «</w:t>
      </w:r>
      <w:r>
        <w:rPr>
          <w:rFonts w:ascii="Arial" w:hAnsi="Arial"/>
          <w:sz w:val="20"/>
          <w:szCs w:val="20"/>
        </w:rPr>
        <w:t>Участник</w:t>
      </w:r>
      <w:r>
        <w:rPr>
          <w:rFonts w:ascii="Arial" w:hAnsi="Arial"/>
          <w:b w:val="0"/>
          <w:bCs w:val="0"/>
          <w:sz w:val="20"/>
          <w:szCs w:val="20"/>
        </w:rPr>
        <w:t xml:space="preserve">», с другой стороны, </w:t>
      </w:r>
    </w:p>
    <w:p w14:paraId="56AAF10D" w14:textId="77777777" w:rsidR="00C2797E" w:rsidRDefault="00000000">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val="0"/>
          <w:bCs w:val="0"/>
          <w:sz w:val="20"/>
          <w:szCs w:val="20"/>
        </w:rPr>
      </w:pPr>
      <w:r>
        <w:rPr>
          <w:rFonts w:ascii="Arial" w:hAnsi="Arial"/>
          <w:b w:val="0"/>
          <w:bCs w:val="0"/>
          <w:sz w:val="20"/>
          <w:szCs w:val="20"/>
        </w:rPr>
        <w:t>в дальнейшем совместно именуемые «</w:t>
      </w:r>
      <w:r>
        <w:rPr>
          <w:rFonts w:ascii="Arial" w:hAnsi="Arial"/>
          <w:sz w:val="20"/>
          <w:szCs w:val="20"/>
        </w:rPr>
        <w:t>Стороны</w:t>
      </w:r>
      <w:r>
        <w:rPr>
          <w:rFonts w:ascii="Arial" w:hAnsi="Arial"/>
          <w:b w:val="0"/>
          <w:bCs w:val="0"/>
          <w:sz w:val="20"/>
          <w:szCs w:val="20"/>
        </w:rPr>
        <w:t xml:space="preserve">», а по отдельности </w:t>
      </w:r>
      <w:r>
        <w:rPr>
          <w:rFonts w:ascii="Arial" w:hAnsi="Arial"/>
          <w:sz w:val="20"/>
          <w:szCs w:val="20"/>
        </w:rPr>
        <w:t>«Сторона»</w:t>
      </w:r>
      <w:r>
        <w:rPr>
          <w:rFonts w:ascii="Arial" w:hAnsi="Arial"/>
          <w:b w:val="0"/>
          <w:bCs w:val="0"/>
          <w:sz w:val="20"/>
          <w:szCs w:val="20"/>
        </w:rPr>
        <w:t>,</w:t>
      </w:r>
    </w:p>
    <w:p w14:paraId="76EE5AD5" w14:textId="77777777" w:rsidR="00C2797E" w:rsidRDefault="00000000">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val="0"/>
          <w:bCs w:val="0"/>
          <w:sz w:val="20"/>
          <w:szCs w:val="20"/>
        </w:rPr>
      </w:pPr>
      <w:r>
        <w:rPr>
          <w:rFonts w:ascii="Arial" w:hAnsi="Arial"/>
          <w:b w:val="0"/>
          <w:bCs w:val="0"/>
          <w:sz w:val="20"/>
          <w:szCs w:val="20"/>
        </w:rPr>
        <w:t>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w:t>
      </w:r>
      <w:r>
        <w:rPr>
          <w:rFonts w:ascii="Arial" w:hAnsi="Arial"/>
          <w:sz w:val="20"/>
          <w:szCs w:val="20"/>
        </w:rPr>
        <w:t>Закон об участии в долевом строительстве»</w:t>
      </w:r>
      <w:r>
        <w:rPr>
          <w:rFonts w:ascii="Arial" w:hAnsi="Arial"/>
          <w:b w:val="0"/>
          <w:bCs w:val="0"/>
          <w:sz w:val="20"/>
          <w:szCs w:val="20"/>
        </w:rPr>
        <w:t xml:space="preserve">), </w:t>
      </w:r>
    </w:p>
    <w:p w14:paraId="311F98C9" w14:textId="77777777" w:rsidR="00C2797E" w:rsidRDefault="00000000">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val="0"/>
          <w:bCs w:val="0"/>
          <w:sz w:val="20"/>
          <w:szCs w:val="20"/>
        </w:rPr>
      </w:pPr>
      <w:r>
        <w:rPr>
          <w:rFonts w:ascii="Arial" w:hAnsi="Arial"/>
          <w:b w:val="0"/>
          <w:bCs w:val="0"/>
          <w:sz w:val="20"/>
          <w:szCs w:val="20"/>
        </w:rPr>
        <w:t>заключили настоящий договор (далее по тексту - «</w:t>
      </w:r>
      <w:r>
        <w:rPr>
          <w:rFonts w:ascii="Arial" w:hAnsi="Arial"/>
          <w:sz w:val="20"/>
          <w:szCs w:val="20"/>
        </w:rPr>
        <w:t>Договор</w:t>
      </w:r>
      <w:r>
        <w:rPr>
          <w:rFonts w:ascii="Arial" w:hAnsi="Arial"/>
          <w:b w:val="0"/>
          <w:bCs w:val="0"/>
          <w:sz w:val="20"/>
          <w:szCs w:val="20"/>
        </w:rPr>
        <w:t>») о нижеследующем:</w:t>
      </w:r>
    </w:p>
    <w:p w14:paraId="24353728" w14:textId="77777777" w:rsidR="00C2797E" w:rsidRDefault="00C2797E">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val="0"/>
          <w:bCs w:val="0"/>
          <w:sz w:val="20"/>
          <w:szCs w:val="20"/>
        </w:rPr>
      </w:pPr>
    </w:p>
    <w:p w14:paraId="2891AEBB" w14:textId="77777777" w:rsidR="00C2797E" w:rsidRDefault="00000000">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r>
        <w:rPr>
          <w:rFonts w:ascii="Arial" w:hAnsi="Arial"/>
          <w:sz w:val="20"/>
          <w:szCs w:val="20"/>
        </w:rPr>
        <w:t xml:space="preserve">1. </w:t>
      </w:r>
      <w:r>
        <w:rPr>
          <w:sz w:val="22"/>
          <w:szCs w:val="22"/>
        </w:rPr>
        <w:t>Предмет договора и общие условия.</w:t>
      </w:r>
    </w:p>
    <w:p w14:paraId="77E9146C" w14:textId="77777777" w:rsidR="00C2797E" w:rsidRDefault="00C2797E">
      <w:pPr>
        <w:pStyle w:val="a5"/>
        <w:ind w:left="1080"/>
        <w:rPr>
          <w:b/>
          <w:bCs/>
          <w:sz w:val="22"/>
          <w:szCs w:val="22"/>
        </w:rPr>
      </w:pPr>
    </w:p>
    <w:p w14:paraId="43C160EE" w14:textId="77777777" w:rsidR="00C2797E" w:rsidRDefault="00000000">
      <w:pPr>
        <w:pStyle w:val="a5"/>
        <w:widowControl w:val="0"/>
        <w:numPr>
          <w:ilvl w:val="1"/>
          <w:numId w:val="2"/>
        </w:numPr>
        <w:shd w:val="clear" w:color="auto" w:fill="FFFFFF"/>
        <w:spacing w:line="250" w:lineRule="exact"/>
        <w:ind w:right="163"/>
        <w:jc w:val="both"/>
        <w:rPr>
          <w:sz w:val="22"/>
          <w:szCs w:val="22"/>
        </w:rPr>
      </w:pPr>
      <w:r>
        <w:rPr>
          <w:sz w:val="22"/>
          <w:szCs w:val="22"/>
        </w:rPr>
        <w:t xml:space="preserve"> По настоящему договору Застройщик обязуется своими силами и/или с привлечением других лиц построить </w:t>
      </w:r>
      <w:r>
        <w:rPr>
          <w:sz w:val="22"/>
          <w:szCs w:val="22"/>
          <w:shd w:val="clear" w:color="auto" w:fill="FFFF00"/>
        </w:rPr>
        <w:t xml:space="preserve">жилой дом №1 на земельном участке, относящемся к категории земель населенных пунктов, в городе Омске, площадью 7224 м2, кадастровый номер № 55:36:070107:15087, расположенном по адресу: Омская область, г. Омск, улица 1-я </w:t>
      </w:r>
      <w:proofErr w:type="spellStart"/>
      <w:r>
        <w:rPr>
          <w:sz w:val="22"/>
          <w:szCs w:val="22"/>
          <w:shd w:val="clear" w:color="auto" w:fill="FFFF00"/>
        </w:rPr>
        <w:t>Затонская</w:t>
      </w:r>
      <w:proofErr w:type="spellEnd"/>
      <w:r>
        <w:rPr>
          <w:sz w:val="22"/>
          <w:szCs w:val="22"/>
          <w:shd w:val="clear" w:color="auto" w:fill="FFFF00"/>
        </w:rPr>
        <w:t xml:space="preserve"> </w:t>
      </w:r>
      <w:r>
        <w:rPr>
          <w:sz w:val="22"/>
          <w:szCs w:val="22"/>
        </w:rPr>
        <w:t>имеющий следующие характеристики:</w:t>
      </w:r>
    </w:p>
    <w:p w14:paraId="6CB0614D" w14:textId="77777777" w:rsidR="00C2797E" w:rsidRDefault="00C2797E">
      <w:pPr>
        <w:pStyle w:val="a5"/>
        <w:widowControl w:val="0"/>
        <w:shd w:val="clear" w:color="auto" w:fill="FFFFFF"/>
        <w:tabs>
          <w:tab w:val="left" w:pos="672"/>
          <w:tab w:val="left" w:pos="851"/>
          <w:tab w:val="left" w:pos="1134"/>
        </w:tabs>
        <w:spacing w:line="250" w:lineRule="exact"/>
        <w:ind w:left="0" w:right="163"/>
        <w:jc w:val="both"/>
        <w:rPr>
          <w:spacing w:val="-7"/>
          <w:sz w:val="22"/>
          <w:szCs w:val="22"/>
        </w:rPr>
      </w:pPr>
    </w:p>
    <w:tbl>
      <w:tblPr>
        <w:tblStyle w:val="TableNormal"/>
        <w:tblW w:w="10348"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111"/>
        <w:gridCol w:w="6237"/>
      </w:tblGrid>
      <w:tr w:rsidR="00C2797E" w14:paraId="078B90BD" w14:textId="77777777">
        <w:tblPrEx>
          <w:tblCellMar>
            <w:top w:w="0" w:type="dxa"/>
            <w:left w:w="0" w:type="dxa"/>
            <w:bottom w:w="0" w:type="dxa"/>
            <w:right w:w="0" w:type="dxa"/>
          </w:tblCellMar>
        </w:tblPrEx>
        <w:trPr>
          <w:trHeight w:hRule="exact" w:val="457"/>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591B4D1" w14:textId="77777777" w:rsidR="00C2797E" w:rsidRDefault="00000000">
            <w:pPr>
              <w:shd w:val="clear" w:color="auto" w:fill="FFFFFF"/>
            </w:pPr>
            <w:proofErr w:type="gramStart"/>
            <w:r>
              <w:rPr>
                <w:b/>
                <w:bCs/>
                <w:spacing w:val="-1"/>
                <w:sz w:val="22"/>
                <w:szCs w:val="22"/>
              </w:rPr>
              <w:t>Вид  строящегося</w:t>
            </w:r>
            <w:proofErr w:type="gramEnd"/>
            <w:r>
              <w:rPr>
                <w:b/>
                <w:bCs/>
                <w:spacing w:val="-1"/>
                <w:sz w:val="22"/>
                <w:szCs w:val="22"/>
              </w:rPr>
              <w:t xml:space="preserve"> </w:t>
            </w:r>
            <w:r>
              <w:rPr>
                <w:b/>
                <w:bCs/>
                <w:sz w:val="22"/>
                <w:szCs w:val="22"/>
              </w:rPr>
              <w:t>(создаваемого)  объекта недвижимости)</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1D29ADC" w14:textId="77777777" w:rsidR="00C2797E" w:rsidRDefault="00000000">
            <w:pPr>
              <w:shd w:val="clear" w:color="auto" w:fill="FFFFFF"/>
            </w:pPr>
            <w:r>
              <w:rPr>
                <w:sz w:val="22"/>
                <w:szCs w:val="22"/>
              </w:rPr>
              <w:t xml:space="preserve">Многоквартирный жилой дом </w:t>
            </w:r>
          </w:p>
        </w:tc>
      </w:tr>
      <w:tr w:rsidR="00C2797E" w14:paraId="680228A5" w14:textId="77777777" w:rsidTr="00CB29C4">
        <w:tblPrEx>
          <w:tblCellMar>
            <w:top w:w="0" w:type="dxa"/>
            <w:left w:w="0" w:type="dxa"/>
            <w:bottom w:w="0" w:type="dxa"/>
            <w:right w:w="0" w:type="dxa"/>
          </w:tblCellMar>
        </w:tblPrEx>
        <w:trPr>
          <w:trHeight w:hRule="exact" w:val="691"/>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03C5997" w14:textId="77777777" w:rsidR="00C2797E" w:rsidRDefault="00000000">
            <w:pPr>
              <w:shd w:val="clear" w:color="auto" w:fill="FFFFFF"/>
            </w:pPr>
            <w:r>
              <w:rPr>
                <w:b/>
                <w:bCs/>
                <w:sz w:val="22"/>
                <w:szCs w:val="22"/>
              </w:rPr>
              <w:t>Адрес (строительный)</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6459F6E" w14:textId="77777777" w:rsidR="00C2797E" w:rsidRDefault="00000000">
            <w:pPr>
              <w:shd w:val="clear" w:color="auto" w:fill="FFFFFF"/>
            </w:pPr>
            <w:r>
              <w:rPr>
                <w:rFonts w:ascii="Arial" w:hAnsi="Arial"/>
                <w:shd w:val="clear" w:color="auto" w:fill="FFFF00"/>
              </w:rPr>
              <w:t xml:space="preserve">Омская область, город Омск, Советский административный округ, улица 1-я </w:t>
            </w:r>
            <w:proofErr w:type="spellStart"/>
            <w:r>
              <w:rPr>
                <w:rFonts w:ascii="Arial" w:hAnsi="Arial"/>
                <w:shd w:val="clear" w:color="auto" w:fill="FFFF00"/>
              </w:rPr>
              <w:t>Затонская</w:t>
            </w:r>
            <w:proofErr w:type="spellEnd"/>
          </w:p>
        </w:tc>
      </w:tr>
      <w:tr w:rsidR="00C2797E" w14:paraId="2D84C154" w14:textId="77777777" w:rsidTr="00CB29C4">
        <w:tblPrEx>
          <w:tblCellMar>
            <w:top w:w="0" w:type="dxa"/>
            <w:left w:w="0" w:type="dxa"/>
            <w:bottom w:w="0" w:type="dxa"/>
            <w:right w:w="0" w:type="dxa"/>
          </w:tblCellMar>
        </w:tblPrEx>
        <w:trPr>
          <w:trHeight w:hRule="exact" w:val="489"/>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DE36E8" w14:textId="77777777" w:rsidR="00C2797E" w:rsidRDefault="00000000">
            <w:pPr>
              <w:shd w:val="clear" w:color="auto" w:fill="FFFFFF"/>
            </w:pPr>
            <w:r>
              <w:rPr>
                <w:b/>
                <w:bCs/>
                <w:sz w:val="22"/>
                <w:szCs w:val="22"/>
              </w:rPr>
              <w:t>Назначение объекта</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8ED2A84" w14:textId="77777777" w:rsidR="00C2797E" w:rsidRDefault="00000000">
            <w:pPr>
              <w:shd w:val="clear" w:color="auto" w:fill="FFFFFF"/>
            </w:pPr>
            <w:r>
              <w:rPr>
                <w:sz w:val="22"/>
                <w:szCs w:val="22"/>
                <w:shd w:val="clear" w:color="auto" w:fill="FFFF00"/>
              </w:rPr>
              <w:t xml:space="preserve">Жилое </w:t>
            </w:r>
          </w:p>
        </w:tc>
      </w:tr>
      <w:tr w:rsidR="00C2797E" w14:paraId="62ED294A" w14:textId="77777777">
        <w:tblPrEx>
          <w:tblCellMar>
            <w:top w:w="0" w:type="dxa"/>
            <w:left w:w="0" w:type="dxa"/>
            <w:bottom w:w="0" w:type="dxa"/>
            <w:right w:w="0" w:type="dxa"/>
          </w:tblCellMar>
        </w:tblPrEx>
        <w:trPr>
          <w:trHeight w:hRule="exact" w:val="550"/>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F96FE8" w14:textId="77777777" w:rsidR="00C2797E" w:rsidRDefault="00000000">
            <w:pPr>
              <w:shd w:val="clear" w:color="auto" w:fill="FFFFFF"/>
            </w:pPr>
            <w:r>
              <w:rPr>
                <w:b/>
                <w:bCs/>
                <w:sz w:val="22"/>
                <w:szCs w:val="22"/>
              </w:rPr>
              <w:t>Количество этажей</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47008D" w14:textId="77777777" w:rsidR="00C2797E" w:rsidRDefault="00000000">
            <w:pPr>
              <w:shd w:val="clear" w:color="auto" w:fill="FFFFFF"/>
            </w:pPr>
            <w:r>
              <w:rPr>
                <w:sz w:val="22"/>
                <w:szCs w:val="22"/>
                <w:shd w:val="clear" w:color="auto" w:fill="FFFF00"/>
              </w:rPr>
              <w:t>19</w:t>
            </w:r>
          </w:p>
        </w:tc>
      </w:tr>
      <w:tr w:rsidR="00C2797E" w14:paraId="0A0FF006" w14:textId="77777777">
        <w:tblPrEx>
          <w:tblCellMar>
            <w:top w:w="0" w:type="dxa"/>
            <w:left w:w="0" w:type="dxa"/>
            <w:bottom w:w="0" w:type="dxa"/>
            <w:right w:w="0" w:type="dxa"/>
          </w:tblCellMar>
        </w:tblPrEx>
        <w:trPr>
          <w:trHeight w:hRule="exact" w:val="280"/>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55F6B1" w14:textId="77777777" w:rsidR="00C2797E" w:rsidRDefault="00000000">
            <w:pPr>
              <w:shd w:val="clear" w:color="auto" w:fill="FFFFFF"/>
            </w:pPr>
            <w:r>
              <w:rPr>
                <w:b/>
                <w:bCs/>
                <w:sz w:val="22"/>
                <w:szCs w:val="22"/>
              </w:rPr>
              <w:t>Общая площадь</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FE5B2F9" w14:textId="77777777" w:rsidR="00C2797E" w:rsidRDefault="00000000">
            <w:pPr>
              <w:shd w:val="clear" w:color="auto" w:fill="FFFFFF"/>
            </w:pPr>
            <w:r>
              <w:rPr>
                <w:sz w:val="22"/>
                <w:szCs w:val="22"/>
                <w:shd w:val="clear" w:color="auto" w:fill="FFFF00"/>
              </w:rPr>
              <w:t>_______________ м2</w:t>
            </w:r>
          </w:p>
        </w:tc>
      </w:tr>
      <w:tr w:rsidR="00C2797E" w14:paraId="3547AC1C" w14:textId="77777777">
        <w:tblPrEx>
          <w:tblCellMar>
            <w:top w:w="0" w:type="dxa"/>
            <w:left w:w="0" w:type="dxa"/>
            <w:bottom w:w="0" w:type="dxa"/>
            <w:right w:w="0" w:type="dxa"/>
          </w:tblCellMar>
        </w:tblPrEx>
        <w:trPr>
          <w:trHeight w:hRule="exact" w:val="283"/>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77C96F" w14:textId="77777777" w:rsidR="00C2797E" w:rsidRDefault="00000000">
            <w:pPr>
              <w:shd w:val="clear" w:color="auto" w:fill="FFFFFF"/>
            </w:pPr>
            <w:r>
              <w:rPr>
                <w:b/>
                <w:bCs/>
                <w:spacing w:val="-1"/>
                <w:sz w:val="22"/>
                <w:szCs w:val="22"/>
              </w:rPr>
              <w:t>Материал наружных стен</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E776418" w14:textId="77777777" w:rsidR="00C2797E" w:rsidRDefault="00000000">
            <w:pPr>
              <w:widowControl w:val="0"/>
              <w:jc w:val="both"/>
            </w:pPr>
            <w:r>
              <w:rPr>
                <w:sz w:val="22"/>
                <w:szCs w:val="22"/>
                <w:shd w:val="clear" w:color="auto" w:fill="FFFF00"/>
              </w:rPr>
              <w:t>_______________________</w:t>
            </w:r>
          </w:p>
        </w:tc>
      </w:tr>
      <w:tr w:rsidR="00C2797E" w14:paraId="43563CD1" w14:textId="77777777">
        <w:tblPrEx>
          <w:tblCellMar>
            <w:top w:w="0" w:type="dxa"/>
            <w:left w:w="0" w:type="dxa"/>
            <w:bottom w:w="0" w:type="dxa"/>
            <w:right w:w="0" w:type="dxa"/>
          </w:tblCellMar>
        </w:tblPrEx>
        <w:trPr>
          <w:trHeight w:hRule="exact" w:val="596"/>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738" w:type="dxa"/>
            </w:tcMar>
          </w:tcPr>
          <w:p w14:paraId="19A27B47" w14:textId="77777777" w:rsidR="00C2797E" w:rsidRDefault="00000000">
            <w:pPr>
              <w:shd w:val="clear" w:color="auto" w:fill="FFFFFF"/>
              <w:spacing w:line="250" w:lineRule="exact"/>
              <w:ind w:right="658"/>
            </w:pPr>
            <w:r>
              <w:rPr>
                <w:b/>
                <w:bCs/>
                <w:sz w:val="22"/>
                <w:szCs w:val="22"/>
              </w:rPr>
              <w:t>Материал поэтажных перекрытий</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6002C0" w14:textId="77777777" w:rsidR="00C2797E" w:rsidRDefault="00000000">
            <w:pPr>
              <w:shd w:val="clear" w:color="auto" w:fill="FFFFFF"/>
            </w:pPr>
            <w:r>
              <w:rPr>
                <w:sz w:val="22"/>
                <w:szCs w:val="22"/>
                <w:shd w:val="clear" w:color="auto" w:fill="FFFF00"/>
              </w:rPr>
              <w:t>_______________________</w:t>
            </w:r>
          </w:p>
        </w:tc>
      </w:tr>
      <w:tr w:rsidR="00C2797E" w14:paraId="15D7A5B1" w14:textId="77777777">
        <w:tblPrEx>
          <w:tblCellMar>
            <w:top w:w="0" w:type="dxa"/>
            <w:left w:w="0" w:type="dxa"/>
            <w:bottom w:w="0" w:type="dxa"/>
            <w:right w:w="0" w:type="dxa"/>
          </w:tblCellMar>
        </w:tblPrEx>
        <w:trPr>
          <w:trHeight w:hRule="exact" w:val="270"/>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67F930" w14:textId="77777777" w:rsidR="00C2797E" w:rsidRDefault="00000000">
            <w:pPr>
              <w:shd w:val="clear" w:color="auto" w:fill="FFFFFF"/>
              <w:spacing w:line="250" w:lineRule="exact"/>
            </w:pPr>
            <w:r>
              <w:rPr>
                <w:b/>
                <w:bCs/>
                <w:sz w:val="22"/>
                <w:szCs w:val="22"/>
              </w:rPr>
              <w:t>Класс энергетической эффективности</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CF896B" w14:textId="77777777" w:rsidR="00C2797E" w:rsidRDefault="00000000">
            <w:pPr>
              <w:shd w:val="clear" w:color="auto" w:fill="FFFFFF"/>
            </w:pPr>
            <w:r>
              <w:rPr>
                <w:sz w:val="22"/>
                <w:szCs w:val="22"/>
                <w:shd w:val="clear" w:color="auto" w:fill="FFFF00"/>
              </w:rPr>
              <w:t>_________________</w:t>
            </w:r>
          </w:p>
        </w:tc>
      </w:tr>
      <w:tr w:rsidR="00C2797E" w14:paraId="285F3CAF" w14:textId="77777777">
        <w:tblPrEx>
          <w:tblCellMar>
            <w:top w:w="0" w:type="dxa"/>
            <w:left w:w="0" w:type="dxa"/>
            <w:bottom w:w="0" w:type="dxa"/>
            <w:right w:w="0" w:type="dxa"/>
          </w:tblCellMar>
        </w:tblPrEx>
        <w:trPr>
          <w:trHeight w:hRule="exact" w:val="2179"/>
        </w:trPr>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FC2649" w14:textId="77777777" w:rsidR="00C2797E" w:rsidRDefault="00000000">
            <w:pPr>
              <w:shd w:val="clear" w:color="auto" w:fill="FFFFFF"/>
            </w:pPr>
            <w:r>
              <w:rPr>
                <w:b/>
                <w:bCs/>
                <w:sz w:val="22"/>
                <w:szCs w:val="22"/>
              </w:rPr>
              <w:t>Сейсмостойкость</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90" w:type="dxa"/>
            </w:tcMar>
          </w:tcPr>
          <w:p w14:paraId="40556DBA" w14:textId="77777777" w:rsidR="00C2797E" w:rsidRDefault="00000000">
            <w:pPr>
              <w:shd w:val="clear" w:color="auto" w:fill="FFFFFF"/>
              <w:spacing w:line="250" w:lineRule="exact"/>
              <w:ind w:right="10"/>
              <w:jc w:val="both"/>
            </w:pPr>
            <w:r>
              <w:rPr>
                <w:sz w:val="22"/>
                <w:szCs w:val="22"/>
                <w:shd w:val="clear" w:color="auto" w:fill="FFFF00"/>
              </w:rPr>
              <w:t xml:space="preserve">Классификация не требуется, поскольку населенный </w:t>
            </w:r>
            <w:proofErr w:type="gramStart"/>
            <w:r>
              <w:rPr>
                <w:sz w:val="22"/>
                <w:szCs w:val="22"/>
                <w:shd w:val="clear" w:color="auto" w:fill="FFFF00"/>
              </w:rPr>
              <w:t>пункт,  в</w:t>
            </w:r>
            <w:proofErr w:type="gramEnd"/>
            <w:r>
              <w:rPr>
                <w:sz w:val="22"/>
                <w:szCs w:val="22"/>
                <w:shd w:val="clear" w:color="auto" w:fill="FFFF00"/>
              </w:rPr>
              <w:t xml:space="preserve">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w:t>
            </w:r>
            <w:proofErr w:type="gramStart"/>
            <w:r>
              <w:rPr>
                <w:sz w:val="22"/>
                <w:szCs w:val="22"/>
                <w:shd w:val="clear" w:color="auto" w:fill="FFFF00"/>
              </w:rPr>
              <w:t>Актуализированная  редакция</w:t>
            </w:r>
            <w:proofErr w:type="gramEnd"/>
            <w:r>
              <w:rPr>
                <w:sz w:val="22"/>
                <w:szCs w:val="22"/>
                <w:shd w:val="clear" w:color="auto" w:fill="FFFF00"/>
              </w:rPr>
              <w:t xml:space="preserve"> СНиП П-7-81*» утвержденный Приказом Минрегиона РФ от 27.12.2010 г. № 779)</w:t>
            </w:r>
          </w:p>
        </w:tc>
      </w:tr>
    </w:tbl>
    <w:p w14:paraId="68A7BD52" w14:textId="77777777" w:rsidR="00C2797E" w:rsidRDefault="00C2797E">
      <w:pPr>
        <w:pStyle w:val="a5"/>
        <w:widowControl w:val="0"/>
        <w:tabs>
          <w:tab w:val="left" w:pos="672"/>
          <w:tab w:val="left" w:pos="851"/>
          <w:tab w:val="left" w:pos="1134"/>
        </w:tabs>
        <w:ind w:left="40" w:hanging="40"/>
        <w:jc w:val="both"/>
        <w:rPr>
          <w:spacing w:val="-7"/>
          <w:sz w:val="22"/>
          <w:szCs w:val="22"/>
        </w:rPr>
      </w:pPr>
    </w:p>
    <w:p w14:paraId="0616D207" w14:textId="77777777" w:rsidR="00C2797E" w:rsidRDefault="00C2797E">
      <w:pPr>
        <w:spacing w:after="254" w:line="20" w:lineRule="exact"/>
        <w:rPr>
          <w:sz w:val="22"/>
          <w:szCs w:val="22"/>
        </w:rPr>
      </w:pPr>
    </w:p>
    <w:p w14:paraId="348404DA" w14:textId="77777777" w:rsidR="00C2797E" w:rsidRDefault="00000000">
      <w:pPr>
        <w:pStyle w:val="a5"/>
        <w:ind w:left="0"/>
        <w:jc w:val="both"/>
        <w:rPr>
          <w:sz w:val="22"/>
          <w:szCs w:val="22"/>
        </w:rPr>
      </w:pPr>
      <w:r>
        <w:rPr>
          <w:sz w:val="22"/>
          <w:szCs w:val="22"/>
        </w:rPr>
        <w:tab/>
        <w:t>Застройщик обязуется передать после получения разрешения на ввод жилого дома в эксплуатацию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в установленный договором срок, принять Объект долевого строительства по Акту приема-передачи, при наличии разрешения на ввод в эксплуатацию.</w:t>
      </w:r>
    </w:p>
    <w:p w14:paraId="47BADC69" w14:textId="77777777" w:rsidR="00C2797E" w:rsidRDefault="00000000">
      <w:pPr>
        <w:jc w:val="both"/>
        <w:rPr>
          <w:sz w:val="22"/>
          <w:szCs w:val="22"/>
        </w:rPr>
      </w:pPr>
      <w:r>
        <w:rPr>
          <w:sz w:val="22"/>
          <w:szCs w:val="22"/>
        </w:rPr>
        <w:lastRenderedPageBreak/>
        <w:tab/>
        <w:t xml:space="preserve">После исполнения всех обязательств, предусмотренных настоящим договором, у </w:t>
      </w:r>
      <w:proofErr w:type="gramStart"/>
      <w:r>
        <w:rPr>
          <w:sz w:val="22"/>
          <w:szCs w:val="22"/>
        </w:rPr>
        <w:t>Участника  долевого</w:t>
      </w:r>
      <w:proofErr w:type="gramEnd"/>
      <w:r>
        <w:rPr>
          <w:sz w:val="22"/>
          <w:szCs w:val="22"/>
        </w:rPr>
        <w:t xml:space="preserve"> строительства возникает право собственности на Объект долевого строительства и общее имущество жилого многоквартирного дома.    </w:t>
      </w:r>
    </w:p>
    <w:p w14:paraId="66A69158" w14:textId="77777777" w:rsidR="00C2797E" w:rsidRDefault="00000000">
      <w:pPr>
        <w:pStyle w:val="a5"/>
        <w:ind w:left="0"/>
        <w:jc w:val="both"/>
        <w:rPr>
          <w:sz w:val="22"/>
          <w:szCs w:val="22"/>
          <w:shd w:val="clear" w:color="auto" w:fill="FFFF00"/>
        </w:rPr>
      </w:pPr>
      <w:r>
        <w:rPr>
          <w:sz w:val="22"/>
          <w:szCs w:val="22"/>
        </w:rPr>
        <w:tab/>
        <w:t>1.2.</w:t>
      </w:r>
      <w:r>
        <w:rPr>
          <w:b/>
          <w:bCs/>
          <w:sz w:val="22"/>
          <w:szCs w:val="22"/>
        </w:rPr>
        <w:t xml:space="preserve"> Земельный участок </w:t>
      </w:r>
      <w:r>
        <w:rPr>
          <w:sz w:val="22"/>
          <w:szCs w:val="22"/>
        </w:rPr>
        <w:t xml:space="preserve">принадлежит на праве аренды Обществу с ограниченной ответственностью </w:t>
      </w:r>
      <w:r>
        <w:rPr>
          <w:rFonts w:ascii="Arial" w:hAnsi="Arial"/>
          <w:b/>
          <w:bCs/>
        </w:rPr>
        <w:t>СПЕЦИАЛИЗИРОВАННЫЙ ЗАСТРОЙЩИК ЖИЛОЙ КОМПЛЕКС ЗЕЛЁНЫЙ ОСТРОВ</w:t>
      </w:r>
      <w:r>
        <w:rPr>
          <w:sz w:val="22"/>
          <w:szCs w:val="22"/>
          <w:shd w:val="clear" w:color="auto" w:fill="FFFF00"/>
        </w:rPr>
        <w:t xml:space="preserve"> на основании договора аренды земельного участка аренды земельного участка б/н от 15.06.2021 года, запись о государственной регистрации договора 55:36:070107:15087-55/092/2021- 4 , дата регистрации договора 09.07.2021 г.</w:t>
      </w:r>
    </w:p>
    <w:p w14:paraId="1F22B7B6" w14:textId="77777777" w:rsidR="00C2797E" w:rsidRDefault="00000000">
      <w:pPr>
        <w:pStyle w:val="a5"/>
        <w:ind w:left="0"/>
        <w:jc w:val="both"/>
        <w:rPr>
          <w:sz w:val="22"/>
          <w:szCs w:val="22"/>
          <w:shd w:val="clear" w:color="auto" w:fill="FFFF00"/>
        </w:rPr>
      </w:pPr>
      <w:r>
        <w:rPr>
          <w:b/>
          <w:bCs/>
          <w:sz w:val="22"/>
          <w:szCs w:val="22"/>
        </w:rPr>
        <w:t>Кадастровый номер Участка (</w:t>
      </w:r>
      <w:r>
        <w:rPr>
          <w:b/>
          <w:bCs/>
          <w:sz w:val="22"/>
          <w:szCs w:val="22"/>
          <w:shd w:val="clear" w:color="auto" w:fill="FFFF00"/>
        </w:rPr>
        <w:t>земельных участков</w:t>
      </w:r>
      <w:r>
        <w:rPr>
          <w:b/>
          <w:bCs/>
          <w:sz w:val="22"/>
          <w:szCs w:val="22"/>
        </w:rPr>
        <w:t>)</w:t>
      </w:r>
      <w:r>
        <w:rPr>
          <w:sz w:val="22"/>
          <w:szCs w:val="22"/>
        </w:rPr>
        <w:t>:</w:t>
      </w:r>
      <w:r>
        <w:rPr>
          <w:sz w:val="22"/>
          <w:szCs w:val="22"/>
          <w:shd w:val="clear" w:color="auto" w:fill="FFFF00"/>
        </w:rPr>
        <w:t xml:space="preserve"> 55:36:070107:15087.</w:t>
      </w:r>
    </w:p>
    <w:p w14:paraId="11EE7353" w14:textId="77777777" w:rsidR="00C2797E" w:rsidRDefault="00000000">
      <w:pPr>
        <w:jc w:val="both"/>
        <w:rPr>
          <w:sz w:val="22"/>
          <w:szCs w:val="22"/>
        </w:rPr>
      </w:pPr>
      <w:r>
        <w:rPr>
          <w:b/>
          <w:bCs/>
          <w:sz w:val="22"/>
          <w:szCs w:val="22"/>
        </w:rPr>
        <w:t>Местонахождение Участка</w:t>
      </w:r>
      <w:r>
        <w:rPr>
          <w:sz w:val="22"/>
          <w:szCs w:val="22"/>
        </w:rPr>
        <w:t xml:space="preserve">: Омская область, г, Омск, </w:t>
      </w:r>
      <w:r>
        <w:t xml:space="preserve">улица 1-я </w:t>
      </w:r>
      <w:proofErr w:type="spellStart"/>
      <w:r>
        <w:t>Затонская</w:t>
      </w:r>
      <w:proofErr w:type="spellEnd"/>
    </w:p>
    <w:p w14:paraId="03CADF18" w14:textId="77777777" w:rsidR="00C2797E" w:rsidRDefault="00000000">
      <w:pPr>
        <w:jc w:val="both"/>
        <w:rPr>
          <w:sz w:val="22"/>
          <w:szCs w:val="22"/>
        </w:rPr>
      </w:pPr>
      <w:r>
        <w:rPr>
          <w:b/>
          <w:bCs/>
          <w:sz w:val="22"/>
          <w:szCs w:val="22"/>
        </w:rPr>
        <w:t>Разрешенное использованием</w:t>
      </w:r>
      <w:r>
        <w:rPr>
          <w:sz w:val="22"/>
          <w:szCs w:val="22"/>
        </w:rPr>
        <w:t xml:space="preserve">: </w:t>
      </w:r>
      <w:r>
        <w:rPr>
          <w:sz w:val="22"/>
          <w:szCs w:val="22"/>
          <w:shd w:val="clear" w:color="auto" w:fill="FFFF00"/>
        </w:rPr>
        <w:t>Многоэтажная жилая застройка (высотная застройка).</w:t>
      </w:r>
    </w:p>
    <w:p w14:paraId="18DD4814" w14:textId="77777777" w:rsidR="00C2797E" w:rsidRDefault="00000000">
      <w:pPr>
        <w:tabs>
          <w:tab w:val="left" w:pos="1276"/>
        </w:tabs>
        <w:rPr>
          <w:sz w:val="22"/>
          <w:szCs w:val="22"/>
          <w:shd w:val="clear" w:color="auto" w:fill="FFFF00"/>
        </w:rPr>
      </w:pPr>
      <w:r>
        <w:rPr>
          <w:b/>
          <w:bCs/>
          <w:sz w:val="22"/>
          <w:szCs w:val="22"/>
        </w:rPr>
        <w:t xml:space="preserve">Разрешение на строительство: </w:t>
      </w:r>
      <w:r>
        <w:rPr>
          <w:sz w:val="22"/>
          <w:szCs w:val="22"/>
          <w:shd w:val="clear" w:color="auto" w:fill="FFFF00"/>
        </w:rPr>
        <w:t>№55-ru55301000-111-2021 от 02.11.2021 г.</w:t>
      </w:r>
    </w:p>
    <w:p w14:paraId="7C22EF1E" w14:textId="77777777" w:rsidR="00C2797E" w:rsidRDefault="00000000">
      <w:pPr>
        <w:pStyle w:val="a5"/>
        <w:ind w:left="0"/>
        <w:jc w:val="both"/>
        <w:rPr>
          <w:sz w:val="22"/>
          <w:szCs w:val="22"/>
        </w:rPr>
      </w:pPr>
      <w:r>
        <w:rPr>
          <w:sz w:val="22"/>
          <w:szCs w:val="22"/>
        </w:rPr>
        <w:t>Правовой основой Договора является Гражданский кодекс РФ, Жилищный кодекс РФ, а также Федеральный закон от 30 декабря 2004 года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633C5984" w14:textId="77777777" w:rsidR="00C2797E" w:rsidRDefault="00000000">
      <w:pPr>
        <w:shd w:val="clear" w:color="auto" w:fill="FFFFFF"/>
        <w:spacing w:before="254"/>
        <w:rPr>
          <w:sz w:val="22"/>
          <w:szCs w:val="22"/>
        </w:rPr>
      </w:pPr>
      <w:r>
        <w:rPr>
          <w:sz w:val="22"/>
          <w:szCs w:val="22"/>
        </w:rPr>
        <w:tab/>
        <w:t>1.3.</w:t>
      </w:r>
      <w:r>
        <w:rPr>
          <w:b/>
          <w:bCs/>
          <w:sz w:val="22"/>
          <w:szCs w:val="22"/>
        </w:rPr>
        <w:t xml:space="preserve"> </w:t>
      </w:r>
      <w:r>
        <w:rPr>
          <w:sz w:val="22"/>
          <w:szCs w:val="22"/>
        </w:rPr>
        <w:t>Объект долевого строительства имеет следующие проектные характеристики:</w:t>
      </w:r>
    </w:p>
    <w:p w14:paraId="1D431477" w14:textId="77777777" w:rsidR="00C2797E" w:rsidRDefault="00C2797E">
      <w:pPr>
        <w:spacing w:after="245" w:line="20" w:lineRule="exact"/>
        <w:rPr>
          <w:sz w:val="22"/>
          <w:szCs w:val="22"/>
        </w:rPr>
      </w:pPr>
    </w:p>
    <w:tbl>
      <w:tblPr>
        <w:tblStyle w:val="TableNormal"/>
        <w:tblW w:w="10172"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3"/>
        <w:gridCol w:w="6358"/>
        <w:gridCol w:w="2801"/>
      </w:tblGrid>
      <w:tr w:rsidR="00C2797E" w14:paraId="7CF89D8C" w14:textId="77777777" w:rsidTr="00CB29C4">
        <w:tblPrEx>
          <w:tblCellMar>
            <w:top w:w="0" w:type="dxa"/>
            <w:left w:w="0" w:type="dxa"/>
            <w:bottom w:w="0" w:type="dxa"/>
            <w:right w:w="0" w:type="dxa"/>
          </w:tblCellMar>
        </w:tblPrEx>
        <w:trPr>
          <w:trHeight w:hRule="exact" w:val="511"/>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74E835" w14:textId="77777777" w:rsidR="00C2797E" w:rsidRDefault="00000000">
            <w:pPr>
              <w:shd w:val="clear" w:color="auto" w:fill="FFFFFF"/>
              <w:jc w:val="center"/>
            </w:pPr>
            <w:r>
              <w:rPr>
                <w:sz w:val="22"/>
                <w:szCs w:val="22"/>
              </w:rPr>
              <w:t>1.</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FCFDF6" w14:textId="77777777" w:rsidR="00C2797E" w:rsidRDefault="00000000">
            <w:pPr>
              <w:shd w:val="clear" w:color="auto" w:fill="FFFFFF"/>
            </w:pPr>
            <w:r>
              <w:rPr>
                <w:sz w:val="22"/>
                <w:szCs w:val="22"/>
              </w:rPr>
              <w:t>Проектный номер (на время строительства)</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A7B5DC" w14:textId="77777777" w:rsidR="00C2797E" w:rsidRDefault="00C2797E"/>
        </w:tc>
      </w:tr>
      <w:tr w:rsidR="00C2797E" w14:paraId="43368DD0" w14:textId="77777777" w:rsidTr="00CB29C4">
        <w:tblPrEx>
          <w:tblCellMar>
            <w:top w:w="0" w:type="dxa"/>
            <w:left w:w="0" w:type="dxa"/>
            <w:bottom w:w="0" w:type="dxa"/>
            <w:right w:w="0" w:type="dxa"/>
          </w:tblCellMar>
        </w:tblPrEx>
        <w:trPr>
          <w:trHeight w:hRule="exact" w:val="491"/>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C101E3" w14:textId="77777777" w:rsidR="00C2797E" w:rsidRDefault="00000000">
            <w:pPr>
              <w:shd w:val="clear" w:color="auto" w:fill="FFFFFF"/>
              <w:jc w:val="center"/>
            </w:pPr>
            <w:r>
              <w:rPr>
                <w:sz w:val="22"/>
                <w:szCs w:val="22"/>
              </w:rPr>
              <w:t>2.</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F724F62" w14:textId="77777777" w:rsidR="00C2797E" w:rsidRDefault="00000000">
            <w:pPr>
              <w:shd w:val="clear" w:color="auto" w:fill="FFFFFF"/>
            </w:pPr>
            <w:r>
              <w:rPr>
                <w:sz w:val="22"/>
                <w:szCs w:val="22"/>
              </w:rPr>
              <w:t>Количество комнат</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5C4E59" w14:textId="77777777" w:rsidR="00C2797E" w:rsidRDefault="00C2797E"/>
        </w:tc>
      </w:tr>
      <w:tr w:rsidR="00C2797E" w14:paraId="12B5AC77" w14:textId="77777777" w:rsidTr="00CB29C4">
        <w:tblPrEx>
          <w:tblCellMar>
            <w:top w:w="0" w:type="dxa"/>
            <w:left w:w="0" w:type="dxa"/>
            <w:bottom w:w="0" w:type="dxa"/>
            <w:right w:w="0" w:type="dxa"/>
          </w:tblCellMar>
        </w:tblPrEx>
        <w:trPr>
          <w:trHeight w:hRule="exact" w:val="485"/>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EB4A8B" w14:textId="77777777" w:rsidR="00C2797E" w:rsidRDefault="00000000">
            <w:pPr>
              <w:shd w:val="clear" w:color="auto" w:fill="FFFFFF"/>
              <w:jc w:val="center"/>
            </w:pPr>
            <w:r>
              <w:rPr>
                <w:sz w:val="22"/>
                <w:szCs w:val="22"/>
              </w:rPr>
              <w:t>3.</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3977224" w14:textId="77777777" w:rsidR="00C2797E" w:rsidRDefault="00000000">
            <w:pPr>
              <w:shd w:val="clear" w:color="auto" w:fill="FFFFFF"/>
            </w:pPr>
            <w:r>
              <w:rPr>
                <w:sz w:val="22"/>
                <w:szCs w:val="22"/>
              </w:rPr>
              <w:t>Площадь комнаты</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029909" w14:textId="77777777" w:rsidR="00C2797E" w:rsidRDefault="00C2797E"/>
        </w:tc>
      </w:tr>
      <w:tr w:rsidR="00C2797E" w14:paraId="2DE98266" w14:textId="77777777" w:rsidTr="00CB29C4">
        <w:tblPrEx>
          <w:tblCellMar>
            <w:top w:w="0" w:type="dxa"/>
            <w:left w:w="0" w:type="dxa"/>
            <w:bottom w:w="0" w:type="dxa"/>
            <w:right w:w="0" w:type="dxa"/>
          </w:tblCellMar>
        </w:tblPrEx>
        <w:trPr>
          <w:trHeight w:hRule="exact" w:val="493"/>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A5FB90" w14:textId="77777777" w:rsidR="00C2797E" w:rsidRDefault="00000000">
            <w:pPr>
              <w:shd w:val="clear" w:color="auto" w:fill="FFFFFF"/>
              <w:jc w:val="center"/>
            </w:pPr>
            <w:r>
              <w:rPr>
                <w:sz w:val="22"/>
                <w:szCs w:val="22"/>
              </w:rPr>
              <w:t xml:space="preserve">4. </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B0B535" w14:textId="77777777" w:rsidR="00C2797E" w:rsidRDefault="00000000">
            <w:pPr>
              <w:shd w:val="clear" w:color="auto" w:fill="FFFFFF"/>
            </w:pPr>
            <w:r>
              <w:rPr>
                <w:sz w:val="22"/>
                <w:szCs w:val="22"/>
              </w:rPr>
              <w:t>Количество лоджий</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6246954" w14:textId="77777777" w:rsidR="00C2797E" w:rsidRDefault="00C2797E"/>
        </w:tc>
      </w:tr>
      <w:tr w:rsidR="00C2797E" w14:paraId="6B0A02A2" w14:textId="77777777" w:rsidTr="00CB29C4">
        <w:tblPrEx>
          <w:tblCellMar>
            <w:top w:w="0" w:type="dxa"/>
            <w:left w:w="0" w:type="dxa"/>
            <w:bottom w:w="0" w:type="dxa"/>
            <w:right w:w="0" w:type="dxa"/>
          </w:tblCellMar>
        </w:tblPrEx>
        <w:trPr>
          <w:trHeight w:hRule="exact" w:val="487"/>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3C5672" w14:textId="77777777" w:rsidR="00C2797E" w:rsidRDefault="00000000">
            <w:pPr>
              <w:shd w:val="clear" w:color="auto" w:fill="FFFFFF"/>
              <w:jc w:val="center"/>
            </w:pPr>
            <w:r>
              <w:rPr>
                <w:sz w:val="22"/>
                <w:szCs w:val="22"/>
              </w:rPr>
              <w:t xml:space="preserve">5. </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CD59FD" w14:textId="77777777" w:rsidR="00C2797E" w:rsidRDefault="00000000">
            <w:pPr>
              <w:shd w:val="clear" w:color="auto" w:fill="FFFFFF"/>
            </w:pPr>
            <w:r>
              <w:rPr>
                <w:sz w:val="22"/>
                <w:szCs w:val="22"/>
              </w:rPr>
              <w:t>Площадь лоджии (с коэффициентом 0,5)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01FB14" w14:textId="77777777" w:rsidR="00C2797E" w:rsidRDefault="00C2797E"/>
        </w:tc>
      </w:tr>
      <w:tr w:rsidR="00C2797E" w14:paraId="3013A991" w14:textId="77777777" w:rsidTr="00CB29C4">
        <w:tblPrEx>
          <w:tblCellMar>
            <w:top w:w="0" w:type="dxa"/>
            <w:left w:w="0" w:type="dxa"/>
            <w:bottom w:w="0" w:type="dxa"/>
            <w:right w:w="0" w:type="dxa"/>
          </w:tblCellMar>
        </w:tblPrEx>
        <w:trPr>
          <w:trHeight w:hRule="exact" w:val="623"/>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13EEEB" w14:textId="77777777" w:rsidR="00C2797E" w:rsidRDefault="00000000">
            <w:pPr>
              <w:shd w:val="clear" w:color="auto" w:fill="FFFFFF"/>
              <w:jc w:val="center"/>
            </w:pPr>
            <w:r>
              <w:rPr>
                <w:sz w:val="22"/>
                <w:szCs w:val="22"/>
              </w:rPr>
              <w:t>6.</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C1A721" w14:textId="77777777" w:rsidR="00C2797E" w:rsidRDefault="00000000">
            <w:pPr>
              <w:shd w:val="clear" w:color="auto" w:fill="FFFFFF"/>
            </w:pPr>
            <w:r>
              <w:rPr>
                <w:sz w:val="22"/>
                <w:szCs w:val="22"/>
              </w:rPr>
              <w:t>Количество помещений вспомогательного использования</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5357D45" w14:textId="77777777" w:rsidR="00C2797E" w:rsidRDefault="00C2797E"/>
        </w:tc>
      </w:tr>
      <w:tr w:rsidR="00C2797E" w14:paraId="1D96E10B" w14:textId="77777777" w:rsidTr="00CB29C4">
        <w:tblPrEx>
          <w:tblCellMar>
            <w:top w:w="0" w:type="dxa"/>
            <w:left w:w="0" w:type="dxa"/>
            <w:bottom w:w="0" w:type="dxa"/>
            <w:right w:w="0" w:type="dxa"/>
          </w:tblCellMar>
        </w:tblPrEx>
        <w:trPr>
          <w:trHeight w:hRule="exact" w:val="478"/>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D5CEFEC" w14:textId="77777777" w:rsidR="00C2797E" w:rsidRDefault="00000000">
            <w:pPr>
              <w:shd w:val="clear" w:color="auto" w:fill="FFFFFF"/>
              <w:jc w:val="center"/>
            </w:pPr>
            <w:r>
              <w:rPr>
                <w:sz w:val="22"/>
                <w:szCs w:val="22"/>
              </w:rPr>
              <w:t>7.</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16D1F2D" w14:textId="77777777" w:rsidR="00C2797E" w:rsidRDefault="00000000">
            <w:pPr>
              <w:shd w:val="clear" w:color="auto" w:fill="FFFFFF"/>
            </w:pPr>
            <w:r>
              <w:rPr>
                <w:sz w:val="22"/>
                <w:szCs w:val="22"/>
              </w:rPr>
              <w:t>Площадь помещений вспомогательного использования</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51F7AA" w14:textId="77777777" w:rsidR="00C2797E" w:rsidRDefault="00C2797E"/>
        </w:tc>
      </w:tr>
      <w:tr w:rsidR="00C2797E" w14:paraId="079844B2" w14:textId="77777777" w:rsidTr="00CB29C4">
        <w:tblPrEx>
          <w:tblCellMar>
            <w:top w:w="0" w:type="dxa"/>
            <w:left w:w="0" w:type="dxa"/>
            <w:bottom w:w="0" w:type="dxa"/>
            <w:right w:w="0" w:type="dxa"/>
          </w:tblCellMar>
        </w:tblPrEx>
        <w:trPr>
          <w:trHeight w:hRule="exact" w:val="344"/>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4423E3" w14:textId="77777777" w:rsidR="00C2797E" w:rsidRDefault="00000000">
            <w:pPr>
              <w:shd w:val="clear" w:color="auto" w:fill="FFFFFF"/>
              <w:jc w:val="center"/>
            </w:pPr>
            <w:r>
              <w:rPr>
                <w:sz w:val="22"/>
                <w:szCs w:val="22"/>
              </w:rPr>
              <w:t>7.1.</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21917C" w14:textId="77777777" w:rsidR="00C2797E" w:rsidRDefault="00000000">
            <w:pPr>
              <w:shd w:val="clear" w:color="auto" w:fill="FFFFFF"/>
            </w:pPr>
            <w:r>
              <w:rPr>
                <w:sz w:val="22"/>
                <w:szCs w:val="22"/>
              </w:rPr>
              <w:t>в т.ч. площадь кухни</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FD7099A" w14:textId="77777777" w:rsidR="00C2797E" w:rsidRDefault="00C2797E"/>
        </w:tc>
      </w:tr>
      <w:tr w:rsidR="00C2797E" w14:paraId="55CDB50F" w14:textId="77777777" w:rsidTr="00CB29C4">
        <w:tblPrEx>
          <w:tblCellMar>
            <w:top w:w="0" w:type="dxa"/>
            <w:left w:w="0" w:type="dxa"/>
            <w:bottom w:w="0" w:type="dxa"/>
            <w:right w:w="0" w:type="dxa"/>
          </w:tblCellMar>
        </w:tblPrEx>
        <w:trPr>
          <w:trHeight w:hRule="exact" w:val="491"/>
        </w:trPr>
        <w:tc>
          <w:tcPr>
            <w:tcW w:w="1013"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77901BC8" w14:textId="77777777" w:rsidR="00C2797E" w:rsidRDefault="00000000">
            <w:pPr>
              <w:shd w:val="clear" w:color="auto" w:fill="FFFFFF"/>
              <w:jc w:val="center"/>
            </w:pPr>
            <w:r>
              <w:rPr>
                <w:sz w:val="22"/>
                <w:szCs w:val="22"/>
              </w:rPr>
              <w:t>7.2.</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E86AD8E" w14:textId="77777777" w:rsidR="00C2797E" w:rsidRDefault="00000000">
            <w:pPr>
              <w:shd w:val="clear" w:color="auto" w:fill="FFFFFF"/>
            </w:pPr>
            <w:r>
              <w:rPr>
                <w:sz w:val="22"/>
                <w:szCs w:val="22"/>
              </w:rPr>
              <w:t xml:space="preserve">в т.ч. </w:t>
            </w:r>
            <w:proofErr w:type="gramStart"/>
            <w:r>
              <w:rPr>
                <w:sz w:val="22"/>
                <w:szCs w:val="22"/>
              </w:rPr>
              <w:t>площадь  санузла</w:t>
            </w:r>
            <w:proofErr w:type="gramEnd"/>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BD21FD" w14:textId="77777777" w:rsidR="00C2797E" w:rsidRDefault="00C2797E"/>
        </w:tc>
      </w:tr>
      <w:tr w:rsidR="00C2797E" w14:paraId="63D8ADE2" w14:textId="77777777" w:rsidTr="00CB29C4">
        <w:tblPrEx>
          <w:tblCellMar>
            <w:top w:w="0" w:type="dxa"/>
            <w:left w:w="0" w:type="dxa"/>
            <w:bottom w:w="0" w:type="dxa"/>
            <w:right w:w="0" w:type="dxa"/>
          </w:tblCellMar>
        </w:tblPrEx>
        <w:trPr>
          <w:trHeight w:hRule="exact" w:val="485"/>
        </w:trPr>
        <w:tc>
          <w:tcPr>
            <w:tcW w:w="1013" w:type="dxa"/>
            <w:tcBorders>
              <w:top w:val="single" w:sz="4"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FA7EB99" w14:textId="77777777" w:rsidR="00C2797E" w:rsidRDefault="00000000">
            <w:pPr>
              <w:shd w:val="clear" w:color="auto" w:fill="FFFFFF"/>
              <w:jc w:val="center"/>
            </w:pPr>
            <w:r>
              <w:rPr>
                <w:sz w:val="22"/>
                <w:szCs w:val="22"/>
              </w:rPr>
              <w:t>7.3.</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8061CAD" w14:textId="77777777" w:rsidR="00C2797E" w:rsidRDefault="00000000">
            <w:pPr>
              <w:shd w:val="clear" w:color="auto" w:fill="FFFFFF"/>
            </w:pPr>
            <w:r>
              <w:rPr>
                <w:sz w:val="22"/>
                <w:szCs w:val="22"/>
              </w:rPr>
              <w:t>в т.ч. площадь коридора</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871FB9" w14:textId="77777777" w:rsidR="00C2797E" w:rsidRDefault="00C2797E"/>
        </w:tc>
      </w:tr>
      <w:tr w:rsidR="00C2797E" w14:paraId="6936F4B6" w14:textId="77777777" w:rsidTr="00CB29C4">
        <w:tblPrEx>
          <w:tblCellMar>
            <w:top w:w="0" w:type="dxa"/>
            <w:left w:w="0" w:type="dxa"/>
            <w:bottom w:w="0" w:type="dxa"/>
            <w:right w:w="0" w:type="dxa"/>
          </w:tblCellMar>
        </w:tblPrEx>
        <w:trPr>
          <w:trHeight w:hRule="exact" w:val="493"/>
        </w:trPr>
        <w:tc>
          <w:tcPr>
            <w:tcW w:w="1013"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93A15A" w14:textId="77777777" w:rsidR="00C2797E" w:rsidRDefault="00000000">
            <w:pPr>
              <w:shd w:val="clear" w:color="auto" w:fill="FFFFFF"/>
              <w:jc w:val="center"/>
            </w:pPr>
            <w:r>
              <w:rPr>
                <w:sz w:val="22"/>
                <w:szCs w:val="22"/>
              </w:rPr>
              <w:t>8.</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CA1C2E6" w14:textId="77777777" w:rsidR="00C2797E" w:rsidRDefault="00000000">
            <w:pPr>
              <w:shd w:val="clear" w:color="auto" w:fill="FFFFFF"/>
            </w:pPr>
            <w:r>
              <w:rPr>
                <w:sz w:val="22"/>
                <w:szCs w:val="22"/>
              </w:rPr>
              <w:t>Этаж</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BEDD27" w14:textId="77777777" w:rsidR="00C2797E" w:rsidRDefault="00C2797E"/>
        </w:tc>
      </w:tr>
      <w:tr w:rsidR="00C2797E" w14:paraId="09B13E36" w14:textId="77777777" w:rsidTr="00CB29C4">
        <w:tblPrEx>
          <w:tblCellMar>
            <w:top w:w="0" w:type="dxa"/>
            <w:left w:w="0" w:type="dxa"/>
            <w:bottom w:w="0" w:type="dxa"/>
            <w:right w:w="0" w:type="dxa"/>
          </w:tblCellMar>
        </w:tblPrEx>
        <w:trPr>
          <w:trHeight w:hRule="exact" w:val="359"/>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56D842" w14:textId="77777777" w:rsidR="00C2797E" w:rsidRDefault="00000000">
            <w:pPr>
              <w:shd w:val="clear" w:color="auto" w:fill="FFFFFF"/>
              <w:jc w:val="center"/>
            </w:pPr>
            <w:r>
              <w:rPr>
                <w:sz w:val="22"/>
                <w:szCs w:val="22"/>
              </w:rPr>
              <w:t>9.</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B35CA1" w14:textId="77777777" w:rsidR="00C2797E" w:rsidRDefault="00000000">
            <w:pPr>
              <w:shd w:val="clear" w:color="auto" w:fill="FFFFFF"/>
            </w:pPr>
            <w:r>
              <w:rPr>
                <w:sz w:val="22"/>
                <w:szCs w:val="22"/>
              </w:rPr>
              <w:t>Секция</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DF561AF" w14:textId="77777777" w:rsidR="00C2797E" w:rsidRDefault="00C2797E"/>
        </w:tc>
      </w:tr>
      <w:tr w:rsidR="00C2797E" w14:paraId="431890A7" w14:textId="77777777">
        <w:tblPrEx>
          <w:tblCellMar>
            <w:top w:w="0" w:type="dxa"/>
            <w:left w:w="0" w:type="dxa"/>
            <w:bottom w:w="0" w:type="dxa"/>
            <w:right w:w="0" w:type="dxa"/>
          </w:tblCellMar>
        </w:tblPrEx>
        <w:trPr>
          <w:trHeight w:hRule="exact" w:val="361"/>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AC439A" w14:textId="77777777" w:rsidR="00C2797E" w:rsidRDefault="00000000">
            <w:pPr>
              <w:shd w:val="clear" w:color="auto" w:fill="FFFFFF"/>
              <w:jc w:val="center"/>
            </w:pPr>
            <w:r>
              <w:rPr>
                <w:sz w:val="22"/>
                <w:szCs w:val="22"/>
              </w:rPr>
              <w:t>10.</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AA6EAB" w14:textId="77777777" w:rsidR="00C2797E" w:rsidRDefault="00000000">
            <w:pPr>
              <w:shd w:val="clear" w:color="auto" w:fill="FFFFFF"/>
              <w:spacing w:line="250" w:lineRule="exact"/>
              <w:ind w:firstLine="5"/>
              <w:rPr>
                <w:sz w:val="22"/>
                <w:szCs w:val="22"/>
              </w:rPr>
            </w:pPr>
            <w:r>
              <w:rPr>
                <w:sz w:val="22"/>
                <w:szCs w:val="22"/>
              </w:rPr>
              <w:t xml:space="preserve">Общая площадь Объекта долевого строительства без учета лоджии </w:t>
            </w:r>
          </w:p>
          <w:p w14:paraId="2B647C8D" w14:textId="77777777" w:rsidR="00C2797E" w:rsidRDefault="00000000">
            <w:pPr>
              <w:shd w:val="clear" w:color="auto" w:fill="FFFFFF"/>
              <w:spacing w:line="250" w:lineRule="exact"/>
              <w:ind w:firstLine="5"/>
            </w:pPr>
            <w:r>
              <w:rPr>
                <w:sz w:val="22"/>
                <w:szCs w:val="22"/>
              </w:rPr>
              <w:t>(ч.5 ст. 15 ЖК РФ)</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0AEC50" w14:textId="77777777" w:rsidR="00C2797E" w:rsidRDefault="00C2797E"/>
        </w:tc>
      </w:tr>
      <w:tr w:rsidR="00C2797E" w14:paraId="7C05F137" w14:textId="77777777">
        <w:tblPrEx>
          <w:tblCellMar>
            <w:top w:w="0" w:type="dxa"/>
            <w:left w:w="0" w:type="dxa"/>
            <w:bottom w:w="0" w:type="dxa"/>
            <w:right w:w="0" w:type="dxa"/>
          </w:tblCellMar>
        </w:tblPrEx>
        <w:trPr>
          <w:trHeight w:hRule="exact" w:val="379"/>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723D79" w14:textId="77777777" w:rsidR="00C2797E" w:rsidRDefault="00000000">
            <w:pPr>
              <w:shd w:val="clear" w:color="auto" w:fill="FFFFFF"/>
              <w:jc w:val="center"/>
            </w:pPr>
            <w:r>
              <w:rPr>
                <w:sz w:val="22"/>
                <w:szCs w:val="22"/>
              </w:rPr>
              <w:t>11.</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445" w:type="dxa"/>
            </w:tcMar>
          </w:tcPr>
          <w:p w14:paraId="59AD0686" w14:textId="77777777" w:rsidR="00C2797E" w:rsidRDefault="00000000">
            <w:pPr>
              <w:shd w:val="clear" w:color="auto" w:fill="FFFFFF"/>
              <w:spacing w:line="254" w:lineRule="exact"/>
              <w:ind w:right="365"/>
            </w:pPr>
            <w:r>
              <w:rPr>
                <w:sz w:val="22"/>
                <w:szCs w:val="22"/>
              </w:rPr>
              <w:t xml:space="preserve">Площадь Объекта долевого строительства, включая площадь лоджии </w:t>
            </w:r>
            <w:proofErr w:type="spellStart"/>
            <w:r>
              <w:rPr>
                <w:sz w:val="22"/>
                <w:szCs w:val="22"/>
              </w:rPr>
              <w:t>кв.м</w:t>
            </w:r>
            <w:proofErr w:type="spellEnd"/>
            <w:r>
              <w:rPr>
                <w:sz w:val="22"/>
                <w:szCs w:val="22"/>
              </w:rPr>
              <w:t>.</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E02C07" w14:textId="77777777" w:rsidR="00C2797E" w:rsidRDefault="00C2797E"/>
        </w:tc>
      </w:tr>
      <w:tr w:rsidR="00C2797E" w14:paraId="0CDE21C5" w14:textId="77777777" w:rsidTr="00CB29C4">
        <w:tblPrEx>
          <w:tblCellMar>
            <w:top w:w="0" w:type="dxa"/>
            <w:left w:w="0" w:type="dxa"/>
            <w:bottom w:w="0" w:type="dxa"/>
            <w:right w:w="0" w:type="dxa"/>
          </w:tblCellMar>
        </w:tblPrEx>
        <w:trPr>
          <w:trHeight w:hRule="exact" w:val="388"/>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03C1AC" w14:textId="77777777" w:rsidR="00C2797E" w:rsidRDefault="00000000">
            <w:pPr>
              <w:shd w:val="clear" w:color="auto" w:fill="FFFFFF"/>
              <w:jc w:val="center"/>
            </w:pPr>
            <w:r>
              <w:rPr>
                <w:sz w:val="22"/>
                <w:szCs w:val="22"/>
              </w:rPr>
              <w:t>12.</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298C2C" w14:textId="77777777" w:rsidR="00C2797E" w:rsidRDefault="00000000">
            <w:pPr>
              <w:shd w:val="clear" w:color="auto" w:fill="FFFFFF"/>
            </w:pPr>
            <w:r>
              <w:rPr>
                <w:sz w:val="22"/>
                <w:szCs w:val="22"/>
              </w:rPr>
              <w:t>Жилая площадь Объекта долевого строительства</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F33FAA" w14:textId="77777777" w:rsidR="00C2797E" w:rsidRDefault="00C2797E"/>
        </w:tc>
      </w:tr>
      <w:tr w:rsidR="00C2797E" w14:paraId="4EAC902D" w14:textId="77777777" w:rsidTr="00CB29C4">
        <w:tblPrEx>
          <w:tblCellMar>
            <w:top w:w="0" w:type="dxa"/>
            <w:left w:w="0" w:type="dxa"/>
            <w:bottom w:w="0" w:type="dxa"/>
            <w:right w:w="0" w:type="dxa"/>
          </w:tblCellMar>
        </w:tblPrEx>
        <w:trPr>
          <w:trHeight w:hRule="exact" w:val="777"/>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C24135" w14:textId="77777777" w:rsidR="00C2797E" w:rsidRDefault="00000000">
            <w:pPr>
              <w:shd w:val="clear" w:color="auto" w:fill="FFFFFF"/>
              <w:jc w:val="center"/>
            </w:pPr>
            <w:r>
              <w:rPr>
                <w:sz w:val="22"/>
                <w:szCs w:val="22"/>
              </w:rPr>
              <w:t>13.</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4C6265" w14:textId="77777777" w:rsidR="00C2797E" w:rsidRDefault="00000000">
            <w:pPr>
              <w:shd w:val="clear" w:color="auto" w:fill="FFFFFF"/>
            </w:pPr>
            <w:r>
              <w:rPr>
                <w:sz w:val="22"/>
                <w:szCs w:val="22"/>
              </w:rPr>
              <w:t>Назначение Объекта долевого строительства</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334" w:type="dxa"/>
              <w:bottom w:w="80" w:type="dxa"/>
              <w:right w:w="373" w:type="dxa"/>
            </w:tcMar>
          </w:tcPr>
          <w:p w14:paraId="4867BC38" w14:textId="77777777" w:rsidR="00C2797E" w:rsidRDefault="00000000">
            <w:pPr>
              <w:shd w:val="clear" w:color="auto" w:fill="FFFFFF"/>
              <w:spacing w:line="250" w:lineRule="exact"/>
              <w:ind w:left="254" w:right="293"/>
              <w:jc w:val="center"/>
            </w:pPr>
            <w:r>
              <w:rPr>
                <w:sz w:val="22"/>
                <w:szCs w:val="22"/>
              </w:rPr>
              <w:t>жилое помещение</w:t>
            </w:r>
          </w:p>
        </w:tc>
      </w:tr>
      <w:tr w:rsidR="00C2797E" w14:paraId="1E6D5597" w14:textId="77777777" w:rsidTr="00CB29C4">
        <w:tblPrEx>
          <w:tblCellMar>
            <w:top w:w="0" w:type="dxa"/>
            <w:left w:w="0" w:type="dxa"/>
            <w:bottom w:w="0" w:type="dxa"/>
            <w:right w:w="0" w:type="dxa"/>
          </w:tblCellMar>
        </w:tblPrEx>
        <w:trPr>
          <w:trHeight w:hRule="exact" w:val="619"/>
        </w:trPr>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23F466" w14:textId="77777777" w:rsidR="00C2797E" w:rsidRDefault="00000000">
            <w:pPr>
              <w:shd w:val="clear" w:color="auto" w:fill="FFFFFF"/>
              <w:jc w:val="center"/>
            </w:pPr>
            <w:r>
              <w:rPr>
                <w:sz w:val="22"/>
                <w:szCs w:val="22"/>
              </w:rPr>
              <w:t>14.</w:t>
            </w:r>
          </w:p>
        </w:tc>
        <w:tc>
          <w:tcPr>
            <w:tcW w:w="6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63D607" w14:textId="77777777" w:rsidR="00C2797E" w:rsidRDefault="00000000">
            <w:pPr>
              <w:shd w:val="clear" w:color="auto" w:fill="FFFFFF"/>
            </w:pPr>
            <w:r>
              <w:rPr>
                <w:sz w:val="22"/>
                <w:szCs w:val="22"/>
              </w:rPr>
              <w:t xml:space="preserve">План объекта долевого строительства </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334" w:type="dxa"/>
              <w:bottom w:w="80" w:type="dxa"/>
              <w:right w:w="373" w:type="dxa"/>
            </w:tcMar>
          </w:tcPr>
          <w:p w14:paraId="4C16B6BD" w14:textId="77777777" w:rsidR="00C2797E" w:rsidRDefault="00000000">
            <w:pPr>
              <w:shd w:val="clear" w:color="auto" w:fill="FFFFFF"/>
              <w:spacing w:line="250" w:lineRule="exact"/>
              <w:ind w:left="254" w:right="293"/>
              <w:jc w:val="center"/>
            </w:pPr>
            <w:r>
              <w:rPr>
                <w:sz w:val="22"/>
                <w:szCs w:val="22"/>
              </w:rPr>
              <w:t>Приложение № 1</w:t>
            </w:r>
          </w:p>
        </w:tc>
      </w:tr>
    </w:tbl>
    <w:p w14:paraId="20220E1D" w14:textId="77777777" w:rsidR="00C2797E" w:rsidRDefault="00000000">
      <w:pPr>
        <w:ind w:firstLine="709"/>
        <w:jc w:val="both"/>
        <w:rPr>
          <w:sz w:val="22"/>
          <w:szCs w:val="22"/>
        </w:rPr>
      </w:pPr>
      <w:r>
        <w:rPr>
          <w:sz w:val="22"/>
          <w:szCs w:val="22"/>
        </w:rPr>
        <w:t xml:space="preserve">1.4. Общая площадь объекта долевого строительства уточняется и является согласованной после инвентаризации. </w:t>
      </w:r>
    </w:p>
    <w:p w14:paraId="558423CF" w14:textId="77777777" w:rsidR="00C2797E" w:rsidRDefault="00000000">
      <w:pPr>
        <w:ind w:firstLine="709"/>
        <w:jc w:val="both"/>
        <w:rPr>
          <w:sz w:val="22"/>
          <w:szCs w:val="22"/>
        </w:rPr>
      </w:pPr>
      <w:r>
        <w:rPr>
          <w:sz w:val="22"/>
          <w:szCs w:val="22"/>
        </w:rPr>
        <w:t>1.5. Застройщик гарантирует, что Квартира (далее: Объект долевого строительства), а также права требования на получение ее в собственность Участником долевого строительства, на дату заключения настоящего договора не заложены, не арестованы и не обременены какими-либо правами третьих лиц.</w:t>
      </w:r>
    </w:p>
    <w:p w14:paraId="495E9BA8" w14:textId="77777777" w:rsidR="00C2797E" w:rsidRDefault="00000000">
      <w:pPr>
        <w:ind w:firstLine="709"/>
        <w:jc w:val="both"/>
        <w:rPr>
          <w:rStyle w:val="a6"/>
          <w:sz w:val="22"/>
          <w:szCs w:val="22"/>
        </w:rPr>
      </w:pPr>
      <w:r>
        <w:rPr>
          <w:sz w:val="22"/>
          <w:szCs w:val="22"/>
        </w:rPr>
        <w:lastRenderedPageBreak/>
        <w:t xml:space="preserve">1.6.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Pr>
            <w:rStyle w:val="Hyperlink0"/>
          </w:rPr>
          <w:t>https://наш.дом.рф</w:t>
        </w:r>
      </w:hyperlink>
      <w:r>
        <w:rPr>
          <w:rStyle w:val="a6"/>
          <w:sz w:val="22"/>
          <w:szCs w:val="22"/>
        </w:rPr>
        <w:t xml:space="preserve"> и http://</w:t>
      </w:r>
      <w:r>
        <w:rPr>
          <w:rStyle w:val="a6"/>
          <w:sz w:val="22"/>
          <w:szCs w:val="22"/>
          <w:shd w:val="clear" w:color="auto" w:fill="FFFF00"/>
        </w:rPr>
        <w:t>____________________</w:t>
      </w:r>
      <w:r>
        <w:rPr>
          <w:rStyle w:val="a6"/>
          <w:sz w:val="22"/>
          <w:szCs w:val="22"/>
        </w:rPr>
        <w:t xml:space="preserve">. </w:t>
      </w:r>
    </w:p>
    <w:p w14:paraId="4D86659B" w14:textId="77777777" w:rsidR="00C2797E" w:rsidRDefault="00000000">
      <w:pPr>
        <w:shd w:val="clear" w:color="auto" w:fill="FFFFFF"/>
        <w:jc w:val="both"/>
        <w:rPr>
          <w:rStyle w:val="a6"/>
          <w:sz w:val="22"/>
          <w:szCs w:val="22"/>
        </w:rPr>
      </w:pPr>
      <w:r>
        <w:rPr>
          <w:rStyle w:val="a6"/>
          <w:sz w:val="22"/>
          <w:szCs w:val="22"/>
        </w:rPr>
        <w:tab/>
        <w:t>1.7. Застройщик имеет право без дополнительного согласования с Участником долевого строительства образовывать новые земельные участки из земельного участка, указанного в п. 1.2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1.2 Договора, в порядке, установленном законодательством РФ.</w:t>
      </w:r>
    </w:p>
    <w:p w14:paraId="37F4C287" w14:textId="77777777" w:rsidR="00C2797E" w:rsidRDefault="00000000">
      <w:pPr>
        <w:ind w:firstLine="708"/>
        <w:jc w:val="both"/>
        <w:rPr>
          <w:rStyle w:val="a6"/>
          <w:sz w:val="22"/>
          <w:szCs w:val="22"/>
        </w:rPr>
      </w:pPr>
      <w:r>
        <w:rPr>
          <w:rStyle w:val="a6"/>
          <w:sz w:val="22"/>
          <w:szCs w:val="22"/>
        </w:rPr>
        <w:tab/>
        <w:t>1.8. Участник  долевого строительства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43D77901" w14:textId="77777777" w:rsidR="00C2797E" w:rsidRDefault="00000000">
      <w:pPr>
        <w:shd w:val="clear" w:color="auto" w:fill="FFFFFF"/>
        <w:jc w:val="both"/>
        <w:rPr>
          <w:rStyle w:val="a6"/>
          <w:sz w:val="22"/>
          <w:szCs w:val="22"/>
        </w:rPr>
      </w:pPr>
      <w:r>
        <w:rPr>
          <w:rStyle w:val="a6"/>
          <w:sz w:val="22"/>
          <w:szCs w:val="22"/>
        </w:rPr>
        <w:tab/>
        <w:t xml:space="preserve">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указанного в п. 1.2 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roofErr w:type="gramStart"/>
      <w:r>
        <w:rPr>
          <w:rStyle w:val="a6"/>
          <w:sz w:val="22"/>
          <w:szCs w:val="22"/>
        </w:rPr>
        <w:t>Участник  долевого</w:t>
      </w:r>
      <w:proofErr w:type="gramEnd"/>
      <w:r>
        <w:rPr>
          <w:rStyle w:val="a6"/>
          <w:sz w:val="22"/>
          <w:szCs w:val="22"/>
        </w:rPr>
        <w:t xml:space="preserve">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 долевого строительства согласен с тем, что право аренды на земельный участок под объектом строительства может быть передано в залог третьим лицам, по выбору Застройщика.</w:t>
      </w:r>
    </w:p>
    <w:p w14:paraId="3C49EB89" w14:textId="77777777" w:rsidR="00C2797E" w:rsidRDefault="00C2797E">
      <w:pPr>
        <w:jc w:val="both"/>
        <w:rPr>
          <w:rStyle w:val="a6"/>
          <w:sz w:val="22"/>
          <w:szCs w:val="22"/>
        </w:rPr>
      </w:pPr>
    </w:p>
    <w:p w14:paraId="7ADDCE3E" w14:textId="77777777" w:rsidR="00C2797E" w:rsidRDefault="00000000">
      <w:pPr>
        <w:numPr>
          <w:ilvl w:val="0"/>
          <w:numId w:val="3"/>
        </w:numPr>
        <w:jc w:val="center"/>
        <w:rPr>
          <w:b/>
          <w:bCs/>
          <w:sz w:val="22"/>
          <w:szCs w:val="22"/>
        </w:rPr>
      </w:pPr>
      <w:r>
        <w:rPr>
          <w:rStyle w:val="a6"/>
          <w:b/>
          <w:bCs/>
          <w:sz w:val="22"/>
          <w:szCs w:val="22"/>
        </w:rPr>
        <w:t xml:space="preserve"> Срок и порядок передачи Застройщиком объекта долевого строительства Участнику</w:t>
      </w:r>
    </w:p>
    <w:p w14:paraId="2A3E1ACF" w14:textId="77777777" w:rsidR="00C2797E" w:rsidRDefault="00000000">
      <w:pPr>
        <w:ind w:firstLine="709"/>
        <w:jc w:val="center"/>
        <w:rPr>
          <w:rStyle w:val="a6"/>
          <w:b/>
          <w:bCs/>
          <w:sz w:val="22"/>
          <w:szCs w:val="22"/>
        </w:rPr>
      </w:pPr>
      <w:r>
        <w:rPr>
          <w:rStyle w:val="a6"/>
          <w:b/>
          <w:bCs/>
          <w:sz w:val="22"/>
          <w:szCs w:val="22"/>
        </w:rPr>
        <w:t>долевого строительства.</w:t>
      </w:r>
    </w:p>
    <w:p w14:paraId="2B973B76" w14:textId="77777777" w:rsidR="00C2797E" w:rsidRDefault="00C2797E">
      <w:pPr>
        <w:ind w:firstLine="709"/>
        <w:jc w:val="center"/>
        <w:rPr>
          <w:rStyle w:val="a6"/>
          <w:sz w:val="22"/>
          <w:szCs w:val="22"/>
        </w:rPr>
      </w:pPr>
    </w:p>
    <w:p w14:paraId="63D0E38C" w14:textId="77777777" w:rsidR="00C2797E" w:rsidRDefault="00000000">
      <w:pPr>
        <w:jc w:val="both"/>
        <w:rPr>
          <w:rStyle w:val="a6"/>
          <w:sz w:val="22"/>
          <w:szCs w:val="22"/>
        </w:rPr>
      </w:pPr>
      <w:r>
        <w:rPr>
          <w:rStyle w:val="a6"/>
          <w:sz w:val="22"/>
          <w:szCs w:val="22"/>
        </w:rPr>
        <w:t xml:space="preserve">            2.1. Застройщик обязуется построить и ввести в эксплуатацию жилой дом.</w:t>
      </w:r>
    </w:p>
    <w:p w14:paraId="5FB66F36" w14:textId="77777777" w:rsidR="00C2797E" w:rsidRDefault="00000000">
      <w:pPr>
        <w:ind w:firstLine="709"/>
        <w:jc w:val="both"/>
        <w:rPr>
          <w:rStyle w:val="a6"/>
          <w:sz w:val="22"/>
          <w:szCs w:val="22"/>
        </w:rPr>
      </w:pPr>
      <w:r>
        <w:rPr>
          <w:rStyle w:val="a6"/>
          <w:sz w:val="22"/>
          <w:szCs w:val="22"/>
        </w:rPr>
        <w:t xml:space="preserve">2.2. После получения Застройщиком в установленном порядке разрешения на ввод в эксплуатацию жилого дома Застройщик обязуется передать Участнику долевого строительства объект долевого строительства не позднее </w:t>
      </w:r>
      <w:r>
        <w:rPr>
          <w:rStyle w:val="a6"/>
          <w:sz w:val="22"/>
          <w:szCs w:val="22"/>
          <w:shd w:val="clear" w:color="auto" w:fill="FFFF00"/>
        </w:rPr>
        <w:t>__________________</w:t>
      </w:r>
      <w:r>
        <w:rPr>
          <w:rStyle w:val="a6"/>
          <w:sz w:val="22"/>
          <w:szCs w:val="22"/>
        </w:rPr>
        <w:t xml:space="preserve"> года. Застройщик обязуется передать Участнику долевого строительства квартиру в собственность.</w:t>
      </w:r>
    </w:p>
    <w:p w14:paraId="74D56665" w14:textId="77777777" w:rsidR="00C2797E" w:rsidRDefault="00000000">
      <w:pPr>
        <w:ind w:firstLine="709"/>
        <w:jc w:val="both"/>
        <w:rPr>
          <w:rStyle w:val="a6"/>
          <w:sz w:val="22"/>
          <w:szCs w:val="22"/>
        </w:rPr>
      </w:pPr>
      <w:r>
        <w:rPr>
          <w:rStyle w:val="a6"/>
          <w:sz w:val="22"/>
          <w:szCs w:val="22"/>
        </w:rPr>
        <w:t>2.3. Застройщик имеет право на досрочное исполнение обязательства по передаче объекта долевого строительства Участнику долевого строительства.</w:t>
      </w:r>
    </w:p>
    <w:p w14:paraId="39C63398" w14:textId="77777777" w:rsidR="00C2797E" w:rsidRDefault="00000000">
      <w:pPr>
        <w:ind w:firstLine="709"/>
        <w:jc w:val="both"/>
        <w:rPr>
          <w:rStyle w:val="a6"/>
          <w:sz w:val="22"/>
          <w:szCs w:val="22"/>
        </w:rPr>
      </w:pPr>
      <w:r>
        <w:rPr>
          <w:rStyle w:val="a6"/>
          <w:sz w:val="22"/>
          <w:szCs w:val="22"/>
        </w:rPr>
        <w:t>2.4.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14:paraId="03B60E49" w14:textId="77777777" w:rsidR="00C2797E" w:rsidRDefault="00000000">
      <w:pPr>
        <w:ind w:firstLine="709"/>
        <w:jc w:val="both"/>
        <w:rPr>
          <w:rStyle w:val="a6"/>
          <w:sz w:val="22"/>
          <w:szCs w:val="22"/>
        </w:rPr>
      </w:pPr>
      <w:r>
        <w:rPr>
          <w:rStyle w:val="a6"/>
          <w:sz w:val="22"/>
          <w:szCs w:val="22"/>
        </w:rPr>
        <w:t>2.5.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14:paraId="7A4EC59B" w14:textId="77777777" w:rsidR="00C2797E" w:rsidRDefault="00000000">
      <w:pPr>
        <w:ind w:firstLine="709"/>
        <w:jc w:val="both"/>
        <w:rPr>
          <w:rStyle w:val="a6"/>
          <w:sz w:val="22"/>
          <w:szCs w:val="22"/>
        </w:rPr>
      </w:pPr>
      <w:r>
        <w:rPr>
          <w:rStyle w:val="a6"/>
          <w:sz w:val="22"/>
          <w:szCs w:val="22"/>
        </w:rPr>
        <w:t>2.6.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w:t>
      </w:r>
    </w:p>
    <w:p w14:paraId="3AFFC944" w14:textId="77777777" w:rsidR="00C2797E" w:rsidRDefault="00000000">
      <w:pPr>
        <w:ind w:firstLine="709"/>
        <w:jc w:val="both"/>
        <w:rPr>
          <w:rStyle w:val="a6"/>
          <w:sz w:val="22"/>
          <w:szCs w:val="22"/>
        </w:rPr>
      </w:pPr>
      <w:r>
        <w:rPr>
          <w:rStyle w:val="a6"/>
          <w:sz w:val="22"/>
          <w:szCs w:val="22"/>
        </w:rPr>
        <w:t xml:space="preserve">2.7. Застройщик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пунктом 2.9. настоящего Договора. Сообщение </w:t>
      </w:r>
      <w:r>
        <w:rPr>
          <w:rStyle w:val="a6"/>
          <w:sz w:val="22"/>
          <w:szCs w:val="22"/>
        </w:rPr>
        <w:lastRenderedPageBreak/>
        <w:t>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14:paraId="01D8F638" w14:textId="77777777" w:rsidR="00C2797E" w:rsidRDefault="00000000">
      <w:pPr>
        <w:ind w:firstLine="709"/>
        <w:jc w:val="both"/>
        <w:rPr>
          <w:rStyle w:val="a6"/>
          <w:sz w:val="22"/>
          <w:szCs w:val="22"/>
        </w:rPr>
      </w:pPr>
      <w:r>
        <w:rPr>
          <w:rStyle w:val="a6"/>
          <w:sz w:val="22"/>
          <w:szCs w:val="22"/>
        </w:rPr>
        <w:t>2.8.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пункте 1.3. настоящего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Федеральный закон от 30.12.2004 N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6A84E0" w14:textId="77777777" w:rsidR="00C2797E" w:rsidRDefault="00000000">
      <w:pPr>
        <w:ind w:firstLine="709"/>
        <w:jc w:val="both"/>
        <w:rPr>
          <w:rStyle w:val="a6"/>
          <w:sz w:val="22"/>
          <w:szCs w:val="22"/>
        </w:rPr>
      </w:pPr>
      <w:r>
        <w:rPr>
          <w:rStyle w:val="a6"/>
          <w:sz w:val="22"/>
          <w:szCs w:val="22"/>
        </w:rPr>
        <w:t>2.9. Если иное не установлено договором, при уклонении Участником долевого строительства от принятия объекта долевого строительства в предусмотренный пунктом 2.6. настоящего Договора срок или при отказе Участником долевого строительства от принятия объекта долевого строительства (за исключением случая, указанного в пункте 2.7.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пунктом 2.6.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w:t>
      </w:r>
    </w:p>
    <w:p w14:paraId="407890F8" w14:textId="77777777" w:rsidR="00C2797E" w:rsidRDefault="00000000">
      <w:pPr>
        <w:ind w:firstLine="709"/>
        <w:jc w:val="both"/>
        <w:rPr>
          <w:rStyle w:val="a6"/>
          <w:sz w:val="22"/>
          <w:szCs w:val="22"/>
        </w:rPr>
      </w:pPr>
      <w:r>
        <w:rPr>
          <w:rStyle w:val="a6"/>
          <w:sz w:val="22"/>
          <w:szCs w:val="22"/>
        </w:rPr>
        <w:t>2.10. В случае, если строительство многоквартирного жилого дома не может быть завершено в предусмотренный договором срок, Застройщик не позднее чем за два месяца до истечения срока, указанного в пункте 2.2. настоящего Договора,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C5E53C8" w14:textId="77777777" w:rsidR="00C2797E" w:rsidRDefault="00C2797E">
      <w:pPr>
        <w:ind w:firstLine="709"/>
        <w:jc w:val="both"/>
        <w:rPr>
          <w:rStyle w:val="a6"/>
          <w:sz w:val="22"/>
          <w:szCs w:val="22"/>
        </w:rPr>
      </w:pPr>
    </w:p>
    <w:p w14:paraId="79C109C0" w14:textId="77777777" w:rsidR="00C2797E" w:rsidRDefault="00000000">
      <w:pPr>
        <w:pStyle w:val="a5"/>
        <w:numPr>
          <w:ilvl w:val="0"/>
          <w:numId w:val="3"/>
        </w:numPr>
        <w:jc w:val="center"/>
        <w:rPr>
          <w:b/>
          <w:bCs/>
          <w:sz w:val="22"/>
          <w:szCs w:val="22"/>
        </w:rPr>
      </w:pPr>
      <w:r>
        <w:rPr>
          <w:rStyle w:val="a6"/>
          <w:b/>
          <w:bCs/>
          <w:sz w:val="22"/>
          <w:szCs w:val="22"/>
        </w:rPr>
        <w:t>Цена договора, сроки и порядок ее уплаты.</w:t>
      </w:r>
    </w:p>
    <w:p w14:paraId="7DA012BE" w14:textId="77777777" w:rsidR="00C2797E" w:rsidRDefault="00C2797E">
      <w:pPr>
        <w:pStyle w:val="a5"/>
        <w:ind w:left="1789"/>
        <w:rPr>
          <w:rStyle w:val="a6"/>
          <w:b/>
          <w:bCs/>
          <w:sz w:val="22"/>
          <w:szCs w:val="22"/>
        </w:rPr>
      </w:pPr>
    </w:p>
    <w:p w14:paraId="00FBF6F1" w14:textId="77777777" w:rsidR="00C2797E" w:rsidRDefault="00000000">
      <w:pPr>
        <w:ind w:firstLine="709"/>
        <w:jc w:val="both"/>
        <w:rPr>
          <w:rStyle w:val="a6"/>
          <w:sz w:val="22"/>
          <w:szCs w:val="22"/>
        </w:rPr>
      </w:pPr>
      <w:r>
        <w:rPr>
          <w:rStyle w:val="a6"/>
          <w:sz w:val="22"/>
          <w:szCs w:val="22"/>
        </w:rPr>
        <w:t xml:space="preserve">3.1. Размер денежных средств, подлежащих уплате по настоящему договору Участником долевого строительства составляет </w:t>
      </w:r>
      <w:r>
        <w:rPr>
          <w:rStyle w:val="a6"/>
          <w:b/>
          <w:bCs/>
          <w:sz w:val="22"/>
          <w:szCs w:val="22"/>
        </w:rPr>
        <w:t>_________________________________________________________</w:t>
      </w:r>
      <w:r>
        <w:rPr>
          <w:rStyle w:val="a6"/>
          <w:sz w:val="22"/>
          <w:szCs w:val="22"/>
        </w:rPr>
        <w:t xml:space="preserve"> и является произведением цены одного квадратного метра объекта долевого строительства, равной 00 000 (________________________) рублей 00 копеек и общей приведенной площади объекта долевого строительства, равной _____________ </w:t>
      </w:r>
      <w:proofErr w:type="spellStart"/>
      <w:r>
        <w:rPr>
          <w:rStyle w:val="a6"/>
          <w:sz w:val="22"/>
          <w:szCs w:val="22"/>
        </w:rPr>
        <w:t>кв.м</w:t>
      </w:r>
      <w:proofErr w:type="spellEnd"/>
      <w:r>
        <w:rPr>
          <w:rStyle w:val="a6"/>
          <w:sz w:val="22"/>
          <w:szCs w:val="22"/>
        </w:rPr>
        <w:t xml:space="preserve">.  </w:t>
      </w:r>
    </w:p>
    <w:p w14:paraId="5D3D2F06" w14:textId="77777777" w:rsidR="00C2797E" w:rsidRDefault="00000000">
      <w:pPr>
        <w:ind w:firstLine="709"/>
        <w:jc w:val="both"/>
        <w:rPr>
          <w:rStyle w:val="a6"/>
          <w:sz w:val="22"/>
          <w:szCs w:val="22"/>
        </w:rPr>
      </w:pPr>
      <w:r>
        <w:rPr>
          <w:rStyle w:val="a6"/>
          <w:sz w:val="22"/>
          <w:szCs w:val="22"/>
        </w:rPr>
        <w:t>3.2. Стоимость объекта долевого строительства выплачивается Участником долевого строительства за счет собственных средств.</w:t>
      </w:r>
    </w:p>
    <w:p w14:paraId="0F41F138" w14:textId="77777777" w:rsidR="00C2797E" w:rsidRDefault="00000000">
      <w:pPr>
        <w:ind w:firstLine="709"/>
        <w:jc w:val="both"/>
        <w:rPr>
          <w:rStyle w:val="a6"/>
          <w:sz w:val="22"/>
          <w:szCs w:val="22"/>
        </w:rPr>
      </w:pPr>
      <w:r>
        <w:rPr>
          <w:rStyle w:val="a6"/>
          <w:sz w:val="22"/>
          <w:szCs w:val="22"/>
        </w:rPr>
        <w:t>3.3. Уплата цены Договора производится путем внесения платежей в следующем порядке:</w:t>
      </w:r>
    </w:p>
    <w:p w14:paraId="6FCFAFD5" w14:textId="77777777" w:rsidR="00C2797E" w:rsidRDefault="00000000">
      <w:pPr>
        <w:pStyle w:val="ConsPlusNormal"/>
        <w:ind w:firstLine="540"/>
        <w:jc w:val="both"/>
        <w:rPr>
          <w:rStyle w:val="a6"/>
          <w:rFonts w:ascii="Times New Roman" w:eastAsia="Times New Roman" w:hAnsi="Times New Roman" w:cs="Times New Roman"/>
          <w:sz w:val="22"/>
          <w:szCs w:val="22"/>
        </w:rPr>
      </w:pPr>
      <w:r>
        <w:rPr>
          <w:rStyle w:val="a6"/>
          <w:rFonts w:ascii="Times New Roman" w:hAnsi="Times New Roman"/>
          <w:b/>
          <w:bCs/>
          <w:sz w:val="22"/>
          <w:szCs w:val="22"/>
        </w:rPr>
        <w:t xml:space="preserve">  Сумма в размере</w:t>
      </w:r>
      <w:r>
        <w:rPr>
          <w:rStyle w:val="a6"/>
          <w:rFonts w:ascii="Times New Roman" w:hAnsi="Times New Roman"/>
          <w:sz w:val="22"/>
          <w:szCs w:val="22"/>
        </w:rPr>
        <w:t xml:space="preserve"> </w:t>
      </w:r>
      <w:r>
        <w:rPr>
          <w:rStyle w:val="a6"/>
          <w:rFonts w:ascii="Times New Roman" w:hAnsi="Times New Roman"/>
          <w:b/>
          <w:bCs/>
          <w:sz w:val="22"/>
          <w:szCs w:val="22"/>
        </w:rPr>
        <w:t>0 000 000 (________________________________________)</w:t>
      </w:r>
      <w:r>
        <w:rPr>
          <w:rStyle w:val="a6"/>
          <w:rFonts w:ascii="Times New Roman" w:hAnsi="Times New Roman"/>
          <w:sz w:val="22"/>
          <w:szCs w:val="22"/>
        </w:rPr>
        <w:t xml:space="preserve"> </w:t>
      </w:r>
      <w:r>
        <w:rPr>
          <w:rStyle w:val="a6"/>
          <w:rFonts w:ascii="Times New Roman" w:hAnsi="Times New Roman"/>
          <w:b/>
          <w:bCs/>
          <w:sz w:val="22"/>
          <w:szCs w:val="22"/>
        </w:rPr>
        <w:t>рублей 00 копеек</w:t>
      </w:r>
      <w:r>
        <w:rPr>
          <w:rStyle w:val="a6"/>
          <w:rFonts w:ascii="Times New Roman" w:hAnsi="Times New Roman"/>
          <w:sz w:val="22"/>
          <w:szCs w:val="22"/>
        </w:rPr>
        <w:t xml:space="preserve"> - оплачивается Участником долевого строительства за счет собственных средств в течение 3 (Трех) дней после государственной регистрации настоящего Договора;</w:t>
      </w:r>
    </w:p>
    <w:p w14:paraId="0D996AF4" w14:textId="77777777" w:rsidR="00C2797E" w:rsidRDefault="00000000">
      <w:pPr>
        <w:ind w:firstLine="426"/>
        <w:jc w:val="both"/>
        <w:rPr>
          <w:rStyle w:val="a6"/>
          <w:sz w:val="22"/>
          <w:szCs w:val="22"/>
        </w:rPr>
      </w:pPr>
      <w:r>
        <w:rPr>
          <w:rStyle w:val="a6"/>
          <w:sz w:val="22"/>
          <w:szCs w:val="22"/>
        </w:rPr>
        <w:t xml:space="preserve">      3.4. Оплата Цены настоящего Договора производится Участником долевого строительства путем внесения денежных средств на счет </w:t>
      </w:r>
      <w:proofErr w:type="spellStart"/>
      <w:r>
        <w:rPr>
          <w:rStyle w:val="a6"/>
          <w:sz w:val="22"/>
          <w:szCs w:val="22"/>
        </w:rPr>
        <w:t>эскроу</w:t>
      </w:r>
      <w:proofErr w:type="spellEnd"/>
      <w:r>
        <w:rPr>
          <w:rStyle w:val="a6"/>
          <w:sz w:val="22"/>
          <w:szCs w:val="22"/>
        </w:rPr>
        <w:t>, открываемый в ПАО «Сбербанк России» (</w:t>
      </w:r>
      <w:proofErr w:type="spellStart"/>
      <w:r>
        <w:rPr>
          <w:rStyle w:val="a6"/>
          <w:sz w:val="22"/>
          <w:szCs w:val="22"/>
        </w:rPr>
        <w:t>Эскроу</w:t>
      </w:r>
      <w:proofErr w:type="spellEnd"/>
      <w:r>
        <w:rPr>
          <w:rStyle w:val="a6"/>
          <w:sz w:val="22"/>
          <w:szCs w:val="22"/>
        </w:rPr>
        <w:t xml:space="preserve">-агент) для учета и блокирования денежных средств, полученных </w:t>
      </w:r>
      <w:proofErr w:type="spellStart"/>
      <w:r>
        <w:rPr>
          <w:rStyle w:val="a6"/>
          <w:sz w:val="22"/>
          <w:szCs w:val="22"/>
        </w:rPr>
        <w:t>Эскроу</w:t>
      </w:r>
      <w:proofErr w:type="spellEnd"/>
      <w:r>
        <w:rPr>
          <w:rStyle w:val="a6"/>
          <w:sz w:val="22"/>
          <w:szCs w:val="22"/>
        </w:rPr>
        <w:t xml:space="preserve">-агентом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Style w:val="a6"/>
          <w:sz w:val="22"/>
          <w:szCs w:val="22"/>
        </w:rPr>
        <w:t>эскроу</w:t>
      </w:r>
      <w:proofErr w:type="spellEnd"/>
      <w:r>
        <w:rPr>
          <w:rStyle w:val="a6"/>
          <w:sz w:val="22"/>
          <w:szCs w:val="22"/>
        </w:rPr>
        <w:t xml:space="preserve">, заключенным между Бенефициаром, Депонентом и </w:t>
      </w:r>
      <w:proofErr w:type="spellStart"/>
      <w:r>
        <w:rPr>
          <w:rStyle w:val="a6"/>
          <w:sz w:val="22"/>
          <w:szCs w:val="22"/>
        </w:rPr>
        <w:t>Эскроу</w:t>
      </w:r>
      <w:proofErr w:type="spellEnd"/>
      <w:r>
        <w:rPr>
          <w:rStyle w:val="a6"/>
          <w:sz w:val="22"/>
          <w:szCs w:val="22"/>
        </w:rPr>
        <w:t>-агентом, с учетом следующего:</w:t>
      </w:r>
    </w:p>
    <w:p w14:paraId="51A8CDC2" w14:textId="77777777" w:rsidR="00C2797E" w:rsidRDefault="00000000">
      <w:pPr>
        <w:ind w:firstLine="709"/>
        <w:jc w:val="both"/>
        <w:rPr>
          <w:rStyle w:val="a6"/>
          <w:b/>
          <w:bCs/>
          <w:sz w:val="22"/>
          <w:szCs w:val="22"/>
        </w:rPr>
      </w:pPr>
      <w:r>
        <w:rPr>
          <w:rStyle w:val="a6"/>
          <w:b/>
          <w:bCs/>
          <w:sz w:val="22"/>
          <w:szCs w:val="22"/>
        </w:rPr>
        <w:t xml:space="preserve">Счет </w:t>
      </w:r>
      <w:proofErr w:type="spellStart"/>
      <w:r>
        <w:rPr>
          <w:rStyle w:val="a6"/>
          <w:b/>
          <w:bCs/>
          <w:sz w:val="22"/>
          <w:szCs w:val="22"/>
        </w:rPr>
        <w:t>эскроу</w:t>
      </w:r>
      <w:proofErr w:type="spellEnd"/>
      <w:r>
        <w:rPr>
          <w:rStyle w:val="a6"/>
          <w:b/>
          <w:bCs/>
          <w:sz w:val="22"/>
          <w:szCs w:val="22"/>
        </w:rPr>
        <w:t xml:space="preserve"> №: </w:t>
      </w:r>
    </w:p>
    <w:p w14:paraId="53EA7161" w14:textId="77777777" w:rsidR="00C2797E" w:rsidRDefault="00000000">
      <w:pPr>
        <w:ind w:firstLine="709"/>
        <w:jc w:val="both"/>
        <w:rPr>
          <w:rStyle w:val="a6"/>
          <w:sz w:val="22"/>
          <w:szCs w:val="22"/>
        </w:rPr>
      </w:pPr>
      <w:proofErr w:type="spellStart"/>
      <w:r>
        <w:rPr>
          <w:rStyle w:val="a6"/>
          <w:sz w:val="22"/>
          <w:szCs w:val="22"/>
        </w:rPr>
        <w:t>Эскроу</w:t>
      </w:r>
      <w:proofErr w:type="spellEnd"/>
      <w:r>
        <w:rPr>
          <w:rStyle w:val="a6"/>
          <w:sz w:val="22"/>
          <w:szCs w:val="22"/>
        </w:rPr>
        <w:t>-агент:</w:t>
      </w:r>
    </w:p>
    <w:p w14:paraId="640C7146" w14:textId="77777777" w:rsidR="00C2797E" w:rsidRDefault="00000000">
      <w:pPr>
        <w:ind w:firstLine="709"/>
        <w:jc w:val="both"/>
        <w:rPr>
          <w:rStyle w:val="a6"/>
          <w:b/>
          <w:bCs/>
          <w:sz w:val="22"/>
          <w:szCs w:val="22"/>
        </w:rPr>
      </w:pPr>
      <w:r>
        <w:rPr>
          <w:rStyle w:val="a6"/>
          <w:b/>
          <w:bCs/>
          <w:sz w:val="22"/>
          <w:szCs w:val="22"/>
        </w:rPr>
        <w:t>Публичное акционерное общество «Сбербанк России» (ПАО Сбербанк)</w:t>
      </w:r>
    </w:p>
    <w:p w14:paraId="4C627EDE" w14:textId="77777777" w:rsidR="00C2797E" w:rsidRDefault="00000000">
      <w:pPr>
        <w:ind w:firstLine="709"/>
        <w:jc w:val="both"/>
        <w:rPr>
          <w:rStyle w:val="a6"/>
          <w:sz w:val="22"/>
          <w:szCs w:val="22"/>
        </w:rPr>
      </w:pPr>
      <w:r>
        <w:rPr>
          <w:rStyle w:val="a6"/>
          <w:sz w:val="22"/>
          <w:szCs w:val="22"/>
        </w:rPr>
        <w:t>Место нахождения: Российская Федерация, г. Москва.</w:t>
      </w:r>
    </w:p>
    <w:p w14:paraId="79A9EED3" w14:textId="77777777" w:rsidR="00C2797E" w:rsidRDefault="00000000">
      <w:pPr>
        <w:ind w:firstLine="709"/>
        <w:jc w:val="both"/>
        <w:rPr>
          <w:rStyle w:val="a6"/>
          <w:sz w:val="22"/>
          <w:szCs w:val="22"/>
        </w:rPr>
      </w:pPr>
      <w:r>
        <w:rPr>
          <w:rStyle w:val="a6"/>
          <w:sz w:val="22"/>
          <w:szCs w:val="22"/>
        </w:rPr>
        <w:t>Адрес: Российская Федерация, 117997, г. Москва, ул. Вавилова, д.19.</w:t>
      </w:r>
    </w:p>
    <w:p w14:paraId="073C0F3D" w14:textId="77777777" w:rsidR="00C2797E" w:rsidRDefault="00000000">
      <w:pPr>
        <w:ind w:firstLine="709"/>
        <w:jc w:val="both"/>
        <w:rPr>
          <w:rStyle w:val="a6"/>
          <w:sz w:val="22"/>
          <w:szCs w:val="22"/>
        </w:rPr>
      </w:pPr>
      <w:r>
        <w:rPr>
          <w:rStyle w:val="a6"/>
          <w:sz w:val="22"/>
          <w:szCs w:val="22"/>
        </w:rPr>
        <w:t>адрес электронной почты: Escrow_Sberbank@sberbank.ru</w:t>
      </w:r>
    </w:p>
    <w:p w14:paraId="262150EF" w14:textId="77777777" w:rsidR="00C2797E" w:rsidRDefault="00000000">
      <w:pPr>
        <w:ind w:firstLine="709"/>
        <w:jc w:val="both"/>
        <w:rPr>
          <w:rStyle w:val="a6"/>
          <w:sz w:val="22"/>
          <w:szCs w:val="22"/>
        </w:rPr>
      </w:pPr>
      <w:r>
        <w:rPr>
          <w:rStyle w:val="a6"/>
          <w:sz w:val="22"/>
          <w:szCs w:val="22"/>
        </w:rPr>
        <w:t>Телефон: 8-800-200-57-03</w:t>
      </w:r>
    </w:p>
    <w:p w14:paraId="672A9605" w14:textId="77777777" w:rsidR="00C2797E" w:rsidRDefault="00000000">
      <w:pPr>
        <w:ind w:firstLine="709"/>
        <w:jc w:val="both"/>
        <w:rPr>
          <w:rStyle w:val="a6"/>
          <w:sz w:val="22"/>
          <w:szCs w:val="22"/>
        </w:rPr>
      </w:pPr>
      <w:r>
        <w:rPr>
          <w:rStyle w:val="a6"/>
          <w:sz w:val="22"/>
          <w:szCs w:val="22"/>
        </w:rPr>
        <w:lastRenderedPageBreak/>
        <w:t>Депонент:</w:t>
      </w:r>
    </w:p>
    <w:p w14:paraId="67CA3CAB" w14:textId="77777777" w:rsidR="00C2797E" w:rsidRDefault="00000000">
      <w:pPr>
        <w:ind w:firstLine="709"/>
        <w:jc w:val="both"/>
        <w:rPr>
          <w:rStyle w:val="a6"/>
          <w:b/>
          <w:bCs/>
          <w:color w:val="FF0000"/>
          <w:sz w:val="22"/>
          <w:szCs w:val="22"/>
          <w:u w:color="FF0000"/>
        </w:rPr>
      </w:pPr>
      <w:r>
        <w:rPr>
          <w:rStyle w:val="a6"/>
          <w:b/>
          <w:bCs/>
          <w:sz w:val="22"/>
          <w:szCs w:val="22"/>
        </w:rPr>
        <w:t>_________________________________</w:t>
      </w:r>
    </w:p>
    <w:p w14:paraId="548659D1" w14:textId="77777777" w:rsidR="00C2797E" w:rsidRDefault="00000000">
      <w:pPr>
        <w:ind w:firstLine="708"/>
        <w:jc w:val="both"/>
        <w:rPr>
          <w:rStyle w:val="a6"/>
          <w:sz w:val="22"/>
          <w:szCs w:val="22"/>
        </w:rPr>
      </w:pPr>
      <w:r>
        <w:rPr>
          <w:rStyle w:val="a6"/>
          <w:sz w:val="22"/>
          <w:szCs w:val="22"/>
        </w:rPr>
        <w:t>Бенефициар:</w:t>
      </w:r>
    </w:p>
    <w:p w14:paraId="41307DC5" w14:textId="77777777" w:rsidR="00C2797E" w:rsidRDefault="00000000">
      <w:pPr>
        <w:ind w:firstLine="708"/>
        <w:jc w:val="both"/>
        <w:rPr>
          <w:rStyle w:val="a6"/>
          <w:sz w:val="22"/>
          <w:szCs w:val="22"/>
        </w:rPr>
      </w:pPr>
      <w:r>
        <w:rPr>
          <w:rStyle w:val="a6"/>
          <w:sz w:val="22"/>
          <w:szCs w:val="22"/>
        </w:rPr>
        <w:t xml:space="preserve">Общество с ограниченной ответственностью </w:t>
      </w:r>
      <w:r>
        <w:rPr>
          <w:rStyle w:val="a6"/>
          <w:b/>
          <w:bCs/>
        </w:rPr>
        <w:t>«Специализированный Застройщик «ЖК «Зеленый остров».</w:t>
      </w:r>
    </w:p>
    <w:p w14:paraId="7C55B60B" w14:textId="77777777" w:rsidR="00C2797E" w:rsidRDefault="00000000">
      <w:pPr>
        <w:ind w:firstLine="708"/>
        <w:jc w:val="both"/>
        <w:rPr>
          <w:rStyle w:val="a6"/>
          <w:b/>
          <w:bCs/>
          <w:sz w:val="22"/>
          <w:szCs w:val="22"/>
        </w:rPr>
      </w:pPr>
      <w:r>
        <w:rPr>
          <w:rStyle w:val="a6"/>
          <w:sz w:val="22"/>
          <w:szCs w:val="22"/>
        </w:rPr>
        <w:t xml:space="preserve">Депонируемая сумма: </w:t>
      </w:r>
      <w:r>
        <w:rPr>
          <w:rStyle w:val="a6"/>
          <w:b/>
          <w:bCs/>
          <w:sz w:val="22"/>
          <w:szCs w:val="22"/>
        </w:rPr>
        <w:t>0 000 000 (________________________________________)</w:t>
      </w:r>
      <w:r>
        <w:rPr>
          <w:rStyle w:val="a6"/>
          <w:sz w:val="22"/>
          <w:szCs w:val="22"/>
        </w:rPr>
        <w:t xml:space="preserve"> </w:t>
      </w:r>
      <w:r>
        <w:rPr>
          <w:rStyle w:val="a6"/>
          <w:b/>
          <w:bCs/>
          <w:sz w:val="22"/>
          <w:szCs w:val="22"/>
        </w:rPr>
        <w:t>рублей 00 копеек.</w:t>
      </w:r>
    </w:p>
    <w:p w14:paraId="7F35CF22" w14:textId="77777777" w:rsidR="00C2797E" w:rsidRDefault="00000000">
      <w:pPr>
        <w:ind w:firstLine="426"/>
        <w:jc w:val="both"/>
        <w:rPr>
          <w:rStyle w:val="a6"/>
          <w:sz w:val="22"/>
          <w:szCs w:val="22"/>
        </w:rPr>
      </w:pPr>
      <w:r>
        <w:rPr>
          <w:rStyle w:val="a6"/>
          <w:sz w:val="22"/>
          <w:szCs w:val="22"/>
        </w:rPr>
        <w:t>Для целей финансирования строительства Многоквартирного дома Застройщиком привлечены кредитные средства, предоставленные ПАО «Сбербанк России».</w:t>
      </w:r>
    </w:p>
    <w:p w14:paraId="4E585764" w14:textId="77777777" w:rsidR="00C2797E" w:rsidRDefault="00000000">
      <w:pPr>
        <w:jc w:val="both"/>
        <w:rPr>
          <w:rStyle w:val="a6"/>
          <w:sz w:val="22"/>
          <w:szCs w:val="22"/>
        </w:rPr>
      </w:pPr>
      <w:r>
        <w:rPr>
          <w:rStyle w:val="a6"/>
          <w:sz w:val="22"/>
          <w:szCs w:val="22"/>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 </w:t>
      </w:r>
      <w:proofErr w:type="spellStart"/>
      <w:r>
        <w:rPr>
          <w:rStyle w:val="a6"/>
          <w:sz w:val="22"/>
          <w:szCs w:val="22"/>
        </w:rPr>
        <w:t>эскроу</w:t>
      </w:r>
      <w:proofErr w:type="spellEnd"/>
      <w:r>
        <w:rPr>
          <w:rStyle w:val="a6"/>
          <w:sz w:val="22"/>
          <w:szCs w:val="22"/>
        </w:rPr>
        <w:t>. Оплата производится в рублях.</w:t>
      </w:r>
    </w:p>
    <w:p w14:paraId="2E1D83E7" w14:textId="77777777" w:rsidR="00C2797E" w:rsidRDefault="00000000">
      <w:pPr>
        <w:pStyle w:val="ConsPlusNormal"/>
        <w:ind w:firstLine="540"/>
        <w:jc w:val="both"/>
        <w:rPr>
          <w:rStyle w:val="a6"/>
          <w:rFonts w:ascii="Times New Roman" w:eastAsia="Times New Roman" w:hAnsi="Times New Roman" w:cs="Times New Roman"/>
          <w:sz w:val="22"/>
          <w:szCs w:val="22"/>
        </w:rPr>
      </w:pPr>
      <w:r>
        <w:rPr>
          <w:rStyle w:val="a6"/>
          <w:rFonts w:ascii="Times New Roman" w:hAnsi="Times New Roman"/>
          <w:sz w:val="22"/>
          <w:szCs w:val="22"/>
        </w:rPr>
        <w:t xml:space="preserve">   3.5. Участник долевого строительства вправе вносить денежные средства во исполнение Договора на счет </w:t>
      </w:r>
      <w:proofErr w:type="spellStart"/>
      <w:r>
        <w:rPr>
          <w:rStyle w:val="a6"/>
          <w:rFonts w:ascii="Times New Roman" w:hAnsi="Times New Roman"/>
          <w:sz w:val="22"/>
          <w:szCs w:val="22"/>
        </w:rPr>
        <w:t>эскроу</w:t>
      </w:r>
      <w:proofErr w:type="spellEnd"/>
      <w:r>
        <w:rPr>
          <w:rStyle w:val="a6"/>
          <w:rFonts w:ascii="Times New Roman" w:hAnsi="Times New Roman"/>
          <w:sz w:val="22"/>
          <w:szCs w:val="22"/>
        </w:rPr>
        <w:t xml:space="preserve"> </w:t>
      </w:r>
      <w:r>
        <w:rPr>
          <w:rStyle w:val="a6"/>
          <w:rFonts w:ascii="Times New Roman" w:hAnsi="Times New Roman"/>
          <w:b/>
          <w:bCs/>
          <w:sz w:val="22"/>
          <w:szCs w:val="22"/>
          <w:u w:val="single"/>
        </w:rPr>
        <w:t>только после государственной регистрации настоящего договора</w:t>
      </w:r>
      <w:r>
        <w:rPr>
          <w:rStyle w:val="a6"/>
          <w:rFonts w:ascii="Times New Roman" w:hAnsi="Times New Roman"/>
          <w:sz w:val="22"/>
          <w:szCs w:val="22"/>
        </w:rPr>
        <w:t>.</w:t>
      </w:r>
    </w:p>
    <w:p w14:paraId="3D59EFF6" w14:textId="77777777" w:rsidR="00C2797E" w:rsidRDefault="00000000">
      <w:pPr>
        <w:ind w:firstLine="709"/>
        <w:jc w:val="both"/>
        <w:rPr>
          <w:rStyle w:val="a6"/>
          <w:sz w:val="22"/>
          <w:szCs w:val="22"/>
        </w:rPr>
      </w:pPr>
      <w:r>
        <w:rPr>
          <w:rStyle w:val="a6"/>
          <w:sz w:val="22"/>
          <w:szCs w:val="22"/>
        </w:rPr>
        <w:t>3.6. Стороны полагают, что указанная стоимость строительства объекта долевого строительства в п. 3.1. Участника долевого строительства является согласованной на весь период строительства при условии соблюдения Участником долевого строительства условий оплаты, если иное не предусмотрено договором.</w:t>
      </w:r>
    </w:p>
    <w:p w14:paraId="3E578F4D" w14:textId="77777777" w:rsidR="00C2797E" w:rsidRDefault="00000000">
      <w:pPr>
        <w:ind w:firstLine="709"/>
        <w:jc w:val="both"/>
        <w:rPr>
          <w:rStyle w:val="a6"/>
          <w:sz w:val="22"/>
          <w:szCs w:val="22"/>
        </w:rPr>
      </w:pPr>
      <w:r>
        <w:rPr>
          <w:rStyle w:val="a6"/>
          <w:sz w:val="22"/>
          <w:szCs w:val="22"/>
        </w:rPr>
        <w:t xml:space="preserve">3.7. Стороны признают, что в связи с неизбежной строительной погрешностью и допустимыми правилами СНиП отклонениями фактического расположения стен и перегородок от их осевых линий по проекту фактическая площадь объекта долевого строительства Участника долевого строительства может отличаться от площади, указанной в п.1.3. настоящего договора. Уточнение фактической площади квартиры производится на основании инвентаризации. </w:t>
      </w:r>
    </w:p>
    <w:p w14:paraId="40215C22" w14:textId="77777777" w:rsidR="00C2797E" w:rsidRDefault="00000000">
      <w:pPr>
        <w:ind w:firstLine="709"/>
        <w:jc w:val="both"/>
        <w:rPr>
          <w:rStyle w:val="a6"/>
          <w:sz w:val="22"/>
          <w:szCs w:val="22"/>
        </w:rPr>
      </w:pPr>
      <w:r>
        <w:rPr>
          <w:rStyle w:val="a6"/>
          <w:sz w:val="22"/>
          <w:szCs w:val="22"/>
        </w:rPr>
        <w:t xml:space="preserve">3.8. В случае увеличения фактической площади объекта долевого строительства по ведомости контрольного обмера по сравнению с договорной (проектной) более чем на 5 (пять) процентов от фактической площади объекта долевого строительства Застройщик, направляет Участнику долевого строительства письменное уведомление о результатах обмера площадей. Уведомление направляется по почте заказным письмом с уведомлением или вручается Участнику долевого строительства на руки под роспись о получении, в течение 14 календарных дней с момента его получения. Участник долевого строительства в течение одного месяца с момента получения уведомления о результатах обмера площадей </w:t>
      </w:r>
      <w:proofErr w:type="gramStart"/>
      <w:r>
        <w:rPr>
          <w:rStyle w:val="a6"/>
          <w:sz w:val="22"/>
          <w:szCs w:val="22"/>
        </w:rPr>
        <w:t>оплачивают  площадь</w:t>
      </w:r>
      <w:proofErr w:type="gramEnd"/>
      <w:r>
        <w:rPr>
          <w:rStyle w:val="a6"/>
          <w:sz w:val="22"/>
          <w:szCs w:val="22"/>
        </w:rPr>
        <w:t xml:space="preserve">, превышающую  5 (пять) процентов от предусмотренной в п. 1.3. договора, исходя из стоимости одного квадратного </w:t>
      </w:r>
      <w:r>
        <w:rPr>
          <w:rStyle w:val="a6"/>
          <w:sz w:val="22"/>
          <w:szCs w:val="22"/>
          <w:shd w:val="clear" w:color="auto" w:fill="FFFF00"/>
        </w:rPr>
        <w:t>метра (_____________) рублей</w:t>
      </w:r>
      <w:r>
        <w:rPr>
          <w:rStyle w:val="a6"/>
          <w:sz w:val="22"/>
          <w:szCs w:val="22"/>
        </w:rPr>
        <w:t xml:space="preserve">, на момент заключения договора. Указанный в настоящем </w:t>
      </w:r>
      <w:proofErr w:type="gramStart"/>
      <w:r>
        <w:rPr>
          <w:rStyle w:val="a6"/>
          <w:sz w:val="22"/>
          <w:szCs w:val="22"/>
        </w:rPr>
        <w:t>абзаце  процент</w:t>
      </w:r>
      <w:proofErr w:type="gramEnd"/>
      <w:r>
        <w:rPr>
          <w:rStyle w:val="a6"/>
          <w:sz w:val="22"/>
          <w:szCs w:val="22"/>
        </w:rPr>
        <w:t xml:space="preserve"> подлежит округлению до десятых.</w:t>
      </w:r>
    </w:p>
    <w:p w14:paraId="5AD8520D" w14:textId="77777777" w:rsidR="00C2797E" w:rsidRDefault="00000000">
      <w:pPr>
        <w:ind w:firstLine="709"/>
        <w:jc w:val="both"/>
        <w:rPr>
          <w:rStyle w:val="a6"/>
          <w:sz w:val="22"/>
          <w:szCs w:val="22"/>
        </w:rPr>
      </w:pPr>
      <w:r>
        <w:rPr>
          <w:rStyle w:val="a6"/>
          <w:sz w:val="22"/>
          <w:szCs w:val="22"/>
        </w:rPr>
        <w:t>3.9. В случае уменьшения фактической площади объекта долевого строительства по ведомости контрольного обмера по сравнению с договорной (проектной) более чем на 5 (пять) процентов от фактической площади объекта долевого строительства Застройщик, направляет Участнику долевого строительства письменное уведомление о результатах обмера площадей. Уведомление направляется по почте заказным письмом с уведомлением или вручается Участнику долевого строительства на руки под роспись о получении, в течение 14 календарных дней с момента его получения.</w:t>
      </w:r>
    </w:p>
    <w:p w14:paraId="37D0A46D" w14:textId="77777777" w:rsidR="00C2797E" w:rsidRDefault="00000000">
      <w:pPr>
        <w:ind w:firstLine="709"/>
        <w:jc w:val="both"/>
        <w:rPr>
          <w:rStyle w:val="a6"/>
          <w:sz w:val="22"/>
          <w:szCs w:val="22"/>
        </w:rPr>
      </w:pPr>
      <w:r>
        <w:rPr>
          <w:rStyle w:val="a6"/>
          <w:sz w:val="22"/>
          <w:szCs w:val="22"/>
        </w:rPr>
        <w:t xml:space="preserve">Застройщик в течение одного месяца с момента получения Участником долевого строительства уведомления о результатах обмера площадей возвращает Участнику долевого строительства разницу с площади, превышающей отклонение более чем на 5 (пять) процентов от предусмотренной в п. 1.3 договора исходя из стоимости одного квадратного метра на момент заключения договора. Указанный в настоящем абзаце процент подлежит округлению до десятых. </w:t>
      </w:r>
    </w:p>
    <w:p w14:paraId="5A40AC0F" w14:textId="77777777" w:rsidR="00C2797E" w:rsidRDefault="00C2797E">
      <w:pPr>
        <w:jc w:val="both"/>
        <w:rPr>
          <w:rStyle w:val="a6"/>
          <w:sz w:val="22"/>
          <w:szCs w:val="22"/>
        </w:rPr>
      </w:pPr>
    </w:p>
    <w:p w14:paraId="7E1599B5" w14:textId="77777777" w:rsidR="00C2797E" w:rsidRDefault="00000000">
      <w:pPr>
        <w:numPr>
          <w:ilvl w:val="0"/>
          <w:numId w:val="3"/>
        </w:numPr>
        <w:jc w:val="center"/>
        <w:rPr>
          <w:b/>
          <w:bCs/>
          <w:sz w:val="22"/>
          <w:szCs w:val="22"/>
        </w:rPr>
      </w:pPr>
      <w:r>
        <w:rPr>
          <w:rStyle w:val="a6"/>
          <w:b/>
          <w:bCs/>
          <w:sz w:val="22"/>
          <w:szCs w:val="22"/>
        </w:rPr>
        <w:t>Гарантийный срок на объект долевого строительства.</w:t>
      </w:r>
    </w:p>
    <w:p w14:paraId="1DB6A1ED" w14:textId="77777777" w:rsidR="00C2797E" w:rsidRDefault="00C2797E">
      <w:pPr>
        <w:ind w:left="360"/>
        <w:rPr>
          <w:rStyle w:val="a6"/>
          <w:b/>
          <w:bCs/>
          <w:sz w:val="22"/>
          <w:szCs w:val="22"/>
        </w:rPr>
      </w:pPr>
    </w:p>
    <w:p w14:paraId="026ECD9B" w14:textId="77777777" w:rsidR="00C2797E" w:rsidRDefault="00000000">
      <w:pPr>
        <w:ind w:firstLine="709"/>
        <w:jc w:val="both"/>
        <w:rPr>
          <w:rStyle w:val="a6"/>
          <w:sz w:val="22"/>
          <w:szCs w:val="22"/>
        </w:rPr>
      </w:pPr>
      <w:r>
        <w:rPr>
          <w:rStyle w:val="a6"/>
          <w:sz w:val="22"/>
          <w:szCs w:val="22"/>
        </w:rPr>
        <w:t>4.1.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Участника долевого строительства, если иное не предусмотрено договором.</w:t>
      </w:r>
    </w:p>
    <w:p w14:paraId="6FD251E0" w14:textId="77777777" w:rsidR="00C2797E" w:rsidRDefault="00000000">
      <w:pPr>
        <w:ind w:firstLine="709"/>
        <w:jc w:val="both"/>
        <w:rPr>
          <w:rStyle w:val="a6"/>
          <w:sz w:val="22"/>
          <w:szCs w:val="22"/>
        </w:rPr>
      </w:pPr>
      <w:r>
        <w:rPr>
          <w:rStyle w:val="a6"/>
          <w:sz w:val="22"/>
          <w:szCs w:val="22"/>
        </w:rPr>
        <w:t>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договором и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29C02C6" w14:textId="77777777" w:rsidR="00C2797E" w:rsidRDefault="00000000">
      <w:pPr>
        <w:ind w:firstLine="709"/>
        <w:jc w:val="both"/>
        <w:rPr>
          <w:rStyle w:val="a6"/>
          <w:sz w:val="22"/>
          <w:szCs w:val="22"/>
        </w:rPr>
      </w:pPr>
      <w:r>
        <w:rPr>
          <w:rStyle w:val="a6"/>
          <w:sz w:val="22"/>
          <w:szCs w:val="22"/>
        </w:rPr>
        <w:t>На иное оборудование, установленное на Объекте долевого строительства, не являющееся технологическим и инженерным оборудованием, гарантийный срок устанавливается в соответствии с гарантийным сроком, установленным изготовителем и/или продавцом.</w:t>
      </w:r>
    </w:p>
    <w:p w14:paraId="66235532" w14:textId="77777777" w:rsidR="00C2797E" w:rsidRDefault="00C2797E">
      <w:pPr>
        <w:ind w:firstLine="709"/>
        <w:jc w:val="both"/>
        <w:rPr>
          <w:rStyle w:val="a6"/>
          <w:sz w:val="22"/>
          <w:szCs w:val="22"/>
        </w:rPr>
      </w:pPr>
    </w:p>
    <w:p w14:paraId="74885553" w14:textId="77777777" w:rsidR="00C2797E" w:rsidRDefault="00000000">
      <w:pPr>
        <w:numPr>
          <w:ilvl w:val="0"/>
          <w:numId w:val="3"/>
        </w:numPr>
        <w:jc w:val="center"/>
        <w:rPr>
          <w:b/>
          <w:bCs/>
          <w:sz w:val="22"/>
          <w:szCs w:val="22"/>
        </w:rPr>
      </w:pPr>
      <w:r>
        <w:rPr>
          <w:rStyle w:val="a6"/>
          <w:b/>
          <w:bCs/>
          <w:sz w:val="22"/>
          <w:szCs w:val="22"/>
        </w:rPr>
        <w:t>Обязательства сторон.</w:t>
      </w:r>
    </w:p>
    <w:p w14:paraId="2D3E3C27" w14:textId="77777777" w:rsidR="00C2797E" w:rsidRDefault="00C2797E">
      <w:pPr>
        <w:ind w:left="360"/>
        <w:rPr>
          <w:rStyle w:val="a6"/>
          <w:b/>
          <w:bCs/>
          <w:sz w:val="22"/>
          <w:szCs w:val="22"/>
        </w:rPr>
      </w:pPr>
    </w:p>
    <w:p w14:paraId="47966654" w14:textId="77777777" w:rsidR="00C2797E" w:rsidRDefault="00000000">
      <w:pPr>
        <w:ind w:firstLine="709"/>
        <w:jc w:val="both"/>
        <w:rPr>
          <w:rStyle w:val="a6"/>
          <w:b/>
          <w:bCs/>
          <w:sz w:val="22"/>
          <w:szCs w:val="22"/>
        </w:rPr>
      </w:pPr>
      <w:r>
        <w:rPr>
          <w:rStyle w:val="a6"/>
          <w:b/>
          <w:bCs/>
          <w:sz w:val="22"/>
          <w:szCs w:val="22"/>
        </w:rPr>
        <w:t xml:space="preserve">5.1. Застройщик обязуется: </w:t>
      </w:r>
    </w:p>
    <w:p w14:paraId="6FE08D43" w14:textId="77777777" w:rsidR="00C2797E" w:rsidRDefault="00000000">
      <w:pPr>
        <w:ind w:firstLine="709"/>
        <w:jc w:val="both"/>
        <w:rPr>
          <w:rStyle w:val="a6"/>
          <w:sz w:val="22"/>
          <w:szCs w:val="22"/>
        </w:rPr>
      </w:pPr>
      <w:r>
        <w:rPr>
          <w:rStyle w:val="a6"/>
          <w:sz w:val="22"/>
          <w:szCs w:val="22"/>
        </w:rPr>
        <w:t xml:space="preserve">5.1.1. Осуществить функции Застройщика в соответствии с действующим законодательством; </w:t>
      </w:r>
    </w:p>
    <w:p w14:paraId="149840FF" w14:textId="77777777" w:rsidR="00C2797E" w:rsidRDefault="00000000">
      <w:pPr>
        <w:ind w:firstLine="709"/>
        <w:jc w:val="both"/>
        <w:rPr>
          <w:rStyle w:val="a6"/>
          <w:sz w:val="22"/>
          <w:szCs w:val="22"/>
        </w:rPr>
      </w:pPr>
      <w:r>
        <w:rPr>
          <w:rStyle w:val="a6"/>
          <w:sz w:val="22"/>
          <w:szCs w:val="22"/>
        </w:rPr>
        <w:t>5.1.2. Построить и ввести в эксплуатацию жилой дом.</w:t>
      </w:r>
    </w:p>
    <w:p w14:paraId="300241A4" w14:textId="77777777" w:rsidR="00C2797E" w:rsidRDefault="00000000">
      <w:pPr>
        <w:ind w:firstLine="709"/>
        <w:jc w:val="both"/>
        <w:rPr>
          <w:rStyle w:val="a6"/>
          <w:sz w:val="22"/>
          <w:szCs w:val="22"/>
        </w:rPr>
      </w:pPr>
      <w:r>
        <w:rPr>
          <w:rStyle w:val="a6"/>
          <w:sz w:val="22"/>
          <w:szCs w:val="22"/>
        </w:rPr>
        <w:lastRenderedPageBreak/>
        <w:t xml:space="preserve">5.2. Обязательства Застройщика считаются исполненными с даты подписания сторонами Акта приема-передачи объекта долевого строительства, </w:t>
      </w:r>
      <w:proofErr w:type="gramStart"/>
      <w:r>
        <w:rPr>
          <w:rStyle w:val="a6"/>
          <w:sz w:val="22"/>
          <w:szCs w:val="22"/>
        </w:rPr>
        <w:t>согласно порядка</w:t>
      </w:r>
      <w:proofErr w:type="gramEnd"/>
      <w:r>
        <w:rPr>
          <w:rStyle w:val="a6"/>
          <w:sz w:val="22"/>
          <w:szCs w:val="22"/>
        </w:rPr>
        <w:t>, определенного разделом 2 настоящего договора.</w:t>
      </w:r>
    </w:p>
    <w:p w14:paraId="619D0399" w14:textId="77777777" w:rsidR="00C2797E" w:rsidRDefault="00000000">
      <w:pPr>
        <w:ind w:firstLine="709"/>
        <w:jc w:val="both"/>
        <w:rPr>
          <w:rStyle w:val="a6"/>
          <w:b/>
          <w:bCs/>
          <w:sz w:val="22"/>
          <w:szCs w:val="22"/>
        </w:rPr>
      </w:pPr>
      <w:r>
        <w:rPr>
          <w:rStyle w:val="a6"/>
          <w:b/>
          <w:bCs/>
          <w:sz w:val="22"/>
          <w:szCs w:val="22"/>
        </w:rPr>
        <w:t>5.3. Участник долевого строительства обязуется:</w:t>
      </w:r>
    </w:p>
    <w:p w14:paraId="5F9FE84F" w14:textId="77777777" w:rsidR="00C2797E" w:rsidRDefault="00000000">
      <w:pPr>
        <w:ind w:firstLine="709"/>
        <w:jc w:val="both"/>
        <w:rPr>
          <w:rStyle w:val="a6"/>
          <w:sz w:val="22"/>
          <w:szCs w:val="22"/>
        </w:rPr>
      </w:pPr>
      <w:r>
        <w:rPr>
          <w:rStyle w:val="a6"/>
          <w:sz w:val="22"/>
          <w:szCs w:val="22"/>
        </w:rPr>
        <w:t xml:space="preserve">5.3.1. В соответствии с разделом 3 настоящего договора своевременно и в полном объеме уплатить цену договора, производить иные платежи, предусмотренные настоящим договором; </w:t>
      </w:r>
    </w:p>
    <w:p w14:paraId="14A015D7" w14:textId="77777777" w:rsidR="00C2797E" w:rsidRDefault="00000000">
      <w:pPr>
        <w:ind w:firstLine="709"/>
        <w:jc w:val="both"/>
        <w:rPr>
          <w:rStyle w:val="a6"/>
          <w:sz w:val="22"/>
          <w:szCs w:val="22"/>
        </w:rPr>
      </w:pPr>
      <w:r>
        <w:rPr>
          <w:rStyle w:val="a6"/>
          <w:sz w:val="22"/>
          <w:szCs w:val="22"/>
        </w:rPr>
        <w:t>5.3.2. Выполнить все действия, указанные в пункте 5.3.3. договора, после подписания Акта приема-передачи;</w:t>
      </w:r>
    </w:p>
    <w:p w14:paraId="5C72853D" w14:textId="77777777" w:rsidR="00C2797E" w:rsidRDefault="00000000">
      <w:pPr>
        <w:ind w:firstLine="709"/>
        <w:jc w:val="both"/>
        <w:rPr>
          <w:rStyle w:val="a6"/>
          <w:sz w:val="22"/>
          <w:szCs w:val="22"/>
        </w:rPr>
      </w:pPr>
      <w:r>
        <w:rPr>
          <w:rStyle w:val="a6"/>
          <w:sz w:val="22"/>
          <w:szCs w:val="22"/>
        </w:rPr>
        <w:t>5.3.3. Участвовать в оплате общих расходов по содержанию жилого дома в соответствии с долей участия и перечислять денежные средства в возмещение этих расходов с момента подписания акта приема передачи на р/счет организации, уполномоченной управлять жилым фондом жилого дома, в том числе, оплачивать коммунальные платежи по установленным тарифам;</w:t>
      </w:r>
    </w:p>
    <w:p w14:paraId="306E4E7A" w14:textId="77777777" w:rsidR="00C2797E" w:rsidRDefault="00000000">
      <w:pPr>
        <w:ind w:firstLine="709"/>
        <w:jc w:val="both"/>
        <w:rPr>
          <w:rStyle w:val="a6"/>
          <w:sz w:val="22"/>
          <w:szCs w:val="22"/>
        </w:rPr>
      </w:pPr>
      <w:r>
        <w:rPr>
          <w:rStyle w:val="a6"/>
          <w:sz w:val="22"/>
          <w:szCs w:val="22"/>
        </w:rPr>
        <w:t>5.3.4. Принять лично или через представителя, полномочия которого подтверждаются нотариально заверенной доверенностью по Акту приема-передачи объект долевого строительства (квартиру), в соответствии с порядком регламентированным положениями ст. 8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C56595" w14:textId="77777777" w:rsidR="00C2797E" w:rsidRDefault="00000000">
      <w:pPr>
        <w:ind w:firstLine="709"/>
        <w:jc w:val="both"/>
        <w:rPr>
          <w:rStyle w:val="a6"/>
          <w:sz w:val="22"/>
          <w:szCs w:val="22"/>
        </w:rPr>
      </w:pPr>
      <w:r>
        <w:rPr>
          <w:rStyle w:val="a6"/>
          <w:sz w:val="22"/>
          <w:szCs w:val="22"/>
        </w:rPr>
        <w:tab/>
        <w:t>5.3.5. Нести все имущественные риски, в том числе связанные с гибелью или порчей объекта долевого строительства и общего имущества с момента подписания Акта приема передачи объекта долевого строительства.</w:t>
      </w:r>
    </w:p>
    <w:p w14:paraId="39D6AEA4" w14:textId="77777777" w:rsidR="00C2797E" w:rsidRDefault="00000000">
      <w:pPr>
        <w:ind w:firstLine="709"/>
        <w:jc w:val="both"/>
        <w:rPr>
          <w:b/>
          <w:bCs/>
          <w:sz w:val="22"/>
          <w:szCs w:val="22"/>
        </w:rPr>
      </w:pPr>
      <w:r>
        <w:rPr>
          <w:b/>
          <w:bCs/>
          <w:sz w:val="22"/>
          <w:szCs w:val="22"/>
        </w:rPr>
        <w:t>5.3.6. Зарегистрировать право собственности на Объект долевого участия.</w:t>
      </w:r>
    </w:p>
    <w:p w14:paraId="7BF6952D" w14:textId="77777777" w:rsidR="00C2797E" w:rsidRDefault="00000000">
      <w:pPr>
        <w:ind w:firstLine="709"/>
        <w:jc w:val="both"/>
        <w:rPr>
          <w:rStyle w:val="a6"/>
          <w:sz w:val="22"/>
          <w:szCs w:val="22"/>
        </w:rPr>
      </w:pPr>
      <w:r>
        <w:rPr>
          <w:rStyle w:val="a6"/>
          <w:sz w:val="22"/>
          <w:szCs w:val="22"/>
        </w:rPr>
        <w:t>5.4. Обязательства Участника долевого строительства считаются исполненными с даты уплаты в полном объеме денежных средств, в соответствии с разделом 3 договора и подписания сторонами Акта приема-передачи объекта долевого участия.</w:t>
      </w:r>
    </w:p>
    <w:p w14:paraId="3DC5EA1E" w14:textId="77777777" w:rsidR="00C2797E" w:rsidRDefault="00000000">
      <w:pPr>
        <w:ind w:firstLine="709"/>
        <w:jc w:val="both"/>
        <w:rPr>
          <w:rStyle w:val="a6"/>
          <w:sz w:val="22"/>
          <w:szCs w:val="22"/>
        </w:rPr>
      </w:pPr>
      <w:r>
        <w:rPr>
          <w:rStyle w:val="a6"/>
          <w:sz w:val="22"/>
          <w:szCs w:val="22"/>
        </w:rPr>
        <w:t>5.5. После регистрации права собственности, перепланировка и (или) переустройство Объекта долевого участия осуществляется в соответствии с порядком, установленным законодательством Российской Федерации.</w:t>
      </w:r>
    </w:p>
    <w:p w14:paraId="6CB343A8" w14:textId="77777777" w:rsidR="00C2797E" w:rsidRDefault="00C2797E">
      <w:pPr>
        <w:ind w:firstLine="709"/>
        <w:jc w:val="both"/>
        <w:rPr>
          <w:rStyle w:val="a6"/>
          <w:sz w:val="22"/>
          <w:szCs w:val="22"/>
        </w:rPr>
      </w:pPr>
    </w:p>
    <w:p w14:paraId="34377E2A" w14:textId="77777777" w:rsidR="00C2797E" w:rsidRDefault="00000000">
      <w:pPr>
        <w:ind w:firstLine="709"/>
        <w:jc w:val="center"/>
        <w:rPr>
          <w:rStyle w:val="a6"/>
          <w:b/>
          <w:bCs/>
          <w:sz w:val="22"/>
          <w:szCs w:val="22"/>
        </w:rPr>
      </w:pPr>
      <w:r>
        <w:rPr>
          <w:rStyle w:val="a6"/>
          <w:b/>
          <w:bCs/>
          <w:sz w:val="22"/>
          <w:szCs w:val="22"/>
        </w:rPr>
        <w:t>6.  Ответственность за нарушение обязательств по договору.</w:t>
      </w:r>
    </w:p>
    <w:p w14:paraId="4FEFEE18" w14:textId="77777777" w:rsidR="00C2797E" w:rsidRDefault="00C2797E">
      <w:pPr>
        <w:ind w:firstLine="709"/>
        <w:jc w:val="both"/>
        <w:rPr>
          <w:rStyle w:val="a6"/>
          <w:sz w:val="22"/>
          <w:szCs w:val="22"/>
        </w:rPr>
      </w:pPr>
    </w:p>
    <w:p w14:paraId="428DEA95" w14:textId="77777777" w:rsidR="00C2797E" w:rsidRDefault="00000000">
      <w:pPr>
        <w:ind w:firstLine="709"/>
        <w:jc w:val="both"/>
        <w:rPr>
          <w:rStyle w:val="a6"/>
          <w:sz w:val="22"/>
          <w:szCs w:val="22"/>
        </w:rPr>
      </w:pPr>
      <w:r>
        <w:rPr>
          <w:rStyle w:val="a6"/>
          <w:sz w:val="22"/>
          <w:szCs w:val="22"/>
        </w:rPr>
        <w:t>6.1. По настоящему договору стороны несут ответственность в соответствии с действующим законодательством Российской Федерации.</w:t>
      </w:r>
    </w:p>
    <w:p w14:paraId="596D2421" w14:textId="77777777" w:rsidR="00C2797E" w:rsidRDefault="00000000">
      <w:pPr>
        <w:ind w:firstLine="709"/>
        <w:jc w:val="both"/>
        <w:rPr>
          <w:rStyle w:val="a6"/>
          <w:sz w:val="22"/>
          <w:szCs w:val="22"/>
        </w:rPr>
      </w:pPr>
      <w:r>
        <w:rPr>
          <w:rStyle w:val="a6"/>
          <w:sz w:val="22"/>
          <w:szCs w:val="22"/>
        </w:rPr>
        <w:t>6.2.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B0FE333" w14:textId="77777777" w:rsidR="00C2797E" w:rsidRDefault="00000000">
      <w:pPr>
        <w:ind w:firstLine="709"/>
        <w:jc w:val="both"/>
        <w:rPr>
          <w:rStyle w:val="a6"/>
          <w:sz w:val="22"/>
          <w:szCs w:val="22"/>
        </w:rPr>
      </w:pPr>
      <w:r>
        <w:rPr>
          <w:rStyle w:val="a6"/>
          <w:sz w:val="22"/>
          <w:szCs w:val="22"/>
        </w:rPr>
        <w:t>6.3.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3B8BF3DE" w14:textId="77777777" w:rsidR="00C2797E" w:rsidRDefault="00000000">
      <w:pPr>
        <w:ind w:firstLine="709"/>
        <w:jc w:val="both"/>
        <w:rPr>
          <w:rStyle w:val="a6"/>
          <w:sz w:val="22"/>
          <w:szCs w:val="22"/>
        </w:rPr>
      </w:pPr>
      <w:r>
        <w:rPr>
          <w:rStyle w:val="a6"/>
          <w:sz w:val="22"/>
          <w:szCs w:val="22"/>
        </w:rPr>
        <w:t>6.4. Стороны договорились о том, что в любом случае руководствуются условиями настоящего договора и действующим законодательством.</w:t>
      </w:r>
    </w:p>
    <w:p w14:paraId="03176B69" w14:textId="77777777" w:rsidR="00C2797E" w:rsidRDefault="00C2797E">
      <w:pPr>
        <w:ind w:firstLine="709"/>
        <w:jc w:val="both"/>
        <w:rPr>
          <w:rStyle w:val="a6"/>
          <w:sz w:val="22"/>
          <w:szCs w:val="22"/>
        </w:rPr>
      </w:pPr>
    </w:p>
    <w:p w14:paraId="348053DE" w14:textId="77777777" w:rsidR="00C2797E" w:rsidRDefault="00000000">
      <w:pPr>
        <w:ind w:firstLine="709"/>
        <w:jc w:val="center"/>
        <w:rPr>
          <w:rStyle w:val="a6"/>
          <w:b/>
          <w:bCs/>
          <w:sz w:val="22"/>
          <w:szCs w:val="22"/>
        </w:rPr>
      </w:pPr>
      <w:r>
        <w:rPr>
          <w:rStyle w:val="a6"/>
          <w:b/>
          <w:bCs/>
          <w:sz w:val="22"/>
          <w:szCs w:val="22"/>
        </w:rPr>
        <w:t>7.  Освобождение от ответственности.</w:t>
      </w:r>
    </w:p>
    <w:p w14:paraId="3A1E3262" w14:textId="77777777" w:rsidR="00C2797E" w:rsidRDefault="00C2797E">
      <w:pPr>
        <w:ind w:firstLine="709"/>
        <w:jc w:val="both"/>
        <w:rPr>
          <w:rStyle w:val="a6"/>
          <w:sz w:val="22"/>
          <w:szCs w:val="22"/>
        </w:rPr>
      </w:pPr>
    </w:p>
    <w:p w14:paraId="337FB610" w14:textId="77777777" w:rsidR="00C2797E" w:rsidRDefault="00000000">
      <w:pPr>
        <w:ind w:firstLine="709"/>
        <w:jc w:val="both"/>
        <w:rPr>
          <w:rStyle w:val="a6"/>
          <w:sz w:val="22"/>
          <w:szCs w:val="22"/>
        </w:rPr>
      </w:pPr>
      <w:r>
        <w:rPr>
          <w:rStyle w:val="a6"/>
          <w:sz w:val="22"/>
          <w:szCs w:val="22"/>
        </w:rPr>
        <w:t>7.1. В случае наступления обстоятельств непреодолимой силы (форс-мажор), не зависящих от сторон, в том числе: стихийное бедствие, пожар, авария, военные действия или любые другие обстоятельства, а также в случае издания актов органов государственной власти и местного самоуправления, повлекших за собой полное или частичное невыполнение Стороной обязательств из Договора, наступление которых не могло быть предвидено или предотвращено,  Стороны освобождаются от выполнения своих обязательств на период действия этих обстоятельств и их последствий. В дальнейшем обе стороны действуют по дополнительному соглашению. Наступление обстоятельств непреодолимой силы (форс-мажор) подтверждаются заключением Торгово-промышленной палаты.</w:t>
      </w:r>
    </w:p>
    <w:p w14:paraId="45786332" w14:textId="77777777" w:rsidR="00C2797E" w:rsidRDefault="00000000">
      <w:pPr>
        <w:ind w:firstLine="709"/>
        <w:jc w:val="both"/>
        <w:rPr>
          <w:rStyle w:val="a6"/>
          <w:sz w:val="22"/>
          <w:szCs w:val="22"/>
        </w:rPr>
      </w:pPr>
      <w:r>
        <w:rPr>
          <w:rStyle w:val="a6"/>
          <w:sz w:val="22"/>
          <w:szCs w:val="22"/>
        </w:rPr>
        <w:t>7.2. 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14:paraId="368257C5" w14:textId="77777777" w:rsidR="00C2797E" w:rsidRDefault="00000000">
      <w:pPr>
        <w:ind w:firstLine="709"/>
        <w:jc w:val="both"/>
        <w:rPr>
          <w:rStyle w:val="a6"/>
          <w:sz w:val="22"/>
          <w:szCs w:val="22"/>
        </w:rPr>
      </w:pPr>
      <w:r>
        <w:rPr>
          <w:rStyle w:val="a6"/>
          <w:sz w:val="22"/>
          <w:szCs w:val="22"/>
        </w:rPr>
        <w:t>7.3. Сторона, для которой создалась невозможность исполнения обязательств по настоящему договору в связи с наступлением форс-мажорных обстоятельств, извещает в письменной форме другую сторону о наступлении и прекращении указанных обстоятельств не позднее 10 дней с момента их наступления.</w:t>
      </w:r>
    </w:p>
    <w:p w14:paraId="416DFBE7" w14:textId="77777777" w:rsidR="00C2797E" w:rsidRDefault="00C2797E">
      <w:pPr>
        <w:jc w:val="both"/>
        <w:rPr>
          <w:rStyle w:val="a6"/>
          <w:sz w:val="22"/>
          <w:szCs w:val="22"/>
        </w:rPr>
      </w:pPr>
    </w:p>
    <w:p w14:paraId="3365B6DE" w14:textId="77777777" w:rsidR="00C2797E" w:rsidRDefault="00000000">
      <w:pPr>
        <w:ind w:firstLine="709"/>
        <w:jc w:val="center"/>
        <w:rPr>
          <w:rStyle w:val="a6"/>
          <w:b/>
          <w:bCs/>
          <w:sz w:val="22"/>
          <w:szCs w:val="22"/>
        </w:rPr>
      </w:pPr>
      <w:r>
        <w:rPr>
          <w:rStyle w:val="a6"/>
          <w:b/>
          <w:bCs/>
          <w:sz w:val="22"/>
          <w:szCs w:val="22"/>
        </w:rPr>
        <w:t>8.  Срок действия договора.</w:t>
      </w:r>
    </w:p>
    <w:p w14:paraId="60253657" w14:textId="77777777" w:rsidR="00C2797E" w:rsidRDefault="00C2797E">
      <w:pPr>
        <w:ind w:firstLine="709"/>
        <w:jc w:val="both"/>
        <w:rPr>
          <w:rStyle w:val="a6"/>
          <w:sz w:val="22"/>
          <w:szCs w:val="22"/>
        </w:rPr>
      </w:pPr>
    </w:p>
    <w:p w14:paraId="0EA2A3B1" w14:textId="77777777" w:rsidR="00C2797E" w:rsidRDefault="00000000">
      <w:pPr>
        <w:ind w:firstLine="709"/>
        <w:jc w:val="both"/>
        <w:rPr>
          <w:rStyle w:val="a6"/>
          <w:sz w:val="22"/>
          <w:szCs w:val="22"/>
        </w:rPr>
      </w:pPr>
      <w:r>
        <w:rPr>
          <w:rStyle w:val="a6"/>
          <w:sz w:val="22"/>
          <w:szCs w:val="22"/>
        </w:rPr>
        <w:t xml:space="preserve">8.1. Договор подлежит государственной регистрации и считается заключенным с момента такой регистрации. Договор вступает в силу и становится обязательным для сторон с момента его заключения. </w:t>
      </w:r>
    </w:p>
    <w:p w14:paraId="106E68FD" w14:textId="77777777" w:rsidR="00C2797E" w:rsidRDefault="00000000">
      <w:pPr>
        <w:ind w:firstLine="709"/>
        <w:jc w:val="both"/>
        <w:rPr>
          <w:rStyle w:val="a6"/>
          <w:sz w:val="22"/>
          <w:szCs w:val="22"/>
        </w:rPr>
      </w:pPr>
      <w:r>
        <w:rPr>
          <w:rStyle w:val="a6"/>
          <w:sz w:val="22"/>
          <w:szCs w:val="22"/>
        </w:rPr>
        <w:lastRenderedPageBreak/>
        <w:t>8.2. Все изменения и дополнения к настоящему Договору оформляются дополнительными соглашениями, подписанными обеими сторонами в установленном порядке.</w:t>
      </w:r>
    </w:p>
    <w:p w14:paraId="76BE6169" w14:textId="77777777" w:rsidR="00C2797E" w:rsidRDefault="00000000">
      <w:pPr>
        <w:ind w:firstLine="709"/>
        <w:jc w:val="both"/>
        <w:rPr>
          <w:rStyle w:val="a6"/>
          <w:sz w:val="22"/>
          <w:szCs w:val="22"/>
        </w:rPr>
      </w:pPr>
      <w:r>
        <w:rPr>
          <w:rStyle w:val="a6"/>
          <w:sz w:val="22"/>
          <w:szCs w:val="22"/>
        </w:rPr>
        <w:t>8.3. Действие настоящего Договора прекращается с момента прекращения сторонами всех своих обязательств, установленных настоящим Договором, в том числе, ввода объекта в эксплуатацию и полного расчета между сторонами.</w:t>
      </w:r>
    </w:p>
    <w:p w14:paraId="00ABFF7F" w14:textId="77777777" w:rsidR="00C2797E" w:rsidRDefault="00000000">
      <w:pPr>
        <w:ind w:firstLine="709"/>
        <w:jc w:val="both"/>
        <w:rPr>
          <w:rStyle w:val="a6"/>
          <w:sz w:val="22"/>
          <w:szCs w:val="22"/>
        </w:rPr>
      </w:pPr>
      <w:r>
        <w:rPr>
          <w:rStyle w:val="a6"/>
          <w:sz w:val="22"/>
          <w:szCs w:val="22"/>
        </w:rPr>
        <w:t>8.4. Стороны договорились о том, что расходы, связанные с государственной регистрацией настоящего Договора и его расторжением в связи с исполнением обязательств по нему Стороны несут, в соответствии с действующим законодательством.</w:t>
      </w:r>
    </w:p>
    <w:p w14:paraId="61755279" w14:textId="77777777" w:rsidR="00C2797E" w:rsidRDefault="00000000">
      <w:pPr>
        <w:ind w:firstLine="709"/>
        <w:jc w:val="both"/>
        <w:rPr>
          <w:rStyle w:val="a6"/>
          <w:sz w:val="22"/>
          <w:szCs w:val="22"/>
        </w:rPr>
      </w:pPr>
      <w:r>
        <w:rPr>
          <w:rStyle w:val="a6"/>
          <w:sz w:val="22"/>
          <w:szCs w:val="22"/>
        </w:rPr>
        <w:t>Расходы, связанные с государственной регистрацией изменения условий настоящего Договора, уступки права требования, перевода долга по Договору, несет та сторона, которая является инициатором указанных изменений.</w:t>
      </w:r>
    </w:p>
    <w:p w14:paraId="6CE9D3A8" w14:textId="77777777" w:rsidR="00C2797E" w:rsidRDefault="00000000">
      <w:pPr>
        <w:ind w:firstLine="709"/>
        <w:jc w:val="both"/>
        <w:rPr>
          <w:rStyle w:val="a6"/>
          <w:sz w:val="22"/>
          <w:szCs w:val="22"/>
        </w:rPr>
      </w:pPr>
      <w:r>
        <w:rPr>
          <w:rStyle w:val="a6"/>
          <w:sz w:val="22"/>
          <w:szCs w:val="22"/>
        </w:rPr>
        <w:t xml:space="preserve">8.5. Договор, может быть, расторгнут по соглашению Сторон. </w:t>
      </w:r>
    </w:p>
    <w:p w14:paraId="6169C851" w14:textId="77777777" w:rsidR="00C2797E" w:rsidRDefault="00000000">
      <w:pPr>
        <w:ind w:firstLine="709"/>
        <w:jc w:val="both"/>
        <w:rPr>
          <w:rStyle w:val="a6"/>
          <w:sz w:val="22"/>
          <w:szCs w:val="22"/>
        </w:rPr>
      </w:pPr>
      <w:r>
        <w:rPr>
          <w:rStyle w:val="a6"/>
          <w:sz w:val="22"/>
          <w:szCs w:val="22"/>
        </w:rPr>
        <w:t>8.6. Участник долевого строительства вправе в одностороннем порядке отказаться от исполнения настоящего Договора, а также расторгнуть Договор в судебном порядке в случаях, установленных действующим законодательством.</w:t>
      </w:r>
    </w:p>
    <w:p w14:paraId="3236C808" w14:textId="77777777" w:rsidR="00C2797E" w:rsidRDefault="00000000">
      <w:pPr>
        <w:ind w:firstLine="709"/>
        <w:jc w:val="both"/>
        <w:rPr>
          <w:rStyle w:val="a6"/>
          <w:sz w:val="22"/>
          <w:szCs w:val="22"/>
        </w:rPr>
      </w:pPr>
      <w:r>
        <w:rPr>
          <w:rStyle w:val="a6"/>
          <w:sz w:val="22"/>
          <w:szCs w:val="22"/>
        </w:rPr>
        <w:t>8.7.  Застройщик вправе расторгнуть настоящий договор в случаях и порядке, установленных 214 – ФЗ.</w:t>
      </w:r>
    </w:p>
    <w:p w14:paraId="7AA4B75D" w14:textId="77777777" w:rsidR="00C2797E" w:rsidRDefault="00000000">
      <w:pPr>
        <w:ind w:firstLine="709"/>
        <w:jc w:val="both"/>
        <w:rPr>
          <w:rStyle w:val="a6"/>
          <w:sz w:val="22"/>
          <w:szCs w:val="22"/>
        </w:rPr>
      </w:pPr>
      <w:r>
        <w:rPr>
          <w:rStyle w:val="a6"/>
          <w:sz w:val="22"/>
          <w:szCs w:val="22"/>
        </w:rPr>
        <w:t xml:space="preserve">8.8. Денежные средства Участника долевого строительства возвращаются во всех случаях, в течение 10 рабочих дней, после государственной регистрации расторжения настоящего договора. </w:t>
      </w:r>
    </w:p>
    <w:p w14:paraId="1C1B7089" w14:textId="77777777" w:rsidR="00C2797E" w:rsidRDefault="00C2797E">
      <w:pPr>
        <w:jc w:val="both"/>
        <w:rPr>
          <w:rStyle w:val="a6"/>
          <w:sz w:val="22"/>
          <w:szCs w:val="22"/>
        </w:rPr>
      </w:pPr>
    </w:p>
    <w:p w14:paraId="63B8F416" w14:textId="77777777" w:rsidR="00C2797E" w:rsidRDefault="00000000">
      <w:pPr>
        <w:ind w:firstLine="709"/>
        <w:jc w:val="center"/>
        <w:rPr>
          <w:rStyle w:val="a6"/>
          <w:b/>
          <w:bCs/>
          <w:sz w:val="22"/>
          <w:szCs w:val="22"/>
        </w:rPr>
      </w:pPr>
      <w:r>
        <w:rPr>
          <w:rStyle w:val="a6"/>
          <w:b/>
          <w:bCs/>
          <w:sz w:val="22"/>
          <w:szCs w:val="22"/>
        </w:rPr>
        <w:t>9.  Обеспечение исполнения обязательств по договору.</w:t>
      </w:r>
    </w:p>
    <w:p w14:paraId="4978D24C" w14:textId="77777777" w:rsidR="00C2797E" w:rsidRDefault="00C2797E">
      <w:pPr>
        <w:ind w:firstLine="709"/>
        <w:jc w:val="both"/>
        <w:rPr>
          <w:rStyle w:val="a6"/>
          <w:b/>
          <w:bCs/>
          <w:sz w:val="22"/>
          <w:szCs w:val="22"/>
        </w:rPr>
      </w:pPr>
    </w:p>
    <w:p w14:paraId="3B289370" w14:textId="77777777" w:rsidR="00C2797E" w:rsidRDefault="00000000">
      <w:pPr>
        <w:jc w:val="both"/>
        <w:rPr>
          <w:rStyle w:val="a6"/>
          <w:sz w:val="22"/>
          <w:szCs w:val="22"/>
        </w:rPr>
      </w:pPr>
      <w:r>
        <w:rPr>
          <w:rStyle w:val="a6"/>
          <w:sz w:val="22"/>
          <w:szCs w:val="22"/>
        </w:rPr>
        <w:t xml:space="preserve">                9.1. Исполнение обязательства по договору обеспечивается залогом, в порядке установленным статьями 13-15 Федерального </w:t>
      </w:r>
      <w:proofErr w:type="gramStart"/>
      <w:r>
        <w:rPr>
          <w:rStyle w:val="a6"/>
          <w:sz w:val="22"/>
          <w:szCs w:val="22"/>
        </w:rPr>
        <w:t>закона  №</w:t>
      </w:r>
      <w:proofErr w:type="gramEnd"/>
      <w:r>
        <w:rPr>
          <w:rStyle w:val="a6"/>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AD03C2" w14:textId="77777777" w:rsidR="00C2797E" w:rsidRDefault="00000000">
      <w:pPr>
        <w:ind w:firstLine="709"/>
        <w:jc w:val="both"/>
        <w:rPr>
          <w:rStyle w:val="a6"/>
          <w:sz w:val="22"/>
          <w:szCs w:val="22"/>
        </w:rPr>
      </w:pPr>
      <w:r>
        <w:rPr>
          <w:rStyle w:val="a6"/>
          <w:sz w:val="22"/>
          <w:szCs w:val="22"/>
        </w:rPr>
        <w:t>В обеспечение исполнения обязательств Застройщика (залогодателя) по Договору с момента государственной регистрации Договора у Участник долевого строительства (залогодержателей) считаются находящимися в залоге предоставленные для строительства (создания) Объекта долевого строительства:</w:t>
      </w:r>
    </w:p>
    <w:p w14:paraId="6E75FBAC" w14:textId="77777777" w:rsidR="00C2797E" w:rsidRDefault="00000000">
      <w:pPr>
        <w:ind w:firstLine="709"/>
        <w:jc w:val="both"/>
        <w:rPr>
          <w:rStyle w:val="a6"/>
          <w:sz w:val="22"/>
          <w:szCs w:val="22"/>
        </w:rPr>
      </w:pPr>
      <w:r>
        <w:rPr>
          <w:rStyle w:val="a6"/>
          <w:sz w:val="22"/>
          <w:szCs w:val="22"/>
        </w:rPr>
        <w:t>- объект долевого строительства, жилые и нежилые помещения в многоквартирном доме;</w:t>
      </w:r>
    </w:p>
    <w:p w14:paraId="3F44D94A" w14:textId="77777777" w:rsidR="00C2797E" w:rsidRDefault="00000000">
      <w:pPr>
        <w:ind w:firstLine="709"/>
        <w:jc w:val="both"/>
        <w:rPr>
          <w:rStyle w:val="a6"/>
          <w:sz w:val="22"/>
          <w:szCs w:val="22"/>
        </w:rPr>
      </w:pPr>
      <w:r>
        <w:rPr>
          <w:rStyle w:val="a6"/>
          <w:sz w:val="22"/>
          <w:szCs w:val="22"/>
        </w:rPr>
        <w:t>- объект незавершенного строительства;</w:t>
      </w:r>
    </w:p>
    <w:p w14:paraId="4F50C3A0" w14:textId="77777777" w:rsidR="00C2797E" w:rsidRDefault="00000000">
      <w:pPr>
        <w:ind w:firstLine="709"/>
        <w:jc w:val="both"/>
        <w:rPr>
          <w:rStyle w:val="a6"/>
          <w:sz w:val="22"/>
          <w:szCs w:val="22"/>
        </w:rPr>
      </w:pPr>
      <w:r>
        <w:rPr>
          <w:rStyle w:val="a6"/>
          <w:sz w:val="22"/>
          <w:szCs w:val="22"/>
        </w:rPr>
        <w:t>- земельный участок, принадлежащий Застройщику на праве собственности, или право аренды на указанный земельный участок;</w:t>
      </w:r>
    </w:p>
    <w:p w14:paraId="686D9F7F" w14:textId="77777777" w:rsidR="00C2797E" w:rsidRDefault="00000000">
      <w:pPr>
        <w:ind w:firstLine="709"/>
        <w:jc w:val="both"/>
        <w:rPr>
          <w:rStyle w:val="a6"/>
          <w:sz w:val="22"/>
          <w:szCs w:val="22"/>
        </w:rPr>
      </w:pPr>
      <w:r>
        <w:rPr>
          <w:rStyle w:val="a6"/>
          <w:sz w:val="22"/>
          <w:szCs w:val="22"/>
        </w:rPr>
        <w:t>- строящийся (создаваемый) на этом земельном участке многоквартирный дом.</w:t>
      </w:r>
    </w:p>
    <w:p w14:paraId="508CCB30" w14:textId="77777777" w:rsidR="00C2797E" w:rsidRDefault="00000000">
      <w:pPr>
        <w:ind w:firstLine="709"/>
        <w:jc w:val="both"/>
        <w:rPr>
          <w:rStyle w:val="a6"/>
          <w:sz w:val="22"/>
          <w:szCs w:val="22"/>
        </w:rPr>
      </w:pPr>
      <w:r>
        <w:rPr>
          <w:rStyle w:val="a6"/>
          <w:sz w:val="22"/>
          <w:szCs w:val="22"/>
        </w:rPr>
        <w:t>9.2.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45BDA89" w14:textId="77777777" w:rsidR="00C2797E" w:rsidRDefault="00000000">
      <w:pPr>
        <w:ind w:firstLine="709"/>
        <w:jc w:val="both"/>
        <w:rPr>
          <w:rStyle w:val="a6"/>
          <w:sz w:val="22"/>
          <w:szCs w:val="22"/>
        </w:rPr>
      </w:pPr>
      <w:r>
        <w:rPr>
          <w:rStyle w:val="a6"/>
          <w:sz w:val="22"/>
          <w:szCs w:val="22"/>
        </w:rPr>
        <w:t>9.3.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12DB9B67" w14:textId="77777777" w:rsidR="00C2797E" w:rsidRDefault="00000000">
      <w:pPr>
        <w:ind w:firstLine="540"/>
        <w:jc w:val="both"/>
        <w:rPr>
          <w:rStyle w:val="a6"/>
          <w:sz w:val="22"/>
          <w:szCs w:val="22"/>
        </w:rPr>
      </w:pPr>
      <w:r>
        <w:rPr>
          <w:rStyle w:val="a6"/>
          <w:sz w:val="22"/>
          <w:szCs w:val="22"/>
        </w:rPr>
        <w:t xml:space="preserve">    9.4. Если до заключения Застройщиком Договора с первым Участником долевого строительства имущество, указанное в п. 9.1 настоящего Договора,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Участника долевого строительства допускается при одновременном соблюдении следующих условий:</w:t>
      </w:r>
    </w:p>
    <w:p w14:paraId="0DE58BE6" w14:textId="77777777" w:rsidR="00C2797E" w:rsidRDefault="00000000">
      <w:pPr>
        <w:ind w:firstLine="709"/>
        <w:jc w:val="both"/>
        <w:rPr>
          <w:rStyle w:val="a6"/>
          <w:sz w:val="22"/>
          <w:szCs w:val="22"/>
        </w:rPr>
      </w:pPr>
      <w:r>
        <w:rPr>
          <w:rStyle w:val="a6"/>
          <w:sz w:val="22"/>
          <w:szCs w:val="22"/>
        </w:rPr>
        <w:t>- залогодержателем имущества, указанного в п. 9.1 настоящего Договора, является банк;</w:t>
      </w:r>
    </w:p>
    <w:p w14:paraId="3A34A2FD" w14:textId="77777777" w:rsidR="00C2797E" w:rsidRDefault="00000000">
      <w:pPr>
        <w:ind w:firstLine="709"/>
        <w:jc w:val="both"/>
        <w:rPr>
          <w:rStyle w:val="a6"/>
          <w:sz w:val="22"/>
          <w:szCs w:val="22"/>
        </w:rPr>
      </w:pPr>
      <w:r>
        <w:rPr>
          <w:rStyle w:val="a6"/>
          <w:sz w:val="22"/>
          <w:szCs w:val="22"/>
        </w:rPr>
        <w:t>- от залогодержателя (банка)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105D92BD" w14:textId="77777777" w:rsidR="00C2797E" w:rsidRDefault="00000000">
      <w:pPr>
        <w:jc w:val="both"/>
        <w:rPr>
          <w:rStyle w:val="Hyperlink1"/>
        </w:rPr>
      </w:pPr>
      <w:r>
        <w:rPr>
          <w:rStyle w:val="a6"/>
          <w:sz w:val="22"/>
          <w:szCs w:val="22"/>
        </w:rPr>
        <w:t xml:space="preserve">          9.5. </w:t>
      </w:r>
      <w:r>
        <w:rPr>
          <w:rStyle w:val="a6"/>
          <w:sz w:val="22"/>
          <w:szCs w:val="22"/>
          <w:shd w:val="clear" w:color="auto" w:fill="FFFFFF"/>
        </w:rPr>
        <w:t>После заключения застройщиком договора с первым Участником долевого строительства имущество, указанное в п. 9.1. Договора, не может передаваться в залог без согласия Участника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7" w:history="1">
        <w:r>
          <w:rPr>
            <w:rStyle w:val="Hyperlink1"/>
          </w:rPr>
          <w:t>частью 2 статьи 15</w:t>
        </w:r>
      </w:hyperlink>
      <w:r>
        <w:rPr>
          <w:rStyle w:val="a6"/>
          <w:sz w:val="22"/>
          <w:szCs w:val="22"/>
          <w:shd w:val="clear" w:color="auto" w:fill="FFFFFF"/>
        </w:rPr>
        <w:t>  Федерального</w:t>
      </w:r>
      <w:r>
        <w:rPr>
          <w:rStyle w:val="Hyperlink1"/>
        </w:rPr>
        <w:t> закона № 214-ФЗ «</w:t>
      </w:r>
      <w:r>
        <w:rPr>
          <w:rStyle w:val="a6"/>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D3136E" w14:textId="77777777" w:rsidR="00C2797E" w:rsidRDefault="00000000">
      <w:pPr>
        <w:ind w:firstLine="709"/>
        <w:jc w:val="both"/>
        <w:rPr>
          <w:rStyle w:val="Hyperlink1"/>
        </w:rPr>
      </w:pPr>
      <w:r>
        <w:rPr>
          <w:rStyle w:val="Hyperlink1"/>
        </w:rPr>
        <w:t>9.6.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14:paraId="6C9D5AB2" w14:textId="77777777" w:rsidR="00C2797E" w:rsidRDefault="00000000">
      <w:pPr>
        <w:ind w:firstLine="709"/>
        <w:jc w:val="both"/>
        <w:rPr>
          <w:rStyle w:val="Hyperlink1"/>
        </w:rPr>
      </w:pPr>
      <w:r>
        <w:rPr>
          <w:rStyle w:val="Hyperlink1"/>
        </w:rPr>
        <w:lastRenderedPageBreak/>
        <w:t>9.7.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AD42B1" w14:textId="77777777" w:rsidR="00C2797E" w:rsidRDefault="00000000">
      <w:pPr>
        <w:ind w:firstLine="709"/>
        <w:jc w:val="both"/>
        <w:rPr>
          <w:rStyle w:val="Hyperlink1"/>
        </w:rPr>
      </w:pPr>
      <w:r>
        <w:rPr>
          <w:rStyle w:val="Hyperlink1"/>
        </w:rPr>
        <w:t>9.8. Взыскание на предмет залога может быть обращено не ранее чем через шесть месяцев после:</w:t>
      </w:r>
    </w:p>
    <w:p w14:paraId="70E46D05" w14:textId="77777777" w:rsidR="00C2797E" w:rsidRDefault="00000000">
      <w:pPr>
        <w:ind w:firstLine="709"/>
        <w:jc w:val="both"/>
        <w:rPr>
          <w:rStyle w:val="Hyperlink1"/>
        </w:rPr>
      </w:pPr>
      <w:r>
        <w:rPr>
          <w:rStyle w:val="Hyperlink1"/>
        </w:rPr>
        <w:t>- наступления предусмотренного Договором срока передачи Застройщиком Объекта долевого строительства;</w:t>
      </w:r>
    </w:p>
    <w:p w14:paraId="0637483D" w14:textId="77777777" w:rsidR="00C2797E" w:rsidRDefault="00000000">
      <w:pPr>
        <w:ind w:firstLine="709"/>
        <w:jc w:val="both"/>
        <w:rPr>
          <w:rStyle w:val="Hyperlink1"/>
        </w:rPr>
      </w:pPr>
      <w:r>
        <w:rPr>
          <w:rStyle w:val="Hyperlink1"/>
        </w:rPr>
        <w:t>-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11DB0389" w14:textId="77777777" w:rsidR="00C2797E" w:rsidRDefault="00000000">
      <w:pPr>
        <w:ind w:firstLine="709"/>
        <w:jc w:val="both"/>
        <w:rPr>
          <w:rStyle w:val="Hyperlink1"/>
        </w:rPr>
      </w:pPr>
      <w:r>
        <w:rPr>
          <w:rStyle w:val="Hyperlink1"/>
        </w:rPr>
        <w:t>9.9. Взыскание на предмет залога может быть обращено в сроки, установленные п. 9.8 настоящего Договора, независимо от сроков исполнения Застройщиком обязательств перед залогодержателями.</w:t>
      </w:r>
    </w:p>
    <w:p w14:paraId="1A235B2A" w14:textId="77777777" w:rsidR="00C2797E" w:rsidRDefault="00C2797E">
      <w:pPr>
        <w:rPr>
          <w:rStyle w:val="a6"/>
          <w:b/>
          <w:bCs/>
          <w:sz w:val="22"/>
          <w:szCs w:val="22"/>
        </w:rPr>
      </w:pPr>
    </w:p>
    <w:p w14:paraId="596D1D2B" w14:textId="77777777" w:rsidR="00C2797E" w:rsidRDefault="00000000">
      <w:pPr>
        <w:ind w:firstLine="709"/>
        <w:jc w:val="center"/>
        <w:rPr>
          <w:rStyle w:val="a6"/>
          <w:b/>
          <w:bCs/>
          <w:sz w:val="22"/>
          <w:szCs w:val="22"/>
        </w:rPr>
      </w:pPr>
      <w:r>
        <w:rPr>
          <w:rStyle w:val="a6"/>
          <w:b/>
          <w:bCs/>
          <w:sz w:val="22"/>
          <w:szCs w:val="22"/>
        </w:rPr>
        <w:t>10.  Прочие условия.</w:t>
      </w:r>
    </w:p>
    <w:p w14:paraId="4A04DC54" w14:textId="77777777" w:rsidR="00C2797E" w:rsidRDefault="00C2797E">
      <w:pPr>
        <w:ind w:firstLine="709"/>
        <w:jc w:val="both"/>
        <w:rPr>
          <w:rStyle w:val="a6"/>
          <w:sz w:val="22"/>
          <w:szCs w:val="22"/>
        </w:rPr>
      </w:pPr>
    </w:p>
    <w:p w14:paraId="378556F6" w14:textId="77777777" w:rsidR="00C2797E" w:rsidRDefault="00000000">
      <w:pPr>
        <w:ind w:firstLine="709"/>
        <w:jc w:val="both"/>
        <w:rPr>
          <w:rStyle w:val="Hyperlink1"/>
        </w:rPr>
      </w:pPr>
      <w:r>
        <w:rPr>
          <w:rStyle w:val="Hyperlink1"/>
        </w:rPr>
        <w:t>10.1. Участник долевого строительства имеет право переуступить другому лицу свое право долевого участия в строительстве квартиры, только после уплаты ими цены договора в полной сумме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165EA0C" w14:textId="77777777" w:rsidR="00C2797E" w:rsidRDefault="00000000">
      <w:pPr>
        <w:ind w:firstLine="709"/>
        <w:jc w:val="both"/>
        <w:rPr>
          <w:rStyle w:val="Hyperlink1"/>
        </w:rPr>
      </w:pPr>
      <w:r>
        <w:rPr>
          <w:rStyle w:val="Hyperlink1"/>
        </w:rPr>
        <w:t>10.2. Уступка Участника долевого строительства прав требования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 и полной уплаты цены договора в соответствии с п. 3.1. настоящего договора.</w:t>
      </w:r>
    </w:p>
    <w:p w14:paraId="0DD07733" w14:textId="77777777" w:rsidR="00C2797E" w:rsidRDefault="00000000">
      <w:pPr>
        <w:ind w:firstLine="709"/>
        <w:jc w:val="both"/>
        <w:rPr>
          <w:rStyle w:val="Hyperlink1"/>
        </w:rPr>
      </w:pPr>
      <w:r>
        <w:rPr>
          <w:rStyle w:val="Hyperlink1"/>
        </w:rPr>
        <w:t xml:space="preserve">10.3. Участник долевого строительства в любом случае вправе переуступить третьим лицам право требования по настоящему договору, с обязательным уведомлением Застройщика о состоявшейся уступке прав.  </w:t>
      </w:r>
    </w:p>
    <w:p w14:paraId="117992C8" w14:textId="77777777" w:rsidR="00C2797E" w:rsidRDefault="00000000">
      <w:pPr>
        <w:ind w:firstLine="709"/>
        <w:jc w:val="both"/>
        <w:rPr>
          <w:rStyle w:val="Hyperlink1"/>
        </w:rPr>
      </w:pPr>
      <w:r>
        <w:rPr>
          <w:rStyle w:val="Hyperlink1"/>
        </w:rPr>
        <w:tab/>
        <w:t>10.4. Споры по настоящему договору подлежат рассмотрению по общему правилу подсудности.</w:t>
      </w:r>
    </w:p>
    <w:p w14:paraId="0000BF6D" w14:textId="77777777" w:rsidR="00C2797E" w:rsidRDefault="00000000">
      <w:pPr>
        <w:ind w:firstLine="709"/>
        <w:jc w:val="both"/>
        <w:rPr>
          <w:rStyle w:val="Hyperlink1"/>
        </w:rPr>
      </w:pPr>
      <w:r>
        <w:rPr>
          <w:rStyle w:val="Hyperlink1"/>
        </w:rPr>
        <w:t xml:space="preserve">10.5. Споры и разногласия, возникающие между сторонами по настоящему договору в целях оперативности взаимодействия, могут быть разрешены в претензионном порядке. Заинтересованная сторона может направить другой стороне письменную претензию. Срок рассмотрения и направления ответа на претензию – 30 (тридцать) дней с даты ее получения. Стороны пришли к соглашению, что соблюдение претензионного порядка является правом сторон и его отсутствие не препятствует обращению заинтересованной стороны в суд. </w:t>
      </w:r>
    </w:p>
    <w:p w14:paraId="37BC77FD" w14:textId="77777777" w:rsidR="00C2797E" w:rsidRDefault="00000000">
      <w:pPr>
        <w:ind w:firstLine="709"/>
        <w:jc w:val="both"/>
        <w:rPr>
          <w:rStyle w:val="Hyperlink1"/>
        </w:rPr>
      </w:pPr>
      <w:r>
        <w:rPr>
          <w:rStyle w:val="Hyperlink1"/>
        </w:rPr>
        <w:t>10.6.  В случае своего отсутствия Участник долевого строительства обязуется уполномочить доверенное лицо на основании доверенности своевременно принять объект долевого участия по Акту приема-передачи. В случае непринятия объекта долевого участия в установленные договором сроки Участник долевого строительства возмещает Застройщику убытки согласно ст. 15 ГК РФ.</w:t>
      </w:r>
    </w:p>
    <w:p w14:paraId="5453F203" w14:textId="77777777" w:rsidR="00C2797E" w:rsidRDefault="00000000">
      <w:pPr>
        <w:ind w:firstLine="709"/>
        <w:jc w:val="both"/>
        <w:rPr>
          <w:rStyle w:val="Hyperlink1"/>
        </w:rPr>
      </w:pPr>
      <w:r>
        <w:rPr>
          <w:rStyle w:val="Hyperlink1"/>
        </w:rPr>
        <w:t>10.7.  Договор составлен в трех экземплярах, имеющих одинаковую юридическую силу, один экземпляр для Застройщика, один экземпляр для Участника долевого строительства, один экземпляр для Управления Росреестра по Омской области.</w:t>
      </w:r>
    </w:p>
    <w:p w14:paraId="33784132" w14:textId="77777777" w:rsidR="00C2797E" w:rsidRDefault="00C2797E">
      <w:pPr>
        <w:jc w:val="both"/>
        <w:rPr>
          <w:rStyle w:val="a6"/>
          <w:b/>
          <w:bCs/>
          <w:sz w:val="22"/>
          <w:szCs w:val="22"/>
        </w:rPr>
      </w:pPr>
    </w:p>
    <w:p w14:paraId="2769E86B" w14:textId="77777777" w:rsidR="00C2797E" w:rsidRDefault="00000000">
      <w:pPr>
        <w:jc w:val="center"/>
        <w:rPr>
          <w:rStyle w:val="a6"/>
          <w:b/>
          <w:bCs/>
          <w:sz w:val="22"/>
          <w:szCs w:val="22"/>
        </w:rPr>
      </w:pPr>
      <w:r>
        <w:rPr>
          <w:rStyle w:val="a6"/>
          <w:b/>
          <w:bCs/>
          <w:sz w:val="22"/>
          <w:szCs w:val="22"/>
        </w:rPr>
        <w:t>11.  Почтовый адрес, банковские реквизиты и подписи сторон.</w:t>
      </w:r>
    </w:p>
    <w:tbl>
      <w:tblPr>
        <w:tblStyle w:val="TableNormal"/>
        <w:tblW w:w="10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11"/>
        <w:gridCol w:w="5245"/>
      </w:tblGrid>
      <w:tr w:rsidR="00C2797E" w14:paraId="2CFEAB58" w14:textId="77777777">
        <w:tblPrEx>
          <w:tblCellMar>
            <w:top w:w="0" w:type="dxa"/>
            <w:left w:w="0" w:type="dxa"/>
            <w:bottom w:w="0" w:type="dxa"/>
            <w:right w:w="0" w:type="dxa"/>
          </w:tblCellMar>
        </w:tblPrEx>
        <w:trPr>
          <w:trHeight w:val="6231"/>
          <w:jc w:val="center"/>
        </w:trPr>
        <w:tc>
          <w:tcPr>
            <w:tcW w:w="5211" w:type="dxa"/>
            <w:tcBorders>
              <w:top w:val="nil"/>
              <w:left w:val="nil"/>
              <w:bottom w:val="nil"/>
              <w:right w:val="nil"/>
            </w:tcBorders>
            <w:shd w:val="clear" w:color="auto" w:fill="auto"/>
            <w:tcMar>
              <w:top w:w="80" w:type="dxa"/>
              <w:left w:w="80" w:type="dxa"/>
              <w:bottom w:w="80" w:type="dxa"/>
              <w:right w:w="80" w:type="dxa"/>
            </w:tcMar>
          </w:tcPr>
          <w:p w14:paraId="25060EC4" w14:textId="77777777" w:rsidR="00C2797E" w:rsidRDefault="00000000">
            <w:pPr>
              <w:jc w:val="both"/>
              <w:rPr>
                <w:rStyle w:val="a6"/>
                <w:b/>
                <w:bCs/>
                <w:sz w:val="22"/>
                <w:szCs w:val="22"/>
              </w:rPr>
            </w:pPr>
            <w:r>
              <w:rPr>
                <w:rStyle w:val="a6"/>
                <w:b/>
                <w:bCs/>
                <w:sz w:val="22"/>
                <w:szCs w:val="22"/>
              </w:rPr>
              <w:lastRenderedPageBreak/>
              <w:t xml:space="preserve">                     </w:t>
            </w:r>
          </w:p>
          <w:p w14:paraId="74712A06" w14:textId="77777777" w:rsidR="00C2797E" w:rsidRDefault="00000000">
            <w:pPr>
              <w:jc w:val="both"/>
              <w:rPr>
                <w:rStyle w:val="a6"/>
                <w:b/>
                <w:bCs/>
                <w:sz w:val="22"/>
                <w:szCs w:val="22"/>
              </w:rPr>
            </w:pPr>
            <w:r>
              <w:rPr>
                <w:rStyle w:val="a6"/>
                <w:b/>
                <w:bCs/>
                <w:sz w:val="22"/>
                <w:szCs w:val="22"/>
              </w:rPr>
              <w:t>ЗАСТРОЙЩИК:</w:t>
            </w:r>
          </w:p>
          <w:p w14:paraId="34662A8E" w14:textId="77777777" w:rsidR="00C2797E" w:rsidRDefault="00C2797E">
            <w:pPr>
              <w:jc w:val="both"/>
              <w:rPr>
                <w:rStyle w:val="a6"/>
                <w:b/>
                <w:bCs/>
                <w:sz w:val="22"/>
                <w:szCs w:val="22"/>
              </w:rPr>
            </w:pPr>
          </w:p>
          <w:p w14:paraId="4E7B6586"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before="4"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spacing w:val="-5"/>
                <w:kern w:val="0"/>
                <w:sz w:val="20"/>
                <w:szCs w:val="20"/>
              </w:rPr>
              <w:t>ООО «</w:t>
            </w:r>
            <w:proofErr w:type="spellStart"/>
            <w:r>
              <w:rPr>
                <w:rStyle w:val="a6"/>
                <w:rFonts w:ascii="Times New Roman" w:hAnsi="Times New Roman"/>
                <w:spacing w:val="-5"/>
                <w:kern w:val="0"/>
                <w:sz w:val="20"/>
                <w:szCs w:val="20"/>
              </w:rPr>
              <w:t>Спецализированный</w:t>
            </w:r>
            <w:proofErr w:type="spellEnd"/>
            <w:r>
              <w:rPr>
                <w:rStyle w:val="a6"/>
                <w:rFonts w:ascii="Times New Roman" w:hAnsi="Times New Roman"/>
                <w:spacing w:val="-5"/>
                <w:kern w:val="0"/>
                <w:sz w:val="20"/>
                <w:szCs w:val="20"/>
              </w:rPr>
              <w:t xml:space="preserve"> застройщик</w:t>
            </w:r>
          </w:p>
          <w:p w14:paraId="6EF29AA5"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r>
              <w:rPr>
                <w:rStyle w:val="a6"/>
                <w:rFonts w:ascii="Times New Roman" w:hAnsi="Times New Roman"/>
                <w:spacing w:val="-5"/>
                <w:kern w:val="0"/>
                <w:sz w:val="20"/>
                <w:szCs w:val="20"/>
              </w:rPr>
              <w:t>«ЖК «Зеленый Остров»</w:t>
            </w:r>
          </w:p>
          <w:p w14:paraId="6C23AB64"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proofErr w:type="spellStart"/>
            <w:r>
              <w:rPr>
                <w:rStyle w:val="a6"/>
                <w:rFonts w:ascii="Times New Roman" w:hAnsi="Times New Roman"/>
                <w:b w:val="0"/>
                <w:bCs w:val="0"/>
                <w:spacing w:val="-5"/>
                <w:kern w:val="0"/>
                <w:sz w:val="20"/>
                <w:szCs w:val="20"/>
              </w:rPr>
              <w:t>г.Омск</w:t>
            </w:r>
            <w:proofErr w:type="spellEnd"/>
            <w:r>
              <w:rPr>
                <w:rStyle w:val="a6"/>
                <w:rFonts w:ascii="Times New Roman" w:hAnsi="Times New Roman"/>
                <w:b w:val="0"/>
                <w:bCs w:val="0"/>
                <w:spacing w:val="-5"/>
                <w:kern w:val="0"/>
                <w:sz w:val="20"/>
                <w:szCs w:val="20"/>
              </w:rPr>
              <w:t>, ул. Заводская, д.11</w:t>
            </w:r>
          </w:p>
          <w:p w14:paraId="2F731A7C"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 xml:space="preserve">ИНН/КПП </w:t>
            </w:r>
            <w:r>
              <w:rPr>
                <w:rStyle w:val="a6"/>
                <w:rFonts w:ascii="Times New Roman" w:hAnsi="Times New Roman"/>
                <w:b w:val="0"/>
                <w:bCs w:val="0"/>
                <w:kern w:val="0"/>
                <w:sz w:val="20"/>
                <w:szCs w:val="20"/>
              </w:rPr>
              <w:t>5501267639/550101001</w:t>
            </w:r>
          </w:p>
          <w:p w14:paraId="6DCBC3F6"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 xml:space="preserve">р/с </w:t>
            </w:r>
            <w:r>
              <w:rPr>
                <w:rStyle w:val="a6"/>
                <w:rFonts w:ascii="Times New Roman" w:hAnsi="Times New Roman"/>
                <w:b w:val="0"/>
                <w:bCs w:val="0"/>
                <w:kern w:val="0"/>
                <w:sz w:val="20"/>
                <w:szCs w:val="20"/>
              </w:rPr>
              <w:t>40702810745000023708</w:t>
            </w:r>
          </w:p>
          <w:p w14:paraId="3D29A80F" w14:textId="77777777" w:rsidR="00C2797E" w:rsidRDefault="00000000">
            <w:pPr>
              <w:pStyle w:val="1"/>
              <w:keepNext w:val="0"/>
              <w:tabs>
                <w:tab w:val="left" w:pos="708"/>
                <w:tab w:val="left" w:pos="1416"/>
                <w:tab w:val="left" w:pos="2124"/>
                <w:tab w:val="left" w:pos="2832"/>
                <w:tab w:val="left" w:pos="3540"/>
                <w:tab w:val="left" w:pos="4248"/>
                <w:tab w:val="left" w:pos="4956"/>
              </w:tabs>
              <w:rPr>
                <w:rStyle w:val="a6"/>
                <w:rFonts w:ascii="Times New Roman" w:eastAsia="Times New Roman" w:hAnsi="Times New Roman" w:cs="Times New Roman"/>
                <w:b w:val="0"/>
                <w:bCs w:val="0"/>
                <w:kern w:val="0"/>
                <w:sz w:val="20"/>
                <w:szCs w:val="20"/>
              </w:rPr>
            </w:pPr>
            <w:r>
              <w:rPr>
                <w:rStyle w:val="a6"/>
                <w:rFonts w:ascii="Times New Roman" w:hAnsi="Times New Roman"/>
                <w:b w:val="0"/>
                <w:bCs w:val="0"/>
                <w:kern w:val="0"/>
                <w:sz w:val="20"/>
                <w:szCs w:val="20"/>
              </w:rPr>
              <w:t>ПАО Сбербанк</w:t>
            </w:r>
          </w:p>
          <w:p w14:paraId="02210C50"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к/с 30101810900000000673</w:t>
            </w:r>
          </w:p>
          <w:p w14:paraId="48E209C4"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7"/>
              <w:rPr>
                <w:rStyle w:val="a6"/>
                <w:rFonts w:ascii="Times New Roman" w:eastAsia="Times New Roman" w:hAnsi="Times New Roman" w:cs="Times New Roman"/>
                <w:b w:val="0"/>
                <w:bCs w:val="0"/>
                <w:spacing w:val="-7"/>
                <w:kern w:val="0"/>
                <w:sz w:val="20"/>
                <w:szCs w:val="20"/>
              </w:rPr>
            </w:pPr>
            <w:r>
              <w:rPr>
                <w:rStyle w:val="a6"/>
                <w:rFonts w:ascii="Times New Roman" w:hAnsi="Times New Roman"/>
                <w:b w:val="0"/>
                <w:bCs w:val="0"/>
                <w:spacing w:val="-7"/>
                <w:kern w:val="0"/>
                <w:sz w:val="20"/>
                <w:szCs w:val="20"/>
              </w:rPr>
              <w:t>БИК 045209673</w:t>
            </w:r>
          </w:p>
          <w:p w14:paraId="229D8098"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7"/>
              <w:rPr>
                <w:rStyle w:val="a6"/>
                <w:rFonts w:ascii="Times New Roman" w:eastAsia="Times New Roman" w:hAnsi="Times New Roman" w:cs="Times New Roman"/>
                <w:b w:val="0"/>
                <w:bCs w:val="0"/>
                <w:kern w:val="0"/>
                <w:sz w:val="20"/>
                <w:szCs w:val="20"/>
              </w:rPr>
            </w:pPr>
            <w:proofErr w:type="spellStart"/>
            <w:proofErr w:type="gramStart"/>
            <w:r>
              <w:rPr>
                <w:rStyle w:val="a6"/>
                <w:rFonts w:ascii="Times New Roman" w:hAnsi="Times New Roman"/>
                <w:b w:val="0"/>
                <w:bCs w:val="0"/>
                <w:kern w:val="0"/>
                <w:sz w:val="20"/>
                <w:szCs w:val="20"/>
              </w:rPr>
              <w:t>Эл.почта</w:t>
            </w:r>
            <w:proofErr w:type="spellEnd"/>
            <w:proofErr w:type="gramEnd"/>
            <w:r>
              <w:rPr>
                <w:rStyle w:val="a6"/>
                <w:rFonts w:ascii="Times New Roman" w:hAnsi="Times New Roman"/>
                <w:b w:val="0"/>
                <w:bCs w:val="0"/>
                <w:kern w:val="0"/>
                <w:sz w:val="20"/>
                <w:szCs w:val="20"/>
              </w:rPr>
              <w:t xml:space="preserve">: </w:t>
            </w:r>
            <w:hyperlink r:id="rId8" w:history="1">
              <w:r>
                <w:rPr>
                  <w:rStyle w:val="Hyperlink2"/>
                  <w:rFonts w:ascii="Times New Roman" w:hAnsi="Times New Roman"/>
                  <w:b w:val="0"/>
                  <w:bCs w:val="0"/>
                  <w:kern w:val="0"/>
                  <w:sz w:val="20"/>
                  <w:szCs w:val="20"/>
                </w:rPr>
                <w:t>ventomsk@mail.ru</w:t>
              </w:r>
            </w:hyperlink>
          </w:p>
          <w:p w14:paraId="0F5B1047" w14:textId="77777777" w:rsidR="00C2797E" w:rsidRDefault="00C2797E">
            <w:pPr>
              <w:jc w:val="both"/>
              <w:rPr>
                <w:rStyle w:val="a6"/>
                <w:b/>
                <w:bCs/>
                <w:sz w:val="22"/>
                <w:szCs w:val="22"/>
              </w:rPr>
            </w:pPr>
          </w:p>
          <w:p w14:paraId="338C2B17" w14:textId="77777777" w:rsidR="00C2797E" w:rsidRDefault="00000000">
            <w:pPr>
              <w:jc w:val="both"/>
              <w:rPr>
                <w:rStyle w:val="a6"/>
                <w:b/>
                <w:bCs/>
                <w:sz w:val="22"/>
                <w:szCs w:val="22"/>
              </w:rPr>
            </w:pPr>
            <w:r>
              <w:rPr>
                <w:rStyle w:val="a6"/>
                <w:b/>
                <w:bCs/>
                <w:sz w:val="22"/>
                <w:szCs w:val="22"/>
              </w:rPr>
              <w:t>Директор</w:t>
            </w:r>
          </w:p>
          <w:p w14:paraId="235DED25" w14:textId="77777777" w:rsidR="00C2797E" w:rsidRDefault="00C2797E">
            <w:pPr>
              <w:jc w:val="both"/>
              <w:rPr>
                <w:rStyle w:val="a6"/>
                <w:b/>
                <w:bCs/>
                <w:sz w:val="22"/>
                <w:szCs w:val="22"/>
              </w:rPr>
            </w:pPr>
          </w:p>
          <w:p w14:paraId="655F6B79" w14:textId="77777777" w:rsidR="00C2797E" w:rsidRDefault="00C2797E">
            <w:pPr>
              <w:jc w:val="both"/>
              <w:rPr>
                <w:rStyle w:val="a6"/>
                <w:b/>
                <w:bCs/>
                <w:sz w:val="22"/>
                <w:szCs w:val="22"/>
              </w:rPr>
            </w:pPr>
          </w:p>
          <w:p w14:paraId="18AAE24B" w14:textId="77777777" w:rsidR="00C2797E" w:rsidRDefault="00000000">
            <w:pPr>
              <w:jc w:val="both"/>
            </w:pPr>
            <w:r>
              <w:rPr>
                <w:rStyle w:val="a6"/>
                <w:sz w:val="22"/>
                <w:szCs w:val="22"/>
              </w:rPr>
              <w:t>______________________</w:t>
            </w:r>
            <w:r>
              <w:rPr>
                <w:rStyle w:val="a6"/>
                <w:b/>
                <w:bCs/>
                <w:sz w:val="22"/>
                <w:szCs w:val="22"/>
              </w:rPr>
              <w:t xml:space="preserve">В.В. </w:t>
            </w:r>
            <w:proofErr w:type="spellStart"/>
            <w:r>
              <w:rPr>
                <w:rStyle w:val="a6"/>
                <w:b/>
                <w:bCs/>
                <w:sz w:val="22"/>
                <w:szCs w:val="22"/>
              </w:rPr>
              <w:t>Мединцев</w:t>
            </w:r>
            <w:proofErr w:type="spellEnd"/>
          </w:p>
        </w:tc>
        <w:tc>
          <w:tcPr>
            <w:tcW w:w="5245" w:type="dxa"/>
            <w:tcBorders>
              <w:top w:val="nil"/>
              <w:left w:val="nil"/>
              <w:bottom w:val="nil"/>
              <w:right w:val="nil"/>
            </w:tcBorders>
            <w:shd w:val="clear" w:color="auto" w:fill="auto"/>
            <w:tcMar>
              <w:top w:w="80" w:type="dxa"/>
              <w:left w:w="80" w:type="dxa"/>
              <w:bottom w:w="80" w:type="dxa"/>
              <w:right w:w="80" w:type="dxa"/>
            </w:tcMar>
          </w:tcPr>
          <w:p w14:paraId="6EB808D9" w14:textId="77777777" w:rsidR="00C2797E" w:rsidRDefault="00C2797E">
            <w:pPr>
              <w:pStyle w:val="3"/>
              <w:jc w:val="center"/>
              <w:rPr>
                <w:rStyle w:val="a6"/>
                <w:rFonts w:ascii="Times New Roman" w:eastAsia="Times New Roman" w:hAnsi="Times New Roman" w:cs="Times New Roman"/>
                <w:sz w:val="22"/>
                <w:szCs w:val="22"/>
              </w:rPr>
            </w:pPr>
          </w:p>
          <w:p w14:paraId="2538501D" w14:textId="77777777" w:rsidR="00C2797E" w:rsidRDefault="00000000">
            <w:pPr>
              <w:pStyle w:val="3"/>
              <w:jc w:val="center"/>
              <w:rPr>
                <w:rStyle w:val="a6"/>
                <w:rFonts w:ascii="Times New Roman" w:eastAsia="Times New Roman" w:hAnsi="Times New Roman" w:cs="Times New Roman"/>
                <w:sz w:val="22"/>
                <w:szCs w:val="22"/>
              </w:rPr>
            </w:pPr>
            <w:proofErr w:type="gramStart"/>
            <w:r>
              <w:rPr>
                <w:rStyle w:val="a6"/>
                <w:rFonts w:ascii="Times New Roman" w:hAnsi="Times New Roman"/>
                <w:sz w:val="22"/>
                <w:szCs w:val="22"/>
              </w:rPr>
              <w:t>УЧАСТНИК  ДОЛЕВОГО</w:t>
            </w:r>
            <w:proofErr w:type="gramEnd"/>
            <w:r>
              <w:rPr>
                <w:rStyle w:val="a6"/>
                <w:rFonts w:ascii="Times New Roman" w:hAnsi="Times New Roman"/>
                <w:sz w:val="22"/>
                <w:szCs w:val="22"/>
              </w:rPr>
              <w:t xml:space="preserve">  СТРОИТЕЛЬСТВА:</w:t>
            </w:r>
          </w:p>
          <w:p w14:paraId="7C6635EF" w14:textId="77777777" w:rsidR="00C2797E" w:rsidRDefault="00C2797E">
            <w:pPr>
              <w:jc w:val="both"/>
              <w:rPr>
                <w:rStyle w:val="a6"/>
                <w:sz w:val="22"/>
                <w:szCs w:val="22"/>
              </w:rPr>
            </w:pPr>
          </w:p>
          <w:p w14:paraId="78300403" w14:textId="77777777" w:rsidR="00C2797E" w:rsidRDefault="00000000">
            <w:pPr>
              <w:jc w:val="both"/>
              <w:rPr>
                <w:rStyle w:val="a6"/>
                <w:sz w:val="22"/>
                <w:szCs w:val="22"/>
              </w:rPr>
            </w:pPr>
            <w:r>
              <w:rPr>
                <w:rStyle w:val="a6"/>
                <w:b/>
                <w:bCs/>
                <w:sz w:val="22"/>
                <w:szCs w:val="22"/>
              </w:rPr>
              <w:t>Гражданин _____, ________________ г.р</w:t>
            </w:r>
            <w:r>
              <w:rPr>
                <w:rStyle w:val="a6"/>
                <w:sz w:val="22"/>
                <w:szCs w:val="22"/>
              </w:rPr>
              <w:t xml:space="preserve">., </w:t>
            </w:r>
          </w:p>
          <w:p w14:paraId="6516E066" w14:textId="77777777" w:rsidR="00C2797E" w:rsidRDefault="00C2797E">
            <w:pPr>
              <w:jc w:val="both"/>
              <w:rPr>
                <w:rStyle w:val="a6"/>
                <w:sz w:val="22"/>
                <w:szCs w:val="22"/>
              </w:rPr>
            </w:pPr>
          </w:p>
          <w:p w14:paraId="39AB85E4" w14:textId="77777777" w:rsidR="00C2797E" w:rsidRDefault="00C2797E">
            <w:pPr>
              <w:jc w:val="both"/>
              <w:rPr>
                <w:rStyle w:val="a6"/>
                <w:sz w:val="22"/>
                <w:szCs w:val="22"/>
              </w:rPr>
            </w:pPr>
          </w:p>
          <w:p w14:paraId="043C57B2" w14:textId="77777777" w:rsidR="00C2797E" w:rsidRDefault="00C2797E">
            <w:pPr>
              <w:jc w:val="both"/>
              <w:rPr>
                <w:rStyle w:val="a6"/>
                <w:sz w:val="22"/>
                <w:szCs w:val="22"/>
              </w:rPr>
            </w:pPr>
          </w:p>
          <w:p w14:paraId="19FCEF4E" w14:textId="77777777" w:rsidR="00C2797E" w:rsidRDefault="00C2797E">
            <w:pPr>
              <w:jc w:val="both"/>
              <w:rPr>
                <w:rStyle w:val="a6"/>
                <w:sz w:val="22"/>
                <w:szCs w:val="22"/>
              </w:rPr>
            </w:pPr>
          </w:p>
          <w:p w14:paraId="17753A30" w14:textId="77777777" w:rsidR="00C2797E" w:rsidRDefault="00C2797E">
            <w:pPr>
              <w:jc w:val="both"/>
              <w:rPr>
                <w:rStyle w:val="a6"/>
                <w:sz w:val="22"/>
                <w:szCs w:val="22"/>
              </w:rPr>
            </w:pPr>
          </w:p>
          <w:p w14:paraId="0745F56B" w14:textId="77777777" w:rsidR="00C2797E" w:rsidRDefault="00C2797E">
            <w:pPr>
              <w:jc w:val="both"/>
              <w:rPr>
                <w:rStyle w:val="a6"/>
                <w:sz w:val="22"/>
                <w:szCs w:val="22"/>
              </w:rPr>
            </w:pPr>
          </w:p>
          <w:p w14:paraId="21E4C345" w14:textId="77777777" w:rsidR="00C2797E" w:rsidRDefault="00C2797E">
            <w:pPr>
              <w:jc w:val="both"/>
              <w:rPr>
                <w:rStyle w:val="a6"/>
                <w:sz w:val="22"/>
                <w:szCs w:val="22"/>
              </w:rPr>
            </w:pPr>
          </w:p>
          <w:p w14:paraId="6023E6C9" w14:textId="77777777" w:rsidR="00C2797E" w:rsidRDefault="00C2797E">
            <w:pPr>
              <w:jc w:val="both"/>
              <w:rPr>
                <w:rStyle w:val="a6"/>
                <w:sz w:val="22"/>
                <w:szCs w:val="22"/>
              </w:rPr>
            </w:pPr>
          </w:p>
          <w:p w14:paraId="0F842983" w14:textId="4828E14B" w:rsidR="00C2797E" w:rsidRDefault="00C2797E">
            <w:pPr>
              <w:jc w:val="both"/>
              <w:rPr>
                <w:rStyle w:val="a6"/>
                <w:sz w:val="22"/>
                <w:szCs w:val="22"/>
              </w:rPr>
            </w:pPr>
          </w:p>
          <w:p w14:paraId="6357DBE0" w14:textId="77777777" w:rsidR="00CB29C4" w:rsidRDefault="00CB29C4">
            <w:pPr>
              <w:jc w:val="both"/>
              <w:rPr>
                <w:rStyle w:val="a6"/>
                <w:sz w:val="22"/>
                <w:szCs w:val="22"/>
              </w:rPr>
            </w:pPr>
          </w:p>
          <w:p w14:paraId="5C394228" w14:textId="77777777" w:rsidR="00C2797E" w:rsidRDefault="00C2797E">
            <w:pPr>
              <w:jc w:val="both"/>
              <w:rPr>
                <w:rStyle w:val="a6"/>
                <w:sz w:val="22"/>
                <w:szCs w:val="22"/>
              </w:rPr>
            </w:pPr>
          </w:p>
          <w:p w14:paraId="1BABE1E2" w14:textId="77777777" w:rsidR="00C2797E" w:rsidRDefault="00C2797E">
            <w:pPr>
              <w:jc w:val="both"/>
              <w:rPr>
                <w:rStyle w:val="a6"/>
                <w:sz w:val="22"/>
                <w:szCs w:val="22"/>
              </w:rPr>
            </w:pPr>
          </w:p>
          <w:p w14:paraId="2C055D6A" w14:textId="77777777" w:rsidR="00C2797E" w:rsidRDefault="00000000">
            <w:pPr>
              <w:jc w:val="right"/>
              <w:rPr>
                <w:rStyle w:val="a6"/>
                <w:sz w:val="22"/>
                <w:szCs w:val="22"/>
              </w:rPr>
            </w:pPr>
            <w:r>
              <w:rPr>
                <w:rStyle w:val="a6"/>
                <w:sz w:val="22"/>
                <w:szCs w:val="22"/>
              </w:rPr>
              <w:t xml:space="preserve">_________________________ </w:t>
            </w:r>
            <w:r>
              <w:rPr>
                <w:rStyle w:val="a6"/>
                <w:b/>
                <w:bCs/>
                <w:sz w:val="22"/>
                <w:szCs w:val="22"/>
              </w:rPr>
              <w:t>___</w:t>
            </w:r>
          </w:p>
          <w:p w14:paraId="64DD7BD4" w14:textId="77777777" w:rsidR="00C2797E" w:rsidRDefault="00C2797E">
            <w:pPr>
              <w:jc w:val="both"/>
              <w:rPr>
                <w:rStyle w:val="a6"/>
                <w:sz w:val="22"/>
                <w:szCs w:val="22"/>
                <w:shd w:val="clear" w:color="auto" w:fill="FFFF00"/>
              </w:rPr>
            </w:pPr>
          </w:p>
          <w:p w14:paraId="1FE4696E" w14:textId="77777777" w:rsidR="00C2797E" w:rsidRDefault="00C2797E">
            <w:pPr>
              <w:jc w:val="both"/>
              <w:rPr>
                <w:rStyle w:val="a6"/>
                <w:sz w:val="22"/>
                <w:szCs w:val="22"/>
              </w:rPr>
            </w:pPr>
          </w:p>
          <w:p w14:paraId="18AD6CA4" w14:textId="77777777" w:rsidR="00C2797E" w:rsidRDefault="00C2797E">
            <w:pPr>
              <w:rPr>
                <w:rStyle w:val="a6"/>
                <w:sz w:val="22"/>
                <w:szCs w:val="22"/>
              </w:rPr>
            </w:pPr>
          </w:p>
          <w:p w14:paraId="502D9496" w14:textId="77777777" w:rsidR="00C2797E" w:rsidRDefault="00C2797E">
            <w:pPr>
              <w:jc w:val="both"/>
              <w:rPr>
                <w:rStyle w:val="a6"/>
                <w:b/>
                <w:bCs/>
                <w:sz w:val="22"/>
                <w:szCs w:val="22"/>
              </w:rPr>
            </w:pPr>
          </w:p>
          <w:p w14:paraId="7FAA237E" w14:textId="77777777" w:rsidR="00C2797E" w:rsidRDefault="00C2797E">
            <w:pPr>
              <w:jc w:val="both"/>
              <w:rPr>
                <w:rStyle w:val="a6"/>
                <w:b/>
                <w:bCs/>
                <w:sz w:val="22"/>
                <w:szCs w:val="22"/>
              </w:rPr>
            </w:pPr>
          </w:p>
          <w:p w14:paraId="3D209348" w14:textId="77777777" w:rsidR="00C2797E" w:rsidRDefault="00C2797E">
            <w:pPr>
              <w:jc w:val="both"/>
              <w:rPr>
                <w:rStyle w:val="a6"/>
                <w:b/>
                <w:bCs/>
                <w:sz w:val="22"/>
                <w:szCs w:val="22"/>
              </w:rPr>
            </w:pPr>
          </w:p>
          <w:p w14:paraId="25BF0A66" w14:textId="77777777" w:rsidR="00C2797E" w:rsidRDefault="00C2797E">
            <w:pPr>
              <w:jc w:val="right"/>
            </w:pPr>
          </w:p>
        </w:tc>
      </w:tr>
    </w:tbl>
    <w:p w14:paraId="410022F7" w14:textId="77777777" w:rsidR="00C2797E" w:rsidRDefault="00C2797E">
      <w:pPr>
        <w:widowControl w:val="0"/>
        <w:jc w:val="center"/>
        <w:rPr>
          <w:rStyle w:val="a6"/>
          <w:b/>
          <w:bCs/>
          <w:sz w:val="22"/>
          <w:szCs w:val="22"/>
        </w:rPr>
      </w:pPr>
    </w:p>
    <w:p w14:paraId="3D4A28F5" w14:textId="77777777" w:rsidR="00C2797E" w:rsidRDefault="00C2797E">
      <w:pPr>
        <w:rPr>
          <w:rStyle w:val="Hyperlink1"/>
        </w:rPr>
      </w:pPr>
    </w:p>
    <w:p w14:paraId="611226EE" w14:textId="77777777" w:rsidR="00C2797E" w:rsidRDefault="00C2797E">
      <w:pPr>
        <w:jc w:val="right"/>
        <w:rPr>
          <w:rStyle w:val="a6"/>
          <w:sz w:val="22"/>
          <w:szCs w:val="22"/>
        </w:rPr>
      </w:pPr>
    </w:p>
    <w:p w14:paraId="106C4FD5" w14:textId="77777777" w:rsidR="00C2797E" w:rsidRDefault="00C2797E">
      <w:pPr>
        <w:jc w:val="right"/>
        <w:rPr>
          <w:rStyle w:val="a6"/>
          <w:sz w:val="22"/>
          <w:szCs w:val="22"/>
        </w:rPr>
      </w:pPr>
    </w:p>
    <w:p w14:paraId="263F49EA" w14:textId="77777777" w:rsidR="00C2797E" w:rsidRDefault="00C2797E">
      <w:pPr>
        <w:jc w:val="right"/>
        <w:rPr>
          <w:rStyle w:val="a6"/>
          <w:sz w:val="22"/>
          <w:szCs w:val="22"/>
        </w:rPr>
      </w:pPr>
    </w:p>
    <w:p w14:paraId="65035DF0" w14:textId="77777777" w:rsidR="00C2797E" w:rsidRDefault="00C2797E">
      <w:pPr>
        <w:jc w:val="right"/>
        <w:rPr>
          <w:rStyle w:val="a6"/>
          <w:sz w:val="22"/>
          <w:szCs w:val="22"/>
        </w:rPr>
      </w:pPr>
    </w:p>
    <w:p w14:paraId="4D37A86A" w14:textId="77777777" w:rsidR="00C2797E" w:rsidRDefault="00C2797E">
      <w:pPr>
        <w:jc w:val="right"/>
        <w:rPr>
          <w:rStyle w:val="a6"/>
          <w:sz w:val="22"/>
          <w:szCs w:val="22"/>
        </w:rPr>
      </w:pPr>
    </w:p>
    <w:p w14:paraId="6B44B762" w14:textId="77777777" w:rsidR="00C2797E" w:rsidRDefault="00C2797E">
      <w:pPr>
        <w:jc w:val="right"/>
        <w:rPr>
          <w:rStyle w:val="a6"/>
          <w:sz w:val="22"/>
          <w:szCs w:val="22"/>
        </w:rPr>
      </w:pPr>
    </w:p>
    <w:p w14:paraId="463C1261" w14:textId="77777777" w:rsidR="00C2797E" w:rsidRDefault="00C2797E">
      <w:pPr>
        <w:jc w:val="right"/>
        <w:rPr>
          <w:rStyle w:val="a6"/>
          <w:sz w:val="22"/>
          <w:szCs w:val="22"/>
        </w:rPr>
      </w:pPr>
    </w:p>
    <w:p w14:paraId="42E1DC29" w14:textId="77777777" w:rsidR="00C2797E" w:rsidRDefault="00C2797E">
      <w:pPr>
        <w:jc w:val="right"/>
        <w:rPr>
          <w:rStyle w:val="a6"/>
          <w:sz w:val="22"/>
          <w:szCs w:val="22"/>
        </w:rPr>
      </w:pPr>
    </w:p>
    <w:p w14:paraId="6DC7DCDF" w14:textId="77777777" w:rsidR="00C2797E" w:rsidRDefault="00000000">
      <w:pPr>
        <w:jc w:val="right"/>
        <w:rPr>
          <w:rStyle w:val="Hyperlink1"/>
        </w:rPr>
      </w:pPr>
      <w:r>
        <w:rPr>
          <w:rStyle w:val="Hyperlink1"/>
        </w:rPr>
        <w:t>Приложение №1</w:t>
      </w:r>
    </w:p>
    <w:p w14:paraId="277137E5" w14:textId="77777777" w:rsidR="00C2797E" w:rsidRDefault="00000000">
      <w:pPr>
        <w:ind w:left="1746" w:firstLine="1134"/>
        <w:jc w:val="right"/>
        <w:rPr>
          <w:rStyle w:val="Hyperlink1"/>
        </w:rPr>
      </w:pPr>
      <w:r>
        <w:rPr>
          <w:rStyle w:val="Hyperlink1"/>
        </w:rPr>
        <w:t xml:space="preserve">                                                              к договору об участии в </w:t>
      </w:r>
      <w:proofErr w:type="gramStart"/>
      <w:r>
        <w:rPr>
          <w:rStyle w:val="Hyperlink1"/>
        </w:rPr>
        <w:t>долевом  строительстве</w:t>
      </w:r>
      <w:proofErr w:type="gramEnd"/>
      <w:r>
        <w:rPr>
          <w:rStyle w:val="Hyperlink1"/>
        </w:rPr>
        <w:t xml:space="preserve">  № ___ от «___» ______ 2022 года</w:t>
      </w:r>
    </w:p>
    <w:p w14:paraId="3D7A20C9" w14:textId="77777777" w:rsidR="00C2797E" w:rsidRDefault="00C2797E">
      <w:pPr>
        <w:ind w:left="1746" w:firstLine="1134"/>
        <w:jc w:val="right"/>
        <w:rPr>
          <w:rStyle w:val="a6"/>
          <w:sz w:val="22"/>
          <w:szCs w:val="22"/>
        </w:rPr>
      </w:pPr>
    </w:p>
    <w:p w14:paraId="11489BA2" w14:textId="77777777" w:rsidR="00C2797E" w:rsidRDefault="00C2797E">
      <w:pPr>
        <w:ind w:left="1746" w:firstLine="1134"/>
        <w:jc w:val="right"/>
        <w:rPr>
          <w:rStyle w:val="a6"/>
          <w:sz w:val="22"/>
          <w:szCs w:val="22"/>
        </w:rPr>
      </w:pPr>
    </w:p>
    <w:p w14:paraId="29875CCF" w14:textId="77777777" w:rsidR="00C2797E" w:rsidRDefault="00C2797E">
      <w:pPr>
        <w:ind w:left="1746" w:firstLine="1134"/>
        <w:jc w:val="right"/>
        <w:rPr>
          <w:rStyle w:val="a6"/>
          <w:sz w:val="22"/>
          <w:szCs w:val="22"/>
        </w:rPr>
      </w:pPr>
    </w:p>
    <w:p w14:paraId="49004B90" w14:textId="77777777" w:rsidR="00C2797E" w:rsidRDefault="00C2797E">
      <w:pPr>
        <w:ind w:left="1746" w:firstLine="1134"/>
        <w:jc w:val="right"/>
        <w:rPr>
          <w:rStyle w:val="a6"/>
          <w:sz w:val="22"/>
          <w:szCs w:val="22"/>
        </w:rPr>
      </w:pPr>
    </w:p>
    <w:p w14:paraId="2B5FAF67" w14:textId="77777777" w:rsidR="00C2797E" w:rsidRDefault="00C2797E">
      <w:pPr>
        <w:ind w:left="1746" w:firstLine="1134"/>
        <w:jc w:val="right"/>
        <w:rPr>
          <w:rStyle w:val="a6"/>
          <w:sz w:val="22"/>
          <w:szCs w:val="22"/>
        </w:rPr>
      </w:pPr>
    </w:p>
    <w:p w14:paraId="10D8BEF7" w14:textId="77777777" w:rsidR="00C2797E" w:rsidRDefault="00C2797E">
      <w:pPr>
        <w:ind w:left="1746" w:firstLine="1134"/>
        <w:jc w:val="right"/>
        <w:rPr>
          <w:rStyle w:val="a6"/>
          <w:sz w:val="22"/>
          <w:szCs w:val="22"/>
        </w:rPr>
      </w:pPr>
    </w:p>
    <w:p w14:paraId="6622B436" w14:textId="77777777" w:rsidR="00C2797E" w:rsidRDefault="00C2797E">
      <w:pPr>
        <w:ind w:left="1746" w:firstLine="1134"/>
        <w:jc w:val="right"/>
        <w:rPr>
          <w:rStyle w:val="a6"/>
          <w:sz w:val="22"/>
          <w:szCs w:val="22"/>
        </w:rPr>
      </w:pPr>
    </w:p>
    <w:p w14:paraId="5C687B72" w14:textId="77777777" w:rsidR="00C2797E" w:rsidRDefault="00C2797E">
      <w:pPr>
        <w:ind w:left="1746" w:firstLine="1134"/>
        <w:jc w:val="right"/>
        <w:rPr>
          <w:rStyle w:val="a6"/>
          <w:sz w:val="22"/>
          <w:szCs w:val="22"/>
        </w:rPr>
      </w:pPr>
    </w:p>
    <w:p w14:paraId="2F54999C" w14:textId="77777777" w:rsidR="00C2797E" w:rsidRDefault="00C2797E">
      <w:pPr>
        <w:ind w:left="1746" w:firstLine="1134"/>
        <w:jc w:val="right"/>
        <w:rPr>
          <w:rStyle w:val="a6"/>
          <w:sz w:val="22"/>
          <w:szCs w:val="22"/>
        </w:rPr>
      </w:pPr>
    </w:p>
    <w:p w14:paraId="5B95BD4D" w14:textId="77777777" w:rsidR="00C2797E" w:rsidRDefault="00C2797E">
      <w:pPr>
        <w:rPr>
          <w:rStyle w:val="a6"/>
          <w:sz w:val="22"/>
          <w:szCs w:val="22"/>
        </w:rPr>
      </w:pPr>
    </w:p>
    <w:p w14:paraId="1A8C25B1" w14:textId="77777777" w:rsidR="00C2797E" w:rsidRDefault="00C2797E">
      <w:pPr>
        <w:jc w:val="right"/>
        <w:rPr>
          <w:rStyle w:val="a6"/>
          <w:sz w:val="22"/>
          <w:szCs w:val="22"/>
        </w:rPr>
      </w:pPr>
    </w:p>
    <w:p w14:paraId="0D8EAE4D" w14:textId="77777777" w:rsidR="00C2797E" w:rsidRDefault="00C2797E">
      <w:pPr>
        <w:jc w:val="right"/>
        <w:rPr>
          <w:rStyle w:val="a6"/>
          <w:sz w:val="22"/>
          <w:szCs w:val="22"/>
        </w:rPr>
      </w:pPr>
    </w:p>
    <w:p w14:paraId="35C17FE3" w14:textId="77777777" w:rsidR="00C2797E" w:rsidRDefault="00C2797E">
      <w:pPr>
        <w:jc w:val="right"/>
        <w:rPr>
          <w:rStyle w:val="a6"/>
          <w:sz w:val="22"/>
          <w:szCs w:val="22"/>
        </w:rPr>
      </w:pPr>
    </w:p>
    <w:p w14:paraId="5B53FEFB" w14:textId="77777777" w:rsidR="00C2797E" w:rsidRDefault="00C2797E">
      <w:pPr>
        <w:jc w:val="right"/>
        <w:rPr>
          <w:rStyle w:val="a6"/>
          <w:sz w:val="22"/>
          <w:szCs w:val="22"/>
        </w:rPr>
      </w:pPr>
    </w:p>
    <w:p w14:paraId="4069C304" w14:textId="77777777" w:rsidR="00C2797E" w:rsidRDefault="00C2797E">
      <w:pPr>
        <w:jc w:val="right"/>
        <w:rPr>
          <w:rStyle w:val="a6"/>
          <w:sz w:val="22"/>
          <w:szCs w:val="22"/>
        </w:rPr>
      </w:pPr>
    </w:p>
    <w:p w14:paraId="346B5682" w14:textId="77777777" w:rsidR="00C2797E" w:rsidRDefault="00C2797E">
      <w:pPr>
        <w:jc w:val="right"/>
        <w:rPr>
          <w:rStyle w:val="a6"/>
          <w:sz w:val="22"/>
          <w:szCs w:val="22"/>
        </w:rPr>
      </w:pPr>
    </w:p>
    <w:p w14:paraId="14E27BD7" w14:textId="77777777" w:rsidR="00C2797E" w:rsidRDefault="00C2797E">
      <w:pPr>
        <w:jc w:val="right"/>
        <w:rPr>
          <w:rStyle w:val="a6"/>
          <w:sz w:val="22"/>
          <w:szCs w:val="22"/>
        </w:rPr>
      </w:pPr>
    </w:p>
    <w:p w14:paraId="4FB5ACF0" w14:textId="77777777" w:rsidR="00C2797E" w:rsidRDefault="00C2797E">
      <w:pPr>
        <w:jc w:val="right"/>
        <w:rPr>
          <w:rStyle w:val="a6"/>
          <w:sz w:val="22"/>
          <w:szCs w:val="22"/>
        </w:rPr>
      </w:pPr>
    </w:p>
    <w:p w14:paraId="07B8581F" w14:textId="77777777" w:rsidR="00C2797E" w:rsidRDefault="00C2797E">
      <w:pPr>
        <w:jc w:val="right"/>
        <w:rPr>
          <w:rStyle w:val="a6"/>
          <w:sz w:val="22"/>
          <w:szCs w:val="22"/>
        </w:rPr>
      </w:pPr>
    </w:p>
    <w:p w14:paraId="46194413" w14:textId="77777777" w:rsidR="00C2797E" w:rsidRDefault="00C2797E">
      <w:pPr>
        <w:jc w:val="right"/>
        <w:rPr>
          <w:rStyle w:val="a6"/>
          <w:sz w:val="22"/>
          <w:szCs w:val="22"/>
        </w:rPr>
      </w:pPr>
    </w:p>
    <w:p w14:paraId="52556A30" w14:textId="77777777" w:rsidR="00C2797E" w:rsidRDefault="00C2797E">
      <w:pPr>
        <w:jc w:val="right"/>
        <w:rPr>
          <w:rStyle w:val="a6"/>
          <w:sz w:val="22"/>
          <w:szCs w:val="22"/>
        </w:rPr>
      </w:pPr>
    </w:p>
    <w:p w14:paraId="20024B82" w14:textId="77777777" w:rsidR="00C2797E" w:rsidRDefault="00C2797E">
      <w:pPr>
        <w:jc w:val="right"/>
        <w:rPr>
          <w:rStyle w:val="a6"/>
          <w:sz w:val="22"/>
          <w:szCs w:val="22"/>
        </w:rPr>
      </w:pPr>
    </w:p>
    <w:p w14:paraId="131788AE" w14:textId="77777777" w:rsidR="00C2797E" w:rsidRDefault="00C2797E">
      <w:pPr>
        <w:jc w:val="right"/>
        <w:rPr>
          <w:rStyle w:val="a6"/>
          <w:sz w:val="22"/>
          <w:szCs w:val="22"/>
        </w:rPr>
      </w:pPr>
    </w:p>
    <w:p w14:paraId="08E33582" w14:textId="77777777" w:rsidR="00C2797E" w:rsidRDefault="00C2797E">
      <w:pPr>
        <w:jc w:val="right"/>
        <w:rPr>
          <w:rStyle w:val="a6"/>
          <w:sz w:val="22"/>
          <w:szCs w:val="22"/>
        </w:rPr>
      </w:pPr>
    </w:p>
    <w:p w14:paraId="0F887BD8" w14:textId="77777777" w:rsidR="00C2797E" w:rsidRDefault="00C2797E">
      <w:pPr>
        <w:jc w:val="right"/>
        <w:rPr>
          <w:rStyle w:val="a6"/>
          <w:sz w:val="22"/>
          <w:szCs w:val="22"/>
        </w:rPr>
      </w:pPr>
    </w:p>
    <w:tbl>
      <w:tblPr>
        <w:tblStyle w:val="TableNormal"/>
        <w:tblW w:w="1019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82"/>
        <w:gridCol w:w="5117"/>
      </w:tblGrid>
      <w:tr w:rsidR="00C2797E" w14:paraId="6B2FB933" w14:textId="77777777">
        <w:tblPrEx>
          <w:tblCellMar>
            <w:top w:w="0" w:type="dxa"/>
            <w:left w:w="0" w:type="dxa"/>
            <w:bottom w:w="0" w:type="dxa"/>
            <w:right w:w="0" w:type="dxa"/>
          </w:tblCellMar>
        </w:tblPrEx>
        <w:trPr>
          <w:trHeight w:val="6231"/>
          <w:jc w:val="right"/>
        </w:trPr>
        <w:tc>
          <w:tcPr>
            <w:tcW w:w="5082" w:type="dxa"/>
            <w:tcBorders>
              <w:top w:val="nil"/>
              <w:left w:val="nil"/>
              <w:bottom w:val="nil"/>
              <w:right w:val="nil"/>
            </w:tcBorders>
            <w:shd w:val="clear" w:color="auto" w:fill="auto"/>
            <w:tcMar>
              <w:top w:w="80" w:type="dxa"/>
              <w:left w:w="80" w:type="dxa"/>
              <w:bottom w:w="80" w:type="dxa"/>
              <w:right w:w="80" w:type="dxa"/>
            </w:tcMar>
          </w:tcPr>
          <w:p w14:paraId="0203C91E" w14:textId="77777777" w:rsidR="00C2797E" w:rsidRDefault="00000000">
            <w:pPr>
              <w:jc w:val="both"/>
              <w:rPr>
                <w:rStyle w:val="a6"/>
                <w:b/>
                <w:bCs/>
                <w:sz w:val="22"/>
                <w:szCs w:val="22"/>
              </w:rPr>
            </w:pPr>
            <w:r>
              <w:rPr>
                <w:rStyle w:val="a6"/>
                <w:b/>
                <w:bCs/>
                <w:sz w:val="22"/>
                <w:szCs w:val="22"/>
              </w:rPr>
              <w:t xml:space="preserve">                     </w:t>
            </w:r>
          </w:p>
          <w:p w14:paraId="6647277D" w14:textId="77777777" w:rsidR="00C2797E" w:rsidRDefault="00000000">
            <w:pPr>
              <w:jc w:val="both"/>
              <w:rPr>
                <w:rStyle w:val="a6"/>
                <w:b/>
                <w:bCs/>
                <w:sz w:val="22"/>
                <w:szCs w:val="22"/>
              </w:rPr>
            </w:pPr>
            <w:r>
              <w:rPr>
                <w:rStyle w:val="a6"/>
                <w:b/>
                <w:bCs/>
                <w:sz w:val="22"/>
                <w:szCs w:val="22"/>
              </w:rPr>
              <w:t>ЗАСТРОЙЩИК:</w:t>
            </w:r>
          </w:p>
          <w:p w14:paraId="52C2CAF7" w14:textId="77777777" w:rsidR="00C2797E" w:rsidRDefault="00C2797E">
            <w:pPr>
              <w:jc w:val="both"/>
              <w:rPr>
                <w:rStyle w:val="a6"/>
                <w:b/>
                <w:bCs/>
                <w:sz w:val="22"/>
                <w:szCs w:val="22"/>
              </w:rPr>
            </w:pPr>
          </w:p>
          <w:p w14:paraId="15F14D6F"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before="4"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spacing w:val="-5"/>
                <w:kern w:val="0"/>
                <w:sz w:val="20"/>
                <w:szCs w:val="20"/>
              </w:rPr>
              <w:t>ООО «</w:t>
            </w:r>
            <w:proofErr w:type="spellStart"/>
            <w:r>
              <w:rPr>
                <w:rStyle w:val="a6"/>
                <w:rFonts w:ascii="Times New Roman" w:hAnsi="Times New Roman"/>
                <w:spacing w:val="-5"/>
                <w:kern w:val="0"/>
                <w:sz w:val="20"/>
                <w:szCs w:val="20"/>
              </w:rPr>
              <w:t>Спецализированный</w:t>
            </w:r>
            <w:proofErr w:type="spellEnd"/>
            <w:r>
              <w:rPr>
                <w:rStyle w:val="a6"/>
                <w:rFonts w:ascii="Times New Roman" w:hAnsi="Times New Roman"/>
                <w:spacing w:val="-5"/>
                <w:kern w:val="0"/>
                <w:sz w:val="20"/>
                <w:szCs w:val="20"/>
              </w:rPr>
              <w:t xml:space="preserve"> застройщик</w:t>
            </w:r>
          </w:p>
          <w:p w14:paraId="65345DC9"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r>
              <w:rPr>
                <w:rStyle w:val="a6"/>
                <w:rFonts w:ascii="Times New Roman" w:hAnsi="Times New Roman"/>
                <w:spacing w:val="-5"/>
                <w:kern w:val="0"/>
                <w:sz w:val="20"/>
                <w:szCs w:val="20"/>
              </w:rPr>
              <w:t>«ЖК «Зеленый Остров»</w:t>
            </w:r>
          </w:p>
          <w:p w14:paraId="24FEC648"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proofErr w:type="spellStart"/>
            <w:r>
              <w:rPr>
                <w:rStyle w:val="a6"/>
                <w:rFonts w:ascii="Times New Roman" w:hAnsi="Times New Roman"/>
                <w:b w:val="0"/>
                <w:bCs w:val="0"/>
                <w:spacing w:val="-5"/>
                <w:kern w:val="0"/>
                <w:sz w:val="20"/>
                <w:szCs w:val="20"/>
              </w:rPr>
              <w:t>г.Омск</w:t>
            </w:r>
            <w:proofErr w:type="spellEnd"/>
            <w:r>
              <w:rPr>
                <w:rStyle w:val="a6"/>
                <w:rFonts w:ascii="Times New Roman" w:hAnsi="Times New Roman"/>
                <w:b w:val="0"/>
                <w:bCs w:val="0"/>
                <w:spacing w:val="-5"/>
                <w:kern w:val="0"/>
                <w:sz w:val="20"/>
                <w:szCs w:val="20"/>
              </w:rPr>
              <w:t>, ул. Заводская, д.11</w:t>
            </w:r>
          </w:p>
          <w:p w14:paraId="5D097EF6"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 xml:space="preserve">ИНН/КПП </w:t>
            </w:r>
            <w:r>
              <w:rPr>
                <w:rStyle w:val="a6"/>
                <w:rFonts w:ascii="Times New Roman" w:hAnsi="Times New Roman"/>
                <w:b w:val="0"/>
                <w:bCs w:val="0"/>
                <w:kern w:val="0"/>
                <w:sz w:val="20"/>
                <w:szCs w:val="20"/>
              </w:rPr>
              <w:t>5501267639/550101001</w:t>
            </w:r>
          </w:p>
          <w:p w14:paraId="50589628"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 xml:space="preserve">р/с </w:t>
            </w:r>
            <w:r>
              <w:rPr>
                <w:rStyle w:val="a6"/>
                <w:rFonts w:ascii="Times New Roman" w:hAnsi="Times New Roman"/>
                <w:b w:val="0"/>
                <w:bCs w:val="0"/>
                <w:kern w:val="0"/>
                <w:sz w:val="20"/>
                <w:szCs w:val="20"/>
              </w:rPr>
              <w:t>40702810745000023708</w:t>
            </w:r>
          </w:p>
          <w:p w14:paraId="718560DC" w14:textId="77777777" w:rsidR="00C2797E" w:rsidRDefault="00000000">
            <w:pPr>
              <w:pStyle w:val="1"/>
              <w:keepNext w:val="0"/>
              <w:tabs>
                <w:tab w:val="left" w:pos="708"/>
                <w:tab w:val="left" w:pos="1416"/>
                <w:tab w:val="left" w:pos="2124"/>
                <w:tab w:val="left" w:pos="2832"/>
                <w:tab w:val="left" w:pos="3540"/>
                <w:tab w:val="left" w:pos="4248"/>
                <w:tab w:val="left" w:pos="4956"/>
              </w:tabs>
              <w:rPr>
                <w:rStyle w:val="a6"/>
                <w:rFonts w:ascii="Times New Roman" w:eastAsia="Times New Roman" w:hAnsi="Times New Roman" w:cs="Times New Roman"/>
                <w:b w:val="0"/>
                <w:bCs w:val="0"/>
                <w:kern w:val="0"/>
                <w:sz w:val="20"/>
                <w:szCs w:val="20"/>
              </w:rPr>
            </w:pPr>
            <w:r>
              <w:rPr>
                <w:rStyle w:val="a6"/>
                <w:rFonts w:ascii="Times New Roman" w:hAnsi="Times New Roman"/>
                <w:b w:val="0"/>
                <w:bCs w:val="0"/>
                <w:kern w:val="0"/>
                <w:sz w:val="20"/>
                <w:szCs w:val="20"/>
              </w:rPr>
              <w:t>ПАО Сбербанк</w:t>
            </w:r>
          </w:p>
          <w:p w14:paraId="24E1BA14"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4"/>
              <w:rPr>
                <w:rStyle w:val="a6"/>
                <w:rFonts w:ascii="Times New Roman" w:eastAsia="Times New Roman" w:hAnsi="Times New Roman" w:cs="Times New Roman"/>
                <w:b w:val="0"/>
                <w:bCs w:val="0"/>
                <w:kern w:val="0"/>
                <w:sz w:val="20"/>
                <w:szCs w:val="20"/>
              </w:rPr>
            </w:pPr>
            <w:r>
              <w:rPr>
                <w:rStyle w:val="a6"/>
                <w:rFonts w:ascii="Times New Roman" w:hAnsi="Times New Roman"/>
                <w:b w:val="0"/>
                <w:bCs w:val="0"/>
                <w:spacing w:val="-5"/>
                <w:kern w:val="0"/>
                <w:sz w:val="20"/>
                <w:szCs w:val="20"/>
              </w:rPr>
              <w:t>к/с 30101810900000000673</w:t>
            </w:r>
          </w:p>
          <w:p w14:paraId="02AC694F"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7"/>
              <w:rPr>
                <w:rStyle w:val="a6"/>
                <w:rFonts w:ascii="Times New Roman" w:eastAsia="Times New Roman" w:hAnsi="Times New Roman" w:cs="Times New Roman"/>
                <w:b w:val="0"/>
                <w:bCs w:val="0"/>
                <w:spacing w:val="-7"/>
                <w:kern w:val="0"/>
                <w:sz w:val="20"/>
                <w:szCs w:val="20"/>
              </w:rPr>
            </w:pPr>
            <w:r>
              <w:rPr>
                <w:rStyle w:val="a6"/>
                <w:rFonts w:ascii="Times New Roman" w:hAnsi="Times New Roman"/>
                <w:b w:val="0"/>
                <w:bCs w:val="0"/>
                <w:spacing w:val="-7"/>
                <w:kern w:val="0"/>
                <w:sz w:val="20"/>
                <w:szCs w:val="20"/>
              </w:rPr>
              <w:t>БИК 045209673</w:t>
            </w:r>
          </w:p>
          <w:p w14:paraId="2B50BF96" w14:textId="77777777" w:rsidR="00C2797E" w:rsidRDefault="00000000">
            <w:pPr>
              <w:pStyle w:val="1"/>
              <w:keepNext w:val="0"/>
              <w:shd w:val="clear" w:color="auto" w:fill="FFFFFF"/>
              <w:tabs>
                <w:tab w:val="left" w:pos="708"/>
                <w:tab w:val="left" w:pos="1416"/>
                <w:tab w:val="left" w:pos="2124"/>
                <w:tab w:val="left" w:pos="2832"/>
                <w:tab w:val="left" w:pos="3540"/>
                <w:tab w:val="left" w:pos="4248"/>
                <w:tab w:val="left" w:pos="4956"/>
              </w:tabs>
              <w:spacing w:line="241" w:lineRule="exact"/>
              <w:ind w:left="7"/>
              <w:rPr>
                <w:rStyle w:val="a6"/>
                <w:rFonts w:ascii="Times New Roman" w:eastAsia="Times New Roman" w:hAnsi="Times New Roman" w:cs="Times New Roman"/>
                <w:b w:val="0"/>
                <w:bCs w:val="0"/>
                <w:kern w:val="0"/>
                <w:sz w:val="20"/>
                <w:szCs w:val="20"/>
              </w:rPr>
            </w:pPr>
            <w:proofErr w:type="spellStart"/>
            <w:proofErr w:type="gramStart"/>
            <w:r>
              <w:rPr>
                <w:rStyle w:val="a6"/>
                <w:rFonts w:ascii="Times New Roman" w:hAnsi="Times New Roman"/>
                <w:b w:val="0"/>
                <w:bCs w:val="0"/>
                <w:kern w:val="0"/>
                <w:sz w:val="20"/>
                <w:szCs w:val="20"/>
              </w:rPr>
              <w:t>Эл.почта</w:t>
            </w:r>
            <w:proofErr w:type="spellEnd"/>
            <w:proofErr w:type="gramEnd"/>
            <w:r>
              <w:rPr>
                <w:rStyle w:val="a6"/>
                <w:rFonts w:ascii="Times New Roman" w:hAnsi="Times New Roman"/>
                <w:b w:val="0"/>
                <w:bCs w:val="0"/>
                <w:kern w:val="0"/>
                <w:sz w:val="20"/>
                <w:szCs w:val="20"/>
              </w:rPr>
              <w:t xml:space="preserve">: </w:t>
            </w:r>
            <w:hyperlink r:id="rId9" w:history="1">
              <w:r>
                <w:rPr>
                  <w:rStyle w:val="Hyperlink2"/>
                  <w:rFonts w:ascii="Times New Roman" w:hAnsi="Times New Roman"/>
                  <w:b w:val="0"/>
                  <w:bCs w:val="0"/>
                  <w:kern w:val="0"/>
                  <w:sz w:val="20"/>
                  <w:szCs w:val="20"/>
                </w:rPr>
                <w:t>ventomsk@mail.ru</w:t>
              </w:r>
            </w:hyperlink>
          </w:p>
          <w:p w14:paraId="53D2A6B3" w14:textId="77777777" w:rsidR="00C2797E" w:rsidRDefault="00C2797E">
            <w:pPr>
              <w:jc w:val="both"/>
              <w:rPr>
                <w:rStyle w:val="a6"/>
                <w:b/>
                <w:bCs/>
                <w:sz w:val="22"/>
                <w:szCs w:val="22"/>
              </w:rPr>
            </w:pPr>
          </w:p>
          <w:p w14:paraId="5351FD43" w14:textId="77777777" w:rsidR="00C2797E" w:rsidRDefault="00000000">
            <w:pPr>
              <w:jc w:val="both"/>
              <w:rPr>
                <w:rStyle w:val="a6"/>
                <w:b/>
                <w:bCs/>
                <w:sz w:val="22"/>
                <w:szCs w:val="22"/>
              </w:rPr>
            </w:pPr>
            <w:r>
              <w:rPr>
                <w:rStyle w:val="a6"/>
                <w:b/>
                <w:bCs/>
                <w:sz w:val="22"/>
                <w:szCs w:val="22"/>
              </w:rPr>
              <w:t>Директор</w:t>
            </w:r>
          </w:p>
          <w:p w14:paraId="0B6DE42F" w14:textId="77777777" w:rsidR="00C2797E" w:rsidRDefault="00C2797E">
            <w:pPr>
              <w:jc w:val="both"/>
              <w:rPr>
                <w:rStyle w:val="a6"/>
                <w:b/>
                <w:bCs/>
                <w:sz w:val="22"/>
                <w:szCs w:val="22"/>
              </w:rPr>
            </w:pPr>
          </w:p>
          <w:p w14:paraId="11D7A7AF" w14:textId="77777777" w:rsidR="00C2797E" w:rsidRDefault="00C2797E">
            <w:pPr>
              <w:jc w:val="both"/>
              <w:rPr>
                <w:rStyle w:val="a6"/>
                <w:b/>
                <w:bCs/>
                <w:sz w:val="22"/>
                <w:szCs w:val="22"/>
              </w:rPr>
            </w:pPr>
          </w:p>
          <w:p w14:paraId="1948986D" w14:textId="77777777" w:rsidR="00C2797E" w:rsidRDefault="00000000">
            <w:pPr>
              <w:jc w:val="both"/>
            </w:pPr>
            <w:r>
              <w:rPr>
                <w:rStyle w:val="a6"/>
                <w:sz w:val="22"/>
                <w:szCs w:val="22"/>
              </w:rPr>
              <w:t>______________________</w:t>
            </w:r>
            <w:r>
              <w:rPr>
                <w:rStyle w:val="a6"/>
                <w:b/>
                <w:bCs/>
                <w:sz w:val="22"/>
                <w:szCs w:val="22"/>
              </w:rPr>
              <w:t xml:space="preserve">В.В. </w:t>
            </w:r>
            <w:proofErr w:type="spellStart"/>
            <w:r>
              <w:rPr>
                <w:rStyle w:val="a6"/>
                <w:b/>
                <w:bCs/>
                <w:sz w:val="22"/>
                <w:szCs w:val="22"/>
              </w:rPr>
              <w:t>Мединцев</w:t>
            </w:r>
            <w:proofErr w:type="spellEnd"/>
          </w:p>
        </w:tc>
        <w:tc>
          <w:tcPr>
            <w:tcW w:w="5116" w:type="dxa"/>
            <w:tcBorders>
              <w:top w:val="nil"/>
              <w:left w:val="nil"/>
              <w:bottom w:val="nil"/>
              <w:right w:val="nil"/>
            </w:tcBorders>
            <w:shd w:val="clear" w:color="auto" w:fill="auto"/>
            <w:tcMar>
              <w:top w:w="80" w:type="dxa"/>
              <w:left w:w="80" w:type="dxa"/>
              <w:bottom w:w="80" w:type="dxa"/>
              <w:right w:w="80" w:type="dxa"/>
            </w:tcMar>
          </w:tcPr>
          <w:p w14:paraId="110C5BC0" w14:textId="77777777" w:rsidR="00C2797E" w:rsidRDefault="00C2797E">
            <w:pPr>
              <w:pStyle w:val="3"/>
              <w:jc w:val="center"/>
              <w:rPr>
                <w:rStyle w:val="a6"/>
                <w:rFonts w:ascii="Times New Roman" w:eastAsia="Times New Roman" w:hAnsi="Times New Roman" w:cs="Times New Roman"/>
                <w:sz w:val="22"/>
                <w:szCs w:val="22"/>
              </w:rPr>
            </w:pPr>
          </w:p>
          <w:p w14:paraId="22289989" w14:textId="77777777" w:rsidR="00C2797E" w:rsidRDefault="00000000">
            <w:pPr>
              <w:pStyle w:val="3"/>
              <w:jc w:val="center"/>
              <w:rPr>
                <w:rStyle w:val="a6"/>
                <w:rFonts w:ascii="Times New Roman" w:eastAsia="Times New Roman" w:hAnsi="Times New Roman" w:cs="Times New Roman"/>
                <w:sz w:val="22"/>
                <w:szCs w:val="22"/>
              </w:rPr>
            </w:pPr>
            <w:proofErr w:type="gramStart"/>
            <w:r>
              <w:rPr>
                <w:rStyle w:val="a6"/>
                <w:rFonts w:ascii="Times New Roman" w:hAnsi="Times New Roman"/>
                <w:sz w:val="22"/>
                <w:szCs w:val="22"/>
              </w:rPr>
              <w:t>УЧАСТНИК  ДОЛЕВОГО</w:t>
            </w:r>
            <w:proofErr w:type="gramEnd"/>
            <w:r>
              <w:rPr>
                <w:rStyle w:val="a6"/>
                <w:rFonts w:ascii="Times New Roman" w:hAnsi="Times New Roman"/>
                <w:sz w:val="22"/>
                <w:szCs w:val="22"/>
              </w:rPr>
              <w:t xml:space="preserve">  СТРОИТЕЛЬСТВА:</w:t>
            </w:r>
          </w:p>
          <w:p w14:paraId="0A96ECDF" w14:textId="77777777" w:rsidR="00C2797E" w:rsidRDefault="00C2797E">
            <w:pPr>
              <w:jc w:val="both"/>
              <w:rPr>
                <w:rStyle w:val="a6"/>
                <w:sz w:val="22"/>
                <w:szCs w:val="22"/>
              </w:rPr>
            </w:pPr>
          </w:p>
          <w:p w14:paraId="5B09E128" w14:textId="77777777" w:rsidR="00C2797E" w:rsidRDefault="00000000">
            <w:pPr>
              <w:jc w:val="both"/>
              <w:rPr>
                <w:rStyle w:val="a6"/>
                <w:sz w:val="22"/>
                <w:szCs w:val="22"/>
              </w:rPr>
            </w:pPr>
            <w:r>
              <w:rPr>
                <w:rStyle w:val="a6"/>
                <w:b/>
                <w:bCs/>
                <w:sz w:val="22"/>
                <w:szCs w:val="22"/>
              </w:rPr>
              <w:t>Гражданин _____, ________________ г.р</w:t>
            </w:r>
            <w:r>
              <w:rPr>
                <w:rStyle w:val="a6"/>
                <w:sz w:val="22"/>
                <w:szCs w:val="22"/>
              </w:rPr>
              <w:t xml:space="preserve">., </w:t>
            </w:r>
          </w:p>
          <w:p w14:paraId="250F9393" w14:textId="77777777" w:rsidR="00C2797E" w:rsidRDefault="00C2797E">
            <w:pPr>
              <w:jc w:val="both"/>
              <w:rPr>
                <w:rStyle w:val="a6"/>
                <w:sz w:val="22"/>
                <w:szCs w:val="22"/>
              </w:rPr>
            </w:pPr>
          </w:p>
          <w:p w14:paraId="619D3249" w14:textId="77777777" w:rsidR="00C2797E" w:rsidRDefault="00C2797E">
            <w:pPr>
              <w:jc w:val="both"/>
              <w:rPr>
                <w:rStyle w:val="a6"/>
                <w:sz w:val="22"/>
                <w:szCs w:val="22"/>
              </w:rPr>
            </w:pPr>
          </w:p>
          <w:p w14:paraId="669F0A16" w14:textId="77777777" w:rsidR="00C2797E" w:rsidRDefault="00C2797E">
            <w:pPr>
              <w:jc w:val="both"/>
              <w:rPr>
                <w:rStyle w:val="a6"/>
                <w:sz w:val="22"/>
                <w:szCs w:val="22"/>
              </w:rPr>
            </w:pPr>
          </w:p>
          <w:p w14:paraId="7E52D996" w14:textId="77777777" w:rsidR="00C2797E" w:rsidRDefault="00C2797E">
            <w:pPr>
              <w:jc w:val="both"/>
              <w:rPr>
                <w:rStyle w:val="a6"/>
                <w:sz w:val="22"/>
                <w:szCs w:val="22"/>
              </w:rPr>
            </w:pPr>
          </w:p>
          <w:p w14:paraId="4B724966" w14:textId="77777777" w:rsidR="00C2797E" w:rsidRDefault="00C2797E">
            <w:pPr>
              <w:jc w:val="both"/>
              <w:rPr>
                <w:rStyle w:val="a6"/>
                <w:sz w:val="22"/>
                <w:szCs w:val="22"/>
              </w:rPr>
            </w:pPr>
          </w:p>
          <w:p w14:paraId="7A76BC45" w14:textId="77777777" w:rsidR="00C2797E" w:rsidRDefault="00C2797E">
            <w:pPr>
              <w:jc w:val="both"/>
              <w:rPr>
                <w:rStyle w:val="a6"/>
                <w:sz w:val="22"/>
                <w:szCs w:val="22"/>
              </w:rPr>
            </w:pPr>
          </w:p>
          <w:p w14:paraId="3821AAB0" w14:textId="77777777" w:rsidR="00C2797E" w:rsidRDefault="00C2797E">
            <w:pPr>
              <w:jc w:val="both"/>
              <w:rPr>
                <w:rStyle w:val="a6"/>
                <w:sz w:val="22"/>
                <w:szCs w:val="22"/>
              </w:rPr>
            </w:pPr>
          </w:p>
          <w:p w14:paraId="7E9DF315" w14:textId="77777777" w:rsidR="00C2797E" w:rsidRDefault="00C2797E">
            <w:pPr>
              <w:jc w:val="both"/>
              <w:rPr>
                <w:rStyle w:val="a6"/>
                <w:sz w:val="22"/>
                <w:szCs w:val="22"/>
              </w:rPr>
            </w:pPr>
          </w:p>
          <w:p w14:paraId="0C8361F8" w14:textId="77777777" w:rsidR="00C2797E" w:rsidRDefault="00C2797E">
            <w:pPr>
              <w:jc w:val="both"/>
              <w:rPr>
                <w:rStyle w:val="a6"/>
                <w:sz w:val="22"/>
                <w:szCs w:val="22"/>
              </w:rPr>
            </w:pPr>
          </w:p>
          <w:p w14:paraId="27522BF4" w14:textId="77777777" w:rsidR="00C2797E" w:rsidRDefault="00C2797E">
            <w:pPr>
              <w:jc w:val="both"/>
              <w:rPr>
                <w:rStyle w:val="a6"/>
                <w:sz w:val="22"/>
                <w:szCs w:val="22"/>
              </w:rPr>
            </w:pPr>
          </w:p>
          <w:p w14:paraId="166D06B6" w14:textId="77777777" w:rsidR="00C2797E" w:rsidRDefault="00C2797E">
            <w:pPr>
              <w:jc w:val="both"/>
              <w:rPr>
                <w:rStyle w:val="a6"/>
                <w:sz w:val="22"/>
                <w:szCs w:val="22"/>
              </w:rPr>
            </w:pPr>
          </w:p>
          <w:p w14:paraId="6FA72A23" w14:textId="77777777" w:rsidR="00C2797E" w:rsidRDefault="00C2797E">
            <w:pPr>
              <w:jc w:val="both"/>
              <w:rPr>
                <w:rStyle w:val="a6"/>
                <w:sz w:val="22"/>
                <w:szCs w:val="22"/>
              </w:rPr>
            </w:pPr>
          </w:p>
          <w:p w14:paraId="7B087F7D" w14:textId="77777777" w:rsidR="00C2797E" w:rsidRDefault="00C2797E">
            <w:pPr>
              <w:jc w:val="both"/>
              <w:rPr>
                <w:rStyle w:val="a6"/>
                <w:sz w:val="22"/>
                <w:szCs w:val="22"/>
              </w:rPr>
            </w:pPr>
          </w:p>
          <w:p w14:paraId="100FEB81" w14:textId="77777777" w:rsidR="00C2797E" w:rsidRDefault="00000000">
            <w:pPr>
              <w:jc w:val="right"/>
              <w:rPr>
                <w:rStyle w:val="a6"/>
                <w:sz w:val="22"/>
                <w:szCs w:val="22"/>
              </w:rPr>
            </w:pPr>
            <w:r>
              <w:rPr>
                <w:rStyle w:val="a6"/>
                <w:sz w:val="22"/>
                <w:szCs w:val="22"/>
              </w:rPr>
              <w:t xml:space="preserve">_________________________ </w:t>
            </w:r>
            <w:r>
              <w:rPr>
                <w:rStyle w:val="a6"/>
                <w:b/>
                <w:bCs/>
                <w:sz w:val="22"/>
                <w:szCs w:val="22"/>
              </w:rPr>
              <w:t>___</w:t>
            </w:r>
          </w:p>
          <w:p w14:paraId="4DCA688A" w14:textId="77777777" w:rsidR="00C2797E" w:rsidRDefault="00C2797E">
            <w:pPr>
              <w:jc w:val="both"/>
              <w:rPr>
                <w:rStyle w:val="a6"/>
                <w:sz w:val="22"/>
                <w:szCs w:val="22"/>
                <w:shd w:val="clear" w:color="auto" w:fill="FFFF00"/>
              </w:rPr>
            </w:pPr>
          </w:p>
          <w:p w14:paraId="69194435" w14:textId="77777777" w:rsidR="00C2797E" w:rsidRDefault="00C2797E">
            <w:pPr>
              <w:jc w:val="both"/>
              <w:rPr>
                <w:rStyle w:val="a6"/>
                <w:sz w:val="22"/>
                <w:szCs w:val="22"/>
              </w:rPr>
            </w:pPr>
          </w:p>
          <w:p w14:paraId="095A8970" w14:textId="77777777" w:rsidR="00C2797E" w:rsidRDefault="00C2797E">
            <w:pPr>
              <w:rPr>
                <w:rStyle w:val="a6"/>
                <w:sz w:val="22"/>
                <w:szCs w:val="22"/>
              </w:rPr>
            </w:pPr>
          </w:p>
          <w:p w14:paraId="71573B8A" w14:textId="77777777" w:rsidR="00C2797E" w:rsidRDefault="00C2797E">
            <w:pPr>
              <w:jc w:val="both"/>
              <w:rPr>
                <w:rStyle w:val="a6"/>
                <w:b/>
                <w:bCs/>
                <w:sz w:val="22"/>
                <w:szCs w:val="22"/>
              </w:rPr>
            </w:pPr>
          </w:p>
          <w:p w14:paraId="3A9423A1" w14:textId="77777777" w:rsidR="00C2797E" w:rsidRDefault="00C2797E">
            <w:pPr>
              <w:jc w:val="both"/>
              <w:rPr>
                <w:rStyle w:val="a6"/>
                <w:b/>
                <w:bCs/>
                <w:sz w:val="22"/>
                <w:szCs w:val="22"/>
              </w:rPr>
            </w:pPr>
          </w:p>
          <w:p w14:paraId="6027B320" w14:textId="77777777" w:rsidR="00C2797E" w:rsidRDefault="00C2797E">
            <w:pPr>
              <w:jc w:val="both"/>
              <w:rPr>
                <w:rStyle w:val="a6"/>
                <w:b/>
                <w:bCs/>
                <w:sz w:val="22"/>
                <w:szCs w:val="22"/>
              </w:rPr>
            </w:pPr>
          </w:p>
          <w:p w14:paraId="6E0FB215" w14:textId="77777777" w:rsidR="00C2797E" w:rsidRDefault="00C2797E">
            <w:pPr>
              <w:jc w:val="right"/>
            </w:pPr>
          </w:p>
        </w:tc>
      </w:tr>
    </w:tbl>
    <w:p w14:paraId="20E0D72F" w14:textId="77777777" w:rsidR="00C2797E" w:rsidRDefault="00C2797E">
      <w:pPr>
        <w:jc w:val="right"/>
      </w:pPr>
    </w:p>
    <w:sectPr w:rsidR="00C2797E">
      <w:headerReference w:type="default" r:id="rId10"/>
      <w:footerReference w:type="default" r:id="rId11"/>
      <w:pgSz w:w="11900" w:h="16840"/>
      <w:pgMar w:top="426" w:right="708" w:bottom="426"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E296" w14:textId="77777777" w:rsidR="005422AA" w:rsidRDefault="005422AA">
      <w:r>
        <w:separator/>
      </w:r>
    </w:p>
  </w:endnote>
  <w:endnote w:type="continuationSeparator" w:id="0">
    <w:p w14:paraId="0706D34C" w14:textId="77777777" w:rsidR="005422AA" w:rsidRDefault="005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889A" w14:textId="77777777" w:rsidR="00C2797E" w:rsidRDefault="00C279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1736" w14:textId="77777777" w:rsidR="005422AA" w:rsidRDefault="005422AA">
      <w:r>
        <w:separator/>
      </w:r>
    </w:p>
  </w:footnote>
  <w:footnote w:type="continuationSeparator" w:id="0">
    <w:p w14:paraId="0F01F2F6" w14:textId="77777777" w:rsidR="005422AA" w:rsidRDefault="0054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A9E" w14:textId="77777777" w:rsidR="00C2797E" w:rsidRDefault="00C279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71"/>
    <w:multiLevelType w:val="multilevel"/>
    <w:tmpl w:val="C7C8E70E"/>
    <w:numStyleLink w:val="2"/>
  </w:abstractNum>
  <w:abstractNum w:abstractNumId="1" w15:restartNumberingAfterBreak="0">
    <w:nsid w:val="30846AE0"/>
    <w:multiLevelType w:val="multilevel"/>
    <w:tmpl w:val="C7C8E70E"/>
    <w:styleLink w:val="2"/>
    <w:lvl w:ilvl="0">
      <w:start w:val="1"/>
      <w:numFmt w:val="decimal"/>
      <w:lvlText w:val="%1."/>
      <w:lvlJc w:val="left"/>
      <w:pPr>
        <w:tabs>
          <w:tab w:val="left" w:pos="672"/>
          <w:tab w:val="left" w:pos="851"/>
          <w:tab w:val="num" w:pos="1105"/>
          <w:tab w:val="left" w:pos="1134"/>
        </w:tabs>
        <w:ind w:left="396" w:firstLine="3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672"/>
          <w:tab w:val="left" w:pos="851"/>
          <w:tab w:val="left" w:pos="1134"/>
        </w:tabs>
        <w:ind w:left="142" w:firstLine="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672"/>
          <w:tab w:val="left" w:pos="851"/>
          <w:tab w:val="left" w:pos="1134"/>
        </w:tabs>
        <w:ind w:left="360" w:firstLine="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72"/>
          <w:tab w:val="left" w:pos="851"/>
          <w:tab w:val="left" w:pos="1134"/>
        </w:tabs>
        <w:ind w:left="360" w:firstLine="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72"/>
          <w:tab w:val="left" w:pos="851"/>
          <w:tab w:val="left" w:pos="1134"/>
        </w:tabs>
        <w:ind w:left="360" w:firstLine="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72"/>
          <w:tab w:val="left" w:pos="851"/>
          <w:tab w:val="left" w:pos="1134"/>
        </w:tabs>
        <w:ind w:left="720" w:firstLine="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72"/>
          <w:tab w:val="left" w:pos="851"/>
          <w:tab w:val="left" w:pos="1134"/>
        </w:tabs>
        <w:ind w:left="720" w:firstLine="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72"/>
          <w:tab w:val="left" w:pos="851"/>
          <w:tab w:val="left" w:pos="1134"/>
        </w:tabs>
        <w:ind w:left="851" w:firstLine="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72"/>
          <w:tab w:val="left" w:pos="851"/>
          <w:tab w:val="left" w:pos="1134"/>
        </w:tabs>
        <w:ind w:left="851" w:firstLine="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85007928">
    <w:abstractNumId w:val="1"/>
  </w:num>
  <w:num w:numId="2" w16cid:durableId="157423798">
    <w:abstractNumId w:val="0"/>
  </w:num>
  <w:num w:numId="3" w16cid:durableId="571161580">
    <w:abstractNumId w:val="0"/>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7E"/>
    <w:rsid w:val="005422AA"/>
    <w:rsid w:val="00C2797E"/>
    <w:rsid w:val="00CB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752849"/>
  <w15:docId w15:val="{5AB6B3E8-F0AF-914C-98B3-62490A8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u w:color="000000"/>
    </w:rPr>
  </w:style>
  <w:style w:type="paragraph" w:styleId="1">
    <w:name w:val="heading 1"/>
    <w:next w:val="a"/>
    <w:uiPriority w:val="9"/>
    <w:qFormat/>
    <w:pPr>
      <w:keepNext/>
      <w:outlineLvl w:val="0"/>
    </w:pPr>
    <w:rPr>
      <w:rFonts w:ascii="Cambria" w:hAnsi="Cambria" w:cs="Arial Unicode MS"/>
      <w:b/>
      <w:bCs/>
      <w:color w:val="000000"/>
      <w:kern w:val="32"/>
      <w:sz w:val="32"/>
      <w:szCs w:val="32"/>
      <w:u w:color="000000"/>
    </w:rPr>
  </w:style>
  <w:style w:type="paragraph" w:styleId="3">
    <w:name w:val="heading 3"/>
    <w:next w:val="a"/>
    <w:uiPriority w:val="9"/>
    <w:unhideWhenUsed/>
    <w:qFormat/>
    <w:pPr>
      <w:keepNext/>
      <w:outlineLvl w:val="2"/>
    </w:pPr>
    <w:rPr>
      <w:rFonts w:ascii="Cambria" w:eastAsia="Cambria" w:hAnsi="Cambria" w:cs="Cambria"/>
      <w:b/>
      <w:bCs/>
      <w:color w:val="000000"/>
      <w:sz w:val="26"/>
      <w:szCs w:val="26"/>
      <w:u w:color="000000"/>
    </w:rPr>
  </w:style>
  <w:style w:type="paragraph" w:styleId="4">
    <w:name w:val="heading 4"/>
    <w:next w:val="a"/>
    <w:uiPriority w:val="9"/>
    <w:unhideWhenUsed/>
    <w:qFormat/>
    <w:pPr>
      <w:keepNext/>
      <w:outlineLvl w:val="3"/>
    </w:pPr>
    <w:rPr>
      <w:rFonts w:ascii="Calibri" w:hAnsi="Calibri" w:cs="Arial Unicode MS"/>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ind w:left="720"/>
    </w:pPr>
    <w:rPr>
      <w:rFonts w:eastAsia="Times New Roman"/>
      <w:color w:val="000000"/>
      <w:u w:color="000000"/>
    </w:rPr>
  </w:style>
  <w:style w:type="numbering" w:customStyle="1" w:styleId="2">
    <w:name w:val="Импортированный стиль 2"/>
    <w:pPr>
      <w:numPr>
        <w:numId w:val="1"/>
      </w:numPr>
    </w:pPr>
  </w:style>
  <w:style w:type="character" w:customStyle="1" w:styleId="a6">
    <w:name w:val="Нет"/>
  </w:style>
  <w:style w:type="character" w:customStyle="1" w:styleId="Hyperlink0">
    <w:name w:val="Hyperlink.0"/>
    <w:basedOn w:val="a6"/>
    <w:rPr>
      <w:outline w:val="0"/>
      <w:color w:val="000000"/>
      <w:sz w:val="22"/>
      <w:szCs w:val="22"/>
      <w:u w:val="single" w:color="000000"/>
    </w:rPr>
  </w:style>
  <w:style w:type="paragraph" w:customStyle="1" w:styleId="ConsPlusNormal">
    <w:name w:val="ConsPlusNormal"/>
    <w:pPr>
      <w:widowControl w:val="0"/>
      <w:ind w:firstLine="720"/>
    </w:pPr>
    <w:rPr>
      <w:rFonts w:ascii="Arial" w:hAnsi="Arial" w:cs="Arial Unicode MS"/>
      <w:color w:val="000000"/>
      <w:u w:color="000000"/>
    </w:rPr>
  </w:style>
  <w:style w:type="character" w:customStyle="1" w:styleId="Hyperlink1">
    <w:name w:val="Hyperlink.1"/>
    <w:basedOn w:val="a6"/>
    <w:rPr>
      <w:sz w:val="22"/>
      <w:szCs w:val="22"/>
    </w:rPr>
  </w:style>
  <w:style w:type="character" w:customStyle="1" w:styleId="Hyperlink2">
    <w:name w:val="Hyperlink.2"/>
    <w:basedOn w:val="a3"/>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ntom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jur.ru/#/document/99/901919587/XA00M8Q2N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ntomsk@mail.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5131</Words>
  <Characters>29247</Characters>
  <Application>Microsoft Office Word</Application>
  <DocSecurity>0</DocSecurity>
  <Lines>243</Lines>
  <Paragraphs>68</Paragraphs>
  <ScaleCrop>false</ScaleCrop>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 Б</cp:lastModifiedBy>
  <cp:revision>2</cp:revision>
  <dcterms:created xsi:type="dcterms:W3CDTF">2022-09-06T17:04:00Z</dcterms:created>
  <dcterms:modified xsi:type="dcterms:W3CDTF">2022-09-06T17:07:00Z</dcterms:modified>
</cp:coreProperties>
</file>