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722D39" w14:textId="23448E97" w:rsidR="00FE1BFE" w:rsidRPr="00CB33CA" w:rsidRDefault="000B741B" w:rsidP="008C4F1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2"/>
          <w:szCs w:val="22"/>
        </w:rPr>
      </w:pPr>
      <w:r w:rsidRPr="00CB33CA">
        <w:rPr>
          <w:b/>
          <w:bCs/>
          <w:sz w:val="22"/>
          <w:szCs w:val="22"/>
        </w:rPr>
        <w:t>Договор</w:t>
      </w:r>
      <w:r w:rsidR="00816EB7" w:rsidRPr="00CB33CA">
        <w:rPr>
          <w:b/>
          <w:bCs/>
          <w:sz w:val="22"/>
          <w:szCs w:val="22"/>
        </w:rPr>
        <w:t xml:space="preserve"> </w:t>
      </w:r>
      <w:r w:rsidR="000E2A2C" w:rsidRPr="000E2A2C">
        <w:rPr>
          <w:b/>
          <w:bCs/>
          <w:sz w:val="22"/>
          <w:szCs w:val="22"/>
          <w:highlight w:val="yellow"/>
        </w:rPr>
        <w:t>ХХХХХ</w:t>
      </w:r>
    </w:p>
    <w:p w14:paraId="4654D4D3" w14:textId="77777777" w:rsidR="00816EB7" w:rsidRPr="00CB33CA" w:rsidRDefault="00816EB7" w:rsidP="008C4F1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2"/>
          <w:szCs w:val="22"/>
        </w:rPr>
      </w:pPr>
      <w:r w:rsidRPr="00CB33CA">
        <w:rPr>
          <w:b/>
          <w:bCs/>
          <w:sz w:val="22"/>
          <w:szCs w:val="22"/>
        </w:rPr>
        <w:t>участия в долевом строительстве многоквартирного дома</w:t>
      </w:r>
    </w:p>
    <w:p w14:paraId="5F17BD65" w14:textId="77777777" w:rsidR="00FE1BFE" w:rsidRPr="00CB33CA" w:rsidRDefault="00FE1BFE" w:rsidP="008C4F1D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14:paraId="5FD75E0D" w14:textId="22BDAE2E" w:rsidR="00FE1BFE" w:rsidRPr="00CB33CA" w:rsidRDefault="00FE1BFE" w:rsidP="008C4F1D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CB33CA">
        <w:rPr>
          <w:b/>
          <w:sz w:val="22"/>
          <w:szCs w:val="22"/>
        </w:rPr>
        <w:t xml:space="preserve">г. Москва                                                                                                               </w:t>
      </w:r>
      <w:r w:rsidR="008C4F1D">
        <w:rPr>
          <w:b/>
          <w:sz w:val="22"/>
          <w:szCs w:val="22"/>
        </w:rPr>
        <w:t xml:space="preserve">       </w:t>
      </w:r>
      <w:r w:rsidRPr="00CB33CA">
        <w:rPr>
          <w:b/>
          <w:sz w:val="22"/>
          <w:szCs w:val="22"/>
        </w:rPr>
        <w:t xml:space="preserve">  </w:t>
      </w:r>
      <w:r w:rsidR="000E2A2C" w:rsidRPr="000E2A2C">
        <w:rPr>
          <w:b/>
          <w:bCs/>
          <w:sz w:val="22"/>
          <w:szCs w:val="22"/>
          <w:highlight w:val="yellow"/>
        </w:rPr>
        <w:t>ХХХХХ</w:t>
      </w:r>
    </w:p>
    <w:p w14:paraId="64400B5C" w14:textId="77777777" w:rsidR="00FE1BFE" w:rsidRPr="00CB33CA" w:rsidRDefault="00FE1BFE" w:rsidP="008C4F1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800C52E" w14:textId="7EAF7BE1" w:rsidR="00FE1BFE" w:rsidRPr="00CB33CA" w:rsidRDefault="00BD2653" w:rsidP="008C4F1D">
      <w:pPr>
        <w:tabs>
          <w:tab w:val="left" w:pos="0"/>
        </w:tabs>
        <w:ind w:firstLine="567"/>
        <w:jc w:val="both"/>
        <w:rPr>
          <w:rFonts w:eastAsia="Calibri"/>
          <w:b/>
          <w:bCs/>
          <w:sz w:val="22"/>
          <w:szCs w:val="22"/>
        </w:rPr>
      </w:pPr>
      <w:r w:rsidRPr="008A1B00">
        <w:rPr>
          <w:b/>
          <w:bCs/>
          <w:sz w:val="22"/>
          <w:szCs w:val="22"/>
        </w:rPr>
        <w:t>Общество с ограниченной ответственностью «Специализированный застройщик «</w:t>
      </w:r>
      <w:proofErr w:type="spellStart"/>
      <w:r w:rsidRPr="008A1B00">
        <w:rPr>
          <w:b/>
          <w:bCs/>
          <w:sz w:val="22"/>
          <w:szCs w:val="22"/>
        </w:rPr>
        <w:t>Борисовские</w:t>
      </w:r>
      <w:proofErr w:type="spellEnd"/>
      <w:r w:rsidRPr="008A1B00">
        <w:rPr>
          <w:b/>
          <w:bCs/>
          <w:sz w:val="22"/>
          <w:szCs w:val="22"/>
        </w:rPr>
        <w:t xml:space="preserve"> Пруды»</w:t>
      </w:r>
      <w:r>
        <w:rPr>
          <w:b/>
          <w:bCs/>
          <w:sz w:val="22"/>
          <w:szCs w:val="22"/>
        </w:rPr>
        <w:t xml:space="preserve"> </w:t>
      </w:r>
      <w:r w:rsidRPr="00BE241C">
        <w:rPr>
          <w:b/>
          <w:bCs/>
          <w:sz w:val="22"/>
          <w:szCs w:val="22"/>
        </w:rPr>
        <w:t xml:space="preserve">(сокращенное фирменное наименование – </w:t>
      </w:r>
      <w:r w:rsidRPr="008A1B00">
        <w:rPr>
          <w:b/>
          <w:bCs/>
          <w:sz w:val="22"/>
          <w:szCs w:val="22"/>
        </w:rPr>
        <w:t>ООО «СЗ «</w:t>
      </w:r>
      <w:proofErr w:type="spellStart"/>
      <w:r w:rsidRPr="008A1B00">
        <w:rPr>
          <w:b/>
          <w:bCs/>
          <w:sz w:val="22"/>
          <w:szCs w:val="22"/>
        </w:rPr>
        <w:t>Борисовские</w:t>
      </w:r>
      <w:proofErr w:type="spellEnd"/>
      <w:r w:rsidRPr="008A1B00">
        <w:rPr>
          <w:b/>
          <w:bCs/>
          <w:sz w:val="22"/>
          <w:szCs w:val="22"/>
        </w:rPr>
        <w:t xml:space="preserve"> Пруды»</w:t>
      </w:r>
      <w:r w:rsidRPr="00BE241C">
        <w:rPr>
          <w:b/>
          <w:bCs/>
          <w:sz w:val="22"/>
          <w:szCs w:val="22"/>
        </w:rPr>
        <w:t>)</w:t>
      </w:r>
      <w:r w:rsidRPr="00EE0D33">
        <w:rPr>
          <w:bCs/>
          <w:sz w:val="22"/>
          <w:szCs w:val="22"/>
        </w:rPr>
        <w:t>,</w:t>
      </w:r>
      <w:r w:rsidRPr="00EE0D33">
        <w:rPr>
          <w:b/>
          <w:bCs/>
          <w:sz w:val="22"/>
          <w:szCs w:val="22"/>
        </w:rPr>
        <w:t xml:space="preserve"> </w:t>
      </w:r>
      <w:r w:rsidRPr="00EE0D33">
        <w:rPr>
          <w:bCs/>
          <w:sz w:val="22"/>
          <w:szCs w:val="22"/>
        </w:rPr>
        <w:t>созданное в соответствии с законодательством Российской Фе</w:t>
      </w:r>
      <w:r>
        <w:rPr>
          <w:bCs/>
          <w:sz w:val="22"/>
          <w:szCs w:val="22"/>
        </w:rPr>
        <w:t xml:space="preserve">дерации </w:t>
      </w:r>
      <w:r w:rsidRPr="0090034B">
        <w:rPr>
          <w:bCs/>
          <w:sz w:val="22"/>
          <w:szCs w:val="22"/>
        </w:rPr>
        <w:t>(</w:t>
      </w:r>
      <w:r w:rsidRPr="007A0089">
        <w:rPr>
          <w:bCs/>
          <w:sz w:val="22"/>
          <w:szCs w:val="22"/>
        </w:rPr>
        <w:t>ИНН 7714983239, КПП 77</w:t>
      </w:r>
      <w:r w:rsidR="00FA1953">
        <w:rPr>
          <w:bCs/>
          <w:sz w:val="22"/>
          <w:szCs w:val="22"/>
        </w:rPr>
        <w:t>2</w:t>
      </w:r>
      <w:r w:rsidRPr="007A0089">
        <w:rPr>
          <w:bCs/>
          <w:sz w:val="22"/>
          <w:szCs w:val="22"/>
        </w:rPr>
        <w:t>501001, ОГРН 1177746289005</w:t>
      </w:r>
      <w:r w:rsidRPr="00AE255B">
        <w:rPr>
          <w:bCs/>
          <w:sz w:val="22"/>
          <w:szCs w:val="22"/>
        </w:rPr>
        <w:t xml:space="preserve">, адрес: </w:t>
      </w:r>
      <w:r w:rsidR="007A0089" w:rsidRPr="00AE255B">
        <w:rPr>
          <w:bCs/>
          <w:sz w:val="22"/>
          <w:szCs w:val="22"/>
        </w:rPr>
        <w:t xml:space="preserve">115280, г. Москва, ул. Автозаводская, д. 22, </w:t>
      </w:r>
      <w:proofErr w:type="spellStart"/>
      <w:r w:rsidR="007A0089" w:rsidRPr="00AE255B">
        <w:rPr>
          <w:bCs/>
          <w:sz w:val="22"/>
          <w:szCs w:val="22"/>
        </w:rPr>
        <w:t>помещ</w:t>
      </w:r>
      <w:proofErr w:type="spellEnd"/>
      <w:r w:rsidR="007A0089" w:rsidRPr="00AE255B">
        <w:rPr>
          <w:bCs/>
          <w:sz w:val="22"/>
          <w:szCs w:val="22"/>
        </w:rPr>
        <w:t xml:space="preserve">. </w:t>
      </w:r>
      <w:r w:rsidR="007A0089" w:rsidRPr="00AE255B">
        <w:rPr>
          <w:bCs/>
          <w:sz w:val="22"/>
          <w:szCs w:val="22"/>
          <w:lang w:val="en-US"/>
        </w:rPr>
        <w:t>VI</w:t>
      </w:r>
      <w:r w:rsidR="007A0089" w:rsidRPr="00AE255B">
        <w:rPr>
          <w:bCs/>
          <w:sz w:val="22"/>
          <w:szCs w:val="22"/>
        </w:rPr>
        <w:t>, ком. 306</w:t>
      </w:r>
      <w:r w:rsidRPr="00AE255B">
        <w:rPr>
          <w:bCs/>
          <w:sz w:val="22"/>
          <w:szCs w:val="22"/>
        </w:rPr>
        <w:t>)</w:t>
      </w:r>
      <w:r w:rsidRPr="00EE0D33">
        <w:rPr>
          <w:bCs/>
          <w:sz w:val="22"/>
          <w:szCs w:val="22"/>
        </w:rPr>
        <w:t>,</w:t>
      </w:r>
      <w:r>
        <w:rPr>
          <w:bCs/>
          <w:sz w:val="22"/>
          <w:szCs w:val="22"/>
        </w:rPr>
        <w:t xml:space="preserve"> </w:t>
      </w:r>
      <w:r w:rsidR="000E2A2C" w:rsidRPr="000E2A2C">
        <w:rPr>
          <w:b/>
          <w:bCs/>
          <w:sz w:val="22"/>
          <w:szCs w:val="22"/>
          <w:highlight w:val="yellow"/>
        </w:rPr>
        <w:t>ХХХХХ</w:t>
      </w:r>
      <w:r w:rsidR="00B96E2B" w:rsidRPr="0068480D">
        <w:rPr>
          <w:bCs/>
          <w:sz w:val="22"/>
          <w:szCs w:val="22"/>
        </w:rPr>
        <w:t>,</w:t>
      </w:r>
      <w:r w:rsidR="00B96E2B" w:rsidRPr="00EE0D33">
        <w:rPr>
          <w:bCs/>
          <w:sz w:val="22"/>
          <w:szCs w:val="22"/>
        </w:rPr>
        <w:t xml:space="preserve"> </w:t>
      </w:r>
      <w:r w:rsidR="00B96E2B" w:rsidRPr="00EE0D33">
        <w:rPr>
          <w:sz w:val="22"/>
          <w:szCs w:val="22"/>
        </w:rPr>
        <w:t>именуемое в дальнейшем «</w:t>
      </w:r>
      <w:r w:rsidR="00B96E2B" w:rsidRPr="00EE0D33">
        <w:rPr>
          <w:b/>
          <w:sz w:val="22"/>
          <w:szCs w:val="22"/>
        </w:rPr>
        <w:t>Застройщик</w:t>
      </w:r>
      <w:r w:rsidR="00B96E2B" w:rsidRPr="00EE0D33">
        <w:rPr>
          <w:sz w:val="22"/>
          <w:szCs w:val="22"/>
        </w:rPr>
        <w:t>», с одной стороны</w:t>
      </w:r>
      <w:r w:rsidR="00FE1BFE" w:rsidRPr="00CB33CA">
        <w:rPr>
          <w:rFonts w:eastAsia="Calibri"/>
          <w:sz w:val="22"/>
          <w:szCs w:val="22"/>
          <w:lang w:val="x-none"/>
        </w:rPr>
        <w:t>,</w:t>
      </w:r>
    </w:p>
    <w:p w14:paraId="209939C0" w14:textId="77777777" w:rsidR="00FE1BFE" w:rsidRPr="0068480D" w:rsidRDefault="00FE1BFE" w:rsidP="008C4F1D">
      <w:pPr>
        <w:tabs>
          <w:tab w:val="num" w:pos="0"/>
        </w:tabs>
        <w:jc w:val="center"/>
        <w:rPr>
          <w:rFonts w:eastAsia="Calibri"/>
          <w:b/>
          <w:sz w:val="22"/>
          <w:szCs w:val="22"/>
          <w:lang w:val="x-none"/>
        </w:rPr>
      </w:pPr>
      <w:r w:rsidRPr="0068480D">
        <w:rPr>
          <w:rFonts w:eastAsia="Calibri"/>
          <w:b/>
          <w:sz w:val="22"/>
          <w:szCs w:val="22"/>
          <w:lang w:val="x-none"/>
        </w:rPr>
        <w:t>и</w:t>
      </w:r>
    </w:p>
    <w:p w14:paraId="2B7EADF9" w14:textId="33409070" w:rsidR="00A04A64" w:rsidRDefault="00FE1BFE" w:rsidP="008C4F1D">
      <w:pPr>
        <w:ind w:firstLine="568"/>
        <w:jc w:val="both"/>
        <w:rPr>
          <w:sz w:val="22"/>
          <w:szCs w:val="22"/>
        </w:rPr>
      </w:pPr>
      <w:r w:rsidRPr="00CB33CA">
        <w:rPr>
          <w:b/>
          <w:sz w:val="22"/>
          <w:szCs w:val="22"/>
        </w:rPr>
        <w:t>Гражданин Российской Федерации</w:t>
      </w:r>
      <w:r w:rsidRPr="00CB33CA">
        <w:rPr>
          <w:sz w:val="22"/>
          <w:szCs w:val="22"/>
        </w:rPr>
        <w:t xml:space="preserve"> </w:t>
      </w:r>
      <w:r w:rsidR="000E2A2C" w:rsidRPr="000E2A2C">
        <w:rPr>
          <w:b/>
          <w:bCs/>
          <w:sz w:val="22"/>
          <w:szCs w:val="22"/>
          <w:highlight w:val="yellow"/>
        </w:rPr>
        <w:t>ХХХХХ</w:t>
      </w:r>
      <w:r w:rsidRPr="000E2A2C">
        <w:rPr>
          <w:sz w:val="22"/>
          <w:szCs w:val="22"/>
          <w:highlight w:val="yellow"/>
        </w:rPr>
        <w:t>,</w:t>
      </w:r>
      <w:r w:rsidR="00456521">
        <w:rPr>
          <w:sz w:val="22"/>
          <w:szCs w:val="22"/>
        </w:rPr>
        <w:t xml:space="preserve"> именуемый</w:t>
      </w:r>
      <w:r w:rsidRPr="00CB33CA">
        <w:rPr>
          <w:sz w:val="22"/>
          <w:szCs w:val="22"/>
        </w:rPr>
        <w:t xml:space="preserve"> в дальнейшем </w:t>
      </w:r>
      <w:r w:rsidRPr="00CB33CA">
        <w:rPr>
          <w:b/>
          <w:sz w:val="22"/>
          <w:szCs w:val="22"/>
        </w:rPr>
        <w:t>«Участник долевого строительства»</w:t>
      </w:r>
      <w:r w:rsidRPr="00CB33CA">
        <w:rPr>
          <w:sz w:val="22"/>
          <w:szCs w:val="22"/>
        </w:rPr>
        <w:t xml:space="preserve">, с другой стороны, </w:t>
      </w:r>
    </w:p>
    <w:p w14:paraId="31492B88" w14:textId="22B7BB48" w:rsidR="00FE1BFE" w:rsidRPr="00CB33CA" w:rsidRDefault="00FE1BFE" w:rsidP="008C4F1D">
      <w:pPr>
        <w:ind w:firstLine="568"/>
        <w:jc w:val="both"/>
        <w:rPr>
          <w:sz w:val="22"/>
          <w:szCs w:val="22"/>
        </w:rPr>
      </w:pPr>
      <w:r w:rsidRPr="00CB33CA">
        <w:rPr>
          <w:sz w:val="22"/>
          <w:szCs w:val="22"/>
        </w:rPr>
        <w:t xml:space="preserve">при совместном упоминании именуемые в дальнейшем </w:t>
      </w:r>
      <w:r w:rsidRPr="00CB33CA">
        <w:rPr>
          <w:b/>
          <w:sz w:val="22"/>
          <w:szCs w:val="22"/>
        </w:rPr>
        <w:t>«</w:t>
      </w:r>
      <w:r w:rsidR="00CA530E">
        <w:rPr>
          <w:b/>
          <w:sz w:val="22"/>
          <w:szCs w:val="22"/>
        </w:rPr>
        <w:t>С</w:t>
      </w:r>
      <w:r w:rsidRPr="00CB33CA">
        <w:rPr>
          <w:b/>
          <w:bCs/>
          <w:sz w:val="22"/>
          <w:szCs w:val="22"/>
        </w:rPr>
        <w:t>тороны»</w:t>
      </w:r>
      <w:r w:rsidRPr="00CB33CA">
        <w:rPr>
          <w:sz w:val="22"/>
          <w:szCs w:val="22"/>
        </w:rPr>
        <w:t xml:space="preserve">, заключили настоящий договор участия в долевом строительстве многоквартирного дома (далее </w:t>
      </w:r>
      <w:r w:rsidR="0049196B">
        <w:rPr>
          <w:sz w:val="22"/>
          <w:szCs w:val="22"/>
        </w:rPr>
        <w:t xml:space="preserve">по тексту </w:t>
      </w:r>
      <w:r w:rsidRPr="00CB33CA">
        <w:rPr>
          <w:sz w:val="22"/>
          <w:szCs w:val="22"/>
        </w:rPr>
        <w:t xml:space="preserve">– </w:t>
      </w:r>
      <w:r w:rsidRPr="00CB33CA">
        <w:rPr>
          <w:b/>
          <w:sz w:val="22"/>
          <w:szCs w:val="22"/>
        </w:rPr>
        <w:t>«</w:t>
      </w:r>
      <w:r w:rsidR="0049196B">
        <w:rPr>
          <w:b/>
          <w:sz w:val="22"/>
          <w:szCs w:val="22"/>
        </w:rPr>
        <w:t>Д</w:t>
      </w:r>
      <w:r w:rsidRPr="00CB33CA">
        <w:rPr>
          <w:b/>
          <w:sz w:val="22"/>
          <w:szCs w:val="22"/>
        </w:rPr>
        <w:t>оговор»</w:t>
      </w:r>
      <w:r w:rsidRPr="00CB33CA">
        <w:rPr>
          <w:sz w:val="22"/>
          <w:szCs w:val="22"/>
        </w:rPr>
        <w:t xml:space="preserve">) о нижеследующем: </w:t>
      </w:r>
    </w:p>
    <w:p w14:paraId="1FAD8A2A" w14:textId="77777777" w:rsidR="0045328F" w:rsidRPr="00CB33CA" w:rsidRDefault="0045328F" w:rsidP="008C4F1D">
      <w:pPr>
        <w:tabs>
          <w:tab w:val="num" w:pos="0"/>
        </w:tabs>
        <w:ind w:firstLine="567"/>
        <w:jc w:val="both"/>
        <w:rPr>
          <w:sz w:val="22"/>
          <w:szCs w:val="22"/>
        </w:rPr>
      </w:pPr>
    </w:p>
    <w:p w14:paraId="5F9A2D05" w14:textId="77777777" w:rsidR="00D63BD3" w:rsidRPr="00CB33CA" w:rsidRDefault="00D63BD3" w:rsidP="00786233">
      <w:pPr>
        <w:widowControl w:val="0"/>
        <w:numPr>
          <w:ilvl w:val="0"/>
          <w:numId w:val="1"/>
        </w:numPr>
        <w:tabs>
          <w:tab w:val="num" w:pos="0"/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B33CA">
        <w:rPr>
          <w:b/>
          <w:bCs/>
          <w:sz w:val="22"/>
          <w:szCs w:val="22"/>
        </w:rPr>
        <w:t>Термины и определения</w:t>
      </w:r>
    </w:p>
    <w:p w14:paraId="38BE08C3" w14:textId="188EFA8C" w:rsidR="00D63BD3" w:rsidRPr="00F96046" w:rsidRDefault="00D63BD3" w:rsidP="008C4F1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B33CA">
        <w:rPr>
          <w:rFonts w:ascii="Times New Roman" w:hAnsi="Times New Roman" w:cs="Times New Roman"/>
          <w:b/>
          <w:sz w:val="22"/>
          <w:szCs w:val="22"/>
        </w:rPr>
        <w:t xml:space="preserve">1.1. Применяемые в </w:t>
      </w:r>
      <w:r w:rsidR="000B741B" w:rsidRPr="00CB33CA">
        <w:rPr>
          <w:rFonts w:ascii="Times New Roman" w:hAnsi="Times New Roman" w:cs="Times New Roman"/>
          <w:b/>
          <w:sz w:val="22"/>
          <w:szCs w:val="22"/>
        </w:rPr>
        <w:t>Договор</w:t>
      </w:r>
      <w:r w:rsidRPr="00CB33CA">
        <w:rPr>
          <w:rFonts w:ascii="Times New Roman" w:hAnsi="Times New Roman" w:cs="Times New Roman"/>
          <w:b/>
          <w:sz w:val="22"/>
          <w:szCs w:val="22"/>
        </w:rPr>
        <w:t xml:space="preserve">е термины и </w:t>
      </w:r>
      <w:r w:rsidRPr="00F96046">
        <w:rPr>
          <w:rFonts w:ascii="Times New Roman" w:hAnsi="Times New Roman" w:cs="Times New Roman"/>
          <w:b/>
          <w:sz w:val="22"/>
          <w:szCs w:val="22"/>
        </w:rPr>
        <w:t>определения имеют следующ</w:t>
      </w:r>
      <w:r w:rsidR="00CA530E">
        <w:rPr>
          <w:rFonts w:ascii="Times New Roman" w:hAnsi="Times New Roman" w:cs="Times New Roman"/>
          <w:b/>
          <w:sz w:val="22"/>
          <w:szCs w:val="22"/>
        </w:rPr>
        <w:t>и</w:t>
      </w:r>
      <w:r w:rsidRPr="00F96046">
        <w:rPr>
          <w:rFonts w:ascii="Times New Roman" w:hAnsi="Times New Roman" w:cs="Times New Roman"/>
          <w:b/>
          <w:sz w:val="22"/>
          <w:szCs w:val="22"/>
        </w:rPr>
        <w:t>е значени</w:t>
      </w:r>
      <w:r w:rsidR="00CA530E">
        <w:rPr>
          <w:rFonts w:ascii="Times New Roman" w:hAnsi="Times New Roman" w:cs="Times New Roman"/>
          <w:b/>
          <w:sz w:val="22"/>
          <w:szCs w:val="22"/>
        </w:rPr>
        <w:t>я</w:t>
      </w:r>
      <w:r w:rsidRPr="00F96046">
        <w:rPr>
          <w:rFonts w:ascii="Times New Roman" w:hAnsi="Times New Roman" w:cs="Times New Roman"/>
          <w:b/>
          <w:sz w:val="22"/>
          <w:szCs w:val="22"/>
        </w:rPr>
        <w:t>:</w:t>
      </w:r>
    </w:p>
    <w:p w14:paraId="6E624FDE" w14:textId="6653B0C9" w:rsidR="00CA530E" w:rsidRPr="00CA530E" w:rsidRDefault="00CA530E" w:rsidP="00CA530E">
      <w:pPr>
        <w:autoSpaceDE w:val="0"/>
        <w:autoSpaceDN w:val="0"/>
        <w:adjustRightInd w:val="0"/>
        <w:ind w:firstLine="567"/>
        <w:jc w:val="both"/>
        <w:rPr>
          <w:sz w:val="22"/>
        </w:rPr>
      </w:pPr>
      <w:r>
        <w:rPr>
          <w:b/>
          <w:sz w:val="22"/>
          <w:szCs w:val="22"/>
        </w:rPr>
        <w:t xml:space="preserve">Многоквартирный дом </w:t>
      </w:r>
      <w:r w:rsidRPr="00290D5A">
        <w:rPr>
          <w:b/>
          <w:sz w:val="22"/>
          <w:szCs w:val="22"/>
        </w:rPr>
        <w:t xml:space="preserve">(далее </w:t>
      </w:r>
      <w:r w:rsidRPr="00CA530E">
        <w:rPr>
          <w:b/>
          <w:sz w:val="22"/>
        </w:rPr>
        <w:t xml:space="preserve">по тексту </w:t>
      </w:r>
      <w:r w:rsidRPr="00290D5A">
        <w:rPr>
          <w:b/>
          <w:sz w:val="22"/>
          <w:szCs w:val="22"/>
        </w:rPr>
        <w:t>– «</w:t>
      </w:r>
      <w:r>
        <w:rPr>
          <w:b/>
          <w:sz w:val="22"/>
          <w:szCs w:val="22"/>
        </w:rPr>
        <w:t xml:space="preserve">Дом») </w:t>
      </w:r>
      <w:r w:rsidRPr="00CA530E">
        <w:rPr>
          <w:sz w:val="22"/>
        </w:rPr>
        <w:t>–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со следующими проектными характеристиками</w:t>
      </w:r>
      <w:r w:rsidRPr="00CA530E">
        <w:rPr>
          <w:sz w:val="22"/>
        </w:rPr>
        <w:t>: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функциональное назначение</w:t>
      </w:r>
      <w:r>
        <w:rPr>
          <w:b/>
          <w:sz w:val="22"/>
          <w:szCs w:val="22"/>
        </w:rPr>
        <w:t xml:space="preserve"> </w:t>
      </w:r>
      <w:r w:rsidRPr="00CA530E">
        <w:rPr>
          <w:sz w:val="22"/>
        </w:rPr>
        <w:t>–</w:t>
      </w:r>
      <w:r>
        <w:rPr>
          <w:b/>
          <w:sz w:val="22"/>
          <w:szCs w:val="22"/>
        </w:rPr>
        <w:t xml:space="preserve"> </w:t>
      </w:r>
      <w:r w:rsidRPr="00D81F59">
        <w:rPr>
          <w:sz w:val="22"/>
          <w:szCs w:val="22"/>
        </w:rPr>
        <w:t xml:space="preserve">многофункциональный </w:t>
      </w:r>
      <w:r>
        <w:rPr>
          <w:sz w:val="22"/>
          <w:szCs w:val="22"/>
        </w:rPr>
        <w:t xml:space="preserve">жилой комплекс с подземной автостоянкой, состоящий из 4 корпусов, </w:t>
      </w:r>
      <w:r>
        <w:rPr>
          <w:sz w:val="22"/>
          <w:szCs w:val="22"/>
          <w:lang w:val="x-none"/>
        </w:rPr>
        <w:t>общ</w:t>
      </w:r>
      <w:r>
        <w:rPr>
          <w:sz w:val="22"/>
          <w:szCs w:val="22"/>
        </w:rPr>
        <w:t>ей</w:t>
      </w:r>
      <w:r>
        <w:rPr>
          <w:sz w:val="22"/>
          <w:szCs w:val="22"/>
          <w:lang w:val="x-none"/>
        </w:rPr>
        <w:t xml:space="preserve"> </w:t>
      </w:r>
      <w:r w:rsidRPr="009426B8">
        <w:rPr>
          <w:sz w:val="22"/>
          <w:szCs w:val="22"/>
          <w:lang w:val="x-none"/>
        </w:rPr>
        <w:t>площадь</w:t>
      </w:r>
      <w:r w:rsidRPr="009426B8">
        <w:rPr>
          <w:sz w:val="22"/>
          <w:szCs w:val="22"/>
        </w:rPr>
        <w:t>ю</w:t>
      </w:r>
      <w:r w:rsidRPr="009426B8">
        <w:rPr>
          <w:sz w:val="22"/>
          <w:szCs w:val="22"/>
          <w:lang w:val="x-none"/>
        </w:rPr>
        <w:t xml:space="preserve"> </w:t>
      </w:r>
      <w:r w:rsidRPr="00CA530E">
        <w:rPr>
          <w:sz w:val="22"/>
        </w:rPr>
        <w:t>106 972,1 м</w:t>
      </w:r>
      <w:r w:rsidRPr="00CA530E">
        <w:rPr>
          <w:sz w:val="22"/>
          <w:vertAlign w:val="superscript"/>
        </w:rPr>
        <w:t>2</w:t>
      </w:r>
      <w:r w:rsidRPr="009426B8">
        <w:rPr>
          <w:sz w:val="22"/>
          <w:szCs w:val="22"/>
        </w:rPr>
        <w:t xml:space="preserve">; </w:t>
      </w:r>
      <w:r w:rsidRPr="009426B8">
        <w:rPr>
          <w:sz w:val="22"/>
          <w:szCs w:val="22"/>
          <w:lang w:val="x-none"/>
        </w:rPr>
        <w:t xml:space="preserve">материал </w:t>
      </w:r>
      <w:r w:rsidRPr="008D5541">
        <w:rPr>
          <w:sz w:val="22"/>
          <w:szCs w:val="22"/>
          <w:lang w:val="x-none"/>
        </w:rPr>
        <w:t xml:space="preserve">наружных стен </w:t>
      </w:r>
      <w:r w:rsidRPr="008D5541">
        <w:rPr>
          <w:sz w:val="22"/>
          <w:szCs w:val="22"/>
        </w:rPr>
        <w:t xml:space="preserve">и </w:t>
      </w:r>
      <w:r w:rsidRPr="00AE255B">
        <w:rPr>
          <w:sz w:val="22"/>
          <w:szCs w:val="22"/>
        </w:rPr>
        <w:t xml:space="preserve">каркаса объекта: </w:t>
      </w:r>
      <w:r>
        <w:rPr>
          <w:sz w:val="22"/>
          <w:szCs w:val="22"/>
        </w:rPr>
        <w:t>И</w:t>
      </w:r>
      <w:r w:rsidRPr="00655F60">
        <w:rPr>
          <w:sz w:val="22"/>
          <w:szCs w:val="22"/>
          <w:lang w:val="x-none"/>
        </w:rPr>
        <w:t>ной вид материалов наружных стен и каркасов (Монолитный железобетонный каркас с заполнением</w:t>
      </w:r>
      <w:r>
        <w:rPr>
          <w:sz w:val="22"/>
          <w:szCs w:val="22"/>
        </w:rPr>
        <w:t xml:space="preserve"> </w:t>
      </w:r>
      <w:r w:rsidRPr="00655F60">
        <w:rPr>
          <w:sz w:val="22"/>
          <w:szCs w:val="22"/>
          <w:lang w:val="x-none"/>
        </w:rPr>
        <w:t>из мелкоштучного материала)</w:t>
      </w:r>
      <w:r w:rsidRPr="00AE255B">
        <w:rPr>
          <w:sz w:val="22"/>
          <w:szCs w:val="22"/>
          <w:lang w:val="x-none"/>
        </w:rPr>
        <w:t>; материал перекрытий</w:t>
      </w:r>
      <w:r w:rsidRPr="00655F60">
        <w:rPr>
          <w:sz w:val="22"/>
          <w:szCs w:val="22"/>
          <w:lang w:val="x-none"/>
        </w:rPr>
        <w:t xml:space="preserve"> - Монолитные железобетонные;</w:t>
      </w:r>
      <w:r w:rsidRPr="00AE255B">
        <w:rPr>
          <w:sz w:val="22"/>
          <w:szCs w:val="22"/>
          <w:lang w:val="x-none"/>
        </w:rPr>
        <w:t xml:space="preserve"> класс </w:t>
      </w:r>
      <w:proofErr w:type="spellStart"/>
      <w:r w:rsidRPr="00AA6D70">
        <w:rPr>
          <w:sz w:val="22"/>
          <w:szCs w:val="22"/>
          <w:lang w:val="x-none"/>
        </w:rPr>
        <w:t>энергоэффективности</w:t>
      </w:r>
      <w:proofErr w:type="spellEnd"/>
      <w:r w:rsidRPr="00AA6D70">
        <w:rPr>
          <w:sz w:val="22"/>
          <w:szCs w:val="22"/>
          <w:lang w:val="x-none"/>
        </w:rPr>
        <w:t xml:space="preserve"> - </w:t>
      </w:r>
      <w:r w:rsidRPr="00AA6D70">
        <w:rPr>
          <w:sz w:val="22"/>
          <w:szCs w:val="22"/>
        </w:rPr>
        <w:t>А</w:t>
      </w:r>
      <w:r w:rsidRPr="00AA6D70">
        <w:rPr>
          <w:sz w:val="22"/>
          <w:szCs w:val="22"/>
          <w:lang w:val="x-none"/>
        </w:rPr>
        <w:t xml:space="preserve">; </w:t>
      </w:r>
      <w:r w:rsidRPr="00CA530E">
        <w:rPr>
          <w:sz w:val="22"/>
          <w:lang w:val="x-none"/>
        </w:rPr>
        <w:t>класс сейсмостойкости - 5 и менее баллов,</w:t>
      </w:r>
      <w:r w:rsidRPr="00AA6D70">
        <w:rPr>
          <w:sz w:val="22"/>
          <w:szCs w:val="22"/>
          <w:lang w:val="x-none"/>
        </w:rPr>
        <w:t xml:space="preserve"> строящийся</w:t>
      </w:r>
      <w:r w:rsidRPr="008D5541">
        <w:rPr>
          <w:sz w:val="22"/>
          <w:szCs w:val="22"/>
        </w:rPr>
        <w:t xml:space="preserve"> Застройщиком по адресу (</w:t>
      </w:r>
      <w:r w:rsidRPr="00BD7010">
        <w:rPr>
          <w:sz w:val="22"/>
          <w:szCs w:val="22"/>
        </w:rPr>
        <w:t>строительный адрес): г. Москва, ЮАО, Москворечье-</w:t>
      </w:r>
      <w:proofErr w:type="spellStart"/>
      <w:r w:rsidRPr="00BD7010">
        <w:rPr>
          <w:sz w:val="22"/>
          <w:szCs w:val="22"/>
        </w:rPr>
        <w:t>Сабурово</w:t>
      </w:r>
      <w:proofErr w:type="spellEnd"/>
      <w:r w:rsidRPr="00BD7010">
        <w:rPr>
          <w:sz w:val="22"/>
          <w:szCs w:val="22"/>
        </w:rPr>
        <w:t xml:space="preserve">, ул. </w:t>
      </w:r>
      <w:proofErr w:type="spellStart"/>
      <w:r w:rsidRPr="00BD7010">
        <w:rPr>
          <w:sz w:val="22"/>
          <w:szCs w:val="22"/>
        </w:rPr>
        <w:t>Борисовские</w:t>
      </w:r>
      <w:proofErr w:type="spellEnd"/>
      <w:r w:rsidRPr="00BD7010">
        <w:rPr>
          <w:sz w:val="22"/>
          <w:szCs w:val="22"/>
        </w:rPr>
        <w:t xml:space="preserve"> пруды, с привлечением денежных средств Участника долевого </w:t>
      </w:r>
      <w:r w:rsidRPr="009426B8">
        <w:rPr>
          <w:sz w:val="22"/>
          <w:szCs w:val="22"/>
        </w:rPr>
        <w:t xml:space="preserve">строительства, на земельном участке с кадастровым номером </w:t>
      </w:r>
      <w:r w:rsidRPr="00CA530E">
        <w:rPr>
          <w:b/>
          <w:sz w:val="22"/>
        </w:rPr>
        <w:t>77:05:0011010:10211</w:t>
      </w:r>
      <w:r w:rsidRPr="009426B8">
        <w:rPr>
          <w:sz w:val="22"/>
          <w:szCs w:val="22"/>
        </w:rPr>
        <w:t>, общей площадью 8 574 м</w:t>
      </w:r>
      <w:r w:rsidRPr="009426B8">
        <w:rPr>
          <w:sz w:val="22"/>
          <w:szCs w:val="22"/>
          <w:vertAlign w:val="superscript"/>
        </w:rPr>
        <w:t>2</w:t>
      </w:r>
      <w:r w:rsidRPr="009426B8">
        <w:rPr>
          <w:sz w:val="22"/>
          <w:szCs w:val="22"/>
        </w:rPr>
        <w:t xml:space="preserve">, категория земель: «земли населенных пунктов», </w:t>
      </w:r>
      <w:r w:rsidRPr="009426B8">
        <w:rPr>
          <w:rStyle w:val="a9"/>
          <w:sz w:val="22"/>
          <w:szCs w:val="22"/>
          <w:lang w:val="x-none" w:eastAsia="x-none"/>
        </w:rPr>
        <w:t>имеющем</w:t>
      </w:r>
      <w:r w:rsidRPr="009426B8">
        <w:rPr>
          <w:sz w:val="22"/>
          <w:szCs w:val="22"/>
        </w:rPr>
        <w:t xml:space="preserve"> адрес: город Москва, внутригородская территория муниципальный округ Москворечье-</w:t>
      </w:r>
      <w:proofErr w:type="spellStart"/>
      <w:r w:rsidRPr="009426B8">
        <w:rPr>
          <w:sz w:val="22"/>
          <w:szCs w:val="22"/>
        </w:rPr>
        <w:t>Сабурово</w:t>
      </w:r>
      <w:proofErr w:type="spellEnd"/>
      <w:r w:rsidRPr="009426B8">
        <w:rPr>
          <w:sz w:val="22"/>
          <w:szCs w:val="22"/>
        </w:rPr>
        <w:t xml:space="preserve">, улица </w:t>
      </w:r>
      <w:proofErr w:type="spellStart"/>
      <w:r w:rsidRPr="009426B8">
        <w:rPr>
          <w:sz w:val="22"/>
          <w:szCs w:val="22"/>
        </w:rPr>
        <w:t>Борисовские</w:t>
      </w:r>
      <w:proofErr w:type="spellEnd"/>
      <w:r w:rsidRPr="009426B8">
        <w:rPr>
          <w:sz w:val="22"/>
          <w:szCs w:val="22"/>
        </w:rPr>
        <w:t xml:space="preserve"> Пруды, земельный участок 1/43, </w:t>
      </w:r>
      <w:r w:rsidRPr="00F20226">
        <w:rPr>
          <w:sz w:val="22"/>
          <w:szCs w:val="22"/>
        </w:rPr>
        <w:t>и выполнением работ по б</w:t>
      </w:r>
      <w:r w:rsidRPr="00F20226">
        <w:rPr>
          <w:color w:val="000000"/>
          <w:sz w:val="22"/>
          <w:szCs w:val="22"/>
        </w:rPr>
        <w:t>лагоустройству прилегающей территории на земельном участке</w:t>
      </w:r>
      <w:r w:rsidRPr="00CA530E">
        <w:rPr>
          <w:color w:val="000000"/>
          <w:sz w:val="22"/>
        </w:rPr>
        <w:t xml:space="preserve"> </w:t>
      </w:r>
      <w:r w:rsidRPr="00CA530E">
        <w:rPr>
          <w:sz w:val="22"/>
        </w:rPr>
        <w:t xml:space="preserve">с кадастровым номером </w:t>
      </w:r>
      <w:r w:rsidRPr="00CA530E">
        <w:rPr>
          <w:b/>
          <w:sz w:val="22"/>
        </w:rPr>
        <w:t>77:05:0011010:10212</w:t>
      </w:r>
      <w:r w:rsidRPr="00CA530E">
        <w:rPr>
          <w:sz w:val="22"/>
        </w:rPr>
        <w:t>, общей площадью 7 459 м</w:t>
      </w:r>
      <w:r w:rsidRPr="00CA530E">
        <w:rPr>
          <w:sz w:val="22"/>
          <w:vertAlign w:val="superscript"/>
        </w:rPr>
        <w:t>2</w:t>
      </w:r>
      <w:r w:rsidRPr="00CA530E">
        <w:rPr>
          <w:sz w:val="22"/>
        </w:rPr>
        <w:t>, категория земель: «земли населенных пунктов</w:t>
      </w:r>
      <w:r w:rsidRPr="009426B8">
        <w:rPr>
          <w:sz w:val="22"/>
          <w:szCs w:val="22"/>
        </w:rPr>
        <w:t>», имеющем адрес: город Москва, внутригородская территория муниципальный округ Москворечье-</w:t>
      </w:r>
      <w:proofErr w:type="spellStart"/>
      <w:r w:rsidRPr="009426B8">
        <w:rPr>
          <w:sz w:val="22"/>
          <w:szCs w:val="22"/>
        </w:rPr>
        <w:t>Сабурово</w:t>
      </w:r>
      <w:proofErr w:type="spellEnd"/>
      <w:r w:rsidRPr="009426B8">
        <w:rPr>
          <w:sz w:val="22"/>
          <w:szCs w:val="22"/>
        </w:rPr>
        <w:t xml:space="preserve">, улица </w:t>
      </w:r>
      <w:proofErr w:type="spellStart"/>
      <w:r w:rsidRPr="009426B8">
        <w:rPr>
          <w:sz w:val="22"/>
          <w:szCs w:val="22"/>
        </w:rPr>
        <w:t>Борисовские</w:t>
      </w:r>
      <w:proofErr w:type="spellEnd"/>
      <w:r w:rsidRPr="009426B8">
        <w:rPr>
          <w:sz w:val="22"/>
          <w:szCs w:val="22"/>
        </w:rPr>
        <w:t xml:space="preserve"> Пруды, земельный участок 1/22 (при совместном упоминании земельных участков с кадастровыми номерами 77:05:0011010:10211 и 77:05:0011010:10212 </w:t>
      </w:r>
      <w:r>
        <w:rPr>
          <w:sz w:val="22"/>
          <w:szCs w:val="22"/>
        </w:rPr>
        <w:t xml:space="preserve">далее по тексту </w:t>
      </w:r>
      <w:r w:rsidRPr="009426B8">
        <w:rPr>
          <w:sz w:val="22"/>
          <w:szCs w:val="22"/>
        </w:rPr>
        <w:t xml:space="preserve">– </w:t>
      </w:r>
      <w:r w:rsidRPr="009426B8">
        <w:rPr>
          <w:b/>
          <w:sz w:val="22"/>
          <w:szCs w:val="22"/>
        </w:rPr>
        <w:t>«Земельные участки»</w:t>
      </w:r>
      <w:r w:rsidRPr="009426B8">
        <w:rPr>
          <w:sz w:val="22"/>
          <w:szCs w:val="22"/>
        </w:rPr>
        <w:t>).</w:t>
      </w:r>
    </w:p>
    <w:p w14:paraId="4C9EE412" w14:textId="77777777" w:rsidR="00CA530E" w:rsidRPr="009426B8" w:rsidRDefault="00CA530E" w:rsidP="00CA530E">
      <w:pPr>
        <w:ind w:firstLine="567"/>
        <w:jc w:val="both"/>
        <w:rPr>
          <w:sz w:val="22"/>
          <w:szCs w:val="22"/>
        </w:rPr>
      </w:pPr>
      <w:r w:rsidRPr="009426B8">
        <w:rPr>
          <w:sz w:val="22"/>
          <w:szCs w:val="22"/>
        </w:rPr>
        <w:t>Дом состоит из:</w:t>
      </w:r>
    </w:p>
    <w:p w14:paraId="06A05A17" w14:textId="4F977F8B" w:rsidR="00CA530E" w:rsidRPr="009426B8" w:rsidRDefault="00CA530E" w:rsidP="00CA530E">
      <w:pPr>
        <w:ind w:firstLine="567"/>
        <w:jc w:val="both"/>
        <w:rPr>
          <w:sz w:val="22"/>
          <w:szCs w:val="22"/>
        </w:rPr>
      </w:pPr>
      <w:r w:rsidRPr="00CA530E">
        <w:rPr>
          <w:b/>
          <w:sz w:val="22"/>
        </w:rPr>
        <w:t>-</w:t>
      </w:r>
      <w:r w:rsidRPr="009426B8">
        <w:rPr>
          <w:sz w:val="22"/>
          <w:szCs w:val="22"/>
        </w:rPr>
        <w:t xml:space="preserve"> </w:t>
      </w:r>
      <w:r w:rsidRPr="009426B8">
        <w:rPr>
          <w:b/>
          <w:sz w:val="22"/>
          <w:szCs w:val="22"/>
        </w:rPr>
        <w:t>Корпус 1</w:t>
      </w:r>
      <w:r>
        <w:rPr>
          <w:sz w:val="22"/>
          <w:szCs w:val="22"/>
        </w:rPr>
        <w:t xml:space="preserve"> –</w:t>
      </w:r>
      <w:r w:rsidRPr="009426B8">
        <w:rPr>
          <w:sz w:val="22"/>
          <w:szCs w:val="22"/>
        </w:rPr>
        <w:t xml:space="preserve"> жилой 3-49-5</w:t>
      </w:r>
      <w:r>
        <w:rPr>
          <w:sz w:val="22"/>
          <w:szCs w:val="22"/>
        </w:rPr>
        <w:t>2 этажный (+ 2 подземных этажа)</w:t>
      </w:r>
      <w:r w:rsidRPr="009426B8">
        <w:rPr>
          <w:sz w:val="22"/>
          <w:szCs w:val="22"/>
        </w:rPr>
        <w:t>;</w:t>
      </w:r>
    </w:p>
    <w:p w14:paraId="50ACC5C6" w14:textId="5F879133" w:rsidR="00CA530E" w:rsidRPr="009426B8" w:rsidRDefault="00CA530E" w:rsidP="00CA530E">
      <w:pPr>
        <w:ind w:firstLine="567"/>
        <w:jc w:val="both"/>
        <w:rPr>
          <w:sz w:val="22"/>
          <w:szCs w:val="22"/>
        </w:rPr>
      </w:pPr>
      <w:r w:rsidRPr="00CA530E">
        <w:rPr>
          <w:b/>
          <w:sz w:val="22"/>
        </w:rPr>
        <w:t>-</w:t>
      </w:r>
      <w:r w:rsidRPr="009426B8">
        <w:rPr>
          <w:sz w:val="22"/>
          <w:szCs w:val="22"/>
        </w:rPr>
        <w:t xml:space="preserve"> </w:t>
      </w:r>
      <w:r w:rsidRPr="009426B8">
        <w:rPr>
          <w:b/>
          <w:sz w:val="22"/>
          <w:szCs w:val="22"/>
        </w:rPr>
        <w:t>Корпус 2</w:t>
      </w:r>
      <w:r>
        <w:rPr>
          <w:sz w:val="22"/>
          <w:szCs w:val="22"/>
        </w:rPr>
        <w:t xml:space="preserve"> – </w:t>
      </w:r>
      <w:r w:rsidRPr="009426B8">
        <w:rPr>
          <w:sz w:val="22"/>
          <w:szCs w:val="22"/>
        </w:rPr>
        <w:t>жилой 1-3-1</w:t>
      </w:r>
      <w:r>
        <w:rPr>
          <w:sz w:val="22"/>
          <w:szCs w:val="22"/>
        </w:rPr>
        <w:t>4 этажный (+ 2 подземных этажа)</w:t>
      </w:r>
      <w:r w:rsidRPr="009426B8">
        <w:rPr>
          <w:sz w:val="22"/>
          <w:szCs w:val="22"/>
        </w:rPr>
        <w:t>;</w:t>
      </w:r>
    </w:p>
    <w:p w14:paraId="0F2C1739" w14:textId="248FA3A7" w:rsidR="00CA530E" w:rsidRPr="009426B8" w:rsidRDefault="00CA530E" w:rsidP="00CA530E">
      <w:pPr>
        <w:ind w:firstLine="567"/>
        <w:jc w:val="both"/>
        <w:rPr>
          <w:sz w:val="22"/>
          <w:szCs w:val="22"/>
        </w:rPr>
      </w:pPr>
      <w:r w:rsidRPr="009426B8">
        <w:rPr>
          <w:b/>
          <w:sz w:val="22"/>
          <w:szCs w:val="22"/>
        </w:rPr>
        <w:t>- Корпус 3</w:t>
      </w:r>
      <w:r>
        <w:rPr>
          <w:sz w:val="22"/>
          <w:szCs w:val="22"/>
        </w:rPr>
        <w:t xml:space="preserve"> – </w:t>
      </w:r>
      <w:r w:rsidRPr="009426B8">
        <w:rPr>
          <w:sz w:val="22"/>
          <w:szCs w:val="22"/>
        </w:rPr>
        <w:t>жилой 3-39-42 этажный (+ 2 подземных этажа</w:t>
      </w:r>
      <w:r>
        <w:rPr>
          <w:sz w:val="22"/>
          <w:szCs w:val="22"/>
        </w:rPr>
        <w:t>)</w:t>
      </w:r>
      <w:r w:rsidRPr="009426B8">
        <w:rPr>
          <w:sz w:val="22"/>
          <w:szCs w:val="22"/>
        </w:rPr>
        <w:t>;</w:t>
      </w:r>
    </w:p>
    <w:p w14:paraId="265733A1" w14:textId="6F8F1DF4" w:rsidR="000B47B9" w:rsidRDefault="00CA530E" w:rsidP="00CA530E">
      <w:pPr>
        <w:ind w:firstLine="567"/>
        <w:jc w:val="both"/>
        <w:rPr>
          <w:rFonts w:eastAsia="Calibri"/>
          <w:sz w:val="22"/>
          <w:szCs w:val="22"/>
          <w:lang w:val="x-none"/>
        </w:rPr>
      </w:pPr>
      <w:r w:rsidRPr="009426B8">
        <w:rPr>
          <w:b/>
          <w:sz w:val="22"/>
          <w:szCs w:val="22"/>
        </w:rPr>
        <w:t>- Корпус 4</w:t>
      </w:r>
      <w:r>
        <w:rPr>
          <w:sz w:val="22"/>
          <w:szCs w:val="22"/>
        </w:rPr>
        <w:t xml:space="preserve"> – </w:t>
      </w:r>
      <w:r w:rsidRPr="009426B8">
        <w:rPr>
          <w:sz w:val="22"/>
          <w:szCs w:val="22"/>
        </w:rPr>
        <w:t>жилой 3-29 эт</w:t>
      </w:r>
      <w:r>
        <w:rPr>
          <w:sz w:val="22"/>
          <w:szCs w:val="22"/>
        </w:rPr>
        <w:t>ажный (+ 2 подземных этажа)</w:t>
      </w:r>
      <w:r w:rsidRPr="009426B8">
        <w:rPr>
          <w:sz w:val="22"/>
          <w:szCs w:val="22"/>
        </w:rPr>
        <w:t>.</w:t>
      </w:r>
    </w:p>
    <w:p w14:paraId="77CAB1E1" w14:textId="77777777" w:rsidR="00697883" w:rsidRPr="00CA5CF2" w:rsidRDefault="00697883" w:rsidP="00697883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CA5CF2">
        <w:rPr>
          <w:b/>
          <w:sz w:val="22"/>
          <w:szCs w:val="22"/>
        </w:rPr>
        <w:t>Нежилое</w:t>
      </w:r>
      <w:r w:rsidRPr="00CA5CF2">
        <w:rPr>
          <w:rFonts w:cs="Arial"/>
          <w:b/>
          <w:sz w:val="22"/>
          <w:szCs w:val="22"/>
        </w:rPr>
        <w:t xml:space="preserve"> помещение </w:t>
      </w:r>
      <w:r w:rsidRPr="00CA5CF2">
        <w:rPr>
          <w:b/>
          <w:sz w:val="22"/>
          <w:szCs w:val="22"/>
        </w:rPr>
        <w:t>(Помещение)</w:t>
      </w:r>
      <w:r w:rsidRPr="00CA5CF2">
        <w:rPr>
          <w:rFonts w:cs="Arial"/>
          <w:sz w:val="22"/>
          <w:szCs w:val="22"/>
        </w:rPr>
        <w:t xml:space="preserve"> </w:t>
      </w:r>
      <w:r w:rsidRPr="00CA5CF2">
        <w:rPr>
          <w:rFonts w:cs="Arial"/>
          <w:b/>
          <w:sz w:val="22"/>
          <w:szCs w:val="22"/>
        </w:rPr>
        <w:t>–</w:t>
      </w:r>
      <w:r w:rsidRPr="00CA5CF2">
        <w:rPr>
          <w:rFonts w:cs="Arial"/>
          <w:sz w:val="22"/>
          <w:szCs w:val="22"/>
        </w:rPr>
        <w:t xml:space="preserve"> </w:t>
      </w:r>
      <w:r w:rsidRPr="00CA5CF2">
        <w:rPr>
          <w:sz w:val="22"/>
          <w:szCs w:val="22"/>
        </w:rPr>
        <w:t>изолированное, без конкретной технологии</w:t>
      </w:r>
      <w:r w:rsidRPr="00CA5CF2">
        <w:rPr>
          <w:rFonts w:cs="Arial"/>
          <w:b/>
          <w:sz w:val="22"/>
          <w:szCs w:val="22"/>
        </w:rPr>
        <w:t xml:space="preserve"> </w:t>
      </w:r>
      <w:r w:rsidRPr="00CA5CF2">
        <w:rPr>
          <w:sz w:val="22"/>
          <w:szCs w:val="22"/>
        </w:rPr>
        <w:t xml:space="preserve">помещение, подлежащее передаче «Участнику долевого строительства» после получения «Застройщиком» Разрешения на ввод Дома в эксплуатацию. </w:t>
      </w:r>
    </w:p>
    <w:p w14:paraId="361700E5" w14:textId="77777777" w:rsidR="00697883" w:rsidRPr="00177FBF" w:rsidRDefault="00697883" w:rsidP="0069788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A5CF2">
        <w:rPr>
          <w:b/>
          <w:sz w:val="22"/>
          <w:szCs w:val="22"/>
        </w:rPr>
        <w:t xml:space="preserve">Общая (проектная) площадь Помещения </w:t>
      </w:r>
      <w:r w:rsidRPr="00CA5CF2">
        <w:rPr>
          <w:rFonts w:cs="Arial"/>
          <w:b/>
          <w:sz w:val="22"/>
          <w:szCs w:val="22"/>
        </w:rPr>
        <w:t>–</w:t>
      </w:r>
      <w:r w:rsidRPr="00CA5CF2">
        <w:rPr>
          <w:b/>
          <w:sz w:val="22"/>
          <w:szCs w:val="22"/>
        </w:rPr>
        <w:t xml:space="preserve"> </w:t>
      </w:r>
      <w:r w:rsidRPr="00CA5CF2">
        <w:rPr>
          <w:sz w:val="22"/>
          <w:szCs w:val="22"/>
        </w:rPr>
        <w:t xml:space="preserve">сумма полезной площади Помещения и площади помещений вспомогательного назначения. </w:t>
      </w:r>
    </w:p>
    <w:p w14:paraId="2B8A2A48" w14:textId="77777777" w:rsidR="00697883" w:rsidRPr="00CA5CF2" w:rsidRDefault="00697883" w:rsidP="0069788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A5CF2">
        <w:rPr>
          <w:b/>
          <w:sz w:val="22"/>
          <w:szCs w:val="22"/>
        </w:rPr>
        <w:t xml:space="preserve">Объект долевого строительства (Помещение): </w:t>
      </w:r>
    </w:p>
    <w:p w14:paraId="6E84E4DE" w14:textId="77777777" w:rsidR="00697883" w:rsidRDefault="00697883" w:rsidP="0069788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71280">
        <w:rPr>
          <w:rFonts w:ascii="Times New Roman" w:hAnsi="Times New Roman" w:cs="Times New Roman"/>
          <w:b/>
          <w:sz w:val="22"/>
          <w:szCs w:val="22"/>
        </w:rPr>
        <w:t>Помещение со следующими характеристиками:</w:t>
      </w:r>
      <w:r w:rsidRPr="00D45CEE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tbl>
      <w:tblPr>
        <w:tblW w:w="86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95"/>
        <w:gridCol w:w="1067"/>
        <w:gridCol w:w="2122"/>
        <w:gridCol w:w="2118"/>
        <w:gridCol w:w="2115"/>
      </w:tblGrid>
      <w:tr w:rsidR="00697883" w:rsidRPr="00CA5CF2" w14:paraId="36332ADE" w14:textId="77777777" w:rsidTr="00697883">
        <w:trPr>
          <w:jc w:val="center"/>
        </w:trPr>
        <w:tc>
          <w:tcPr>
            <w:tcW w:w="1195" w:type="dxa"/>
            <w:vAlign w:val="center"/>
          </w:tcPr>
          <w:p w14:paraId="7B4D1B3F" w14:textId="75DD09C3" w:rsidR="00697883" w:rsidRPr="0038655A" w:rsidRDefault="00697883" w:rsidP="00A14C4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8655A">
              <w:rPr>
                <w:b/>
                <w:sz w:val="20"/>
                <w:szCs w:val="20"/>
              </w:rPr>
              <w:t xml:space="preserve">Номер </w:t>
            </w:r>
            <w:r>
              <w:rPr>
                <w:b/>
                <w:sz w:val="20"/>
                <w:szCs w:val="20"/>
              </w:rPr>
              <w:t>корпуса</w:t>
            </w:r>
            <w:r w:rsidRPr="0038655A">
              <w:rPr>
                <w:b/>
                <w:sz w:val="20"/>
                <w:szCs w:val="20"/>
              </w:rPr>
              <w:t xml:space="preserve"> </w:t>
            </w:r>
          </w:p>
          <w:p w14:paraId="581B30CD" w14:textId="77777777" w:rsidR="00697883" w:rsidRPr="0038655A" w:rsidRDefault="00697883" w:rsidP="00A14C4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38655A">
              <w:rPr>
                <w:b/>
                <w:sz w:val="20"/>
                <w:szCs w:val="20"/>
              </w:rPr>
              <w:t>(условный)</w:t>
            </w:r>
          </w:p>
        </w:tc>
        <w:tc>
          <w:tcPr>
            <w:tcW w:w="1067" w:type="dxa"/>
            <w:vAlign w:val="center"/>
          </w:tcPr>
          <w:p w14:paraId="262C1E7D" w14:textId="77777777" w:rsidR="00697883" w:rsidRPr="0038655A" w:rsidRDefault="00697883" w:rsidP="00A14C4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059A581D" w14:textId="77777777" w:rsidR="00697883" w:rsidRPr="0038655A" w:rsidRDefault="00697883" w:rsidP="00A14C4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38655A">
              <w:rPr>
                <w:rFonts w:cs="Arial"/>
                <w:b/>
                <w:sz w:val="20"/>
                <w:szCs w:val="20"/>
              </w:rPr>
              <w:t>Этаж</w:t>
            </w:r>
          </w:p>
          <w:p w14:paraId="0D32F494" w14:textId="77777777" w:rsidR="00697883" w:rsidRPr="0038655A" w:rsidRDefault="00697883" w:rsidP="00A14C4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22" w:type="dxa"/>
            <w:vAlign w:val="center"/>
          </w:tcPr>
          <w:p w14:paraId="76DD9366" w14:textId="77777777" w:rsidR="00697883" w:rsidRPr="0038655A" w:rsidRDefault="00697883" w:rsidP="00A14C4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8655A">
              <w:rPr>
                <w:rFonts w:cs="Arial"/>
                <w:b/>
                <w:sz w:val="20"/>
                <w:szCs w:val="20"/>
              </w:rPr>
              <w:t>Номер</w:t>
            </w:r>
          </w:p>
          <w:p w14:paraId="2D6CB4C1" w14:textId="77777777" w:rsidR="00697883" w:rsidRPr="0038655A" w:rsidRDefault="00697883" w:rsidP="00A14C4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8655A">
              <w:rPr>
                <w:b/>
                <w:sz w:val="20"/>
                <w:szCs w:val="20"/>
              </w:rPr>
              <w:t>Помещения (условный)</w:t>
            </w:r>
          </w:p>
        </w:tc>
        <w:tc>
          <w:tcPr>
            <w:tcW w:w="2118" w:type="dxa"/>
            <w:vAlign w:val="center"/>
          </w:tcPr>
          <w:p w14:paraId="3E5F1DF7" w14:textId="77777777" w:rsidR="00697883" w:rsidRPr="0038655A" w:rsidRDefault="00697883" w:rsidP="00A14C4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8655A">
              <w:rPr>
                <w:b/>
                <w:sz w:val="20"/>
                <w:szCs w:val="20"/>
              </w:rPr>
              <w:t>Наименование</w:t>
            </w:r>
          </w:p>
          <w:p w14:paraId="620D5C01" w14:textId="77777777" w:rsidR="00697883" w:rsidRPr="0038655A" w:rsidRDefault="00697883" w:rsidP="00A14C4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38655A">
              <w:rPr>
                <w:rFonts w:cs="Arial"/>
                <w:b/>
                <w:sz w:val="20"/>
                <w:szCs w:val="20"/>
              </w:rPr>
              <w:t>Помещения</w:t>
            </w:r>
          </w:p>
        </w:tc>
        <w:tc>
          <w:tcPr>
            <w:tcW w:w="2115" w:type="dxa"/>
            <w:vAlign w:val="center"/>
          </w:tcPr>
          <w:p w14:paraId="358F72F2" w14:textId="77777777" w:rsidR="00697883" w:rsidRPr="0038655A" w:rsidRDefault="00697883" w:rsidP="00A14C4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38655A">
              <w:rPr>
                <w:rFonts w:cs="Arial"/>
                <w:b/>
                <w:sz w:val="20"/>
                <w:szCs w:val="20"/>
              </w:rPr>
              <w:t xml:space="preserve">Общая (проектная) </w:t>
            </w:r>
          </w:p>
          <w:p w14:paraId="5B398CEC" w14:textId="77777777" w:rsidR="00697883" w:rsidRPr="0038655A" w:rsidRDefault="00697883" w:rsidP="00A14C4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38655A">
              <w:rPr>
                <w:rFonts w:cs="Arial"/>
                <w:b/>
                <w:sz w:val="20"/>
                <w:szCs w:val="20"/>
              </w:rPr>
              <w:t xml:space="preserve">площадь </w:t>
            </w:r>
            <w:r w:rsidRPr="0038655A">
              <w:rPr>
                <w:b/>
                <w:sz w:val="20"/>
                <w:szCs w:val="20"/>
              </w:rPr>
              <w:t>Помещения</w:t>
            </w:r>
            <w:r w:rsidRPr="0038655A"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14:paraId="49E01FDD" w14:textId="77777777" w:rsidR="00697883" w:rsidRPr="0038655A" w:rsidRDefault="00697883" w:rsidP="00A14C4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38655A">
              <w:rPr>
                <w:rFonts w:cs="Arial"/>
                <w:b/>
                <w:sz w:val="20"/>
                <w:szCs w:val="20"/>
              </w:rPr>
              <w:t>кв.м</w:t>
            </w:r>
            <w:proofErr w:type="spellEnd"/>
            <w:r w:rsidRPr="0038655A">
              <w:rPr>
                <w:rFonts w:cs="Arial"/>
                <w:b/>
                <w:sz w:val="20"/>
                <w:szCs w:val="20"/>
              </w:rPr>
              <w:t>.</w:t>
            </w:r>
          </w:p>
        </w:tc>
      </w:tr>
      <w:tr w:rsidR="000E2A2C" w:rsidRPr="00CA5CF2" w14:paraId="682D56BE" w14:textId="77777777" w:rsidTr="00EE4A79">
        <w:trPr>
          <w:trHeight w:val="287"/>
          <w:jc w:val="center"/>
        </w:trPr>
        <w:tc>
          <w:tcPr>
            <w:tcW w:w="1195" w:type="dxa"/>
          </w:tcPr>
          <w:p w14:paraId="6400485C" w14:textId="30ABF828" w:rsidR="000E2A2C" w:rsidRPr="00697883" w:rsidRDefault="000E2A2C" w:rsidP="000E2A2C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 w:rsidRPr="00706339">
              <w:rPr>
                <w:b/>
                <w:bCs/>
                <w:sz w:val="22"/>
                <w:szCs w:val="22"/>
                <w:highlight w:val="yellow"/>
              </w:rPr>
              <w:t>ХХХХХ</w:t>
            </w:r>
          </w:p>
        </w:tc>
        <w:tc>
          <w:tcPr>
            <w:tcW w:w="1067" w:type="dxa"/>
          </w:tcPr>
          <w:p w14:paraId="79E4D6B9" w14:textId="6EBA455E" w:rsidR="000E2A2C" w:rsidRPr="00697883" w:rsidRDefault="000E2A2C" w:rsidP="000E2A2C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 w:rsidRPr="00706339">
              <w:rPr>
                <w:b/>
                <w:bCs/>
                <w:sz w:val="22"/>
                <w:szCs w:val="22"/>
                <w:highlight w:val="yellow"/>
              </w:rPr>
              <w:t>ХХХХХ</w:t>
            </w:r>
          </w:p>
        </w:tc>
        <w:tc>
          <w:tcPr>
            <w:tcW w:w="2122" w:type="dxa"/>
          </w:tcPr>
          <w:p w14:paraId="5B0E6739" w14:textId="66BD382A" w:rsidR="000E2A2C" w:rsidRPr="00697883" w:rsidRDefault="000E2A2C" w:rsidP="000E2A2C">
            <w:pPr>
              <w:jc w:val="center"/>
              <w:rPr>
                <w:b/>
                <w:color w:val="000000"/>
                <w:sz w:val="20"/>
                <w:szCs w:val="20"/>
                <w:highlight w:val="cyan"/>
              </w:rPr>
            </w:pPr>
            <w:r w:rsidRPr="00706339">
              <w:rPr>
                <w:b/>
                <w:bCs/>
                <w:sz w:val="22"/>
                <w:szCs w:val="22"/>
                <w:highlight w:val="yellow"/>
              </w:rPr>
              <w:t>ХХХХХ</w:t>
            </w:r>
          </w:p>
        </w:tc>
        <w:tc>
          <w:tcPr>
            <w:tcW w:w="2118" w:type="dxa"/>
          </w:tcPr>
          <w:p w14:paraId="529AE4D3" w14:textId="7217C3F4" w:rsidR="000E2A2C" w:rsidRPr="00697883" w:rsidRDefault="000E2A2C" w:rsidP="000E2A2C">
            <w:pPr>
              <w:jc w:val="center"/>
              <w:rPr>
                <w:b/>
                <w:color w:val="000000"/>
                <w:sz w:val="20"/>
                <w:szCs w:val="20"/>
                <w:highlight w:val="cyan"/>
              </w:rPr>
            </w:pPr>
            <w:r w:rsidRPr="00706339">
              <w:rPr>
                <w:b/>
                <w:bCs/>
                <w:sz w:val="22"/>
                <w:szCs w:val="22"/>
                <w:highlight w:val="yellow"/>
              </w:rPr>
              <w:t>ХХХХХ</w:t>
            </w:r>
          </w:p>
        </w:tc>
        <w:tc>
          <w:tcPr>
            <w:tcW w:w="2115" w:type="dxa"/>
          </w:tcPr>
          <w:p w14:paraId="1B495ACE" w14:textId="70288983" w:rsidR="000E2A2C" w:rsidRPr="0038655A" w:rsidRDefault="000E2A2C" w:rsidP="000E2A2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06339">
              <w:rPr>
                <w:b/>
                <w:bCs/>
                <w:sz w:val="22"/>
                <w:szCs w:val="22"/>
                <w:highlight w:val="yellow"/>
              </w:rPr>
              <w:t>ХХХХХ</w:t>
            </w:r>
          </w:p>
        </w:tc>
      </w:tr>
    </w:tbl>
    <w:p w14:paraId="43B6EF5B" w14:textId="77777777" w:rsidR="00CB1707" w:rsidRPr="00CB33CA" w:rsidRDefault="00CB1707" w:rsidP="008C4F1D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14:paraId="5C094C00" w14:textId="5CA67B0E" w:rsidR="00D63BD3" w:rsidRPr="008F0AB7" w:rsidRDefault="00D63BD3" w:rsidP="008F0AB7">
      <w:pPr>
        <w:pStyle w:val="2"/>
        <w:tabs>
          <w:tab w:val="left" w:pos="7200"/>
        </w:tabs>
        <w:spacing w:after="0" w:line="240" w:lineRule="auto"/>
        <w:ind w:right="49" w:firstLine="567"/>
        <w:jc w:val="both"/>
        <w:rPr>
          <w:sz w:val="22"/>
          <w:szCs w:val="22"/>
          <w:lang w:val="ru-RU"/>
        </w:rPr>
      </w:pPr>
      <w:r w:rsidRPr="00CB33CA">
        <w:rPr>
          <w:sz w:val="22"/>
          <w:szCs w:val="22"/>
        </w:rPr>
        <w:t xml:space="preserve">Технические характеристики </w:t>
      </w:r>
      <w:r w:rsidR="00346881" w:rsidRPr="00CB33CA">
        <w:rPr>
          <w:sz w:val="22"/>
          <w:szCs w:val="22"/>
          <w:lang w:val="ru-RU"/>
        </w:rPr>
        <w:t>Объекта долевого строительства</w:t>
      </w:r>
      <w:r w:rsidRPr="00CB33CA">
        <w:rPr>
          <w:sz w:val="22"/>
          <w:szCs w:val="22"/>
        </w:rPr>
        <w:t xml:space="preserve"> определяются в соответствии с проектной документацией на Дом. </w:t>
      </w:r>
      <w:r w:rsidR="00CA0CDF" w:rsidRPr="00CB33CA">
        <w:rPr>
          <w:sz w:val="22"/>
          <w:szCs w:val="22"/>
          <w:lang w:val="ru-RU"/>
        </w:rPr>
        <w:t>П</w:t>
      </w:r>
      <w:r w:rsidR="00A76694" w:rsidRPr="00CB33CA">
        <w:rPr>
          <w:sz w:val="22"/>
          <w:szCs w:val="22"/>
          <w:lang w:val="ru-RU"/>
        </w:rPr>
        <w:t>ланировочное решение и о</w:t>
      </w:r>
      <w:r w:rsidRPr="00CB33CA">
        <w:rPr>
          <w:sz w:val="22"/>
          <w:szCs w:val="22"/>
        </w:rPr>
        <w:t xml:space="preserve">писание Объекта долевого строительства </w:t>
      </w:r>
      <w:r w:rsidRPr="008F0AB7">
        <w:rPr>
          <w:sz w:val="22"/>
          <w:szCs w:val="22"/>
        </w:rPr>
        <w:t xml:space="preserve">указывается в Приложении № 1 к </w:t>
      </w:r>
      <w:r w:rsidR="000B741B" w:rsidRPr="008F0AB7">
        <w:rPr>
          <w:sz w:val="22"/>
          <w:szCs w:val="22"/>
        </w:rPr>
        <w:t>Договор</w:t>
      </w:r>
      <w:r w:rsidRPr="008F0AB7">
        <w:rPr>
          <w:sz w:val="22"/>
          <w:szCs w:val="22"/>
        </w:rPr>
        <w:t xml:space="preserve">у. </w:t>
      </w:r>
      <w:r w:rsidR="00777C52" w:rsidRPr="008F0AB7">
        <w:rPr>
          <w:sz w:val="22"/>
          <w:szCs w:val="22"/>
          <w:lang w:val="ru-RU"/>
        </w:rPr>
        <w:t xml:space="preserve"> </w:t>
      </w:r>
    </w:p>
    <w:p w14:paraId="0A47DB9A" w14:textId="77777777" w:rsidR="00697883" w:rsidRPr="00697883" w:rsidRDefault="00697883" w:rsidP="00697883">
      <w:pPr>
        <w:spacing w:line="276" w:lineRule="auto"/>
        <w:ind w:firstLine="567"/>
        <w:jc w:val="both"/>
        <w:rPr>
          <w:sz w:val="22"/>
          <w:szCs w:val="22"/>
        </w:rPr>
      </w:pPr>
      <w:r w:rsidRPr="00697883">
        <w:rPr>
          <w:sz w:val="22"/>
          <w:szCs w:val="22"/>
        </w:rPr>
        <w:t xml:space="preserve">Стороны пришли к соглашению, что Объект долевого строительства </w:t>
      </w:r>
      <w:r w:rsidRPr="00697883">
        <w:rPr>
          <w:b/>
          <w:bCs/>
          <w:sz w:val="22"/>
          <w:szCs w:val="22"/>
          <w:u w:val="single"/>
        </w:rPr>
        <w:t>не будет иметь никакой отделки и оборудования</w:t>
      </w:r>
      <w:r w:rsidRPr="00697883">
        <w:rPr>
          <w:sz w:val="22"/>
          <w:szCs w:val="22"/>
        </w:rPr>
        <w:t>, и будет передано Участнику долевого строительства в степени и состоянии строительной готовности, определяемой проектной документацией на Дом, при этом:</w:t>
      </w:r>
    </w:p>
    <w:p w14:paraId="01C05F57" w14:textId="090076FE" w:rsidR="00697883" w:rsidRPr="00697883" w:rsidRDefault="00697883" w:rsidP="00697883">
      <w:pPr>
        <w:pStyle w:val="af5"/>
        <w:numPr>
          <w:ilvl w:val="0"/>
          <w:numId w:val="7"/>
        </w:numPr>
        <w:spacing w:line="276" w:lineRule="auto"/>
        <w:ind w:left="0" w:firstLine="426"/>
        <w:jc w:val="both"/>
        <w:rPr>
          <w:rFonts w:ascii="Times New Roman" w:hAnsi="Times New Roman"/>
        </w:rPr>
      </w:pPr>
      <w:r w:rsidRPr="00697883">
        <w:rPr>
          <w:rFonts w:ascii="Times New Roman" w:hAnsi="Times New Roman"/>
        </w:rPr>
        <w:lastRenderedPageBreak/>
        <w:t>устанавливается входной дверной блок;</w:t>
      </w:r>
    </w:p>
    <w:p w14:paraId="4C164F84" w14:textId="49EC6D9E" w:rsidR="00697883" w:rsidRPr="00697883" w:rsidRDefault="00697883" w:rsidP="00697883">
      <w:pPr>
        <w:pStyle w:val="af5"/>
        <w:numPr>
          <w:ilvl w:val="0"/>
          <w:numId w:val="7"/>
        </w:numPr>
        <w:spacing w:line="276" w:lineRule="auto"/>
        <w:ind w:left="0" w:firstLine="426"/>
        <w:jc w:val="both"/>
        <w:rPr>
          <w:rFonts w:ascii="Times New Roman" w:hAnsi="Times New Roman"/>
        </w:rPr>
      </w:pPr>
      <w:r w:rsidRPr="00697883">
        <w:rPr>
          <w:rFonts w:ascii="Times New Roman" w:hAnsi="Times New Roman"/>
        </w:rPr>
        <w:t xml:space="preserve">внутренние дверные блоки, в </w:t>
      </w:r>
      <w:proofErr w:type="spellStart"/>
      <w:r w:rsidRPr="00697883">
        <w:rPr>
          <w:rFonts w:ascii="Times New Roman" w:hAnsi="Times New Roman"/>
        </w:rPr>
        <w:t>т.ч</w:t>
      </w:r>
      <w:proofErr w:type="spellEnd"/>
      <w:r w:rsidRPr="00697883">
        <w:rPr>
          <w:rFonts w:ascii="Times New Roman" w:hAnsi="Times New Roman"/>
        </w:rPr>
        <w:t>. дверные блоки в санузлах не устанавливаются и не поставляются;</w:t>
      </w:r>
    </w:p>
    <w:p w14:paraId="0EF55CAA" w14:textId="3A1DF436" w:rsidR="00697883" w:rsidRPr="00697883" w:rsidRDefault="00697883" w:rsidP="00697883">
      <w:pPr>
        <w:pStyle w:val="af5"/>
        <w:numPr>
          <w:ilvl w:val="0"/>
          <w:numId w:val="7"/>
        </w:numPr>
        <w:spacing w:line="276" w:lineRule="auto"/>
        <w:ind w:left="0" w:firstLine="426"/>
        <w:jc w:val="both"/>
        <w:rPr>
          <w:rFonts w:ascii="Times New Roman" w:hAnsi="Times New Roman"/>
        </w:rPr>
      </w:pPr>
      <w:r w:rsidRPr="00697883">
        <w:rPr>
          <w:rFonts w:ascii="Times New Roman" w:hAnsi="Times New Roman"/>
        </w:rPr>
        <w:t>внутренняя отделка стен, потолков и выравнивающие стяжки под устройство чистых полов не выполняются;</w:t>
      </w:r>
    </w:p>
    <w:p w14:paraId="75F0AAD7" w14:textId="49B8B65C" w:rsidR="00697883" w:rsidRPr="00697883" w:rsidRDefault="00697883" w:rsidP="00697883">
      <w:pPr>
        <w:pStyle w:val="af5"/>
        <w:numPr>
          <w:ilvl w:val="0"/>
          <w:numId w:val="7"/>
        </w:numPr>
        <w:spacing w:line="276" w:lineRule="auto"/>
        <w:ind w:left="0" w:firstLine="426"/>
        <w:jc w:val="both"/>
        <w:rPr>
          <w:rFonts w:ascii="Times New Roman" w:hAnsi="Times New Roman"/>
        </w:rPr>
      </w:pPr>
      <w:r w:rsidRPr="00697883">
        <w:rPr>
          <w:rFonts w:ascii="Times New Roman" w:hAnsi="Times New Roman"/>
        </w:rPr>
        <w:t>работы по устройству трубных разводок для подключения сантехнических приборов не выполняются;</w:t>
      </w:r>
    </w:p>
    <w:p w14:paraId="2CD6E614" w14:textId="7582B4AB" w:rsidR="00697883" w:rsidRPr="00697883" w:rsidRDefault="00697883" w:rsidP="00697883">
      <w:pPr>
        <w:pStyle w:val="af5"/>
        <w:numPr>
          <w:ilvl w:val="0"/>
          <w:numId w:val="7"/>
        </w:numPr>
        <w:spacing w:line="276" w:lineRule="auto"/>
        <w:ind w:left="0" w:firstLine="426"/>
        <w:jc w:val="both"/>
        <w:rPr>
          <w:rFonts w:ascii="Times New Roman" w:hAnsi="Times New Roman"/>
        </w:rPr>
      </w:pPr>
      <w:r w:rsidRPr="00697883">
        <w:rPr>
          <w:rFonts w:ascii="Times New Roman" w:hAnsi="Times New Roman"/>
        </w:rPr>
        <w:t xml:space="preserve">перегородки, в </w:t>
      </w:r>
      <w:proofErr w:type="spellStart"/>
      <w:r w:rsidRPr="00697883">
        <w:rPr>
          <w:rFonts w:ascii="Times New Roman" w:hAnsi="Times New Roman"/>
        </w:rPr>
        <w:t>т.ч</w:t>
      </w:r>
      <w:proofErr w:type="spellEnd"/>
      <w:r w:rsidRPr="00697883">
        <w:rPr>
          <w:rFonts w:ascii="Times New Roman" w:hAnsi="Times New Roman"/>
        </w:rPr>
        <w:t xml:space="preserve">. перегородки санузлов и коммуникационных шахт, выполняются трассировкой из мелкоштучных материалов высотой в один ряд; </w:t>
      </w:r>
    </w:p>
    <w:p w14:paraId="4B455D5D" w14:textId="41426309" w:rsidR="00697883" w:rsidRPr="00697883" w:rsidRDefault="00697883" w:rsidP="00697883">
      <w:pPr>
        <w:pStyle w:val="af5"/>
        <w:numPr>
          <w:ilvl w:val="0"/>
          <w:numId w:val="7"/>
        </w:numPr>
        <w:spacing w:line="276" w:lineRule="auto"/>
        <w:ind w:left="0" w:firstLine="426"/>
        <w:jc w:val="both"/>
        <w:rPr>
          <w:rFonts w:ascii="Times New Roman" w:hAnsi="Times New Roman"/>
        </w:rPr>
      </w:pPr>
      <w:r w:rsidRPr="00697883">
        <w:rPr>
          <w:rFonts w:ascii="Times New Roman" w:hAnsi="Times New Roman"/>
        </w:rPr>
        <w:t>сантехническое оборудование (умывальники, унитазы и т.д.) – не устанавливаются;</w:t>
      </w:r>
    </w:p>
    <w:p w14:paraId="3F1B994B" w14:textId="292A5886" w:rsidR="00697883" w:rsidRPr="00697883" w:rsidRDefault="00697883" w:rsidP="00697883">
      <w:pPr>
        <w:pStyle w:val="af5"/>
        <w:numPr>
          <w:ilvl w:val="0"/>
          <w:numId w:val="7"/>
        </w:numPr>
        <w:spacing w:line="276" w:lineRule="auto"/>
        <w:ind w:left="0" w:firstLine="426"/>
        <w:jc w:val="both"/>
        <w:rPr>
          <w:rFonts w:ascii="Times New Roman" w:hAnsi="Times New Roman"/>
        </w:rPr>
      </w:pPr>
      <w:r w:rsidRPr="00697883">
        <w:rPr>
          <w:rFonts w:ascii="Times New Roman" w:hAnsi="Times New Roman"/>
        </w:rPr>
        <w:t>выполняется монтаж стояков холодного и горячего водоснабжения с отводами, оканчивающимися шаровым краном и заглушкой, без разводки трубопровода до мест установки и подключения сантехнического оборудования (умывальников, унитазов и т.д.);</w:t>
      </w:r>
    </w:p>
    <w:p w14:paraId="20D4AA4A" w14:textId="10226C4B" w:rsidR="00697883" w:rsidRPr="00697883" w:rsidRDefault="00697883" w:rsidP="00697883">
      <w:pPr>
        <w:pStyle w:val="af5"/>
        <w:numPr>
          <w:ilvl w:val="0"/>
          <w:numId w:val="7"/>
        </w:numPr>
        <w:spacing w:line="276" w:lineRule="auto"/>
        <w:ind w:left="0" w:firstLine="426"/>
        <w:jc w:val="both"/>
        <w:rPr>
          <w:rFonts w:ascii="Times New Roman" w:hAnsi="Times New Roman"/>
        </w:rPr>
      </w:pPr>
      <w:r w:rsidRPr="00697883">
        <w:rPr>
          <w:rFonts w:ascii="Times New Roman" w:hAnsi="Times New Roman"/>
        </w:rPr>
        <w:t>выполняются стояки канализации без разводки трубопроводов до мест установки и подключения сантехнического оборудования (умывальников, унитазов и т.д.), с установкой поэтажных заглушек;</w:t>
      </w:r>
    </w:p>
    <w:p w14:paraId="19959CC5" w14:textId="2A76D8C9" w:rsidR="00697883" w:rsidRPr="00697883" w:rsidRDefault="00697883" w:rsidP="00697883">
      <w:pPr>
        <w:pStyle w:val="af5"/>
        <w:numPr>
          <w:ilvl w:val="0"/>
          <w:numId w:val="7"/>
        </w:numPr>
        <w:spacing w:line="276" w:lineRule="auto"/>
        <w:ind w:left="0" w:firstLine="426"/>
        <w:jc w:val="both"/>
        <w:rPr>
          <w:rFonts w:ascii="Times New Roman" w:hAnsi="Times New Roman"/>
        </w:rPr>
      </w:pPr>
      <w:r w:rsidRPr="00697883">
        <w:rPr>
          <w:rFonts w:ascii="Times New Roman" w:hAnsi="Times New Roman"/>
        </w:rPr>
        <w:t>выполняются системы отопления в полном объеме с установкой отопительных приборов;</w:t>
      </w:r>
    </w:p>
    <w:p w14:paraId="1BABFAC6" w14:textId="665A4113" w:rsidR="00697883" w:rsidRPr="00697883" w:rsidRDefault="00697883" w:rsidP="00697883">
      <w:pPr>
        <w:pStyle w:val="af5"/>
        <w:numPr>
          <w:ilvl w:val="0"/>
          <w:numId w:val="7"/>
        </w:numPr>
        <w:spacing w:line="276" w:lineRule="auto"/>
        <w:ind w:left="0" w:firstLine="426"/>
        <w:jc w:val="both"/>
        <w:rPr>
          <w:rFonts w:ascii="Times New Roman" w:hAnsi="Times New Roman"/>
        </w:rPr>
      </w:pPr>
      <w:r w:rsidRPr="00697883">
        <w:rPr>
          <w:rFonts w:ascii="Times New Roman" w:hAnsi="Times New Roman"/>
        </w:rPr>
        <w:t>выполняется устройство приточной вентиляционной установки с водяным типом нагрева в комплекте с автоматикой и узлом смешения, разводка сети воздуховодов с оконечными устройствами по помещению не производится (для помещений с приточной установкой в составе с электрическим нагревателем данные мероприятия не выполняются, тип нагрева определён проектной документацией для каждого помещения).</w:t>
      </w:r>
    </w:p>
    <w:p w14:paraId="2FC0432A" w14:textId="2F7F5C8E" w:rsidR="00697883" w:rsidRPr="00697883" w:rsidRDefault="00697883" w:rsidP="00697883">
      <w:pPr>
        <w:pStyle w:val="af5"/>
        <w:numPr>
          <w:ilvl w:val="0"/>
          <w:numId w:val="7"/>
        </w:numPr>
        <w:spacing w:line="276" w:lineRule="auto"/>
        <w:ind w:left="0" w:firstLine="426"/>
        <w:jc w:val="both"/>
        <w:rPr>
          <w:rFonts w:ascii="Times New Roman" w:hAnsi="Times New Roman"/>
        </w:rPr>
      </w:pPr>
      <w:r w:rsidRPr="00697883">
        <w:rPr>
          <w:rFonts w:ascii="Times New Roman" w:hAnsi="Times New Roman"/>
        </w:rPr>
        <w:t xml:space="preserve">выполняется устройство воздушно тепловой завесы для каждого входа (при отсутствии тамбура) с водяным типом нагрева в комплекте с автоматикой и узлом смешения (для помещений с воздушно тепловой завесой в составе с электрическим нагревателем данные мероприятия не выполняются, тип нагрева определён проектной документацией для каждого помещения). </w:t>
      </w:r>
    </w:p>
    <w:p w14:paraId="7DDD75CD" w14:textId="3489B6FD" w:rsidR="00697883" w:rsidRPr="00697883" w:rsidRDefault="00697883" w:rsidP="00697883">
      <w:pPr>
        <w:pStyle w:val="af5"/>
        <w:numPr>
          <w:ilvl w:val="0"/>
          <w:numId w:val="7"/>
        </w:numPr>
        <w:spacing w:line="276" w:lineRule="auto"/>
        <w:ind w:left="0" w:firstLine="426"/>
        <w:jc w:val="both"/>
        <w:rPr>
          <w:rFonts w:ascii="Times New Roman" w:hAnsi="Times New Roman"/>
        </w:rPr>
      </w:pPr>
      <w:r w:rsidRPr="00697883">
        <w:rPr>
          <w:rFonts w:ascii="Times New Roman" w:hAnsi="Times New Roman"/>
        </w:rPr>
        <w:t>монтаж и допуск электроустановки Объекта долевого строительства по отдельному согласованному в установленном порядке проекту в полном объеме с установкой оконечных устройств и подключением по постоянной схеме выполняется «Участником долевого строительства»;</w:t>
      </w:r>
    </w:p>
    <w:p w14:paraId="33FD279E" w14:textId="3AE4F61B" w:rsidR="00697883" w:rsidRPr="00697883" w:rsidRDefault="00697883" w:rsidP="00697883">
      <w:pPr>
        <w:pStyle w:val="af5"/>
        <w:numPr>
          <w:ilvl w:val="0"/>
          <w:numId w:val="7"/>
        </w:numPr>
        <w:spacing w:line="276" w:lineRule="auto"/>
        <w:ind w:left="0" w:firstLine="426"/>
        <w:jc w:val="both"/>
        <w:rPr>
          <w:rFonts w:ascii="Times New Roman" w:hAnsi="Times New Roman"/>
        </w:rPr>
      </w:pPr>
      <w:r w:rsidRPr="00697883">
        <w:rPr>
          <w:rFonts w:ascii="Times New Roman" w:hAnsi="Times New Roman"/>
        </w:rPr>
        <w:t>монтаж наружных и внутренних блоков кондиционирования (в специально отведенных местах), подводящие/питающие/отводящие коммуникации выполняются силами Участника долевого строительства;</w:t>
      </w:r>
    </w:p>
    <w:p w14:paraId="11E5B2D7" w14:textId="3318EA2C" w:rsidR="00697883" w:rsidRPr="00697883" w:rsidRDefault="00697883" w:rsidP="00697883">
      <w:pPr>
        <w:pStyle w:val="af5"/>
        <w:numPr>
          <w:ilvl w:val="0"/>
          <w:numId w:val="7"/>
        </w:numPr>
        <w:spacing w:line="276" w:lineRule="auto"/>
        <w:ind w:left="0" w:firstLine="426"/>
        <w:jc w:val="both"/>
        <w:rPr>
          <w:rFonts w:ascii="Times New Roman" w:hAnsi="Times New Roman"/>
        </w:rPr>
      </w:pPr>
      <w:r w:rsidRPr="00697883">
        <w:rPr>
          <w:rFonts w:ascii="Times New Roman" w:hAnsi="Times New Roman"/>
        </w:rPr>
        <w:t>слаботочные системы (радио, телефон, телевидение) – кабельные линии доводятся до распределительных коробок, далее до помещений арендатора по заявке собственника, разводку остальных сетей связи Участник долевого строительства выполняет самостоятельно от оборудования СС</w:t>
      </w:r>
      <w:r>
        <w:rPr>
          <w:rFonts w:ascii="Times New Roman" w:hAnsi="Times New Roman"/>
        </w:rPr>
        <w:t>;</w:t>
      </w:r>
      <w:r w:rsidRPr="00697883">
        <w:rPr>
          <w:rFonts w:ascii="Times New Roman" w:hAnsi="Times New Roman"/>
        </w:rPr>
        <w:t xml:space="preserve"> </w:t>
      </w:r>
    </w:p>
    <w:p w14:paraId="340A9ECC" w14:textId="5DDC7027" w:rsidR="00697883" w:rsidRPr="00697883" w:rsidRDefault="00697883" w:rsidP="00697883">
      <w:pPr>
        <w:pStyle w:val="af5"/>
        <w:numPr>
          <w:ilvl w:val="0"/>
          <w:numId w:val="7"/>
        </w:numPr>
        <w:spacing w:line="276" w:lineRule="auto"/>
        <w:ind w:left="0" w:firstLine="426"/>
        <w:jc w:val="both"/>
        <w:rPr>
          <w:rFonts w:ascii="Times New Roman" w:hAnsi="Times New Roman"/>
        </w:rPr>
      </w:pPr>
      <w:r w:rsidRPr="00697883">
        <w:rPr>
          <w:rFonts w:ascii="Times New Roman" w:hAnsi="Times New Roman"/>
        </w:rPr>
        <w:t>кабельная линия электроснабжения доводится до щита механизации</w:t>
      </w:r>
      <w:r>
        <w:rPr>
          <w:rFonts w:ascii="Times New Roman" w:hAnsi="Times New Roman"/>
        </w:rPr>
        <w:t>;</w:t>
      </w:r>
    </w:p>
    <w:p w14:paraId="167AD6E6" w14:textId="3760FFE6" w:rsidR="00697883" w:rsidRPr="00697883" w:rsidRDefault="00697883" w:rsidP="00697883">
      <w:pPr>
        <w:pStyle w:val="af5"/>
        <w:numPr>
          <w:ilvl w:val="0"/>
          <w:numId w:val="7"/>
        </w:numPr>
        <w:spacing w:line="276" w:lineRule="auto"/>
        <w:ind w:left="0" w:firstLine="426"/>
        <w:jc w:val="both"/>
        <w:rPr>
          <w:rFonts w:ascii="Times New Roman" w:hAnsi="Times New Roman"/>
        </w:rPr>
      </w:pPr>
      <w:r w:rsidRPr="00697883">
        <w:rPr>
          <w:rFonts w:ascii="Times New Roman" w:hAnsi="Times New Roman"/>
        </w:rPr>
        <w:t>работы по устройству дополнительного уравнивания потенциалов в помещениях Объекта долевого строительства не выполняется;</w:t>
      </w:r>
    </w:p>
    <w:p w14:paraId="0192E06B" w14:textId="185954EE" w:rsidR="00697883" w:rsidRPr="00697883" w:rsidRDefault="00697883" w:rsidP="00697883">
      <w:pPr>
        <w:pStyle w:val="af5"/>
        <w:numPr>
          <w:ilvl w:val="0"/>
          <w:numId w:val="7"/>
        </w:numPr>
        <w:spacing w:line="276" w:lineRule="auto"/>
        <w:ind w:left="0" w:firstLine="426"/>
        <w:jc w:val="both"/>
        <w:rPr>
          <w:rFonts w:ascii="Times New Roman" w:hAnsi="Times New Roman"/>
        </w:rPr>
      </w:pPr>
      <w:r w:rsidRPr="00697883">
        <w:rPr>
          <w:rFonts w:ascii="Times New Roman" w:hAnsi="Times New Roman"/>
        </w:rPr>
        <w:t>устанавливается электрический щиток для механизации отделочных работ, с установкой аппарата ограничивающего потребление электроэнергии</w:t>
      </w:r>
      <w:r>
        <w:rPr>
          <w:rFonts w:ascii="Times New Roman" w:hAnsi="Times New Roman"/>
        </w:rPr>
        <w:t>;</w:t>
      </w:r>
    </w:p>
    <w:p w14:paraId="7AB81873" w14:textId="5DC7078E" w:rsidR="00697883" w:rsidRPr="00697883" w:rsidRDefault="00697883" w:rsidP="00697883">
      <w:pPr>
        <w:pStyle w:val="af5"/>
        <w:numPr>
          <w:ilvl w:val="0"/>
          <w:numId w:val="7"/>
        </w:numPr>
        <w:spacing w:line="276" w:lineRule="auto"/>
        <w:ind w:left="0" w:firstLine="426"/>
        <w:jc w:val="both"/>
        <w:rPr>
          <w:rFonts w:ascii="Times New Roman" w:hAnsi="Times New Roman"/>
        </w:rPr>
      </w:pPr>
      <w:r w:rsidRPr="00697883">
        <w:rPr>
          <w:rFonts w:ascii="Times New Roman" w:hAnsi="Times New Roman"/>
        </w:rPr>
        <w:t xml:space="preserve">устанавливается </w:t>
      </w:r>
      <w:proofErr w:type="spellStart"/>
      <w:r w:rsidRPr="00697883">
        <w:rPr>
          <w:rFonts w:ascii="Times New Roman" w:hAnsi="Times New Roman"/>
        </w:rPr>
        <w:t>устанавливается</w:t>
      </w:r>
      <w:proofErr w:type="spellEnd"/>
      <w:r w:rsidRPr="00697883">
        <w:rPr>
          <w:rFonts w:ascii="Times New Roman" w:hAnsi="Times New Roman"/>
        </w:rPr>
        <w:t xml:space="preserve"> система пожарной сигнализации (общедомовая) и оповещения о пожаре (совмещенная системой оповещения </w:t>
      </w:r>
      <w:proofErr w:type="spellStart"/>
      <w:r w:rsidRPr="00697883">
        <w:rPr>
          <w:rFonts w:ascii="Times New Roman" w:hAnsi="Times New Roman"/>
        </w:rPr>
        <w:t>ГОиЧС</w:t>
      </w:r>
      <w:proofErr w:type="spellEnd"/>
      <w:r w:rsidRPr="00697883">
        <w:rPr>
          <w:rFonts w:ascii="Times New Roman" w:hAnsi="Times New Roman"/>
        </w:rPr>
        <w:t>;</w:t>
      </w:r>
    </w:p>
    <w:p w14:paraId="038EDABC" w14:textId="7C3BB7A4" w:rsidR="00697883" w:rsidRPr="00697883" w:rsidRDefault="00697883" w:rsidP="00697883">
      <w:pPr>
        <w:pStyle w:val="af5"/>
        <w:numPr>
          <w:ilvl w:val="0"/>
          <w:numId w:val="7"/>
        </w:numPr>
        <w:spacing w:line="276" w:lineRule="auto"/>
        <w:ind w:left="0" w:firstLine="426"/>
        <w:jc w:val="both"/>
        <w:rPr>
          <w:rFonts w:ascii="Times New Roman" w:hAnsi="Times New Roman"/>
        </w:rPr>
      </w:pPr>
      <w:r w:rsidRPr="00697883">
        <w:rPr>
          <w:rFonts w:ascii="Times New Roman" w:hAnsi="Times New Roman"/>
        </w:rPr>
        <w:t>предоставление услуг связи (интернет, телефония, IP-</w:t>
      </w:r>
      <w:proofErr w:type="spellStart"/>
      <w:r w:rsidRPr="00697883">
        <w:rPr>
          <w:rFonts w:ascii="Times New Roman" w:hAnsi="Times New Roman"/>
        </w:rPr>
        <w:t>тв</w:t>
      </w:r>
      <w:proofErr w:type="spellEnd"/>
      <w:r w:rsidRPr="00697883">
        <w:rPr>
          <w:rFonts w:ascii="Times New Roman" w:hAnsi="Times New Roman"/>
        </w:rPr>
        <w:t>) по прямому договору с оператором связи</w:t>
      </w:r>
      <w:r>
        <w:rPr>
          <w:rFonts w:ascii="Times New Roman" w:hAnsi="Times New Roman"/>
        </w:rPr>
        <w:t>.</w:t>
      </w:r>
    </w:p>
    <w:p w14:paraId="7B1CECE0" w14:textId="54E60576" w:rsidR="008F0AB7" w:rsidRPr="00CB33CA" w:rsidRDefault="00CA530E" w:rsidP="008F0AB7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8F0AB7">
        <w:rPr>
          <w:sz w:val="22"/>
          <w:szCs w:val="22"/>
        </w:rPr>
        <w:t>Проектирование и строительство Дома, включая Объект долевого строительства, осуществляется Застройщиком согласно государственным градостроительным нормативам и правилам в соответствии с действующим законодательством Российской Федерации. Участник</w:t>
      </w:r>
      <w:r w:rsidRPr="008F0AB7">
        <w:rPr>
          <w:sz w:val="22"/>
          <w:szCs w:val="22"/>
          <w:lang w:eastAsia="en-US"/>
        </w:rPr>
        <w:t xml:space="preserve"> </w:t>
      </w:r>
      <w:r w:rsidRPr="008F0AB7">
        <w:rPr>
          <w:sz w:val="22"/>
          <w:szCs w:val="22"/>
        </w:rPr>
        <w:t xml:space="preserve">долевого строительства </w:t>
      </w:r>
      <w:r w:rsidRPr="008F0AB7">
        <w:rPr>
          <w:sz w:val="22"/>
          <w:szCs w:val="22"/>
          <w:lang w:eastAsia="en-US"/>
        </w:rPr>
        <w:t>ознаком</w:t>
      </w:r>
      <w:r>
        <w:rPr>
          <w:sz w:val="22"/>
          <w:szCs w:val="22"/>
          <w:lang w:eastAsia="en-US"/>
        </w:rPr>
        <w:t>лен</w:t>
      </w:r>
      <w:r>
        <w:rPr>
          <w:sz w:val="22"/>
          <w:szCs w:val="22"/>
        </w:rPr>
        <w:t xml:space="preserve"> </w:t>
      </w:r>
      <w:r w:rsidRPr="008F0AB7">
        <w:rPr>
          <w:sz w:val="22"/>
          <w:szCs w:val="22"/>
        </w:rPr>
        <w:t xml:space="preserve">с проектной документацией на строительство Дома (далее по тексту – </w:t>
      </w:r>
      <w:r w:rsidRPr="008F0AB7">
        <w:rPr>
          <w:b/>
          <w:bCs/>
          <w:sz w:val="22"/>
          <w:szCs w:val="22"/>
        </w:rPr>
        <w:t>«проектная документация»</w:t>
      </w:r>
      <w:r w:rsidRPr="008F0AB7">
        <w:rPr>
          <w:sz w:val="22"/>
          <w:szCs w:val="22"/>
        </w:rPr>
        <w:t>) и принимает комплектность строительства в целом.</w:t>
      </w:r>
    </w:p>
    <w:p w14:paraId="06A10182" w14:textId="7FBF441E" w:rsidR="001844AA" w:rsidRPr="0007030B" w:rsidRDefault="001844AA" w:rsidP="001844AA">
      <w:pPr>
        <w:pStyle w:val="ConsPlusNormal"/>
        <w:widowControl/>
        <w:tabs>
          <w:tab w:val="left" w:pos="993"/>
        </w:tabs>
        <w:ind w:right="-39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E2A2C">
        <w:rPr>
          <w:rFonts w:ascii="Times New Roman" w:hAnsi="Times New Roman" w:cs="Times New Roman"/>
          <w:b/>
          <w:sz w:val="22"/>
          <w:szCs w:val="22"/>
          <w:highlight w:val="yellow"/>
        </w:rPr>
        <w:t xml:space="preserve">1.2. </w:t>
      </w:r>
      <w:r w:rsidR="000E2A2C" w:rsidRPr="000E2A2C">
        <w:rPr>
          <w:rFonts w:ascii="Times New Roman" w:hAnsi="Times New Roman" w:cs="Times New Roman"/>
          <w:b/>
          <w:bCs/>
          <w:sz w:val="22"/>
          <w:szCs w:val="22"/>
          <w:highlight w:val="yellow"/>
        </w:rPr>
        <w:t>ХХХХХ</w:t>
      </w:r>
      <w:r w:rsidRPr="0007030B">
        <w:rPr>
          <w:rFonts w:ascii="Times New Roman" w:hAnsi="Times New Roman"/>
          <w:sz w:val="22"/>
          <w:szCs w:val="22"/>
        </w:rPr>
        <w:t xml:space="preserve">  </w:t>
      </w:r>
    </w:p>
    <w:p w14:paraId="7764F09D" w14:textId="005B4091" w:rsidR="00CA530E" w:rsidRPr="00DD7602" w:rsidRDefault="00CA530E" w:rsidP="00CA530E">
      <w:pPr>
        <w:ind w:firstLine="567"/>
        <w:jc w:val="both"/>
        <w:rPr>
          <w:sz w:val="22"/>
          <w:szCs w:val="22"/>
        </w:rPr>
      </w:pPr>
      <w:r w:rsidRPr="00CB33CA">
        <w:rPr>
          <w:b/>
          <w:sz w:val="22"/>
          <w:szCs w:val="22"/>
        </w:rPr>
        <w:t>1.3.</w:t>
      </w:r>
      <w:r w:rsidRPr="00CB33CA">
        <w:rPr>
          <w:sz w:val="22"/>
          <w:szCs w:val="22"/>
        </w:rPr>
        <w:t xml:space="preserve"> Участник долевого строительства дает согласие </w:t>
      </w:r>
      <w:r>
        <w:rPr>
          <w:sz w:val="22"/>
          <w:szCs w:val="22"/>
        </w:rPr>
        <w:t>(п</w:t>
      </w:r>
      <w:r w:rsidRPr="00CB33CA">
        <w:rPr>
          <w:sz w:val="22"/>
          <w:szCs w:val="22"/>
        </w:rPr>
        <w:t>оложения настоящего пункта явля</w:t>
      </w:r>
      <w:r>
        <w:rPr>
          <w:sz w:val="22"/>
          <w:szCs w:val="22"/>
        </w:rPr>
        <w:t>ю</w:t>
      </w:r>
      <w:r w:rsidRPr="00CB33CA">
        <w:rPr>
          <w:sz w:val="22"/>
          <w:szCs w:val="22"/>
        </w:rPr>
        <w:t>тся письменным согласием Участника долевого строительства</w:t>
      </w:r>
      <w:r w:rsidRPr="00DD7602">
        <w:rPr>
          <w:sz w:val="22"/>
          <w:szCs w:val="22"/>
        </w:rPr>
        <w:t>) Застройщику или лицу, в собственности которого наход</w:t>
      </w:r>
      <w:r>
        <w:rPr>
          <w:sz w:val="22"/>
          <w:szCs w:val="22"/>
        </w:rPr>
        <w:t>я</w:t>
      </w:r>
      <w:r w:rsidRPr="00DD7602">
        <w:rPr>
          <w:sz w:val="22"/>
          <w:szCs w:val="22"/>
        </w:rPr>
        <w:t xml:space="preserve">тся или будут находиться </w:t>
      </w:r>
      <w:r>
        <w:rPr>
          <w:sz w:val="22"/>
          <w:szCs w:val="22"/>
        </w:rPr>
        <w:t>З</w:t>
      </w:r>
      <w:r w:rsidRPr="00DD7602">
        <w:rPr>
          <w:sz w:val="22"/>
          <w:szCs w:val="22"/>
        </w:rPr>
        <w:t>емельные участки:</w:t>
      </w:r>
    </w:p>
    <w:p w14:paraId="766F9CEF" w14:textId="77B42C83" w:rsidR="00CA530E" w:rsidRPr="00CB33CA" w:rsidRDefault="00CA530E" w:rsidP="00CA530E">
      <w:pPr>
        <w:ind w:firstLine="567"/>
        <w:jc w:val="both"/>
        <w:rPr>
          <w:sz w:val="22"/>
          <w:szCs w:val="22"/>
        </w:rPr>
      </w:pPr>
      <w:r w:rsidRPr="00DD7602">
        <w:rPr>
          <w:sz w:val="22"/>
          <w:szCs w:val="22"/>
        </w:rPr>
        <w:lastRenderedPageBreak/>
        <w:t xml:space="preserve">1.3.1. На изменение характеристик </w:t>
      </w:r>
      <w:r>
        <w:rPr>
          <w:sz w:val="22"/>
          <w:szCs w:val="22"/>
        </w:rPr>
        <w:t>З</w:t>
      </w:r>
      <w:r w:rsidRPr="00DD7602">
        <w:rPr>
          <w:sz w:val="22"/>
          <w:szCs w:val="22"/>
        </w:rPr>
        <w:t>емельн</w:t>
      </w:r>
      <w:r>
        <w:rPr>
          <w:sz w:val="22"/>
          <w:szCs w:val="22"/>
        </w:rPr>
        <w:t>ых</w:t>
      </w:r>
      <w:r w:rsidRPr="00DD7602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ов</w:t>
      </w:r>
      <w:r w:rsidRPr="00DD7602">
        <w:rPr>
          <w:sz w:val="22"/>
          <w:szCs w:val="22"/>
        </w:rPr>
        <w:t xml:space="preserve"> без уведомления и без необходимости</w:t>
      </w:r>
      <w:r w:rsidRPr="00CB33CA">
        <w:rPr>
          <w:sz w:val="22"/>
          <w:szCs w:val="22"/>
        </w:rPr>
        <w:t xml:space="preserve"> получения дополнительного согласия Участника долевого строительства при условии, что это не повлечет за собой изменения фактического местоположения Дома. </w:t>
      </w:r>
    </w:p>
    <w:p w14:paraId="3F472C83" w14:textId="5B5C7114" w:rsidR="001D25FB" w:rsidRPr="00CB33CA" w:rsidRDefault="00CA530E" w:rsidP="00CA530E">
      <w:pPr>
        <w:ind w:firstLine="567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1.3.2. На последующее (до и/или после ввода Дома в эксплуатацию) по усмотрению Застройщика или лица,</w:t>
      </w:r>
      <w:r>
        <w:rPr>
          <w:sz w:val="22"/>
          <w:szCs w:val="22"/>
        </w:rPr>
        <w:t xml:space="preserve"> в собственности которого находятся или буду</w:t>
      </w:r>
      <w:r w:rsidRPr="00CB33CA">
        <w:rPr>
          <w:sz w:val="22"/>
          <w:szCs w:val="22"/>
        </w:rPr>
        <w:t xml:space="preserve">т находиться </w:t>
      </w:r>
      <w:r>
        <w:rPr>
          <w:sz w:val="22"/>
          <w:szCs w:val="22"/>
        </w:rPr>
        <w:t>Земельные участ</w:t>
      </w:r>
      <w:r w:rsidRPr="00CB33CA">
        <w:rPr>
          <w:sz w:val="22"/>
          <w:szCs w:val="22"/>
        </w:rPr>
        <w:t>к</w:t>
      </w:r>
      <w:r>
        <w:rPr>
          <w:sz w:val="22"/>
          <w:szCs w:val="22"/>
        </w:rPr>
        <w:t>и</w:t>
      </w:r>
      <w:r w:rsidRPr="00CB33CA">
        <w:rPr>
          <w:sz w:val="22"/>
          <w:szCs w:val="22"/>
        </w:rPr>
        <w:t xml:space="preserve">, изменение границ </w:t>
      </w:r>
      <w:r>
        <w:rPr>
          <w:sz w:val="22"/>
          <w:szCs w:val="22"/>
        </w:rPr>
        <w:t>Земельных участков</w:t>
      </w:r>
      <w:r w:rsidRPr="00CB33CA">
        <w:rPr>
          <w:sz w:val="22"/>
          <w:szCs w:val="22"/>
        </w:rPr>
        <w:t xml:space="preserve">, в том числе когда такое изменение связано с разделом </w:t>
      </w:r>
      <w:r>
        <w:rPr>
          <w:sz w:val="22"/>
          <w:szCs w:val="22"/>
        </w:rPr>
        <w:t xml:space="preserve">Земельных участков </w:t>
      </w:r>
      <w:r w:rsidRPr="00CB33CA">
        <w:rPr>
          <w:sz w:val="22"/>
          <w:szCs w:val="22"/>
        </w:rPr>
        <w:t xml:space="preserve">в целях образования (формирования) отдельного земельного участка, на котором </w:t>
      </w:r>
      <w:r>
        <w:rPr>
          <w:sz w:val="22"/>
          <w:szCs w:val="22"/>
        </w:rPr>
        <w:t xml:space="preserve">будет </w:t>
      </w:r>
      <w:r w:rsidRPr="00CB33CA">
        <w:rPr>
          <w:sz w:val="22"/>
          <w:szCs w:val="22"/>
        </w:rPr>
        <w:t xml:space="preserve">расположен Дом, в том числе на изменение документации по планировке территории, проектов планировки, проектов межевания, градостроительных планов и любой иной документации, межевание (размежевание) </w:t>
      </w:r>
      <w:r>
        <w:rPr>
          <w:sz w:val="22"/>
          <w:szCs w:val="22"/>
        </w:rPr>
        <w:t>Земельных участков</w:t>
      </w:r>
      <w:r w:rsidRPr="00CB33CA">
        <w:rPr>
          <w:sz w:val="22"/>
          <w:szCs w:val="22"/>
        </w:rPr>
        <w:t xml:space="preserve">, совершение иных действий, связанных с разделом </w:t>
      </w:r>
      <w:r>
        <w:rPr>
          <w:sz w:val="22"/>
          <w:szCs w:val="22"/>
        </w:rPr>
        <w:t>Земельных участков</w:t>
      </w:r>
      <w:r w:rsidRPr="00CB33CA">
        <w:rPr>
          <w:sz w:val="22"/>
          <w:szCs w:val="22"/>
        </w:rPr>
        <w:t xml:space="preserve"> в вышеуказанных целях, также Участник долевого строительства дает свое согласие на уточнение границ </w:t>
      </w:r>
      <w:r>
        <w:rPr>
          <w:sz w:val="22"/>
          <w:szCs w:val="22"/>
        </w:rPr>
        <w:t xml:space="preserve">Земельных участков </w:t>
      </w:r>
      <w:r w:rsidRPr="00CB33CA">
        <w:rPr>
          <w:sz w:val="22"/>
          <w:szCs w:val="22"/>
        </w:rPr>
        <w:t xml:space="preserve">и/или изменение площади </w:t>
      </w:r>
      <w:r>
        <w:rPr>
          <w:sz w:val="22"/>
          <w:szCs w:val="22"/>
        </w:rPr>
        <w:t xml:space="preserve">Земельных участков </w:t>
      </w:r>
      <w:r w:rsidRPr="00CB33CA">
        <w:rPr>
          <w:sz w:val="22"/>
          <w:szCs w:val="22"/>
        </w:rPr>
        <w:t xml:space="preserve">и/или изменение (уточнение) описания местоположения его границ, снятие с кадастрового учета </w:t>
      </w:r>
      <w:r>
        <w:rPr>
          <w:sz w:val="22"/>
          <w:szCs w:val="22"/>
        </w:rPr>
        <w:t>Земельных участков</w:t>
      </w:r>
      <w:r w:rsidRPr="00CB33CA">
        <w:rPr>
          <w:sz w:val="22"/>
          <w:szCs w:val="22"/>
        </w:rPr>
        <w:t xml:space="preserve"> в связи с постановкой на кадастровый учет вновь образованных земельных участков и постановку на кадастровый учет вновь образованных земельных участков из состава </w:t>
      </w:r>
      <w:r>
        <w:rPr>
          <w:sz w:val="22"/>
          <w:szCs w:val="22"/>
        </w:rPr>
        <w:t>Земельных участков</w:t>
      </w:r>
      <w:r w:rsidRPr="00CB33CA">
        <w:rPr>
          <w:sz w:val="22"/>
          <w:szCs w:val="22"/>
        </w:rPr>
        <w:t xml:space="preserve">, прекращение права собственности или аренды Застройщика на </w:t>
      </w:r>
      <w:r>
        <w:rPr>
          <w:sz w:val="22"/>
          <w:szCs w:val="22"/>
        </w:rPr>
        <w:t>Земельные участки в связи с их</w:t>
      </w:r>
      <w:r w:rsidRPr="00CB33CA">
        <w:rPr>
          <w:sz w:val="22"/>
          <w:szCs w:val="22"/>
        </w:rPr>
        <w:t xml:space="preserve"> разделом, государственную регистрацию права собственности на вновь образованные земельные участки.</w:t>
      </w:r>
    </w:p>
    <w:p w14:paraId="084B15D4" w14:textId="77777777" w:rsidR="0045328F" w:rsidRPr="00604B46" w:rsidRDefault="0045328F" w:rsidP="002B25EE">
      <w:pPr>
        <w:ind w:firstLine="567"/>
        <w:jc w:val="both"/>
        <w:rPr>
          <w:sz w:val="22"/>
        </w:rPr>
      </w:pPr>
    </w:p>
    <w:p w14:paraId="43910BC8" w14:textId="77777777" w:rsidR="0017659A" w:rsidRPr="00CB33CA" w:rsidRDefault="007E4AE9" w:rsidP="008C4F1D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B33CA">
        <w:rPr>
          <w:b/>
          <w:bCs/>
          <w:sz w:val="22"/>
          <w:szCs w:val="22"/>
        </w:rPr>
        <w:t xml:space="preserve">Гарантии </w:t>
      </w:r>
      <w:r w:rsidR="0017659A" w:rsidRPr="00CB33CA">
        <w:rPr>
          <w:b/>
          <w:bCs/>
          <w:sz w:val="22"/>
          <w:szCs w:val="22"/>
        </w:rPr>
        <w:t>Застройщика</w:t>
      </w:r>
    </w:p>
    <w:p w14:paraId="2E7DC01D" w14:textId="77777777" w:rsidR="0017659A" w:rsidRPr="00CB33CA" w:rsidRDefault="0017659A" w:rsidP="008C4F1D">
      <w:pPr>
        <w:widowControl w:val="0"/>
        <w:tabs>
          <w:tab w:val="left" w:pos="1080"/>
          <w:tab w:val="left" w:pos="198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b/>
          <w:sz w:val="22"/>
          <w:szCs w:val="22"/>
        </w:rPr>
        <w:t>2.</w:t>
      </w:r>
      <w:r w:rsidR="00DE1B2C" w:rsidRPr="00CB33CA">
        <w:rPr>
          <w:b/>
          <w:sz w:val="22"/>
          <w:szCs w:val="22"/>
        </w:rPr>
        <w:t>1</w:t>
      </w:r>
      <w:r w:rsidRPr="00CB33CA">
        <w:rPr>
          <w:b/>
          <w:sz w:val="22"/>
          <w:szCs w:val="22"/>
        </w:rPr>
        <w:t xml:space="preserve">. </w:t>
      </w:r>
      <w:r w:rsidR="00E335F7" w:rsidRPr="00CB33CA">
        <w:rPr>
          <w:sz w:val="22"/>
          <w:szCs w:val="22"/>
        </w:rPr>
        <w:t xml:space="preserve">При заключении </w:t>
      </w:r>
      <w:r w:rsidR="000B741B" w:rsidRPr="00CB33CA">
        <w:rPr>
          <w:sz w:val="22"/>
          <w:szCs w:val="22"/>
        </w:rPr>
        <w:t>Договор</w:t>
      </w:r>
      <w:r w:rsidR="00E335F7" w:rsidRPr="00CB33CA">
        <w:rPr>
          <w:sz w:val="22"/>
          <w:szCs w:val="22"/>
        </w:rPr>
        <w:t xml:space="preserve">а Застройщик предоставляет </w:t>
      </w:r>
      <w:r w:rsidRPr="00CB33CA">
        <w:rPr>
          <w:sz w:val="22"/>
          <w:szCs w:val="22"/>
        </w:rPr>
        <w:t>Уч</w:t>
      </w:r>
      <w:r w:rsidR="00E335F7" w:rsidRPr="00CB33CA">
        <w:rPr>
          <w:sz w:val="22"/>
          <w:szCs w:val="22"/>
        </w:rPr>
        <w:t xml:space="preserve">астнику долевого строительства </w:t>
      </w:r>
      <w:r w:rsidRPr="00CB33CA">
        <w:rPr>
          <w:sz w:val="22"/>
          <w:szCs w:val="22"/>
        </w:rPr>
        <w:t>следующие гарантии:</w:t>
      </w:r>
    </w:p>
    <w:p w14:paraId="78F6E783" w14:textId="77777777" w:rsidR="00A902A0" w:rsidRDefault="00E335F7" w:rsidP="00A902A0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2.</w:t>
      </w:r>
      <w:r w:rsidR="00DE1B2C" w:rsidRPr="00CB33CA">
        <w:rPr>
          <w:sz w:val="22"/>
          <w:szCs w:val="22"/>
        </w:rPr>
        <w:t>1</w:t>
      </w:r>
      <w:r w:rsidRPr="00CB33CA">
        <w:rPr>
          <w:sz w:val="22"/>
          <w:szCs w:val="22"/>
        </w:rPr>
        <w:t>.1.</w:t>
      </w:r>
      <w:r w:rsidRPr="00CB33CA">
        <w:rPr>
          <w:sz w:val="22"/>
          <w:szCs w:val="22"/>
        </w:rPr>
        <w:tab/>
        <w:t>Застройщик</w:t>
      </w:r>
      <w:r w:rsidR="0017659A" w:rsidRPr="00CB33CA">
        <w:rPr>
          <w:sz w:val="22"/>
          <w:szCs w:val="22"/>
        </w:rPr>
        <w:t xml:space="preserve"> располагает всеми необходимыми юридически действительными правами и полномочиями, в том числе:</w:t>
      </w:r>
    </w:p>
    <w:p w14:paraId="4D6A9DCC" w14:textId="78B0EB7B" w:rsidR="00CA530E" w:rsidRPr="0043134F" w:rsidRDefault="00CA530E" w:rsidP="00CA530E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247213">
        <w:rPr>
          <w:sz w:val="22"/>
          <w:szCs w:val="22"/>
        </w:rPr>
        <w:t>- Разрешением на строительство № 77-161000-019536-2021 от «30» апреля 2021 г., выданным Комитетом государственного строительного надзора города Москвы на строительство объекта капитального строительства: «Многофункциональный жилой комплекс с подземной автостоянкой (1 этап) по адресу: Москва, ЮАО, Москворечье-</w:t>
      </w:r>
      <w:proofErr w:type="spellStart"/>
      <w:r w:rsidRPr="00247213">
        <w:rPr>
          <w:sz w:val="22"/>
          <w:szCs w:val="22"/>
        </w:rPr>
        <w:t>Сабурово</w:t>
      </w:r>
      <w:proofErr w:type="spellEnd"/>
      <w:r w:rsidRPr="00247213">
        <w:rPr>
          <w:sz w:val="22"/>
          <w:szCs w:val="22"/>
        </w:rPr>
        <w:t xml:space="preserve">, ул. </w:t>
      </w:r>
      <w:proofErr w:type="spellStart"/>
      <w:r w:rsidRPr="00247213">
        <w:rPr>
          <w:sz w:val="22"/>
          <w:szCs w:val="22"/>
        </w:rPr>
        <w:t>Борисовские</w:t>
      </w:r>
      <w:proofErr w:type="spellEnd"/>
      <w:r w:rsidRPr="00247213">
        <w:rPr>
          <w:sz w:val="22"/>
          <w:szCs w:val="22"/>
        </w:rPr>
        <w:t xml:space="preserve"> пруды». Срок действия указанного разрешения на </w:t>
      </w:r>
      <w:r w:rsidRPr="0043134F">
        <w:rPr>
          <w:sz w:val="22"/>
          <w:szCs w:val="22"/>
        </w:rPr>
        <w:t>строительство до</w:t>
      </w:r>
      <w:r w:rsidRPr="00CA530E">
        <w:rPr>
          <w:sz w:val="22"/>
        </w:rPr>
        <w:t xml:space="preserve"> </w:t>
      </w:r>
      <w:r w:rsidR="000E2A2C" w:rsidRPr="000E2A2C">
        <w:rPr>
          <w:b/>
          <w:bCs/>
          <w:sz w:val="22"/>
          <w:szCs w:val="22"/>
          <w:highlight w:val="yellow"/>
        </w:rPr>
        <w:t>ХХХХХ</w:t>
      </w:r>
      <w:r>
        <w:rPr>
          <w:sz w:val="22"/>
          <w:szCs w:val="22"/>
        </w:rPr>
        <w:t>;</w:t>
      </w:r>
    </w:p>
    <w:p w14:paraId="0E3472C7" w14:textId="7C589DBB" w:rsidR="00CA530E" w:rsidRDefault="00CA530E" w:rsidP="00CA530E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BA64C3">
        <w:rPr>
          <w:sz w:val="22"/>
          <w:szCs w:val="22"/>
        </w:rPr>
        <w:t>- Правом собственности на земельный участок с кадастровым номером 77:05:0011010:10211 (документ-основание: Акт приема-передачи имущества ликвидируемого Акционерного общества «Московский завод радиотехнической аппаратуры», выдан 20.06.2022), о чём в едином государственном реестре недвижимости «06» июля 2022 года сделана запись регистрации № 77:0</w:t>
      </w:r>
      <w:r>
        <w:rPr>
          <w:sz w:val="22"/>
          <w:szCs w:val="22"/>
        </w:rPr>
        <w:t>5:0011010:10211-77/051/2022-111;</w:t>
      </w:r>
    </w:p>
    <w:p w14:paraId="397B8F1F" w14:textId="0D2403B4" w:rsidR="008C4AC2" w:rsidRDefault="00CA530E" w:rsidP="00CA530E">
      <w:pPr>
        <w:tabs>
          <w:tab w:val="left" w:pos="1134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816041">
        <w:rPr>
          <w:sz w:val="22"/>
          <w:szCs w:val="22"/>
        </w:rPr>
        <w:t>Правом собственности на земельный участок с кадастр</w:t>
      </w:r>
      <w:r>
        <w:rPr>
          <w:sz w:val="22"/>
          <w:szCs w:val="22"/>
        </w:rPr>
        <w:t>овым номером 77:05:0011010:10212</w:t>
      </w:r>
      <w:r w:rsidRPr="00816041">
        <w:rPr>
          <w:sz w:val="22"/>
          <w:szCs w:val="22"/>
        </w:rPr>
        <w:t xml:space="preserve"> (документ-основание: Акт приема-передачи имущества ликвидируемого Акционерного общества «Московский завод радиотехнической аппаратуры», выдан 20.06.2022), о чём в едином государс</w:t>
      </w:r>
      <w:r>
        <w:rPr>
          <w:sz w:val="22"/>
          <w:szCs w:val="22"/>
        </w:rPr>
        <w:t>твенном реестре недвижимости «06</w:t>
      </w:r>
      <w:r w:rsidRPr="00816041">
        <w:rPr>
          <w:sz w:val="22"/>
          <w:szCs w:val="22"/>
        </w:rPr>
        <w:t>» июля 2022 года сделана запись регистрации № 77:0</w:t>
      </w:r>
      <w:r>
        <w:rPr>
          <w:sz w:val="22"/>
          <w:szCs w:val="22"/>
        </w:rPr>
        <w:t>5:0011010:10212-77/051/2022-7.</w:t>
      </w:r>
    </w:p>
    <w:p w14:paraId="1FFEB807" w14:textId="7C801A2A" w:rsidR="00F913A5" w:rsidRPr="00CB33CA" w:rsidRDefault="00F913A5" w:rsidP="008C4F1D">
      <w:pPr>
        <w:autoSpaceDE w:val="0"/>
        <w:autoSpaceDN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 xml:space="preserve">2.1.2. В соответствии с ч. 1 ст. 3.1 </w:t>
      </w:r>
      <w:r w:rsidR="00D9188D" w:rsidRPr="00CB33CA">
        <w:rPr>
          <w:sz w:val="22"/>
          <w:szCs w:val="22"/>
        </w:rPr>
        <w:t xml:space="preserve">Федерального закона от 30.12.2004 </w:t>
      </w:r>
      <w:r w:rsidR="00DE2773">
        <w:rPr>
          <w:sz w:val="22"/>
          <w:szCs w:val="22"/>
        </w:rPr>
        <w:t>№</w:t>
      </w:r>
      <w:r w:rsidR="00D9188D" w:rsidRPr="00CB33CA">
        <w:rPr>
          <w:sz w:val="22"/>
          <w:szCs w:val="22"/>
        </w:rPr>
        <w:t xml:space="preserve">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  <w:r w:rsidR="00D9188D">
        <w:rPr>
          <w:sz w:val="22"/>
          <w:szCs w:val="22"/>
        </w:rPr>
        <w:t xml:space="preserve"> (далее по тексту – </w:t>
      </w:r>
      <w:r w:rsidR="00D9188D" w:rsidRPr="00357C77">
        <w:rPr>
          <w:b/>
          <w:sz w:val="22"/>
          <w:szCs w:val="22"/>
        </w:rPr>
        <w:t>«Закон»</w:t>
      </w:r>
      <w:r w:rsidR="00D9188D">
        <w:rPr>
          <w:sz w:val="22"/>
          <w:szCs w:val="22"/>
        </w:rPr>
        <w:t>)</w:t>
      </w:r>
      <w:r w:rsidRPr="00CB33CA">
        <w:rPr>
          <w:sz w:val="22"/>
          <w:szCs w:val="22"/>
        </w:rPr>
        <w:t xml:space="preserve"> Застройщик осуществляет раскрытие информации, предусмотренной Законом, путем ее размещения в единой информационной системе жилищного строительства (адрес сайта </w:t>
      </w:r>
      <w:hyperlink r:id="rId8" w:history="1">
        <w:r w:rsidRPr="00CB33CA">
          <w:rPr>
            <w:rStyle w:val="ae"/>
            <w:sz w:val="22"/>
            <w:szCs w:val="22"/>
          </w:rPr>
          <w:t>https://наш.дом.рф/</w:t>
        </w:r>
      </w:hyperlink>
      <w:r w:rsidRPr="00CB33CA">
        <w:rPr>
          <w:sz w:val="22"/>
          <w:szCs w:val="22"/>
        </w:rPr>
        <w:t xml:space="preserve">). </w:t>
      </w:r>
    </w:p>
    <w:p w14:paraId="09F342C7" w14:textId="3E61E71E" w:rsidR="00740E02" w:rsidRPr="00CB33CA" w:rsidRDefault="00F913A5" w:rsidP="00DC662D">
      <w:pPr>
        <w:autoSpaceDE w:val="0"/>
        <w:autoSpaceDN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 xml:space="preserve">Информационные материалы размещаются Застройщиком в информационно-телекоммуникационных сетях общего пользования (в сети «Интернет») на сайте по адресу: </w:t>
      </w:r>
      <w:hyperlink r:id="rId9" w:history="1">
        <w:r w:rsidR="004672E4" w:rsidRPr="003230DC">
          <w:rPr>
            <w:rStyle w:val="ae"/>
            <w:sz w:val="22"/>
            <w:szCs w:val="22"/>
          </w:rPr>
          <w:t>https://www.lsr.ru</w:t>
        </w:r>
      </w:hyperlink>
    </w:p>
    <w:p w14:paraId="54558949" w14:textId="77777777" w:rsidR="0017659A" w:rsidRPr="00CB33CA" w:rsidRDefault="00E335F7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2.</w:t>
      </w:r>
      <w:r w:rsidR="00DE1B2C" w:rsidRPr="00CB33CA">
        <w:rPr>
          <w:sz w:val="22"/>
          <w:szCs w:val="22"/>
        </w:rPr>
        <w:t>1</w:t>
      </w:r>
      <w:r w:rsidRPr="00CB33CA">
        <w:rPr>
          <w:sz w:val="22"/>
          <w:szCs w:val="22"/>
        </w:rPr>
        <w:t xml:space="preserve">.3. </w:t>
      </w:r>
      <w:r w:rsidR="0017659A" w:rsidRPr="00CB33CA">
        <w:rPr>
          <w:sz w:val="22"/>
          <w:szCs w:val="22"/>
        </w:rPr>
        <w:t>Застройщик гарантирует, что Объект долевого строительства свободен от прав третьих лиц, никому не заложен и не состоит под арестом.</w:t>
      </w:r>
    </w:p>
    <w:p w14:paraId="708089D0" w14:textId="53EDFF74" w:rsidR="0017659A" w:rsidRPr="00981EE7" w:rsidRDefault="0017659A" w:rsidP="008C4F1D">
      <w:pPr>
        <w:ind w:firstLine="540"/>
        <w:jc w:val="both"/>
        <w:rPr>
          <w:b/>
          <w:sz w:val="22"/>
          <w:szCs w:val="22"/>
        </w:rPr>
      </w:pPr>
      <w:r w:rsidRPr="00981EE7">
        <w:rPr>
          <w:b/>
          <w:sz w:val="22"/>
          <w:szCs w:val="22"/>
        </w:rPr>
        <w:t>2.</w:t>
      </w:r>
      <w:r w:rsidR="00DE1B2C" w:rsidRPr="00981EE7">
        <w:rPr>
          <w:b/>
          <w:sz w:val="22"/>
          <w:szCs w:val="22"/>
        </w:rPr>
        <w:t>2</w:t>
      </w:r>
      <w:r w:rsidRPr="00981EE7">
        <w:rPr>
          <w:b/>
          <w:sz w:val="22"/>
          <w:szCs w:val="22"/>
        </w:rPr>
        <w:t xml:space="preserve">. </w:t>
      </w:r>
      <w:r w:rsidR="00C47D7D" w:rsidRPr="00981EE7">
        <w:rPr>
          <w:sz w:val="22"/>
          <w:szCs w:val="22"/>
        </w:rPr>
        <w:t>Предполагаемый</w:t>
      </w:r>
      <w:r w:rsidR="00C47D7D" w:rsidRPr="00981EE7">
        <w:rPr>
          <w:b/>
          <w:sz w:val="22"/>
          <w:szCs w:val="22"/>
        </w:rPr>
        <w:t xml:space="preserve"> </w:t>
      </w:r>
      <w:r w:rsidR="00C47D7D" w:rsidRPr="00981EE7">
        <w:rPr>
          <w:sz w:val="22"/>
          <w:szCs w:val="22"/>
        </w:rPr>
        <w:t>с</w:t>
      </w:r>
      <w:r w:rsidRPr="00981EE7">
        <w:rPr>
          <w:sz w:val="22"/>
          <w:szCs w:val="22"/>
        </w:rPr>
        <w:t xml:space="preserve">рок </w:t>
      </w:r>
      <w:r w:rsidR="00C47D7D" w:rsidRPr="00981EE7">
        <w:rPr>
          <w:sz w:val="22"/>
          <w:szCs w:val="22"/>
        </w:rPr>
        <w:t>получения разрешения на ввод</w:t>
      </w:r>
      <w:r w:rsidRPr="00981EE7">
        <w:rPr>
          <w:sz w:val="22"/>
          <w:szCs w:val="22"/>
        </w:rPr>
        <w:t xml:space="preserve"> Дома в эксплуатацию – </w:t>
      </w:r>
      <w:r w:rsidR="000E2A2C" w:rsidRPr="000E2A2C">
        <w:rPr>
          <w:b/>
          <w:bCs/>
          <w:sz w:val="22"/>
          <w:szCs w:val="22"/>
          <w:highlight w:val="yellow"/>
        </w:rPr>
        <w:t>ХХХХХ</w:t>
      </w:r>
      <w:r w:rsidR="00C47D7D" w:rsidRPr="00981EE7">
        <w:rPr>
          <w:b/>
          <w:sz w:val="22"/>
          <w:szCs w:val="22"/>
        </w:rPr>
        <w:t xml:space="preserve"> </w:t>
      </w:r>
      <w:r w:rsidR="00C47D7D" w:rsidRPr="00981EE7">
        <w:rPr>
          <w:sz w:val="22"/>
          <w:szCs w:val="22"/>
        </w:rPr>
        <w:t>Указанный срок может быть изменен</w:t>
      </w:r>
      <w:r w:rsidR="00E335F7" w:rsidRPr="00981EE7">
        <w:rPr>
          <w:sz w:val="22"/>
          <w:szCs w:val="22"/>
        </w:rPr>
        <w:t xml:space="preserve"> (сокращен или увеличен) </w:t>
      </w:r>
      <w:r w:rsidR="00C47D7D" w:rsidRPr="00981EE7">
        <w:rPr>
          <w:sz w:val="22"/>
          <w:szCs w:val="22"/>
        </w:rPr>
        <w:t>Застройщиком, что не влияет на срок передачи Застройщиком Объекта долевого строительства Участнику долевого строительства.</w:t>
      </w:r>
    </w:p>
    <w:p w14:paraId="19FC5D6F" w14:textId="01354678" w:rsidR="007A2B10" w:rsidRPr="00CB33CA" w:rsidRDefault="007A2B10" w:rsidP="008C4F1D">
      <w:pPr>
        <w:ind w:firstLine="540"/>
        <w:jc w:val="both"/>
        <w:rPr>
          <w:sz w:val="22"/>
          <w:szCs w:val="22"/>
        </w:rPr>
      </w:pPr>
      <w:r w:rsidRPr="00CB33CA">
        <w:rPr>
          <w:b/>
          <w:sz w:val="22"/>
          <w:szCs w:val="22"/>
        </w:rPr>
        <w:t>2.3.</w:t>
      </w:r>
      <w:r w:rsidRPr="00CB33CA">
        <w:rPr>
          <w:sz w:val="22"/>
          <w:szCs w:val="22"/>
        </w:rPr>
        <w:t xml:space="preserve"> Участник долевого строительства вправе ознакомиться с документами по деятельности Застройщика, право на ознакомление с которыми ему предоставлено Законом, в помещении Застройщика по месту его нахождения в течение рабочего времени Застройщика. Участник долевого строительства согласен с тем, что Застройщик вправе вносить изменения в проектную и градостроительную документацию. Изменения конструктивных решений, конфигураций, площади </w:t>
      </w:r>
      <w:r w:rsidR="00DE2773">
        <w:rPr>
          <w:sz w:val="22"/>
          <w:szCs w:val="22"/>
        </w:rPr>
        <w:t>О</w:t>
      </w:r>
      <w:r w:rsidRPr="00CB33CA">
        <w:rPr>
          <w:sz w:val="22"/>
          <w:szCs w:val="22"/>
        </w:rPr>
        <w:t xml:space="preserve">бъекта долевого строительства </w:t>
      </w:r>
      <w:r w:rsidR="00CA530E">
        <w:rPr>
          <w:sz w:val="22"/>
          <w:szCs w:val="22"/>
        </w:rPr>
        <w:t>С</w:t>
      </w:r>
      <w:r w:rsidRPr="00CB33CA">
        <w:rPr>
          <w:sz w:val="22"/>
          <w:szCs w:val="22"/>
        </w:rPr>
        <w:t xml:space="preserve">тороны не признают существенными, за исключением случаев, прямо предусмотренных Договором и действующим законодательством Российской Федерации. </w:t>
      </w:r>
    </w:p>
    <w:p w14:paraId="75E56C32" w14:textId="77777777" w:rsidR="0045328F" w:rsidRPr="00CB33CA" w:rsidRDefault="0045328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7D74B964" w14:textId="066319B0" w:rsidR="0045328F" w:rsidRPr="00CB33CA" w:rsidRDefault="0045328F" w:rsidP="008C4F1D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B33CA">
        <w:rPr>
          <w:b/>
          <w:bCs/>
          <w:sz w:val="22"/>
          <w:szCs w:val="22"/>
        </w:rPr>
        <w:lastRenderedPageBreak/>
        <w:t xml:space="preserve">Предмет </w:t>
      </w:r>
      <w:r w:rsidR="000B741B" w:rsidRPr="00CB33CA">
        <w:rPr>
          <w:b/>
          <w:bCs/>
          <w:sz w:val="22"/>
          <w:szCs w:val="22"/>
        </w:rPr>
        <w:t>Договор</w:t>
      </w:r>
      <w:r w:rsidR="00D565AC" w:rsidRPr="00CB33CA">
        <w:rPr>
          <w:b/>
          <w:bCs/>
          <w:sz w:val="22"/>
          <w:szCs w:val="22"/>
        </w:rPr>
        <w:t xml:space="preserve">а. Права и обязанности </w:t>
      </w:r>
      <w:r w:rsidR="00CA530E">
        <w:rPr>
          <w:b/>
          <w:bCs/>
          <w:sz w:val="22"/>
          <w:szCs w:val="22"/>
        </w:rPr>
        <w:t>С</w:t>
      </w:r>
      <w:r w:rsidR="00D565AC" w:rsidRPr="00CB33CA">
        <w:rPr>
          <w:b/>
          <w:bCs/>
          <w:sz w:val="22"/>
          <w:szCs w:val="22"/>
        </w:rPr>
        <w:t>торон</w:t>
      </w:r>
    </w:p>
    <w:p w14:paraId="01F91BA8" w14:textId="22DD2B1D" w:rsidR="0045328F" w:rsidRPr="00CB33CA" w:rsidRDefault="0045328F" w:rsidP="008C4F1D">
      <w:pPr>
        <w:ind w:firstLine="540"/>
        <w:jc w:val="both"/>
        <w:rPr>
          <w:b/>
          <w:sz w:val="22"/>
          <w:szCs w:val="22"/>
        </w:rPr>
      </w:pPr>
      <w:r w:rsidRPr="00CB33CA">
        <w:rPr>
          <w:b/>
          <w:sz w:val="22"/>
          <w:szCs w:val="22"/>
        </w:rPr>
        <w:t>3.1.</w:t>
      </w:r>
      <w:r w:rsidRPr="00CB33CA">
        <w:rPr>
          <w:sz w:val="22"/>
          <w:szCs w:val="22"/>
        </w:rPr>
        <w:t xml:space="preserve"> По </w:t>
      </w:r>
      <w:r w:rsidR="000B741B" w:rsidRPr="00CB33CA">
        <w:rPr>
          <w:sz w:val="22"/>
          <w:szCs w:val="22"/>
        </w:rPr>
        <w:t>Договор</w:t>
      </w:r>
      <w:r w:rsidRPr="00CB33CA">
        <w:rPr>
          <w:sz w:val="22"/>
          <w:szCs w:val="22"/>
        </w:rPr>
        <w:t xml:space="preserve">у Застройщик обязуется своими силами и (или) с привлечением других лиц осуществить проектирование, строительство и ввод в эксплуатацию Дома с инженерными сетями, коммуникациями, объектами инфраструктуры и благоустройством прилегающей </w:t>
      </w:r>
      <w:r w:rsidR="00F53AA8" w:rsidRPr="00CB33CA">
        <w:rPr>
          <w:sz w:val="22"/>
          <w:szCs w:val="22"/>
        </w:rPr>
        <w:t xml:space="preserve">к Дому </w:t>
      </w:r>
      <w:r w:rsidRPr="00CB33CA">
        <w:rPr>
          <w:sz w:val="22"/>
          <w:szCs w:val="22"/>
        </w:rPr>
        <w:t xml:space="preserve">территории и в предусмотренный </w:t>
      </w:r>
      <w:r w:rsidR="000B741B" w:rsidRPr="00CB33CA">
        <w:rPr>
          <w:sz w:val="22"/>
          <w:szCs w:val="22"/>
        </w:rPr>
        <w:t>Договор</w:t>
      </w:r>
      <w:r w:rsidRPr="00CB33CA">
        <w:rPr>
          <w:sz w:val="22"/>
          <w:szCs w:val="22"/>
        </w:rPr>
        <w:t xml:space="preserve">ом срок после получения в установленном законодательством Российской Федерации порядке </w:t>
      </w:r>
      <w:r w:rsidR="00D565AC" w:rsidRPr="00CB33CA">
        <w:rPr>
          <w:sz w:val="22"/>
          <w:szCs w:val="22"/>
        </w:rPr>
        <w:t>Р</w:t>
      </w:r>
      <w:r w:rsidRPr="00CB33CA">
        <w:rPr>
          <w:sz w:val="22"/>
          <w:szCs w:val="22"/>
        </w:rPr>
        <w:t>азрешения на ввод Дома</w:t>
      </w:r>
      <w:r w:rsidR="008D1EE1" w:rsidRPr="00CB33CA">
        <w:rPr>
          <w:sz w:val="22"/>
          <w:szCs w:val="22"/>
        </w:rPr>
        <w:t xml:space="preserve"> в эксплуатацию передать Объект</w:t>
      </w:r>
      <w:r w:rsidRPr="00CB33CA">
        <w:rPr>
          <w:sz w:val="22"/>
          <w:szCs w:val="22"/>
        </w:rPr>
        <w:t xml:space="preserve"> долевого строительства Участнику долевого строительства, а Участник долевого строительства обязуется уплатить обусловленную </w:t>
      </w:r>
      <w:r w:rsidR="000B741B" w:rsidRPr="00CB33CA">
        <w:rPr>
          <w:sz w:val="22"/>
          <w:szCs w:val="22"/>
        </w:rPr>
        <w:t>Договор</w:t>
      </w:r>
      <w:r w:rsidRPr="00CB33CA">
        <w:rPr>
          <w:sz w:val="22"/>
          <w:szCs w:val="22"/>
        </w:rPr>
        <w:t>ом цену (</w:t>
      </w:r>
      <w:r w:rsidR="00B223E1" w:rsidRPr="00CB33CA">
        <w:rPr>
          <w:sz w:val="22"/>
          <w:szCs w:val="22"/>
        </w:rPr>
        <w:t xml:space="preserve">далее </w:t>
      </w:r>
      <w:r w:rsidR="00CB5EAE" w:rsidRPr="00CB33CA">
        <w:rPr>
          <w:sz w:val="22"/>
          <w:szCs w:val="22"/>
        </w:rPr>
        <w:t xml:space="preserve">по тексту </w:t>
      </w:r>
      <w:r w:rsidR="00E15D7E" w:rsidRPr="00CB33CA">
        <w:rPr>
          <w:sz w:val="22"/>
          <w:szCs w:val="22"/>
        </w:rPr>
        <w:t>–</w:t>
      </w:r>
      <w:r w:rsidR="00B223E1" w:rsidRPr="00CB33CA">
        <w:rPr>
          <w:sz w:val="22"/>
          <w:szCs w:val="22"/>
        </w:rPr>
        <w:t xml:space="preserve"> </w:t>
      </w:r>
      <w:r w:rsidR="00E15D7E" w:rsidRPr="00CB33CA">
        <w:rPr>
          <w:sz w:val="22"/>
          <w:szCs w:val="22"/>
        </w:rPr>
        <w:t>«</w:t>
      </w:r>
      <w:r w:rsidR="008D1EE1" w:rsidRPr="00CB33CA">
        <w:rPr>
          <w:b/>
          <w:sz w:val="22"/>
          <w:szCs w:val="22"/>
        </w:rPr>
        <w:t>Доля участия</w:t>
      </w:r>
      <w:r w:rsidR="00E15D7E" w:rsidRPr="00CB33CA">
        <w:rPr>
          <w:b/>
          <w:sz w:val="22"/>
          <w:szCs w:val="22"/>
        </w:rPr>
        <w:t>»</w:t>
      </w:r>
      <w:r w:rsidR="008D1EE1" w:rsidRPr="00CB33CA">
        <w:rPr>
          <w:sz w:val="22"/>
          <w:szCs w:val="22"/>
        </w:rPr>
        <w:t>) и принять Объект</w:t>
      </w:r>
      <w:r w:rsidRPr="00CB33CA">
        <w:rPr>
          <w:sz w:val="22"/>
          <w:szCs w:val="22"/>
        </w:rPr>
        <w:t xml:space="preserve"> долевого строительства от Застройщика в порядке и на условиях, предусмотренных </w:t>
      </w:r>
      <w:r w:rsidR="000B741B" w:rsidRPr="00CB33CA">
        <w:rPr>
          <w:sz w:val="22"/>
          <w:szCs w:val="22"/>
        </w:rPr>
        <w:t>Договор</w:t>
      </w:r>
      <w:r w:rsidRPr="00CB33CA">
        <w:rPr>
          <w:sz w:val="22"/>
          <w:szCs w:val="22"/>
        </w:rPr>
        <w:t>ом.</w:t>
      </w:r>
    </w:p>
    <w:p w14:paraId="4CA6A5EA" w14:textId="77777777" w:rsidR="0045328F" w:rsidRPr="00CB33CA" w:rsidRDefault="0045328F" w:rsidP="008C4F1D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CB33CA">
        <w:rPr>
          <w:b/>
          <w:sz w:val="22"/>
          <w:szCs w:val="22"/>
        </w:rPr>
        <w:t>3.2. Застройщик обязуется:</w:t>
      </w:r>
    </w:p>
    <w:p w14:paraId="1834C2AD" w14:textId="77777777" w:rsidR="007A2B10" w:rsidRPr="00CB33CA" w:rsidRDefault="007A2B10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 xml:space="preserve">3.2.1. Обеспечить проектирование, строительство и ввод в эксплуатацию Дома с инженерными сетями, коммуникациями, объектами инфраструктуры, и выполнением своими силами или с привлечением третьих лиц, предусмотренных проектной документацией, работ по благоустройству прилегающей к Дому территории. </w:t>
      </w:r>
    </w:p>
    <w:p w14:paraId="3B1D257D" w14:textId="77777777" w:rsidR="007A2B10" w:rsidRPr="00CB33CA" w:rsidRDefault="007A2B10" w:rsidP="008C4F1D">
      <w:pPr>
        <w:ind w:firstLine="540"/>
        <w:jc w:val="both"/>
        <w:rPr>
          <w:sz w:val="22"/>
          <w:szCs w:val="22"/>
          <w:u w:val="single"/>
        </w:rPr>
      </w:pPr>
      <w:r w:rsidRPr="00CB33CA">
        <w:rPr>
          <w:sz w:val="22"/>
          <w:szCs w:val="22"/>
        </w:rPr>
        <w:t xml:space="preserve">3.2.2. Сообщать Участнику долевого строительства по его требованию о ходе выполнения работ по строительству Дома, уведомить Участника долевого строительства в случае внесения изменения в проектную документацию в части Объекта долевого строительства. </w:t>
      </w:r>
    </w:p>
    <w:p w14:paraId="6834008D" w14:textId="534151DC" w:rsidR="007A2B10" w:rsidRPr="00CB33CA" w:rsidRDefault="007A2B10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3.2.3. Передать Объект долевого строительства Участнику долевого строительства после получения Разрешения на ввод Дома в эксплуатацию, но не позднее срока, указанного в п. 6.1 Договора</w:t>
      </w:r>
      <w:r w:rsidR="00502C9A">
        <w:rPr>
          <w:sz w:val="22"/>
          <w:szCs w:val="22"/>
        </w:rPr>
        <w:t>,</w:t>
      </w:r>
      <w:r w:rsidRPr="00CB33CA">
        <w:rPr>
          <w:sz w:val="22"/>
          <w:szCs w:val="22"/>
        </w:rPr>
        <w:t xml:space="preserve"> в порядке, установленном Договором. Передать Участнику долевого строительства инструкцию по эксплуатации Объекта долевого строительства. </w:t>
      </w:r>
    </w:p>
    <w:p w14:paraId="3FF405EC" w14:textId="77777777" w:rsidR="007A2B10" w:rsidRPr="00CB33CA" w:rsidRDefault="00684ECD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3.2.4. Осуществить с Участником долевого строительства взаиморасчеты по Договору в связи с уточнением площади Объекта долевого строительства по результатам обмеров организаци</w:t>
      </w:r>
      <w:r w:rsidR="00B63D7A" w:rsidRPr="00CB33CA">
        <w:rPr>
          <w:sz w:val="22"/>
          <w:szCs w:val="22"/>
        </w:rPr>
        <w:t>ей</w:t>
      </w:r>
      <w:r w:rsidRPr="00CB33CA">
        <w:rPr>
          <w:sz w:val="22"/>
          <w:szCs w:val="22"/>
        </w:rPr>
        <w:t xml:space="preserve">, осуществляющей кадастровый </w:t>
      </w:r>
      <w:r w:rsidR="00561E1C" w:rsidRPr="00CB33CA">
        <w:rPr>
          <w:sz w:val="22"/>
          <w:szCs w:val="22"/>
        </w:rPr>
        <w:t>и/</w:t>
      </w:r>
      <w:r w:rsidR="00CA0CDF" w:rsidRPr="00CB33CA">
        <w:rPr>
          <w:sz w:val="22"/>
          <w:szCs w:val="22"/>
        </w:rPr>
        <w:t>или технический учет</w:t>
      </w:r>
      <w:r w:rsidRPr="00CB33CA">
        <w:rPr>
          <w:sz w:val="22"/>
          <w:szCs w:val="22"/>
        </w:rPr>
        <w:t xml:space="preserve"> в соответствии с п. 4.3 Дого</w:t>
      </w:r>
      <w:r w:rsidR="00561E1C" w:rsidRPr="00CB33CA">
        <w:rPr>
          <w:sz w:val="22"/>
          <w:szCs w:val="22"/>
        </w:rPr>
        <w:t xml:space="preserve">вора, </w:t>
      </w:r>
      <w:r w:rsidR="007A2B10" w:rsidRPr="00CB33CA">
        <w:rPr>
          <w:sz w:val="22"/>
          <w:szCs w:val="22"/>
        </w:rPr>
        <w:t xml:space="preserve">при этом Участник долевого строительства уведомлен и согласен с тем, что Застройщик вправе привлечь для осуществления кадастрового и/или технического учета любую компетентную организацию (индивидуального предпринимателя) вне зависимости от организационно-правовой формы и формы собственности. </w:t>
      </w:r>
    </w:p>
    <w:p w14:paraId="34066858" w14:textId="0479D155" w:rsidR="0045328F" w:rsidRPr="00CB33CA" w:rsidRDefault="0045328F" w:rsidP="004F5DF9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3.2.</w:t>
      </w:r>
      <w:r w:rsidR="008C5C77" w:rsidRPr="00CB33CA">
        <w:rPr>
          <w:sz w:val="22"/>
          <w:szCs w:val="22"/>
        </w:rPr>
        <w:t>5</w:t>
      </w:r>
      <w:r w:rsidRPr="00CB33CA">
        <w:rPr>
          <w:sz w:val="22"/>
          <w:szCs w:val="22"/>
        </w:rPr>
        <w:t xml:space="preserve">. Для оформления Участником долевого строительства права собственности на Объект долевого строительства направить в орган, осуществляющий государственную регистрацию </w:t>
      </w:r>
      <w:r w:rsidR="00E0042C" w:rsidRPr="00E0042C">
        <w:rPr>
          <w:sz w:val="22"/>
          <w:szCs w:val="22"/>
        </w:rPr>
        <w:t>недвижимости</w:t>
      </w:r>
      <w:r w:rsidR="00B64A6A" w:rsidRPr="00CB33CA">
        <w:rPr>
          <w:sz w:val="22"/>
          <w:szCs w:val="22"/>
        </w:rPr>
        <w:t>,</w:t>
      </w:r>
      <w:r w:rsidRPr="00CB33CA">
        <w:rPr>
          <w:sz w:val="22"/>
          <w:szCs w:val="22"/>
        </w:rPr>
        <w:t xml:space="preserve"> документы Застройщика.</w:t>
      </w:r>
    </w:p>
    <w:p w14:paraId="74DDC764" w14:textId="374C6E2A" w:rsidR="0045328F" w:rsidRPr="00CB33CA" w:rsidRDefault="0045328F" w:rsidP="008C4F1D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3.2.</w:t>
      </w:r>
      <w:r w:rsidR="004F5DF9">
        <w:rPr>
          <w:sz w:val="22"/>
          <w:szCs w:val="22"/>
        </w:rPr>
        <w:t>6</w:t>
      </w:r>
      <w:r w:rsidRPr="00CB33CA">
        <w:rPr>
          <w:sz w:val="22"/>
          <w:szCs w:val="22"/>
        </w:rPr>
        <w:t xml:space="preserve">. Осуществить все действия, необходимые со стороны Застройщика, для государственной регистрации </w:t>
      </w:r>
      <w:r w:rsidR="000B741B" w:rsidRPr="00CB33CA">
        <w:rPr>
          <w:sz w:val="22"/>
          <w:szCs w:val="22"/>
        </w:rPr>
        <w:t>Договор</w:t>
      </w:r>
      <w:r w:rsidRPr="00CB33CA">
        <w:rPr>
          <w:sz w:val="22"/>
          <w:szCs w:val="22"/>
        </w:rPr>
        <w:t xml:space="preserve">а. При этом государственная регистрация </w:t>
      </w:r>
      <w:r w:rsidR="000B741B" w:rsidRPr="00CB33CA">
        <w:rPr>
          <w:sz w:val="22"/>
          <w:szCs w:val="22"/>
        </w:rPr>
        <w:t>Договор</w:t>
      </w:r>
      <w:r w:rsidRPr="00CB33CA">
        <w:rPr>
          <w:sz w:val="22"/>
          <w:szCs w:val="22"/>
        </w:rPr>
        <w:t>а</w:t>
      </w:r>
      <w:r w:rsidR="00DE2773">
        <w:rPr>
          <w:sz w:val="22"/>
          <w:szCs w:val="22"/>
        </w:rPr>
        <w:t xml:space="preserve"> и </w:t>
      </w:r>
      <w:r w:rsidRPr="00CB33CA">
        <w:rPr>
          <w:sz w:val="22"/>
          <w:szCs w:val="22"/>
        </w:rPr>
        <w:t>права собственности на Объект долевого строительства</w:t>
      </w:r>
      <w:r w:rsidR="00103B05" w:rsidRPr="00CB33CA">
        <w:rPr>
          <w:sz w:val="22"/>
          <w:szCs w:val="22"/>
        </w:rPr>
        <w:t xml:space="preserve"> </w:t>
      </w:r>
      <w:r w:rsidRPr="00CB33CA">
        <w:rPr>
          <w:sz w:val="22"/>
          <w:szCs w:val="22"/>
        </w:rPr>
        <w:t xml:space="preserve">осуществляются силами и за счет Участника долевого строительства. Государственную пошлину за регистрацию </w:t>
      </w:r>
      <w:r w:rsidR="000B741B" w:rsidRPr="00CB33CA">
        <w:rPr>
          <w:sz w:val="22"/>
          <w:szCs w:val="22"/>
        </w:rPr>
        <w:t>Договор</w:t>
      </w:r>
      <w:r w:rsidRPr="00CB33CA">
        <w:rPr>
          <w:sz w:val="22"/>
          <w:szCs w:val="22"/>
        </w:rPr>
        <w:t xml:space="preserve">а </w:t>
      </w:r>
      <w:r w:rsidR="00CA530E">
        <w:rPr>
          <w:sz w:val="22"/>
          <w:szCs w:val="22"/>
        </w:rPr>
        <w:t>С</w:t>
      </w:r>
      <w:r w:rsidRPr="00CB33CA">
        <w:rPr>
          <w:sz w:val="22"/>
          <w:szCs w:val="22"/>
        </w:rPr>
        <w:t>тороны оплачивают в порядке и размере, предусмотренном Налоговым кодексом Р</w:t>
      </w:r>
      <w:r w:rsidR="00241AD9" w:rsidRPr="00CB33CA">
        <w:rPr>
          <w:sz w:val="22"/>
          <w:szCs w:val="22"/>
        </w:rPr>
        <w:t>оссийской Федерации</w:t>
      </w:r>
      <w:r w:rsidRPr="00CB33CA">
        <w:rPr>
          <w:sz w:val="22"/>
          <w:szCs w:val="22"/>
        </w:rPr>
        <w:t xml:space="preserve">. </w:t>
      </w:r>
    </w:p>
    <w:p w14:paraId="10199CAD" w14:textId="77777777" w:rsidR="0045328F" w:rsidRPr="00CB33CA" w:rsidRDefault="0045328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CB33CA">
        <w:rPr>
          <w:b/>
          <w:sz w:val="22"/>
          <w:szCs w:val="22"/>
        </w:rPr>
        <w:t>3.3. Участник долевого строительства обязуется:</w:t>
      </w:r>
    </w:p>
    <w:p w14:paraId="419C6068" w14:textId="1CD1F656" w:rsidR="0045328F" w:rsidRPr="00CB33CA" w:rsidRDefault="0045328F" w:rsidP="008C4F1D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 xml:space="preserve">3.3.1. </w:t>
      </w:r>
      <w:r w:rsidR="0039633A">
        <w:rPr>
          <w:sz w:val="22"/>
          <w:szCs w:val="22"/>
        </w:rPr>
        <w:t>Уплатить ц</w:t>
      </w:r>
      <w:r w:rsidR="00310FA4">
        <w:rPr>
          <w:sz w:val="22"/>
          <w:szCs w:val="22"/>
        </w:rPr>
        <w:t xml:space="preserve">ену Договора </w:t>
      </w:r>
      <w:r w:rsidR="00206376">
        <w:rPr>
          <w:sz w:val="22"/>
          <w:szCs w:val="22"/>
        </w:rPr>
        <w:t>(Дол</w:t>
      </w:r>
      <w:r w:rsidR="00502C9A">
        <w:rPr>
          <w:sz w:val="22"/>
          <w:szCs w:val="22"/>
        </w:rPr>
        <w:t>ю</w:t>
      </w:r>
      <w:r w:rsidR="00206376">
        <w:rPr>
          <w:sz w:val="22"/>
          <w:szCs w:val="22"/>
        </w:rPr>
        <w:t xml:space="preserve"> участия) </w:t>
      </w:r>
      <w:r w:rsidR="00310FA4">
        <w:rPr>
          <w:sz w:val="22"/>
          <w:szCs w:val="22"/>
        </w:rPr>
        <w:t>до ввода в эксплуатацию Дома путем внесения денежных с</w:t>
      </w:r>
      <w:r w:rsidR="0039633A">
        <w:rPr>
          <w:sz w:val="22"/>
          <w:szCs w:val="22"/>
        </w:rPr>
        <w:t xml:space="preserve">редств (депонируемая сумма) в сроки и размере, </w:t>
      </w:r>
      <w:r w:rsidR="00310FA4">
        <w:rPr>
          <w:sz w:val="22"/>
          <w:szCs w:val="22"/>
        </w:rPr>
        <w:t>установлен</w:t>
      </w:r>
      <w:r w:rsidR="00206376">
        <w:rPr>
          <w:sz w:val="22"/>
          <w:szCs w:val="22"/>
        </w:rPr>
        <w:t>н</w:t>
      </w:r>
      <w:r w:rsidR="00310FA4">
        <w:rPr>
          <w:sz w:val="22"/>
          <w:szCs w:val="22"/>
        </w:rPr>
        <w:t>ы</w:t>
      </w:r>
      <w:r w:rsidR="00206376">
        <w:rPr>
          <w:sz w:val="22"/>
          <w:szCs w:val="22"/>
        </w:rPr>
        <w:t>е</w:t>
      </w:r>
      <w:r w:rsidR="00310FA4">
        <w:rPr>
          <w:sz w:val="22"/>
          <w:szCs w:val="22"/>
        </w:rPr>
        <w:t xml:space="preserve"> разделом 4 Договора, на открытый в уполномоченном банке (</w:t>
      </w:r>
      <w:proofErr w:type="spellStart"/>
      <w:r w:rsidR="00310FA4">
        <w:rPr>
          <w:sz w:val="22"/>
          <w:szCs w:val="22"/>
        </w:rPr>
        <w:t>эскроу</w:t>
      </w:r>
      <w:proofErr w:type="spellEnd"/>
      <w:r w:rsidR="00310FA4">
        <w:rPr>
          <w:sz w:val="22"/>
          <w:szCs w:val="22"/>
        </w:rPr>
        <w:t xml:space="preserve">-агент) счет </w:t>
      </w:r>
      <w:proofErr w:type="spellStart"/>
      <w:r w:rsidR="00310FA4">
        <w:rPr>
          <w:sz w:val="22"/>
          <w:szCs w:val="22"/>
        </w:rPr>
        <w:t>эскроу</w:t>
      </w:r>
      <w:proofErr w:type="spellEnd"/>
      <w:r w:rsidR="00310FA4">
        <w:rPr>
          <w:sz w:val="22"/>
          <w:szCs w:val="22"/>
        </w:rPr>
        <w:t xml:space="preserve"> (сведения об уполномоченном банке указаны в п. 4.2.1 Договора)</w:t>
      </w:r>
      <w:r w:rsidRPr="00CB33CA">
        <w:rPr>
          <w:sz w:val="22"/>
          <w:szCs w:val="22"/>
        </w:rPr>
        <w:t>.</w:t>
      </w:r>
    </w:p>
    <w:p w14:paraId="272B3B2B" w14:textId="77EE6179" w:rsidR="0045328F" w:rsidRPr="00CB33CA" w:rsidRDefault="0045328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 xml:space="preserve">3.3.2. В течение недели со дня получения </w:t>
      </w:r>
      <w:r w:rsidR="00206376">
        <w:rPr>
          <w:sz w:val="22"/>
          <w:szCs w:val="22"/>
        </w:rPr>
        <w:t>уведомления</w:t>
      </w:r>
      <w:r w:rsidR="00206376" w:rsidRPr="00CB33CA">
        <w:rPr>
          <w:sz w:val="22"/>
          <w:szCs w:val="22"/>
        </w:rPr>
        <w:t xml:space="preserve"> </w:t>
      </w:r>
      <w:r w:rsidRPr="00CB33CA">
        <w:rPr>
          <w:sz w:val="22"/>
          <w:szCs w:val="22"/>
        </w:rPr>
        <w:t xml:space="preserve">Застройщика произвести взаиморасчеты с Застройщиком в связи с уточнением площади </w:t>
      </w:r>
      <w:r w:rsidR="00711811" w:rsidRPr="00CB33CA">
        <w:rPr>
          <w:sz w:val="22"/>
          <w:szCs w:val="22"/>
        </w:rPr>
        <w:t xml:space="preserve">Объекта </w:t>
      </w:r>
      <w:r w:rsidRPr="00CB33CA">
        <w:rPr>
          <w:sz w:val="22"/>
          <w:szCs w:val="22"/>
        </w:rPr>
        <w:t xml:space="preserve">долевого строительства по результатам обмеров в соответствии с п. 4.3 </w:t>
      </w:r>
      <w:r w:rsidR="000B741B" w:rsidRPr="00CB33CA">
        <w:rPr>
          <w:sz w:val="22"/>
          <w:szCs w:val="22"/>
        </w:rPr>
        <w:t>Договор</w:t>
      </w:r>
      <w:r w:rsidRPr="00CB33CA">
        <w:rPr>
          <w:sz w:val="22"/>
          <w:szCs w:val="22"/>
        </w:rPr>
        <w:t>а.</w:t>
      </w:r>
    </w:p>
    <w:p w14:paraId="40899BBD" w14:textId="77777777" w:rsidR="0045328F" w:rsidRPr="00CB33CA" w:rsidRDefault="0045328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3.3.3. В течение недели со дня получения сообщения Застройщика</w:t>
      </w:r>
      <w:r w:rsidR="008C5C77" w:rsidRPr="00CB33CA">
        <w:rPr>
          <w:sz w:val="22"/>
          <w:szCs w:val="22"/>
        </w:rPr>
        <w:t xml:space="preserve"> </w:t>
      </w:r>
      <w:r w:rsidRPr="00CB33CA">
        <w:rPr>
          <w:sz w:val="22"/>
          <w:szCs w:val="22"/>
        </w:rPr>
        <w:t>о готовности передать Объект долевого строительства принять Объект долевого стро</w:t>
      </w:r>
      <w:r w:rsidR="008C5C77" w:rsidRPr="00CB33CA">
        <w:rPr>
          <w:sz w:val="22"/>
          <w:szCs w:val="22"/>
        </w:rPr>
        <w:t>ительства по передаточному акту</w:t>
      </w:r>
      <w:r w:rsidRPr="00CB33CA">
        <w:rPr>
          <w:sz w:val="22"/>
          <w:szCs w:val="22"/>
        </w:rPr>
        <w:t>.</w:t>
      </w:r>
    </w:p>
    <w:p w14:paraId="7A28878F" w14:textId="66D34857" w:rsidR="0045328F" w:rsidRPr="00CB33CA" w:rsidRDefault="0045328F" w:rsidP="008C4F1D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 xml:space="preserve">3.3.4. Осуществить государственную регистрацию права собственности на Объект долевого строительства и нести необходимые для этого расходы, а также расходы по государственной регистрации </w:t>
      </w:r>
      <w:r w:rsidR="000B741B" w:rsidRPr="00CB33CA">
        <w:rPr>
          <w:sz w:val="22"/>
          <w:szCs w:val="22"/>
        </w:rPr>
        <w:t>Договор</w:t>
      </w:r>
      <w:r w:rsidRPr="00CB33CA">
        <w:rPr>
          <w:sz w:val="22"/>
          <w:szCs w:val="22"/>
        </w:rPr>
        <w:t>а.</w:t>
      </w:r>
    </w:p>
    <w:p w14:paraId="7FE57A59" w14:textId="0F1E4B3B" w:rsidR="0045328F" w:rsidRPr="00CB33CA" w:rsidRDefault="0045328F" w:rsidP="008C4F1D">
      <w:pPr>
        <w:pStyle w:val="a3"/>
        <w:ind w:firstLine="540"/>
        <w:rPr>
          <w:sz w:val="22"/>
          <w:szCs w:val="22"/>
        </w:rPr>
      </w:pPr>
      <w:r w:rsidRPr="00CB33CA">
        <w:rPr>
          <w:sz w:val="22"/>
          <w:szCs w:val="22"/>
        </w:rPr>
        <w:t xml:space="preserve">3.3.5. До </w:t>
      </w:r>
      <w:r w:rsidR="00D267F7" w:rsidRPr="00CB33CA">
        <w:rPr>
          <w:sz w:val="22"/>
          <w:szCs w:val="22"/>
          <w:lang w:val="ru-RU"/>
        </w:rPr>
        <w:t>момента</w:t>
      </w:r>
      <w:r w:rsidRPr="00CB33CA">
        <w:rPr>
          <w:sz w:val="22"/>
          <w:szCs w:val="22"/>
        </w:rPr>
        <w:t xml:space="preserve"> </w:t>
      </w:r>
      <w:r w:rsidR="004F5DF9">
        <w:rPr>
          <w:sz w:val="22"/>
          <w:szCs w:val="22"/>
          <w:lang w:val="ru-RU"/>
        </w:rPr>
        <w:t>государственной</w:t>
      </w:r>
      <w:r w:rsidR="004F5DF9" w:rsidRPr="002B25EE">
        <w:rPr>
          <w:sz w:val="22"/>
          <w:lang w:val="ru-RU"/>
        </w:rPr>
        <w:t xml:space="preserve"> </w:t>
      </w:r>
      <w:r w:rsidRPr="00CB33CA">
        <w:rPr>
          <w:sz w:val="22"/>
          <w:szCs w:val="22"/>
        </w:rPr>
        <w:t>регистрации права собственности на Объект долевого строительства, не производить в н</w:t>
      </w:r>
      <w:r w:rsidR="006E0C5B" w:rsidRPr="00CB33CA">
        <w:rPr>
          <w:sz w:val="22"/>
          <w:szCs w:val="22"/>
          <w:lang w:val="ru-RU"/>
        </w:rPr>
        <w:t>ем</w:t>
      </w:r>
      <w:r w:rsidRPr="00CB33CA">
        <w:rPr>
          <w:sz w:val="22"/>
          <w:szCs w:val="22"/>
        </w:rPr>
        <w:t xml:space="preserve"> какие-либо работы по разрушению и переносу стен и перегородок и иному другому изменению планировки.</w:t>
      </w:r>
    </w:p>
    <w:p w14:paraId="29FBE117" w14:textId="0A2B1CF9" w:rsidR="00CB33CA" w:rsidRPr="00CB33CA" w:rsidRDefault="00CB33CA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3.3.6. Осуществить все необходимые действия для государственной регистрации Договора, в том числе передать Договор с комплектом необходимых документов в орган, осуществляющий государственную регистрацию прав на недвижимое имущество</w:t>
      </w:r>
      <w:r w:rsidR="00CA530E">
        <w:rPr>
          <w:sz w:val="22"/>
          <w:szCs w:val="22"/>
        </w:rPr>
        <w:t xml:space="preserve"> и сделок с ним</w:t>
      </w:r>
      <w:r w:rsidRPr="00CB33CA">
        <w:rPr>
          <w:sz w:val="22"/>
          <w:szCs w:val="22"/>
        </w:rPr>
        <w:t>, в течение 7 (семь) календарных дней с даты подписания Договора.</w:t>
      </w:r>
    </w:p>
    <w:p w14:paraId="36F4F5B1" w14:textId="3D78AA1A" w:rsidR="001F7A43" w:rsidRDefault="00CB33CA" w:rsidP="008C4F1D">
      <w:pPr>
        <w:pStyle w:val="a3"/>
        <w:ind w:firstLine="540"/>
        <w:rPr>
          <w:sz w:val="22"/>
          <w:szCs w:val="22"/>
          <w:lang w:val="ru-RU"/>
        </w:rPr>
      </w:pPr>
      <w:r w:rsidRPr="00CB33CA">
        <w:rPr>
          <w:sz w:val="22"/>
          <w:szCs w:val="22"/>
        </w:rPr>
        <w:t xml:space="preserve">3.3.7. </w:t>
      </w:r>
      <w:r w:rsidRPr="00CB33CA">
        <w:rPr>
          <w:sz w:val="22"/>
          <w:szCs w:val="22"/>
          <w:lang w:val="ru-RU"/>
        </w:rPr>
        <w:t xml:space="preserve">Участник долевого строительства извещен, что после ввода Дома в эксплуатацию, управление и эксплуатацию Дома осуществляет организация, на которую возложены функции по управлению </w:t>
      </w:r>
      <w:r w:rsidRPr="00CB33CA">
        <w:rPr>
          <w:sz w:val="22"/>
          <w:szCs w:val="22"/>
          <w:lang w:val="ru-RU"/>
        </w:rPr>
        <w:lastRenderedPageBreak/>
        <w:t>(эксплуатации) жилым фондом, определяем</w:t>
      </w:r>
      <w:r w:rsidRPr="00CB33CA">
        <w:rPr>
          <w:rFonts w:eastAsia="Times New Roman"/>
          <w:sz w:val="22"/>
          <w:szCs w:val="22"/>
          <w:lang w:val="ru-RU"/>
        </w:rPr>
        <w:t>ая</w:t>
      </w:r>
      <w:r w:rsidRPr="00CB33CA">
        <w:rPr>
          <w:sz w:val="22"/>
          <w:szCs w:val="22"/>
          <w:lang w:val="ru-RU"/>
        </w:rPr>
        <w:t xml:space="preserve"> Застройщиком при вводе Дома в эксплуатацию</w:t>
      </w:r>
      <w:r w:rsidRPr="00CB33CA">
        <w:rPr>
          <w:rFonts w:eastAsia="Times New Roman"/>
          <w:sz w:val="22"/>
          <w:szCs w:val="22"/>
          <w:lang w:val="ru-RU"/>
        </w:rPr>
        <w:t xml:space="preserve"> в соответствии с ч. 14 ст. 161 Жилищного кодекса РФ</w:t>
      </w:r>
      <w:r w:rsidRPr="00CB33CA">
        <w:rPr>
          <w:sz w:val="22"/>
          <w:szCs w:val="22"/>
          <w:lang w:val="ru-RU"/>
        </w:rPr>
        <w:t>.</w:t>
      </w:r>
    </w:p>
    <w:p w14:paraId="5A4C6246" w14:textId="1A3885A6" w:rsidR="0039633A" w:rsidRPr="0039633A" w:rsidRDefault="0039633A" w:rsidP="0039633A">
      <w:pPr>
        <w:pStyle w:val="a3"/>
        <w:ind w:firstLine="540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3.3.8. </w:t>
      </w:r>
      <w:r>
        <w:rPr>
          <w:sz w:val="22"/>
          <w:szCs w:val="22"/>
        </w:rPr>
        <w:t>При расторжении Д</w:t>
      </w:r>
      <w:r w:rsidRPr="0039633A">
        <w:rPr>
          <w:sz w:val="22"/>
          <w:szCs w:val="22"/>
        </w:rPr>
        <w:t>оговора по лю</w:t>
      </w:r>
      <w:r>
        <w:rPr>
          <w:sz w:val="22"/>
          <w:szCs w:val="22"/>
        </w:rPr>
        <w:t>бым основаниям, если Участником</w:t>
      </w:r>
      <w:r w:rsidRPr="0039633A">
        <w:rPr>
          <w:sz w:val="22"/>
          <w:szCs w:val="22"/>
        </w:rPr>
        <w:t xml:space="preserve"> долевого строительства привлекали</w:t>
      </w:r>
      <w:r>
        <w:rPr>
          <w:sz w:val="22"/>
          <w:szCs w:val="22"/>
        </w:rPr>
        <w:t xml:space="preserve">сь заемные средства для оплаты </w:t>
      </w:r>
      <w:r>
        <w:rPr>
          <w:sz w:val="22"/>
          <w:szCs w:val="22"/>
          <w:lang w:val="ru-RU"/>
        </w:rPr>
        <w:t>цены</w:t>
      </w:r>
      <w:r>
        <w:rPr>
          <w:sz w:val="22"/>
          <w:szCs w:val="22"/>
        </w:rPr>
        <w:t xml:space="preserve"> Д</w:t>
      </w:r>
      <w:r w:rsidRPr="0039633A">
        <w:rPr>
          <w:sz w:val="22"/>
          <w:szCs w:val="22"/>
        </w:rPr>
        <w:t>оговора</w:t>
      </w:r>
      <w:r w:rsidR="00502C9A">
        <w:rPr>
          <w:sz w:val="22"/>
          <w:szCs w:val="22"/>
          <w:lang w:val="ru-RU"/>
        </w:rPr>
        <w:t xml:space="preserve"> (Доли участия)</w:t>
      </w:r>
      <w:r w:rsidRPr="0039633A">
        <w:rPr>
          <w:sz w:val="22"/>
          <w:szCs w:val="22"/>
        </w:rPr>
        <w:t>, Участник долевого строительства обязуется совершить все необходимые действия и предоставить (в том числе в уполномоченные органы) предусмотренные зако</w:t>
      </w:r>
      <w:r>
        <w:rPr>
          <w:sz w:val="22"/>
          <w:szCs w:val="22"/>
          <w:lang w:val="ru-RU"/>
        </w:rPr>
        <w:t>нодательством</w:t>
      </w:r>
      <w:r w:rsidRPr="0039633A">
        <w:rPr>
          <w:sz w:val="22"/>
          <w:szCs w:val="22"/>
        </w:rPr>
        <w:t xml:space="preserve"> документы для снятия соответствующего обременения, установленного в пользу финансовой организации или иного займо</w:t>
      </w:r>
      <w:r>
        <w:rPr>
          <w:sz w:val="22"/>
          <w:szCs w:val="22"/>
        </w:rPr>
        <w:t xml:space="preserve">давца (ипотека), </w:t>
      </w:r>
      <w:r w:rsidR="00EA1DFE">
        <w:rPr>
          <w:sz w:val="22"/>
          <w:szCs w:val="22"/>
          <w:lang w:val="ru-RU"/>
        </w:rPr>
        <w:t>до</w:t>
      </w:r>
      <w:r w:rsidRPr="0039633A">
        <w:rPr>
          <w:sz w:val="22"/>
          <w:szCs w:val="22"/>
        </w:rPr>
        <w:t xml:space="preserve"> даты подпи</w:t>
      </w:r>
      <w:r>
        <w:rPr>
          <w:sz w:val="22"/>
          <w:szCs w:val="22"/>
        </w:rPr>
        <w:t>сания соглашения о расторжении Д</w:t>
      </w:r>
      <w:r w:rsidRPr="0039633A">
        <w:rPr>
          <w:sz w:val="22"/>
          <w:szCs w:val="22"/>
        </w:rPr>
        <w:t xml:space="preserve">оговора или </w:t>
      </w:r>
      <w:r w:rsidR="00EA1DFE">
        <w:rPr>
          <w:sz w:val="22"/>
          <w:szCs w:val="22"/>
          <w:lang w:val="ru-RU"/>
        </w:rPr>
        <w:t>до даты</w:t>
      </w:r>
      <w:r>
        <w:rPr>
          <w:sz w:val="22"/>
          <w:szCs w:val="22"/>
        </w:rPr>
        <w:t xml:space="preserve"> расторжения Д</w:t>
      </w:r>
      <w:r w:rsidRPr="0039633A">
        <w:rPr>
          <w:sz w:val="22"/>
          <w:szCs w:val="22"/>
        </w:rPr>
        <w:t>оговора по иным основаниям.</w:t>
      </w:r>
    </w:p>
    <w:p w14:paraId="3F62F9BC" w14:textId="6A4BD6DA" w:rsidR="0039633A" w:rsidRPr="0039633A" w:rsidRDefault="0039633A" w:rsidP="0039633A">
      <w:pPr>
        <w:pStyle w:val="a3"/>
        <w:ind w:firstLine="540"/>
        <w:rPr>
          <w:sz w:val="22"/>
          <w:szCs w:val="22"/>
        </w:rPr>
      </w:pPr>
      <w:r>
        <w:rPr>
          <w:sz w:val="22"/>
          <w:szCs w:val="22"/>
          <w:lang w:val="ru-RU"/>
        </w:rPr>
        <w:t>3.3.9</w:t>
      </w:r>
      <w:r w:rsidRPr="0039633A">
        <w:rPr>
          <w:sz w:val="22"/>
          <w:szCs w:val="22"/>
        </w:rPr>
        <w:t xml:space="preserve">. При расторжении </w:t>
      </w:r>
      <w:r w:rsidR="00A839E8">
        <w:rPr>
          <w:sz w:val="22"/>
          <w:szCs w:val="22"/>
          <w:lang w:val="ru-RU"/>
        </w:rPr>
        <w:t>Д</w:t>
      </w:r>
      <w:r w:rsidRPr="0039633A">
        <w:rPr>
          <w:sz w:val="22"/>
          <w:szCs w:val="22"/>
        </w:rPr>
        <w:t>оговора по любым</w:t>
      </w:r>
      <w:r>
        <w:rPr>
          <w:sz w:val="22"/>
          <w:szCs w:val="22"/>
        </w:rPr>
        <w:t xml:space="preserve"> основаниям, если Участником</w:t>
      </w:r>
      <w:r w:rsidRPr="0039633A">
        <w:rPr>
          <w:sz w:val="22"/>
          <w:szCs w:val="22"/>
        </w:rPr>
        <w:t xml:space="preserve"> долевого строительства является несовершеннолетний, лицо, де</w:t>
      </w:r>
      <w:r>
        <w:rPr>
          <w:sz w:val="22"/>
          <w:szCs w:val="22"/>
        </w:rPr>
        <w:t>йствующее в соответствии с Д</w:t>
      </w:r>
      <w:r w:rsidRPr="0039633A">
        <w:rPr>
          <w:sz w:val="22"/>
          <w:szCs w:val="22"/>
        </w:rPr>
        <w:t>оговором в интересах несовершеннолетнего, обязано получить письменное согласие органа опеки и поп</w:t>
      </w:r>
      <w:r>
        <w:rPr>
          <w:sz w:val="22"/>
          <w:szCs w:val="22"/>
        </w:rPr>
        <w:t xml:space="preserve">ечительства на расторжение Договора и предоставить его </w:t>
      </w:r>
      <w:r>
        <w:rPr>
          <w:sz w:val="22"/>
          <w:szCs w:val="22"/>
          <w:lang w:val="ru-RU"/>
        </w:rPr>
        <w:t xml:space="preserve">Застройщику </w:t>
      </w:r>
      <w:r w:rsidR="002E0C31">
        <w:rPr>
          <w:sz w:val="22"/>
          <w:szCs w:val="22"/>
          <w:lang w:val="ru-RU"/>
        </w:rPr>
        <w:t>до</w:t>
      </w:r>
      <w:r w:rsidRPr="0039633A">
        <w:rPr>
          <w:sz w:val="22"/>
          <w:szCs w:val="22"/>
        </w:rPr>
        <w:t xml:space="preserve"> даты подпи</w:t>
      </w:r>
      <w:r>
        <w:rPr>
          <w:sz w:val="22"/>
          <w:szCs w:val="22"/>
        </w:rPr>
        <w:t>сания соглашения о расторжении Д</w:t>
      </w:r>
      <w:r w:rsidRPr="0039633A">
        <w:rPr>
          <w:sz w:val="22"/>
          <w:szCs w:val="22"/>
        </w:rPr>
        <w:t xml:space="preserve">оговора или </w:t>
      </w:r>
      <w:r w:rsidR="002E0C31">
        <w:rPr>
          <w:sz w:val="22"/>
          <w:szCs w:val="22"/>
          <w:lang w:val="ru-RU"/>
        </w:rPr>
        <w:t>до</w:t>
      </w:r>
      <w:r>
        <w:rPr>
          <w:sz w:val="22"/>
          <w:szCs w:val="22"/>
        </w:rPr>
        <w:t xml:space="preserve"> </w:t>
      </w:r>
      <w:r w:rsidR="002E0C31">
        <w:rPr>
          <w:sz w:val="22"/>
          <w:szCs w:val="22"/>
          <w:lang w:val="ru-RU"/>
        </w:rPr>
        <w:t xml:space="preserve">даты </w:t>
      </w:r>
      <w:r>
        <w:rPr>
          <w:sz w:val="22"/>
          <w:szCs w:val="22"/>
        </w:rPr>
        <w:t>расторжения Д</w:t>
      </w:r>
      <w:r w:rsidRPr="0039633A">
        <w:rPr>
          <w:sz w:val="22"/>
          <w:szCs w:val="22"/>
        </w:rPr>
        <w:t>оговора по иным основаниям.</w:t>
      </w:r>
    </w:p>
    <w:p w14:paraId="6E825E5D" w14:textId="00A805ED" w:rsidR="0045328F" w:rsidRPr="00CB33CA" w:rsidRDefault="0045328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3.3.</w:t>
      </w:r>
      <w:r w:rsidR="0039633A">
        <w:rPr>
          <w:sz w:val="22"/>
          <w:szCs w:val="22"/>
        </w:rPr>
        <w:t>1</w:t>
      </w:r>
      <w:r w:rsidR="0035020A">
        <w:rPr>
          <w:sz w:val="22"/>
          <w:szCs w:val="22"/>
        </w:rPr>
        <w:t>0</w:t>
      </w:r>
      <w:r w:rsidRPr="00CB33CA">
        <w:rPr>
          <w:sz w:val="22"/>
          <w:szCs w:val="22"/>
        </w:rPr>
        <w:t>.</w:t>
      </w:r>
      <w:r w:rsidRPr="00CB33CA">
        <w:rPr>
          <w:b/>
          <w:sz w:val="22"/>
          <w:szCs w:val="22"/>
        </w:rPr>
        <w:t xml:space="preserve"> </w:t>
      </w:r>
      <w:r w:rsidRPr="00CB33CA">
        <w:rPr>
          <w:sz w:val="22"/>
          <w:szCs w:val="22"/>
        </w:rPr>
        <w:t xml:space="preserve">Выполнять иные обязанности, которые в соответствии с </w:t>
      </w:r>
      <w:r w:rsidR="000B741B" w:rsidRPr="00CB33CA">
        <w:rPr>
          <w:sz w:val="22"/>
          <w:szCs w:val="22"/>
        </w:rPr>
        <w:t>Договор</w:t>
      </w:r>
      <w:r w:rsidRPr="00CB33CA">
        <w:rPr>
          <w:sz w:val="22"/>
          <w:szCs w:val="22"/>
        </w:rPr>
        <w:t>ом или Законом возлагаются на Участника долевого строительств</w:t>
      </w:r>
      <w:r w:rsidR="00C316B8" w:rsidRPr="00CB33CA">
        <w:rPr>
          <w:sz w:val="22"/>
          <w:szCs w:val="22"/>
        </w:rPr>
        <w:t>а</w:t>
      </w:r>
      <w:r w:rsidRPr="00CB33CA">
        <w:rPr>
          <w:sz w:val="22"/>
          <w:szCs w:val="22"/>
        </w:rPr>
        <w:t xml:space="preserve">. </w:t>
      </w:r>
    </w:p>
    <w:p w14:paraId="19991843" w14:textId="6896C913" w:rsidR="004E6943" w:rsidRPr="00CB33CA" w:rsidRDefault="0045328F" w:rsidP="000C6F44">
      <w:pPr>
        <w:pStyle w:val="a3"/>
        <w:ind w:firstLine="540"/>
        <w:rPr>
          <w:color w:val="FF0000"/>
          <w:sz w:val="22"/>
          <w:szCs w:val="22"/>
          <w:lang w:val="ru-RU"/>
        </w:rPr>
      </w:pPr>
      <w:r w:rsidRPr="00CB33CA">
        <w:rPr>
          <w:b/>
          <w:sz w:val="22"/>
          <w:szCs w:val="22"/>
        </w:rPr>
        <w:t xml:space="preserve">3.4. </w:t>
      </w:r>
      <w:r w:rsidR="000C6F44" w:rsidRPr="00335E26">
        <w:rPr>
          <w:rFonts w:eastAsia="Times New Roman"/>
          <w:sz w:val="22"/>
          <w:szCs w:val="22"/>
          <w:lang w:val="ru-RU"/>
        </w:rPr>
        <w:t>Уступка Участником долевого строительства прав требований по Договору допускается только после уплаты им цены Договора (Доли участия) или одновременно с переводом долга на нового участника долевого строительства в порядке, установленном Гражданским кодексом Российской Федерации</w:t>
      </w:r>
      <w:r w:rsidR="0090636C" w:rsidRPr="00CB33CA">
        <w:rPr>
          <w:sz w:val="22"/>
          <w:szCs w:val="22"/>
          <w:lang w:val="ru-RU"/>
        </w:rPr>
        <w:t xml:space="preserve">. </w:t>
      </w:r>
    </w:p>
    <w:p w14:paraId="214489AC" w14:textId="58A2C5AE" w:rsidR="0045328F" w:rsidRPr="00FB008B" w:rsidRDefault="0045328F" w:rsidP="008C4F1D">
      <w:pPr>
        <w:ind w:firstLine="540"/>
        <w:jc w:val="both"/>
        <w:rPr>
          <w:sz w:val="22"/>
          <w:szCs w:val="22"/>
        </w:rPr>
      </w:pPr>
      <w:r w:rsidRPr="00CB33CA">
        <w:rPr>
          <w:b/>
          <w:sz w:val="22"/>
          <w:szCs w:val="22"/>
        </w:rPr>
        <w:t>3.5.</w:t>
      </w:r>
      <w:r w:rsidRPr="00CB33CA">
        <w:rPr>
          <w:sz w:val="22"/>
          <w:szCs w:val="22"/>
        </w:rPr>
        <w:t xml:space="preserve"> </w:t>
      </w:r>
      <w:r w:rsidR="00CA530E" w:rsidRPr="00CA530E">
        <w:rPr>
          <w:sz w:val="22"/>
          <w:szCs w:val="22"/>
        </w:rPr>
        <w:t>Одновременно с государственной регистрацией права собственности на Объект долевого строительства у Участника долевого строительства возникает право общей долевой собственности на общее имущество Дома, используемое для обслуживания более чем одного изолированного помещения в нем, и земельный участок, на котором расположен Дом (в соответствующих границах и площади земельного участка, определяемых в соответствии с законодательством Российской Федерации), с элементами озеленения и благоустройства и иные предназначенные для обслуживания, эксплуатации и благоустройства Дома объекты, расположенные на указанном земельном участке.</w:t>
      </w:r>
      <w:r w:rsidRPr="00FB008B">
        <w:rPr>
          <w:sz w:val="22"/>
          <w:szCs w:val="22"/>
        </w:rPr>
        <w:t xml:space="preserve"> </w:t>
      </w:r>
    </w:p>
    <w:p w14:paraId="5D626253" w14:textId="77777777" w:rsidR="0045328F" w:rsidRPr="00FB008B" w:rsidRDefault="0045328F" w:rsidP="008C4F1D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2262F800" w14:textId="3883B2CF" w:rsidR="0045328F" w:rsidRPr="00FB008B" w:rsidRDefault="0045328F" w:rsidP="008C4F1D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FB008B">
        <w:rPr>
          <w:b/>
          <w:bCs/>
          <w:sz w:val="22"/>
          <w:szCs w:val="22"/>
        </w:rPr>
        <w:t xml:space="preserve">Цена </w:t>
      </w:r>
      <w:r w:rsidR="000B741B" w:rsidRPr="00FB008B">
        <w:rPr>
          <w:b/>
          <w:bCs/>
          <w:sz w:val="22"/>
          <w:szCs w:val="22"/>
        </w:rPr>
        <w:t>Договор</w:t>
      </w:r>
      <w:r w:rsidRPr="00FB008B">
        <w:rPr>
          <w:b/>
          <w:bCs/>
          <w:sz w:val="22"/>
          <w:szCs w:val="22"/>
        </w:rPr>
        <w:t>а (Доля участия) и порядок расчетов</w:t>
      </w:r>
    </w:p>
    <w:p w14:paraId="422F6C3E" w14:textId="62BB2775" w:rsidR="00F049EC" w:rsidRPr="001B0BDD" w:rsidRDefault="0045328F" w:rsidP="00F049EC">
      <w:pPr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 xml:space="preserve">4.1. </w:t>
      </w:r>
      <w:r w:rsidR="00CE38EB" w:rsidRPr="001B0BDD">
        <w:rPr>
          <w:sz w:val="22"/>
          <w:szCs w:val="22"/>
        </w:rPr>
        <w:t>Доля участия</w:t>
      </w:r>
      <w:r w:rsidRPr="001B0BDD">
        <w:rPr>
          <w:sz w:val="22"/>
          <w:szCs w:val="22"/>
        </w:rPr>
        <w:t xml:space="preserve"> Участника долевого строительства составляет </w:t>
      </w:r>
      <w:r w:rsidRPr="001B0BDD">
        <w:rPr>
          <w:b/>
          <w:sz w:val="22"/>
          <w:szCs w:val="22"/>
        </w:rPr>
        <w:t>–</w:t>
      </w:r>
      <w:r w:rsidR="00C94DFB" w:rsidRPr="001B0BDD">
        <w:rPr>
          <w:b/>
          <w:sz w:val="22"/>
          <w:szCs w:val="22"/>
        </w:rPr>
        <w:t xml:space="preserve"> </w:t>
      </w:r>
      <w:r w:rsidR="000E2A2C" w:rsidRPr="000E2A2C">
        <w:rPr>
          <w:b/>
          <w:bCs/>
          <w:sz w:val="22"/>
          <w:szCs w:val="22"/>
          <w:highlight w:val="yellow"/>
        </w:rPr>
        <w:t>ХХХХХ</w:t>
      </w:r>
      <w:r w:rsidR="00147472" w:rsidRPr="001B0BDD">
        <w:rPr>
          <w:sz w:val="22"/>
          <w:szCs w:val="22"/>
        </w:rPr>
        <w:t xml:space="preserve"> </w:t>
      </w:r>
      <w:r w:rsidRPr="001B0BDD">
        <w:rPr>
          <w:sz w:val="22"/>
          <w:szCs w:val="22"/>
        </w:rPr>
        <w:t xml:space="preserve">(включая налоги, подлежащие начислению и уплате в </w:t>
      </w:r>
      <w:r w:rsidR="00501141" w:rsidRPr="001B0BDD">
        <w:rPr>
          <w:sz w:val="22"/>
          <w:szCs w:val="22"/>
        </w:rPr>
        <w:t xml:space="preserve">соответствии </w:t>
      </w:r>
      <w:r w:rsidRPr="001B0BDD">
        <w:rPr>
          <w:sz w:val="22"/>
          <w:szCs w:val="22"/>
        </w:rPr>
        <w:t>с законодательством Российской Федерации)</w:t>
      </w:r>
      <w:r w:rsidR="00F049EC" w:rsidRPr="001B0BDD">
        <w:rPr>
          <w:sz w:val="22"/>
          <w:szCs w:val="22"/>
        </w:rPr>
        <w:t xml:space="preserve"> </w:t>
      </w:r>
      <w:r w:rsidR="00F166AA" w:rsidRPr="001B0BDD">
        <w:rPr>
          <w:sz w:val="22"/>
          <w:szCs w:val="22"/>
        </w:rPr>
        <w:t xml:space="preserve">и определена </w:t>
      </w:r>
      <w:r w:rsidR="00563190" w:rsidRPr="001B0BDD">
        <w:rPr>
          <w:sz w:val="22"/>
          <w:szCs w:val="22"/>
        </w:rPr>
        <w:t>исходя из ц</w:t>
      </w:r>
      <w:r w:rsidRPr="001B0BDD">
        <w:rPr>
          <w:sz w:val="22"/>
          <w:szCs w:val="22"/>
        </w:rPr>
        <w:t xml:space="preserve">ены строительства (создания) одного квадратного метра площади </w:t>
      </w:r>
      <w:r w:rsidR="008C5C77" w:rsidRPr="001B0BDD">
        <w:rPr>
          <w:sz w:val="22"/>
          <w:szCs w:val="22"/>
        </w:rPr>
        <w:t>Объекта долевого строительства</w:t>
      </w:r>
      <w:r w:rsidRPr="001B0BDD">
        <w:rPr>
          <w:sz w:val="22"/>
          <w:szCs w:val="22"/>
        </w:rPr>
        <w:t xml:space="preserve"> в размере –</w:t>
      </w:r>
      <w:r w:rsidR="00C94DFB" w:rsidRPr="001B0BDD">
        <w:rPr>
          <w:sz w:val="22"/>
          <w:szCs w:val="22"/>
        </w:rPr>
        <w:t xml:space="preserve"> </w:t>
      </w:r>
      <w:r w:rsidR="000E2A2C" w:rsidRPr="000E2A2C">
        <w:rPr>
          <w:b/>
          <w:bCs/>
          <w:sz w:val="22"/>
          <w:szCs w:val="22"/>
          <w:highlight w:val="yellow"/>
        </w:rPr>
        <w:t>ХХХХХ</w:t>
      </w:r>
      <w:r w:rsidR="00147472" w:rsidRPr="001B0BDD">
        <w:rPr>
          <w:sz w:val="22"/>
          <w:szCs w:val="22"/>
        </w:rPr>
        <w:t xml:space="preserve"> </w:t>
      </w:r>
      <w:r w:rsidRPr="001B0BDD">
        <w:rPr>
          <w:sz w:val="22"/>
          <w:szCs w:val="22"/>
        </w:rPr>
        <w:t xml:space="preserve">(включая налоги, подлежащие начислению и уплате в </w:t>
      </w:r>
      <w:r w:rsidR="00501141" w:rsidRPr="001B0BDD">
        <w:rPr>
          <w:sz w:val="22"/>
          <w:szCs w:val="22"/>
        </w:rPr>
        <w:t xml:space="preserve">соответствии </w:t>
      </w:r>
      <w:r w:rsidRPr="001B0BDD">
        <w:rPr>
          <w:sz w:val="22"/>
          <w:szCs w:val="22"/>
        </w:rPr>
        <w:t xml:space="preserve">с законодательством Российской Федерации). </w:t>
      </w:r>
      <w:r w:rsidR="00F166AA" w:rsidRPr="001B0BDD">
        <w:rPr>
          <w:sz w:val="22"/>
          <w:szCs w:val="22"/>
        </w:rPr>
        <w:t xml:space="preserve">Доля участия, предусмотренная настоящим пунктом Договора, подлежит уточнению (окончательная Доля участия) в соответствии с п. 4.3 Договора, с проведением </w:t>
      </w:r>
      <w:r w:rsidR="00CA530E">
        <w:rPr>
          <w:sz w:val="22"/>
          <w:szCs w:val="22"/>
        </w:rPr>
        <w:t>С</w:t>
      </w:r>
      <w:r w:rsidR="00F166AA" w:rsidRPr="001B0BDD">
        <w:rPr>
          <w:sz w:val="22"/>
          <w:szCs w:val="22"/>
        </w:rPr>
        <w:t xml:space="preserve">торонами взаиморасчетов в порядке, предусмотренных указанным пунктом Договора. </w:t>
      </w:r>
    </w:p>
    <w:p w14:paraId="739343DA" w14:textId="7FB5DDBC" w:rsidR="00357C77" w:rsidRPr="001B0BDD" w:rsidRDefault="009610F3" w:rsidP="00357C77">
      <w:pPr>
        <w:shd w:val="clear" w:color="auto" w:fill="FFFFFF"/>
        <w:ind w:firstLine="567"/>
        <w:jc w:val="both"/>
        <w:rPr>
          <w:sz w:val="22"/>
          <w:szCs w:val="22"/>
        </w:rPr>
      </w:pPr>
      <w:r w:rsidRPr="001B0BDD">
        <w:rPr>
          <w:b/>
          <w:bCs/>
          <w:sz w:val="22"/>
          <w:szCs w:val="22"/>
        </w:rPr>
        <w:t>4.2.</w:t>
      </w:r>
      <w:r w:rsidRPr="001B0BDD">
        <w:rPr>
          <w:color w:val="1F497D"/>
          <w:sz w:val="22"/>
          <w:szCs w:val="22"/>
        </w:rPr>
        <w:t xml:space="preserve"> </w:t>
      </w:r>
      <w:r w:rsidR="004C0C2F" w:rsidRPr="001B0BDD">
        <w:rPr>
          <w:sz w:val="22"/>
          <w:szCs w:val="22"/>
        </w:rPr>
        <w:t xml:space="preserve">Участник долевого строительства </w:t>
      </w:r>
      <w:r w:rsidR="00B83A30" w:rsidRPr="001B0BDD">
        <w:rPr>
          <w:sz w:val="22"/>
          <w:szCs w:val="22"/>
        </w:rPr>
        <w:t xml:space="preserve">в соответствии с ч. 2 ст. 15.4 Закона </w:t>
      </w:r>
      <w:r w:rsidR="004C0C2F" w:rsidRPr="001B0BDD">
        <w:rPr>
          <w:sz w:val="22"/>
          <w:szCs w:val="22"/>
        </w:rPr>
        <w:t>обязуется</w:t>
      </w:r>
      <w:r w:rsidR="00441708" w:rsidRPr="001B0BDD">
        <w:rPr>
          <w:sz w:val="22"/>
          <w:szCs w:val="22"/>
        </w:rPr>
        <w:t xml:space="preserve"> до ввода Дома в эксплуатацию </w:t>
      </w:r>
      <w:r w:rsidR="004C0C2F" w:rsidRPr="001B0BDD">
        <w:rPr>
          <w:sz w:val="22"/>
          <w:szCs w:val="22"/>
        </w:rPr>
        <w:t xml:space="preserve">внести Долю участия путем перечисления денежных средств на открытый согласно положениям </w:t>
      </w:r>
      <w:proofErr w:type="spellStart"/>
      <w:r w:rsidR="004C0C2F" w:rsidRPr="001B0BDD">
        <w:rPr>
          <w:sz w:val="22"/>
          <w:szCs w:val="22"/>
        </w:rPr>
        <w:t>ст.ст</w:t>
      </w:r>
      <w:proofErr w:type="spellEnd"/>
      <w:r w:rsidR="004C0C2F" w:rsidRPr="001B0BDD">
        <w:rPr>
          <w:sz w:val="22"/>
          <w:szCs w:val="22"/>
        </w:rPr>
        <w:t xml:space="preserve">. 15.4, 15.5 Закона счет </w:t>
      </w:r>
      <w:proofErr w:type="spellStart"/>
      <w:r w:rsidR="004C0C2F" w:rsidRPr="001B0BDD">
        <w:rPr>
          <w:sz w:val="22"/>
          <w:szCs w:val="22"/>
        </w:rPr>
        <w:t>эскроу</w:t>
      </w:r>
      <w:proofErr w:type="spellEnd"/>
      <w:r w:rsidR="004C0C2F" w:rsidRPr="001B0BDD">
        <w:rPr>
          <w:sz w:val="22"/>
          <w:szCs w:val="22"/>
        </w:rPr>
        <w:t xml:space="preserve">, указанный в Договоре </w:t>
      </w:r>
      <w:proofErr w:type="spellStart"/>
      <w:r w:rsidR="004C0C2F" w:rsidRPr="001B0BDD">
        <w:rPr>
          <w:sz w:val="22"/>
          <w:szCs w:val="22"/>
        </w:rPr>
        <w:t>эскроу</w:t>
      </w:r>
      <w:proofErr w:type="spellEnd"/>
      <w:r w:rsidR="004C0C2F" w:rsidRPr="001B0BDD">
        <w:rPr>
          <w:sz w:val="22"/>
          <w:szCs w:val="22"/>
        </w:rPr>
        <w:t xml:space="preserve">, заключенном между </w:t>
      </w:r>
      <w:r w:rsidR="004C0C2F" w:rsidRPr="001B0BDD">
        <w:rPr>
          <w:bCs/>
          <w:sz w:val="22"/>
          <w:szCs w:val="22"/>
        </w:rPr>
        <w:t>Участником долевого строительства (депонентом), уполномоченным банком (</w:t>
      </w:r>
      <w:proofErr w:type="spellStart"/>
      <w:r w:rsidR="004C0C2F" w:rsidRPr="001B0BDD">
        <w:rPr>
          <w:bCs/>
          <w:sz w:val="22"/>
          <w:szCs w:val="22"/>
        </w:rPr>
        <w:t>эскроу</w:t>
      </w:r>
      <w:proofErr w:type="spellEnd"/>
      <w:r w:rsidR="004C0C2F" w:rsidRPr="001B0BDD">
        <w:rPr>
          <w:bCs/>
          <w:sz w:val="22"/>
          <w:szCs w:val="22"/>
        </w:rPr>
        <w:t>-агентом), указанным в п. 4.2.1 Договора, и Застройщиком (бенефициаром)</w:t>
      </w:r>
      <w:r w:rsidR="004432E1" w:rsidRPr="001B0BDD">
        <w:rPr>
          <w:bCs/>
          <w:sz w:val="22"/>
          <w:szCs w:val="22"/>
        </w:rPr>
        <w:t>,</w:t>
      </w:r>
      <w:r w:rsidR="004C0C2F" w:rsidRPr="001B0BDD">
        <w:rPr>
          <w:sz w:val="22"/>
          <w:szCs w:val="22"/>
        </w:rPr>
        <w:t xml:space="preserve"> </w:t>
      </w:r>
      <w:r w:rsidR="0081725E" w:rsidRPr="001B0BDD">
        <w:rPr>
          <w:color w:val="000000"/>
          <w:sz w:val="22"/>
          <w:szCs w:val="22"/>
        </w:rPr>
        <w:t xml:space="preserve">любым способом, не противоречащим законодательству Российской Федерации, </w:t>
      </w:r>
      <w:r w:rsidR="0081725E" w:rsidRPr="001B0BDD">
        <w:rPr>
          <w:bCs/>
          <w:sz w:val="22"/>
          <w:szCs w:val="22"/>
        </w:rPr>
        <w:t>в том числе с использованием аккредитивной формы расчетов</w:t>
      </w:r>
      <w:r w:rsidR="000646C4" w:rsidRPr="001B0BDD">
        <w:rPr>
          <w:sz w:val="22"/>
          <w:szCs w:val="22"/>
        </w:rPr>
        <w:t xml:space="preserve">, </w:t>
      </w:r>
      <w:r w:rsidR="004C0C2F" w:rsidRPr="001B0BDD">
        <w:rPr>
          <w:sz w:val="22"/>
          <w:szCs w:val="22"/>
        </w:rPr>
        <w:t xml:space="preserve">для целей оплаты Доли участия по Договору (далее по тексту – </w:t>
      </w:r>
      <w:r w:rsidR="004C0C2F" w:rsidRPr="001B0BDD">
        <w:rPr>
          <w:b/>
          <w:sz w:val="22"/>
          <w:szCs w:val="22"/>
        </w:rPr>
        <w:t xml:space="preserve">«счет </w:t>
      </w:r>
      <w:proofErr w:type="spellStart"/>
      <w:r w:rsidR="004C0C2F" w:rsidRPr="001B0BDD">
        <w:rPr>
          <w:b/>
          <w:sz w:val="22"/>
          <w:szCs w:val="22"/>
        </w:rPr>
        <w:t>эскроу</w:t>
      </w:r>
      <w:proofErr w:type="spellEnd"/>
      <w:r w:rsidR="004C0C2F" w:rsidRPr="001B0BDD">
        <w:rPr>
          <w:b/>
          <w:sz w:val="22"/>
          <w:szCs w:val="22"/>
        </w:rPr>
        <w:t>»</w:t>
      </w:r>
      <w:r w:rsidR="004C0C2F" w:rsidRPr="001B0BDD">
        <w:rPr>
          <w:sz w:val="22"/>
          <w:szCs w:val="22"/>
        </w:rPr>
        <w:t>)</w:t>
      </w:r>
      <w:r w:rsidR="00B74387" w:rsidRPr="001B0BDD">
        <w:rPr>
          <w:sz w:val="22"/>
          <w:szCs w:val="22"/>
        </w:rPr>
        <w:t xml:space="preserve"> в следующем порядке</w:t>
      </w:r>
      <w:r w:rsidR="004432E1" w:rsidRPr="001B0BDD">
        <w:rPr>
          <w:sz w:val="22"/>
          <w:szCs w:val="22"/>
        </w:rPr>
        <w:t>:</w:t>
      </w:r>
    </w:p>
    <w:p w14:paraId="18C839F1" w14:textId="46967F27" w:rsidR="00B74387" w:rsidRPr="001B0BDD" w:rsidRDefault="00B74387" w:rsidP="00B74387">
      <w:pPr>
        <w:shd w:val="clear" w:color="auto" w:fill="FFFFFF"/>
        <w:ind w:firstLine="567"/>
        <w:jc w:val="both"/>
        <w:rPr>
          <w:sz w:val="22"/>
          <w:szCs w:val="22"/>
        </w:rPr>
      </w:pPr>
      <w:r w:rsidRPr="001B0BDD">
        <w:rPr>
          <w:sz w:val="22"/>
          <w:szCs w:val="22"/>
        </w:rPr>
        <w:t xml:space="preserve">- </w:t>
      </w:r>
      <w:r w:rsidRPr="001B0BDD">
        <w:rPr>
          <w:b/>
          <w:bCs/>
          <w:iCs/>
          <w:sz w:val="22"/>
          <w:szCs w:val="22"/>
        </w:rPr>
        <w:t>«Единовременный платеж»</w:t>
      </w:r>
      <w:r w:rsidRPr="001B0BDD">
        <w:rPr>
          <w:sz w:val="22"/>
          <w:szCs w:val="22"/>
        </w:rPr>
        <w:t xml:space="preserve"> в размере </w:t>
      </w:r>
      <w:r w:rsidR="000E2A2C" w:rsidRPr="000E2A2C">
        <w:rPr>
          <w:b/>
          <w:bCs/>
          <w:sz w:val="22"/>
          <w:szCs w:val="22"/>
          <w:highlight w:val="yellow"/>
        </w:rPr>
        <w:t>ХХХХХ</w:t>
      </w:r>
      <w:r w:rsidRPr="001B0BDD">
        <w:rPr>
          <w:sz w:val="22"/>
          <w:szCs w:val="22"/>
        </w:rPr>
        <w:t xml:space="preserve"> в срок не позднее недели с даты </w:t>
      </w:r>
      <w:r w:rsidR="00CA530E">
        <w:rPr>
          <w:sz w:val="22"/>
          <w:szCs w:val="22"/>
        </w:rPr>
        <w:t>государственной регистрации</w:t>
      </w:r>
      <w:r w:rsidRPr="001B0BDD">
        <w:rPr>
          <w:sz w:val="22"/>
          <w:szCs w:val="22"/>
        </w:rPr>
        <w:t xml:space="preserve"> Договора.</w:t>
      </w:r>
    </w:p>
    <w:p w14:paraId="066C3104" w14:textId="51AC7E6C" w:rsidR="00776797" w:rsidRPr="000E2A2C" w:rsidRDefault="00776797" w:rsidP="00776797">
      <w:pPr>
        <w:ind w:firstLine="567"/>
        <w:jc w:val="both"/>
        <w:rPr>
          <w:b/>
          <w:color w:val="FF0000"/>
          <w:sz w:val="22"/>
          <w:szCs w:val="22"/>
        </w:rPr>
      </w:pPr>
      <w:r w:rsidRPr="000E2A2C">
        <w:rPr>
          <w:b/>
          <w:color w:val="FF0000"/>
          <w:sz w:val="22"/>
          <w:szCs w:val="22"/>
        </w:rPr>
        <w:t xml:space="preserve">ЛИБО-рассрочка </w:t>
      </w:r>
    </w:p>
    <w:p w14:paraId="51AAE983" w14:textId="3D197CD6" w:rsidR="003B2FE5" w:rsidRPr="001B0BDD" w:rsidRDefault="000E2A2C" w:rsidP="005928AC">
      <w:pPr>
        <w:shd w:val="clear" w:color="auto" w:fill="FFFFFF"/>
        <w:tabs>
          <w:tab w:val="left" w:pos="1134"/>
        </w:tabs>
        <w:ind w:firstLine="567"/>
        <w:jc w:val="both"/>
        <w:rPr>
          <w:sz w:val="22"/>
          <w:szCs w:val="22"/>
        </w:rPr>
      </w:pPr>
      <w:r w:rsidRPr="000E2A2C">
        <w:rPr>
          <w:b/>
          <w:bCs/>
          <w:sz w:val="22"/>
          <w:szCs w:val="22"/>
          <w:highlight w:val="yellow"/>
        </w:rPr>
        <w:t>ХХХХХ</w:t>
      </w:r>
    </w:p>
    <w:p w14:paraId="576D0934" w14:textId="61AD2955" w:rsidR="00E66AF9" w:rsidRPr="001B0BDD" w:rsidRDefault="00E66AF9" w:rsidP="00E66AF9">
      <w:pPr>
        <w:shd w:val="clear" w:color="auto" w:fill="FFFFFF"/>
        <w:ind w:firstLine="567"/>
        <w:jc w:val="both"/>
        <w:rPr>
          <w:sz w:val="22"/>
          <w:szCs w:val="22"/>
          <w:highlight w:val="yellow"/>
          <w:lang w:eastAsia="en-US"/>
        </w:rPr>
      </w:pPr>
      <w:r w:rsidRPr="001B0BDD">
        <w:rPr>
          <w:sz w:val="22"/>
          <w:szCs w:val="22"/>
          <w:highlight w:val="yellow"/>
        </w:rPr>
        <w:t xml:space="preserve">Для внесения </w:t>
      </w:r>
      <w:r w:rsidRPr="001B0BDD">
        <w:rPr>
          <w:color w:val="FF0000"/>
          <w:sz w:val="22"/>
          <w:szCs w:val="22"/>
          <w:highlight w:val="yellow"/>
        </w:rPr>
        <w:t xml:space="preserve">Доли участия </w:t>
      </w:r>
      <w:r w:rsidRPr="001B0BDD">
        <w:rPr>
          <w:i/>
          <w:color w:val="FF0000"/>
          <w:sz w:val="22"/>
          <w:szCs w:val="22"/>
          <w:highlight w:val="yellow"/>
        </w:rPr>
        <w:t>(при Единовременном платеже)</w:t>
      </w:r>
      <w:r w:rsidRPr="001B0BDD">
        <w:rPr>
          <w:sz w:val="22"/>
          <w:szCs w:val="22"/>
          <w:highlight w:val="yellow"/>
        </w:rPr>
        <w:t xml:space="preserve"> </w:t>
      </w:r>
      <w:r w:rsidRPr="001B0BDD">
        <w:rPr>
          <w:color w:val="FF0000"/>
          <w:sz w:val="22"/>
          <w:szCs w:val="22"/>
          <w:highlight w:val="yellow"/>
        </w:rPr>
        <w:t>ЛИБО</w:t>
      </w:r>
      <w:r w:rsidRPr="001B0BDD">
        <w:rPr>
          <w:sz w:val="22"/>
          <w:szCs w:val="22"/>
          <w:highlight w:val="yellow"/>
        </w:rPr>
        <w:t xml:space="preserve"> </w:t>
      </w:r>
      <w:r w:rsidRPr="001B0BDD">
        <w:rPr>
          <w:color w:val="FF0000"/>
          <w:sz w:val="22"/>
          <w:szCs w:val="22"/>
          <w:highlight w:val="yellow"/>
        </w:rPr>
        <w:t>первоначального взноса от Доли участия</w:t>
      </w:r>
      <w:r w:rsidRPr="001B0BDD">
        <w:rPr>
          <w:i/>
          <w:color w:val="FF0000"/>
          <w:sz w:val="22"/>
          <w:szCs w:val="22"/>
          <w:highlight w:val="yellow"/>
        </w:rPr>
        <w:t xml:space="preserve"> (при рассрочке)</w:t>
      </w:r>
      <w:r w:rsidRPr="001B0BDD">
        <w:rPr>
          <w:sz w:val="22"/>
          <w:szCs w:val="22"/>
          <w:highlight w:val="yellow"/>
        </w:rPr>
        <w:t xml:space="preserve"> на счет </w:t>
      </w:r>
      <w:proofErr w:type="spellStart"/>
      <w:r w:rsidRPr="001B0BDD">
        <w:rPr>
          <w:sz w:val="22"/>
          <w:szCs w:val="22"/>
          <w:highlight w:val="yellow"/>
        </w:rPr>
        <w:t>эскроу</w:t>
      </w:r>
      <w:proofErr w:type="spellEnd"/>
      <w:r w:rsidRPr="001B0BDD">
        <w:rPr>
          <w:sz w:val="22"/>
          <w:szCs w:val="22"/>
          <w:highlight w:val="yellow"/>
        </w:rPr>
        <w:t xml:space="preserve"> с использованием аккредитивной формы расчетов, Участник долевого строительства в </w:t>
      </w:r>
      <w:r w:rsidR="00CA530E">
        <w:rPr>
          <w:b/>
          <w:bCs/>
          <w:sz w:val="22"/>
          <w:szCs w:val="22"/>
          <w:highlight w:val="yellow"/>
        </w:rPr>
        <w:t>течение 7 (С</w:t>
      </w:r>
      <w:r w:rsidRPr="001B0BDD">
        <w:rPr>
          <w:b/>
          <w:bCs/>
          <w:sz w:val="22"/>
          <w:szCs w:val="22"/>
          <w:highlight w:val="yellow"/>
        </w:rPr>
        <w:t>ем</w:t>
      </w:r>
      <w:r w:rsidR="00CA530E">
        <w:rPr>
          <w:b/>
          <w:bCs/>
          <w:sz w:val="22"/>
          <w:szCs w:val="22"/>
          <w:highlight w:val="yellow"/>
        </w:rPr>
        <w:t>и</w:t>
      </w:r>
      <w:r w:rsidRPr="001B0BDD">
        <w:rPr>
          <w:b/>
          <w:bCs/>
          <w:sz w:val="22"/>
          <w:szCs w:val="22"/>
          <w:highlight w:val="yellow"/>
        </w:rPr>
        <w:t xml:space="preserve">) календарных дней </w:t>
      </w:r>
      <w:r w:rsidRPr="001B0BDD">
        <w:rPr>
          <w:sz w:val="22"/>
          <w:szCs w:val="22"/>
          <w:highlight w:val="yellow"/>
        </w:rPr>
        <w:t>с даты подписания сторонами Договора производит открытие аккредитива на следующих условиях:</w:t>
      </w:r>
    </w:p>
    <w:p w14:paraId="0D0703A9" w14:textId="77777777" w:rsidR="00E66AF9" w:rsidRPr="001B0BDD" w:rsidRDefault="00E66AF9" w:rsidP="00E66AF9">
      <w:pPr>
        <w:ind w:firstLine="567"/>
        <w:jc w:val="both"/>
        <w:rPr>
          <w:snapToGrid w:val="0"/>
          <w:color w:val="000000" w:themeColor="text1"/>
          <w:sz w:val="22"/>
          <w:szCs w:val="22"/>
          <w:highlight w:val="yellow"/>
        </w:rPr>
      </w:pPr>
      <w:r w:rsidRPr="001B0BDD">
        <w:rPr>
          <w:snapToGrid w:val="0"/>
          <w:color w:val="000000" w:themeColor="text1"/>
          <w:sz w:val="22"/>
          <w:szCs w:val="22"/>
          <w:highlight w:val="yellow"/>
        </w:rPr>
        <w:t xml:space="preserve">- Вид аккредитива - безотзывный, покрытый; </w:t>
      </w:r>
    </w:p>
    <w:p w14:paraId="61240FDB" w14:textId="71C28DDC" w:rsidR="00E66AF9" w:rsidRPr="001B0BDD" w:rsidRDefault="00E66AF9" w:rsidP="00E66AF9">
      <w:pPr>
        <w:ind w:firstLine="567"/>
        <w:jc w:val="both"/>
        <w:rPr>
          <w:sz w:val="22"/>
          <w:szCs w:val="22"/>
          <w:highlight w:val="yellow"/>
        </w:rPr>
      </w:pPr>
      <w:r w:rsidRPr="001B0BDD">
        <w:rPr>
          <w:snapToGrid w:val="0"/>
          <w:sz w:val="22"/>
          <w:szCs w:val="22"/>
          <w:highlight w:val="yellow"/>
        </w:rPr>
        <w:t xml:space="preserve">- Сумма аккредитива - </w:t>
      </w:r>
      <w:r w:rsidR="000E2A2C" w:rsidRPr="000E2A2C">
        <w:rPr>
          <w:b/>
          <w:bCs/>
          <w:sz w:val="22"/>
          <w:szCs w:val="22"/>
          <w:highlight w:val="yellow"/>
        </w:rPr>
        <w:t>ХХХХХ</w:t>
      </w:r>
      <w:r w:rsidRPr="001B0BDD">
        <w:rPr>
          <w:sz w:val="22"/>
          <w:szCs w:val="22"/>
          <w:highlight w:val="yellow"/>
        </w:rPr>
        <w:t>;</w:t>
      </w:r>
    </w:p>
    <w:p w14:paraId="3F813DDE" w14:textId="77777777" w:rsidR="00E66AF9" w:rsidRPr="001B0BDD" w:rsidRDefault="00E66AF9" w:rsidP="00E66AF9">
      <w:pPr>
        <w:ind w:firstLine="567"/>
        <w:jc w:val="both"/>
        <w:rPr>
          <w:snapToGrid w:val="0"/>
          <w:color w:val="000000" w:themeColor="text1"/>
          <w:sz w:val="22"/>
          <w:szCs w:val="22"/>
          <w:highlight w:val="yellow"/>
        </w:rPr>
      </w:pPr>
      <w:r w:rsidRPr="001B0BDD">
        <w:rPr>
          <w:snapToGrid w:val="0"/>
          <w:color w:val="000000" w:themeColor="text1"/>
          <w:sz w:val="22"/>
          <w:szCs w:val="22"/>
          <w:highlight w:val="yellow"/>
        </w:rPr>
        <w:t xml:space="preserve">- Срок действия аккредитива – 180 (Сто восемьдесят) календарных дней, исчисляемых с даты открытия аккредитива, с возможной пролонгацией срока действия аккредитива; </w:t>
      </w:r>
    </w:p>
    <w:p w14:paraId="5C2F4A69" w14:textId="77777777" w:rsidR="00E66AF9" w:rsidRPr="001B0BDD" w:rsidRDefault="00E66AF9" w:rsidP="00E66AF9">
      <w:pPr>
        <w:shd w:val="clear" w:color="auto" w:fill="FFFFFF"/>
        <w:ind w:firstLine="567"/>
        <w:jc w:val="both"/>
        <w:rPr>
          <w:sz w:val="22"/>
          <w:szCs w:val="22"/>
          <w:highlight w:val="yellow"/>
        </w:rPr>
      </w:pPr>
      <w:r w:rsidRPr="001B0BDD">
        <w:rPr>
          <w:sz w:val="22"/>
          <w:szCs w:val="22"/>
          <w:highlight w:val="yellow"/>
        </w:rPr>
        <w:t xml:space="preserve">- Исполняющий банк – АО «АЛЬФА-БАНК» г. Москва, корр. счет №30101810200000000593, БИК 044525593, место нахождения: 107078, г. Москва, ул. Каланчевская, д. 27; </w:t>
      </w:r>
    </w:p>
    <w:p w14:paraId="1D46730A" w14:textId="77777777" w:rsidR="00E66AF9" w:rsidRPr="001B0BDD" w:rsidRDefault="00E66AF9" w:rsidP="00E66AF9">
      <w:pPr>
        <w:ind w:firstLine="567"/>
        <w:rPr>
          <w:color w:val="FF0000"/>
          <w:sz w:val="22"/>
          <w:szCs w:val="22"/>
          <w:highlight w:val="yellow"/>
        </w:rPr>
      </w:pPr>
      <w:r w:rsidRPr="001B0BDD">
        <w:rPr>
          <w:b/>
          <w:bCs/>
          <w:sz w:val="22"/>
          <w:szCs w:val="22"/>
          <w:highlight w:val="yellow"/>
          <w:u w:val="single"/>
        </w:rPr>
        <w:t>или</w:t>
      </w:r>
      <w:r w:rsidRPr="001B0BDD">
        <w:rPr>
          <w:sz w:val="22"/>
          <w:szCs w:val="22"/>
          <w:highlight w:val="yellow"/>
        </w:rPr>
        <w:t xml:space="preserve"> </w:t>
      </w:r>
      <w:r w:rsidRPr="001B0BDD">
        <w:rPr>
          <w:b/>
          <w:bCs/>
          <w:sz w:val="22"/>
          <w:szCs w:val="22"/>
          <w:highlight w:val="yellow"/>
        </w:rPr>
        <w:t> </w:t>
      </w:r>
    </w:p>
    <w:p w14:paraId="32B818C1" w14:textId="77777777" w:rsidR="00E66AF9" w:rsidRPr="001B0BDD" w:rsidRDefault="00E66AF9" w:rsidP="00E66AF9">
      <w:pPr>
        <w:ind w:firstLine="567"/>
        <w:jc w:val="both"/>
        <w:rPr>
          <w:sz w:val="22"/>
          <w:szCs w:val="22"/>
          <w:highlight w:val="yellow"/>
        </w:rPr>
      </w:pPr>
      <w:r w:rsidRPr="001B0BDD">
        <w:rPr>
          <w:sz w:val="22"/>
          <w:szCs w:val="22"/>
          <w:highlight w:val="yellow"/>
        </w:rPr>
        <w:lastRenderedPageBreak/>
        <w:t>- Исполняющий банк – Ф-Л ПАО «Банк «Санкт-Петербург» в г. Москве ПАО «Банк «Санкт-Петербург»</w:t>
      </w:r>
      <w:r w:rsidRPr="001B0BDD">
        <w:rPr>
          <w:b/>
          <w:bCs/>
          <w:sz w:val="22"/>
          <w:szCs w:val="22"/>
          <w:highlight w:val="yellow"/>
        </w:rPr>
        <w:t xml:space="preserve">, </w:t>
      </w:r>
      <w:proofErr w:type="spellStart"/>
      <w:r w:rsidRPr="001B0BDD">
        <w:rPr>
          <w:sz w:val="22"/>
          <w:szCs w:val="22"/>
          <w:highlight w:val="yellow"/>
        </w:rPr>
        <w:t>кор</w:t>
      </w:r>
      <w:proofErr w:type="spellEnd"/>
      <w:r w:rsidRPr="001B0BDD">
        <w:rPr>
          <w:sz w:val="22"/>
          <w:szCs w:val="22"/>
          <w:highlight w:val="yellow"/>
        </w:rPr>
        <w:t>. счет № 30101810045250000142, БИК 044525142, место нахождения: 119017, г. Москва, ул. Большая Ордынка, д.40, стр.2;</w:t>
      </w:r>
    </w:p>
    <w:p w14:paraId="5B9A80F3" w14:textId="77777777" w:rsidR="00E66AF9" w:rsidRPr="001B0BDD" w:rsidRDefault="00E66AF9" w:rsidP="00E66AF9">
      <w:pPr>
        <w:ind w:firstLine="567"/>
        <w:rPr>
          <w:color w:val="FF0000"/>
          <w:sz w:val="22"/>
          <w:szCs w:val="22"/>
          <w:highlight w:val="yellow"/>
        </w:rPr>
      </w:pPr>
      <w:r w:rsidRPr="001B0BDD">
        <w:rPr>
          <w:b/>
          <w:bCs/>
          <w:sz w:val="22"/>
          <w:szCs w:val="22"/>
          <w:highlight w:val="yellow"/>
          <w:u w:val="single"/>
        </w:rPr>
        <w:t>или</w:t>
      </w:r>
      <w:r w:rsidRPr="001B0BDD">
        <w:rPr>
          <w:sz w:val="22"/>
          <w:szCs w:val="22"/>
          <w:highlight w:val="yellow"/>
        </w:rPr>
        <w:t xml:space="preserve"> </w:t>
      </w:r>
      <w:r w:rsidRPr="001B0BDD">
        <w:rPr>
          <w:b/>
          <w:bCs/>
          <w:sz w:val="22"/>
          <w:szCs w:val="22"/>
          <w:highlight w:val="yellow"/>
        </w:rPr>
        <w:t> </w:t>
      </w:r>
    </w:p>
    <w:p w14:paraId="5151C624" w14:textId="5915B603" w:rsidR="00E66AF9" w:rsidRPr="001B0BDD" w:rsidRDefault="00E66AF9" w:rsidP="00E66AF9">
      <w:pPr>
        <w:ind w:firstLine="567"/>
        <w:jc w:val="both"/>
        <w:rPr>
          <w:sz w:val="22"/>
          <w:szCs w:val="22"/>
          <w:highlight w:val="yellow"/>
        </w:rPr>
      </w:pPr>
      <w:r w:rsidRPr="001B0BDD">
        <w:rPr>
          <w:sz w:val="22"/>
          <w:szCs w:val="22"/>
          <w:highlight w:val="yellow"/>
        </w:rPr>
        <w:t>- Исполняющий банк – ПАО Банк «ФК Открытие»</w:t>
      </w:r>
      <w:r w:rsidRPr="001B0BDD">
        <w:rPr>
          <w:b/>
          <w:bCs/>
          <w:sz w:val="22"/>
          <w:szCs w:val="22"/>
          <w:highlight w:val="yellow"/>
        </w:rPr>
        <w:t xml:space="preserve">, </w:t>
      </w:r>
      <w:proofErr w:type="spellStart"/>
      <w:r w:rsidRPr="001B0BDD">
        <w:rPr>
          <w:sz w:val="22"/>
          <w:szCs w:val="22"/>
          <w:highlight w:val="yellow"/>
        </w:rPr>
        <w:t>кор</w:t>
      </w:r>
      <w:proofErr w:type="spellEnd"/>
      <w:r w:rsidRPr="001B0BDD">
        <w:rPr>
          <w:sz w:val="22"/>
          <w:szCs w:val="22"/>
          <w:highlight w:val="yellow"/>
        </w:rPr>
        <w:t>. счет № 30101810300000000985, БИК 044525985, место нахождения: 115114, г.</w:t>
      </w:r>
      <w:r w:rsidR="00DD283E" w:rsidRPr="001B0BDD">
        <w:rPr>
          <w:sz w:val="22"/>
          <w:szCs w:val="22"/>
          <w:highlight w:val="yellow"/>
        </w:rPr>
        <w:t xml:space="preserve"> </w:t>
      </w:r>
      <w:r w:rsidRPr="001B0BDD">
        <w:rPr>
          <w:sz w:val="22"/>
          <w:szCs w:val="22"/>
          <w:highlight w:val="yellow"/>
        </w:rPr>
        <w:t>Москва, ул.</w:t>
      </w:r>
      <w:r w:rsidR="00DD283E" w:rsidRPr="001B0BDD">
        <w:rPr>
          <w:sz w:val="22"/>
          <w:szCs w:val="22"/>
          <w:highlight w:val="yellow"/>
        </w:rPr>
        <w:t xml:space="preserve"> </w:t>
      </w:r>
      <w:proofErr w:type="spellStart"/>
      <w:r w:rsidRPr="001B0BDD">
        <w:rPr>
          <w:sz w:val="22"/>
          <w:szCs w:val="22"/>
          <w:highlight w:val="yellow"/>
        </w:rPr>
        <w:t>Летниковская</w:t>
      </w:r>
      <w:proofErr w:type="spellEnd"/>
      <w:r w:rsidRPr="001B0BDD">
        <w:rPr>
          <w:sz w:val="22"/>
          <w:szCs w:val="22"/>
          <w:highlight w:val="yellow"/>
        </w:rPr>
        <w:t>, д.2, стр.4;</w:t>
      </w:r>
    </w:p>
    <w:p w14:paraId="492B2114" w14:textId="77777777" w:rsidR="00E66AF9" w:rsidRPr="001B0BDD" w:rsidRDefault="00E66AF9" w:rsidP="00E66AF9">
      <w:pPr>
        <w:ind w:firstLine="567"/>
        <w:jc w:val="both"/>
        <w:rPr>
          <w:bCs/>
          <w:sz w:val="22"/>
          <w:szCs w:val="22"/>
          <w:highlight w:val="yellow"/>
        </w:rPr>
      </w:pPr>
      <w:r w:rsidRPr="001B0BDD">
        <w:rPr>
          <w:sz w:val="22"/>
          <w:szCs w:val="22"/>
          <w:highlight w:val="yellow"/>
        </w:rPr>
        <w:t xml:space="preserve">- Получатель денежных средств по аккредитиву (Получатель) – </w:t>
      </w:r>
      <w:r w:rsidRPr="001B0BDD">
        <w:rPr>
          <w:bCs/>
          <w:sz w:val="22"/>
          <w:szCs w:val="22"/>
          <w:highlight w:val="yellow"/>
        </w:rPr>
        <w:t xml:space="preserve">Участник долевого строительства, в целях их дальнейшего перечисления Застройщику после выполнения условий, установленных Договором </w:t>
      </w:r>
      <w:proofErr w:type="spellStart"/>
      <w:r w:rsidRPr="001B0BDD">
        <w:rPr>
          <w:bCs/>
          <w:sz w:val="22"/>
          <w:szCs w:val="22"/>
          <w:highlight w:val="yellow"/>
        </w:rPr>
        <w:t>эскроу</w:t>
      </w:r>
      <w:proofErr w:type="spellEnd"/>
      <w:r w:rsidRPr="001B0BDD">
        <w:rPr>
          <w:bCs/>
          <w:sz w:val="22"/>
          <w:szCs w:val="22"/>
          <w:highlight w:val="yellow"/>
        </w:rPr>
        <w:t xml:space="preserve">; </w:t>
      </w:r>
    </w:p>
    <w:p w14:paraId="16A0D97B" w14:textId="77777777" w:rsidR="00E66AF9" w:rsidRPr="001B0BDD" w:rsidRDefault="00E66AF9" w:rsidP="00E66AF9">
      <w:pPr>
        <w:shd w:val="clear" w:color="auto" w:fill="FFFFFF"/>
        <w:ind w:firstLine="567"/>
        <w:jc w:val="both"/>
        <w:rPr>
          <w:sz w:val="22"/>
          <w:szCs w:val="22"/>
          <w:highlight w:val="yellow"/>
        </w:rPr>
      </w:pPr>
      <w:r w:rsidRPr="001B0BDD">
        <w:rPr>
          <w:sz w:val="22"/>
          <w:szCs w:val="22"/>
          <w:highlight w:val="yellow"/>
        </w:rPr>
        <w:t>- Банк Получателя – Публичное акционерное общество Банк «Финансовая Корпорация Открытие» (ПАО Банк «ФК Открытие»).</w:t>
      </w:r>
    </w:p>
    <w:p w14:paraId="28BD1924" w14:textId="77777777" w:rsidR="00BC7173" w:rsidRPr="001B0BDD" w:rsidRDefault="00BC7173" w:rsidP="00BC7173">
      <w:pPr>
        <w:shd w:val="clear" w:color="auto" w:fill="FFFFFF"/>
        <w:ind w:firstLine="567"/>
        <w:jc w:val="both"/>
        <w:rPr>
          <w:sz w:val="22"/>
          <w:szCs w:val="22"/>
          <w:highlight w:val="yellow"/>
        </w:rPr>
      </w:pPr>
      <w:r w:rsidRPr="001B0BDD">
        <w:rPr>
          <w:sz w:val="22"/>
          <w:szCs w:val="22"/>
          <w:highlight w:val="yellow"/>
        </w:rPr>
        <w:t>- Условие исполнения аккредитива:</w:t>
      </w:r>
    </w:p>
    <w:p w14:paraId="797A3CFC" w14:textId="77777777" w:rsidR="00BC7173" w:rsidRPr="001B0BDD" w:rsidRDefault="00BC7173" w:rsidP="00BC7173">
      <w:pPr>
        <w:ind w:firstLine="567"/>
        <w:rPr>
          <w:color w:val="FF0000"/>
          <w:sz w:val="22"/>
          <w:szCs w:val="22"/>
          <w:highlight w:val="yellow"/>
        </w:rPr>
      </w:pPr>
      <w:r w:rsidRPr="001B0BDD">
        <w:rPr>
          <w:b/>
          <w:sz w:val="22"/>
          <w:szCs w:val="22"/>
          <w:highlight w:val="yellow"/>
        </w:rPr>
        <w:t>- для АО «АЛЬФА-БАНК»</w:t>
      </w:r>
      <w:r>
        <w:rPr>
          <w:b/>
          <w:sz w:val="22"/>
          <w:szCs w:val="22"/>
          <w:highlight w:val="yellow"/>
        </w:rPr>
        <w:t>/</w:t>
      </w:r>
      <w:r w:rsidRPr="0095658C">
        <w:rPr>
          <w:b/>
          <w:sz w:val="22"/>
          <w:szCs w:val="22"/>
          <w:highlight w:val="yellow"/>
        </w:rPr>
        <w:t xml:space="preserve"> </w:t>
      </w:r>
      <w:r w:rsidRPr="001B0BDD">
        <w:rPr>
          <w:b/>
          <w:sz w:val="22"/>
          <w:szCs w:val="22"/>
          <w:highlight w:val="yellow"/>
        </w:rPr>
        <w:t xml:space="preserve">для Ф-Л ПАО «Банк «Санкт-Петербург» в г. Москве ПАО «Банк «Санкт-Петербург»: </w:t>
      </w:r>
    </w:p>
    <w:p w14:paraId="6182979D" w14:textId="77777777" w:rsidR="00BC7173" w:rsidRPr="0095658C" w:rsidRDefault="00BC7173" w:rsidP="00BC7173">
      <w:pPr>
        <w:ind w:firstLine="567"/>
        <w:jc w:val="both"/>
        <w:rPr>
          <w:rFonts w:eastAsia="Calibri"/>
          <w:sz w:val="22"/>
          <w:szCs w:val="22"/>
          <w:highlight w:val="yellow"/>
          <w:lang w:eastAsia="en-US"/>
        </w:rPr>
      </w:pPr>
      <w:r w:rsidRPr="0095658C">
        <w:rPr>
          <w:rFonts w:eastAsia="Calibri"/>
          <w:sz w:val="22"/>
          <w:szCs w:val="22"/>
          <w:highlight w:val="yellow"/>
          <w:lang w:eastAsia="en-US"/>
        </w:rPr>
        <w:t>Условием исполнения аккредитива является предоставление Застройщиком в Исполняющий банк:</w:t>
      </w:r>
    </w:p>
    <w:p w14:paraId="69FF5CD7" w14:textId="77777777" w:rsidR="00BC7173" w:rsidRPr="0095658C" w:rsidRDefault="00BC7173" w:rsidP="00BC7173">
      <w:pPr>
        <w:shd w:val="clear" w:color="auto" w:fill="FFFFFF"/>
        <w:autoSpaceDE w:val="0"/>
        <w:autoSpaceDN w:val="0"/>
        <w:ind w:firstLine="708"/>
        <w:jc w:val="both"/>
        <w:rPr>
          <w:rFonts w:ascii="Calibri" w:eastAsia="Calibri" w:hAnsi="Calibri"/>
          <w:sz w:val="22"/>
          <w:szCs w:val="22"/>
          <w:highlight w:val="yellow"/>
          <w:lang w:eastAsia="en-US"/>
        </w:rPr>
      </w:pPr>
      <w:r w:rsidRPr="0095658C">
        <w:rPr>
          <w:rFonts w:eastAsia="Calibri"/>
          <w:sz w:val="22"/>
          <w:szCs w:val="22"/>
          <w:highlight w:val="yellow"/>
          <w:lang w:eastAsia="en-US"/>
        </w:rPr>
        <w:t xml:space="preserve">- настоящего Договора в форме электронного документа, подписанного усиленными квалифицированными электронными подписями Сторон или настоящего Договора в письменной форме (скан-копии в электронном виде), подписанного Сторонами; </w:t>
      </w:r>
    </w:p>
    <w:p w14:paraId="04999926" w14:textId="77777777" w:rsidR="00BC7173" w:rsidRPr="001B0BDD" w:rsidRDefault="00BC7173" w:rsidP="00BC7173">
      <w:pPr>
        <w:ind w:firstLine="567"/>
        <w:jc w:val="both"/>
        <w:rPr>
          <w:iCs/>
          <w:sz w:val="22"/>
          <w:szCs w:val="22"/>
          <w:highlight w:val="yellow"/>
        </w:rPr>
      </w:pPr>
      <w:r w:rsidRPr="0095658C">
        <w:rPr>
          <w:rFonts w:eastAsia="Calibri"/>
          <w:sz w:val="22"/>
          <w:szCs w:val="22"/>
          <w:highlight w:val="yellow"/>
          <w:lang w:eastAsia="en-US"/>
        </w:rPr>
        <w:t>- выписки из Единого государственного реестра недвижимости о зарегистрированном договоре участия в долевом строительстве на бумажном носителе/в электронной форме, удостоверенной в соответствии с требованиями действующего законодательства, содержащей сведения о государственной регистрации Договора</w:t>
      </w:r>
      <w:r w:rsidRPr="001B0BDD">
        <w:rPr>
          <w:iCs/>
          <w:sz w:val="22"/>
          <w:szCs w:val="22"/>
          <w:highlight w:val="yellow"/>
        </w:rPr>
        <w:t>.</w:t>
      </w:r>
    </w:p>
    <w:p w14:paraId="1394EFA5" w14:textId="77777777" w:rsidR="00BC7173" w:rsidRPr="001B0BDD" w:rsidRDefault="00BC7173" w:rsidP="00BC7173">
      <w:pPr>
        <w:ind w:firstLine="567"/>
        <w:rPr>
          <w:color w:val="FF0000"/>
          <w:sz w:val="22"/>
          <w:szCs w:val="22"/>
          <w:highlight w:val="yellow"/>
        </w:rPr>
      </w:pPr>
      <w:r w:rsidRPr="001B0BDD">
        <w:rPr>
          <w:b/>
          <w:sz w:val="22"/>
          <w:szCs w:val="22"/>
          <w:highlight w:val="yellow"/>
        </w:rPr>
        <w:t xml:space="preserve">- для ПАО Банк «ФК Открытие»: </w:t>
      </w:r>
    </w:p>
    <w:p w14:paraId="53BA4031" w14:textId="77777777" w:rsidR="00BC7173" w:rsidRPr="00911436" w:rsidRDefault="00BC7173" w:rsidP="00BC7173">
      <w:pPr>
        <w:ind w:firstLine="567"/>
        <w:jc w:val="both"/>
        <w:rPr>
          <w:sz w:val="22"/>
          <w:szCs w:val="22"/>
          <w:highlight w:val="yellow"/>
        </w:rPr>
      </w:pPr>
      <w:r w:rsidRPr="00911436">
        <w:rPr>
          <w:sz w:val="22"/>
          <w:szCs w:val="22"/>
          <w:highlight w:val="yellow"/>
        </w:rPr>
        <w:t>Условием исполнения аккредитива является предоставление Застройщиком в Исполняющий банк:</w:t>
      </w:r>
    </w:p>
    <w:p w14:paraId="2B3D7AEF" w14:textId="264553A2" w:rsidR="00BC7173" w:rsidRPr="00911436" w:rsidRDefault="00BC7173" w:rsidP="00BC7173">
      <w:pPr>
        <w:ind w:firstLine="567"/>
        <w:jc w:val="both"/>
        <w:rPr>
          <w:iCs/>
          <w:sz w:val="22"/>
          <w:szCs w:val="22"/>
          <w:highlight w:val="yellow"/>
        </w:rPr>
      </w:pPr>
      <w:r w:rsidRPr="00911436">
        <w:rPr>
          <w:iCs/>
          <w:sz w:val="22"/>
          <w:szCs w:val="22"/>
          <w:highlight w:val="yellow"/>
        </w:rPr>
        <w:t xml:space="preserve">- оригинала или копии или </w:t>
      </w:r>
      <w:proofErr w:type="spellStart"/>
      <w:r w:rsidRPr="00911436">
        <w:rPr>
          <w:iCs/>
          <w:sz w:val="22"/>
          <w:szCs w:val="22"/>
          <w:highlight w:val="yellow"/>
        </w:rPr>
        <w:t>cкан</w:t>
      </w:r>
      <w:proofErr w:type="spellEnd"/>
      <w:r w:rsidRPr="00911436">
        <w:rPr>
          <w:iCs/>
          <w:sz w:val="22"/>
          <w:szCs w:val="22"/>
          <w:highlight w:val="yellow"/>
        </w:rPr>
        <w:t xml:space="preserve">-образа Договора, содержащего подписи/печати </w:t>
      </w:r>
      <w:r w:rsidR="00CA530E">
        <w:rPr>
          <w:iCs/>
          <w:sz w:val="22"/>
          <w:szCs w:val="22"/>
          <w:highlight w:val="yellow"/>
        </w:rPr>
        <w:t>С</w:t>
      </w:r>
      <w:r w:rsidRPr="00911436">
        <w:rPr>
          <w:iCs/>
          <w:sz w:val="22"/>
          <w:szCs w:val="22"/>
          <w:highlight w:val="yellow"/>
        </w:rPr>
        <w:t xml:space="preserve">торон, с отметкой </w:t>
      </w:r>
      <w:r w:rsidRPr="00911436">
        <w:rPr>
          <w:iCs/>
          <w:sz w:val="22"/>
          <w:szCs w:val="22"/>
          <w:highlight w:val="yellow"/>
          <w:u w:val="single"/>
        </w:rPr>
        <w:t>регистрирующего органа</w:t>
      </w:r>
      <w:r w:rsidRPr="00911436">
        <w:rPr>
          <w:iCs/>
          <w:sz w:val="22"/>
          <w:szCs w:val="22"/>
          <w:highlight w:val="yellow"/>
        </w:rPr>
        <w:t xml:space="preserve"> о переводе договора в форму электронного образа документа или усиленные квалифицированные электронные подписи </w:t>
      </w:r>
      <w:r w:rsidR="00CA530E">
        <w:rPr>
          <w:iCs/>
          <w:sz w:val="22"/>
          <w:szCs w:val="22"/>
          <w:highlight w:val="yellow"/>
        </w:rPr>
        <w:t>С</w:t>
      </w:r>
      <w:r w:rsidRPr="00911436">
        <w:rPr>
          <w:iCs/>
          <w:sz w:val="22"/>
          <w:szCs w:val="22"/>
          <w:highlight w:val="yellow"/>
        </w:rPr>
        <w:t>торон;</w:t>
      </w:r>
    </w:p>
    <w:p w14:paraId="6CC1C85C" w14:textId="70A1E236" w:rsidR="00E66AF9" w:rsidRPr="001B0BDD" w:rsidRDefault="00BC7173" w:rsidP="00BC7173">
      <w:pPr>
        <w:shd w:val="clear" w:color="auto" w:fill="FFFFFF"/>
        <w:ind w:firstLine="567"/>
        <w:jc w:val="both"/>
        <w:rPr>
          <w:sz w:val="22"/>
          <w:szCs w:val="22"/>
          <w:highlight w:val="yellow"/>
        </w:rPr>
      </w:pPr>
      <w:r w:rsidRPr="00911436">
        <w:rPr>
          <w:iCs/>
          <w:sz w:val="22"/>
          <w:szCs w:val="22"/>
          <w:highlight w:val="yellow"/>
        </w:rPr>
        <w:t xml:space="preserve">- оригинала или копии или скан-образа выписки из единого государственного реестра недвижимости о </w:t>
      </w:r>
      <w:r w:rsidRPr="00911436">
        <w:rPr>
          <w:iCs/>
          <w:sz w:val="22"/>
          <w:szCs w:val="22"/>
          <w:highlight w:val="yellow"/>
          <w:u w:val="single"/>
        </w:rPr>
        <w:t>зарегистрированн</w:t>
      </w:r>
      <w:r>
        <w:rPr>
          <w:iCs/>
          <w:sz w:val="22"/>
          <w:szCs w:val="22"/>
          <w:highlight w:val="yellow"/>
          <w:u w:val="single"/>
        </w:rPr>
        <w:t>ом</w:t>
      </w:r>
      <w:r w:rsidRPr="00911436">
        <w:rPr>
          <w:iCs/>
          <w:sz w:val="22"/>
          <w:szCs w:val="22"/>
          <w:highlight w:val="yellow"/>
          <w:u w:val="single"/>
        </w:rPr>
        <w:t xml:space="preserve"> Договоре</w:t>
      </w:r>
      <w:r>
        <w:rPr>
          <w:iCs/>
          <w:sz w:val="22"/>
          <w:szCs w:val="22"/>
          <w:highlight w:val="yellow"/>
          <w:u w:val="single"/>
        </w:rPr>
        <w:t>.</w:t>
      </w:r>
    </w:p>
    <w:p w14:paraId="61306FAD" w14:textId="210DCF01" w:rsidR="00E66AF9" w:rsidRPr="001B0BDD" w:rsidRDefault="00E66AF9" w:rsidP="00E66AF9">
      <w:pPr>
        <w:ind w:firstLine="567"/>
        <w:jc w:val="both"/>
        <w:rPr>
          <w:sz w:val="22"/>
          <w:szCs w:val="22"/>
          <w:highlight w:val="yellow"/>
        </w:rPr>
      </w:pPr>
      <w:r w:rsidRPr="001B0BDD">
        <w:rPr>
          <w:sz w:val="22"/>
          <w:szCs w:val="22"/>
        </w:rPr>
        <w:t xml:space="preserve">- </w:t>
      </w:r>
      <w:r w:rsidRPr="001B0BDD">
        <w:rPr>
          <w:sz w:val="22"/>
          <w:szCs w:val="22"/>
          <w:highlight w:val="yellow"/>
        </w:rPr>
        <w:t>Не позднее 2 (</w:t>
      </w:r>
      <w:r w:rsidR="00CA530E">
        <w:rPr>
          <w:sz w:val="22"/>
          <w:szCs w:val="22"/>
          <w:highlight w:val="yellow"/>
        </w:rPr>
        <w:t>Двух</w:t>
      </w:r>
      <w:r w:rsidRPr="001B0BDD">
        <w:rPr>
          <w:sz w:val="22"/>
          <w:szCs w:val="22"/>
          <w:highlight w:val="yellow"/>
        </w:rPr>
        <w:t xml:space="preserve">) рабочих дней с даты получения Исполняющим банком вышеуказанных документов, Исполняющий банк осуществляет перечисление денежных средств с аккредитива на счет </w:t>
      </w:r>
      <w:proofErr w:type="spellStart"/>
      <w:r w:rsidRPr="001B0BDD">
        <w:rPr>
          <w:sz w:val="22"/>
          <w:szCs w:val="22"/>
          <w:highlight w:val="yellow"/>
        </w:rPr>
        <w:t>эскроу</w:t>
      </w:r>
      <w:proofErr w:type="spellEnd"/>
      <w:r w:rsidRPr="001B0BDD">
        <w:rPr>
          <w:sz w:val="22"/>
          <w:szCs w:val="22"/>
          <w:highlight w:val="yellow"/>
        </w:rPr>
        <w:t xml:space="preserve">, открытый в ПАО Банк «ФК Открытие» на имя Участника долевого строительства, в целях их дальнейшего перечисления Застройщику после выполнения условий, установленных Договором </w:t>
      </w:r>
      <w:proofErr w:type="spellStart"/>
      <w:r w:rsidRPr="001B0BDD">
        <w:rPr>
          <w:sz w:val="22"/>
          <w:szCs w:val="22"/>
          <w:highlight w:val="yellow"/>
        </w:rPr>
        <w:t>эскроу</w:t>
      </w:r>
      <w:proofErr w:type="spellEnd"/>
      <w:r w:rsidRPr="001B0BDD">
        <w:rPr>
          <w:sz w:val="22"/>
          <w:szCs w:val="22"/>
          <w:highlight w:val="yellow"/>
        </w:rPr>
        <w:t xml:space="preserve">. </w:t>
      </w:r>
    </w:p>
    <w:p w14:paraId="1A391C3D" w14:textId="6D98C733" w:rsidR="00E66AF9" w:rsidRPr="001B0BDD" w:rsidRDefault="00E66AF9" w:rsidP="00E66AF9">
      <w:pPr>
        <w:ind w:firstLine="567"/>
        <w:jc w:val="both"/>
        <w:rPr>
          <w:sz w:val="22"/>
          <w:szCs w:val="22"/>
          <w:highlight w:val="yellow"/>
        </w:rPr>
      </w:pPr>
      <w:r w:rsidRPr="001B0BDD">
        <w:rPr>
          <w:sz w:val="22"/>
          <w:szCs w:val="22"/>
          <w:highlight w:val="yellow"/>
        </w:rPr>
        <w:t>- В течение 2 (</w:t>
      </w:r>
      <w:r w:rsidR="00CA530E">
        <w:rPr>
          <w:sz w:val="22"/>
          <w:szCs w:val="22"/>
          <w:highlight w:val="yellow"/>
        </w:rPr>
        <w:t>Двух</w:t>
      </w:r>
      <w:r w:rsidRPr="001B0BDD">
        <w:rPr>
          <w:sz w:val="22"/>
          <w:szCs w:val="22"/>
          <w:highlight w:val="yellow"/>
        </w:rPr>
        <w:t>) рабочих дней Участник долевого строительства обязуется предоставить Застройщику полученные от Исполняющего банка оригиналы документов, подтверждающих открытие аккредитива и зачисление на аккредитив денежных средств в размере, указанном в п. 4.1 Договора. Настоящим Участник долевого строительства выражает согласие на то, что Исполняющий банк вправе самостоятельно предоставить указанные документы Застройщику.</w:t>
      </w:r>
    </w:p>
    <w:p w14:paraId="1BFD0237" w14:textId="77777777" w:rsidR="00E66AF9" w:rsidRPr="001B0BDD" w:rsidRDefault="00E66AF9" w:rsidP="00E66AF9">
      <w:pPr>
        <w:ind w:firstLine="567"/>
        <w:jc w:val="both"/>
        <w:rPr>
          <w:snapToGrid w:val="0"/>
          <w:color w:val="000000"/>
          <w:sz w:val="22"/>
          <w:szCs w:val="22"/>
          <w:highlight w:val="yellow"/>
        </w:rPr>
      </w:pPr>
      <w:r w:rsidRPr="001B0BDD">
        <w:rPr>
          <w:snapToGrid w:val="0"/>
          <w:color w:val="000000"/>
          <w:sz w:val="22"/>
          <w:szCs w:val="22"/>
          <w:highlight w:val="yellow"/>
        </w:rPr>
        <w:t>- Расходы, связанные с открытием и проведением расчетов (исполнением) по аккредитиву, несет Участник долевого строительства в соответствии с тарифами банков;</w:t>
      </w:r>
    </w:p>
    <w:p w14:paraId="544AB858" w14:textId="77777777" w:rsidR="00E66AF9" w:rsidRPr="001B0BDD" w:rsidRDefault="00E66AF9" w:rsidP="00E66AF9">
      <w:pPr>
        <w:ind w:firstLine="567"/>
        <w:jc w:val="both"/>
        <w:rPr>
          <w:snapToGrid w:val="0"/>
          <w:color w:val="000000"/>
          <w:sz w:val="22"/>
          <w:szCs w:val="22"/>
          <w:highlight w:val="yellow"/>
        </w:rPr>
      </w:pPr>
      <w:r w:rsidRPr="001B0BDD">
        <w:rPr>
          <w:snapToGrid w:val="0"/>
          <w:color w:val="000000"/>
          <w:sz w:val="22"/>
          <w:szCs w:val="22"/>
          <w:highlight w:val="yellow"/>
        </w:rPr>
        <w:t>- Закрытие аккредитива производится:</w:t>
      </w:r>
    </w:p>
    <w:p w14:paraId="518EE2EE" w14:textId="77777777" w:rsidR="00E66AF9" w:rsidRPr="001B0BDD" w:rsidRDefault="00E66AF9" w:rsidP="00E66AF9">
      <w:pPr>
        <w:ind w:firstLine="567"/>
        <w:jc w:val="both"/>
        <w:rPr>
          <w:snapToGrid w:val="0"/>
          <w:color w:val="000000"/>
          <w:sz w:val="22"/>
          <w:szCs w:val="22"/>
          <w:highlight w:val="yellow"/>
        </w:rPr>
      </w:pPr>
      <w:r w:rsidRPr="001B0BDD">
        <w:rPr>
          <w:snapToGrid w:val="0"/>
          <w:color w:val="000000"/>
          <w:sz w:val="22"/>
          <w:szCs w:val="22"/>
          <w:highlight w:val="yellow"/>
        </w:rPr>
        <w:t>а) по истечении срока действия аккредитива (с учетом пролонгации (при наличии));</w:t>
      </w:r>
    </w:p>
    <w:p w14:paraId="71A4B1EE" w14:textId="77777777" w:rsidR="00E66AF9" w:rsidRPr="001B0BDD" w:rsidRDefault="00E66AF9" w:rsidP="00E66AF9">
      <w:pPr>
        <w:ind w:firstLine="567"/>
        <w:jc w:val="both"/>
        <w:rPr>
          <w:snapToGrid w:val="0"/>
          <w:color w:val="000000"/>
          <w:sz w:val="22"/>
          <w:szCs w:val="22"/>
          <w:highlight w:val="yellow"/>
        </w:rPr>
      </w:pPr>
      <w:r w:rsidRPr="001B0BDD">
        <w:rPr>
          <w:snapToGrid w:val="0"/>
          <w:color w:val="000000"/>
          <w:sz w:val="22"/>
          <w:szCs w:val="22"/>
          <w:highlight w:val="yellow"/>
        </w:rPr>
        <w:t>б) при исполнении аккредитива путем оплаты по нему денежных средств;</w:t>
      </w:r>
    </w:p>
    <w:p w14:paraId="564ADFC3" w14:textId="77777777" w:rsidR="00E66AF9" w:rsidRPr="001B0BDD" w:rsidRDefault="00E66AF9" w:rsidP="00E66AF9">
      <w:pPr>
        <w:ind w:firstLine="567"/>
        <w:jc w:val="both"/>
        <w:rPr>
          <w:snapToGrid w:val="0"/>
          <w:color w:val="000000"/>
          <w:sz w:val="22"/>
          <w:szCs w:val="22"/>
          <w:highlight w:val="yellow"/>
        </w:rPr>
      </w:pPr>
      <w:r w:rsidRPr="001B0BDD">
        <w:rPr>
          <w:snapToGrid w:val="0"/>
          <w:color w:val="000000"/>
          <w:sz w:val="22"/>
          <w:szCs w:val="22"/>
          <w:highlight w:val="yellow"/>
        </w:rPr>
        <w:t>в) при отказе Застройщика от использования аккредитива до истечения срока его действия.</w:t>
      </w:r>
    </w:p>
    <w:p w14:paraId="11770FB0" w14:textId="77777777" w:rsidR="00E66AF9" w:rsidRPr="001B0BDD" w:rsidRDefault="00E66AF9" w:rsidP="00E66AF9">
      <w:pPr>
        <w:shd w:val="clear" w:color="auto" w:fill="FFFFFF"/>
        <w:ind w:firstLine="567"/>
        <w:jc w:val="both"/>
        <w:rPr>
          <w:snapToGrid w:val="0"/>
          <w:color w:val="000000"/>
          <w:sz w:val="22"/>
          <w:szCs w:val="22"/>
        </w:rPr>
      </w:pPr>
      <w:r w:rsidRPr="001B0BDD">
        <w:rPr>
          <w:snapToGrid w:val="0"/>
          <w:color w:val="000000"/>
          <w:sz w:val="22"/>
          <w:szCs w:val="22"/>
          <w:highlight w:val="yellow"/>
        </w:rPr>
        <w:t>- Частичные выплаты по аккредитиву - запрещены.</w:t>
      </w:r>
    </w:p>
    <w:p w14:paraId="1FA1903B" w14:textId="77777777" w:rsidR="00E66AF9" w:rsidRPr="001B0BDD" w:rsidRDefault="00E66AF9" w:rsidP="00E66AF9">
      <w:pPr>
        <w:shd w:val="clear" w:color="auto" w:fill="FFFFFF"/>
        <w:ind w:firstLine="567"/>
        <w:jc w:val="both"/>
        <w:rPr>
          <w:b/>
          <w:snapToGrid w:val="0"/>
          <w:color w:val="FF0000"/>
          <w:sz w:val="22"/>
          <w:szCs w:val="22"/>
          <w:highlight w:val="yellow"/>
        </w:rPr>
      </w:pPr>
      <w:r w:rsidRPr="001B0BDD">
        <w:rPr>
          <w:b/>
          <w:snapToGrid w:val="0"/>
          <w:color w:val="FF0000"/>
          <w:sz w:val="22"/>
          <w:szCs w:val="22"/>
          <w:highlight w:val="yellow"/>
        </w:rPr>
        <w:t xml:space="preserve">ПРИ РАССРОЧКЕ </w:t>
      </w:r>
      <w:r w:rsidRPr="001B0BDD">
        <w:rPr>
          <w:i/>
          <w:snapToGrid w:val="0"/>
          <w:color w:val="FF0000"/>
          <w:sz w:val="22"/>
          <w:szCs w:val="22"/>
          <w:highlight w:val="yellow"/>
        </w:rPr>
        <w:t>(добавляется следующий абзац)</w:t>
      </w:r>
    </w:p>
    <w:p w14:paraId="566F928D" w14:textId="77777777" w:rsidR="000E2A2C" w:rsidRDefault="00E66AF9" w:rsidP="00E66AF9">
      <w:pPr>
        <w:shd w:val="clear" w:color="auto" w:fill="FFFFFF"/>
        <w:ind w:firstLine="567"/>
        <w:jc w:val="both"/>
        <w:rPr>
          <w:snapToGrid w:val="0"/>
          <w:color w:val="000000"/>
          <w:sz w:val="22"/>
          <w:szCs w:val="22"/>
        </w:rPr>
      </w:pPr>
      <w:r w:rsidRPr="001B0BDD">
        <w:rPr>
          <w:snapToGrid w:val="0"/>
          <w:color w:val="000000"/>
          <w:sz w:val="22"/>
          <w:szCs w:val="22"/>
          <w:highlight w:val="yellow"/>
        </w:rPr>
        <w:t xml:space="preserve">Оставшуюся часть Доли участия Участник долевого строительства перечисляет на счет </w:t>
      </w:r>
      <w:proofErr w:type="spellStart"/>
      <w:r w:rsidRPr="001B0BDD">
        <w:rPr>
          <w:snapToGrid w:val="0"/>
          <w:color w:val="000000"/>
          <w:sz w:val="22"/>
          <w:szCs w:val="22"/>
          <w:highlight w:val="yellow"/>
        </w:rPr>
        <w:t>эскроу</w:t>
      </w:r>
      <w:proofErr w:type="spellEnd"/>
      <w:r w:rsidRPr="001B0BDD">
        <w:rPr>
          <w:snapToGrid w:val="0"/>
          <w:color w:val="000000"/>
          <w:sz w:val="22"/>
          <w:szCs w:val="22"/>
          <w:highlight w:val="yellow"/>
        </w:rPr>
        <w:t xml:space="preserve"> в следующем порядке:</w:t>
      </w:r>
    </w:p>
    <w:p w14:paraId="350187C7" w14:textId="2AD69674" w:rsidR="00E66AF9" w:rsidRPr="000E2A2C" w:rsidRDefault="000E2A2C" w:rsidP="00E66AF9">
      <w:pPr>
        <w:shd w:val="clear" w:color="auto" w:fill="FFFFFF"/>
        <w:ind w:firstLine="567"/>
        <w:jc w:val="both"/>
        <w:rPr>
          <w:snapToGrid w:val="0"/>
          <w:color w:val="000000"/>
          <w:sz w:val="22"/>
          <w:szCs w:val="22"/>
        </w:rPr>
      </w:pPr>
      <w:r w:rsidRPr="000E2A2C">
        <w:rPr>
          <w:b/>
          <w:bCs/>
          <w:sz w:val="22"/>
          <w:szCs w:val="22"/>
          <w:highlight w:val="yellow"/>
        </w:rPr>
        <w:t>ХХХХХ</w:t>
      </w:r>
      <w:r w:rsidR="00E66AF9" w:rsidRPr="001B0BDD">
        <w:rPr>
          <w:sz w:val="22"/>
          <w:szCs w:val="22"/>
        </w:rPr>
        <w:t>.</w:t>
      </w:r>
    </w:p>
    <w:p w14:paraId="04D3E402" w14:textId="24CD26A6" w:rsidR="00F7116C" w:rsidRPr="001B0BDD" w:rsidRDefault="00F7116C" w:rsidP="00F7116C">
      <w:pPr>
        <w:shd w:val="clear" w:color="auto" w:fill="FFFFFF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4.2.1.</w:t>
      </w:r>
      <w:r w:rsidRPr="001B0BDD">
        <w:rPr>
          <w:sz w:val="22"/>
          <w:szCs w:val="22"/>
        </w:rPr>
        <w:t xml:space="preserve"> Уполномоченным банком для открытия счета </w:t>
      </w:r>
      <w:proofErr w:type="spellStart"/>
      <w:r w:rsidRPr="001B0BDD">
        <w:rPr>
          <w:sz w:val="22"/>
          <w:szCs w:val="22"/>
        </w:rPr>
        <w:t>эскроу</w:t>
      </w:r>
      <w:proofErr w:type="spellEnd"/>
      <w:r w:rsidRPr="001B0BDD">
        <w:rPr>
          <w:sz w:val="22"/>
          <w:szCs w:val="22"/>
        </w:rPr>
        <w:t xml:space="preserve"> в целях уплаты Доли участия является:</w:t>
      </w:r>
    </w:p>
    <w:p w14:paraId="4FDEC657" w14:textId="18D98E10" w:rsidR="00F7116C" w:rsidRPr="001B0BDD" w:rsidRDefault="00F7116C" w:rsidP="00F7116C">
      <w:pPr>
        <w:shd w:val="clear" w:color="auto" w:fill="FFFFFF"/>
        <w:ind w:firstLine="567"/>
        <w:jc w:val="both"/>
        <w:rPr>
          <w:sz w:val="22"/>
          <w:szCs w:val="22"/>
        </w:rPr>
      </w:pPr>
      <w:r w:rsidRPr="001B0BDD">
        <w:rPr>
          <w:sz w:val="22"/>
          <w:szCs w:val="22"/>
        </w:rPr>
        <w:t xml:space="preserve">- наименование банка, фирменное наименование банка: </w:t>
      </w:r>
      <w:r w:rsidR="000C6F9C" w:rsidRPr="001B0BDD">
        <w:rPr>
          <w:sz w:val="22"/>
          <w:szCs w:val="22"/>
        </w:rPr>
        <w:t>Публичное акционерное общество Банк «Финансовая Корпорация Открытие» (ПАО Банк «ФК Открытие»);</w:t>
      </w:r>
    </w:p>
    <w:p w14:paraId="306BD87D" w14:textId="2FE44E06" w:rsidR="00F7116C" w:rsidRPr="001B0BDD" w:rsidRDefault="00F7116C" w:rsidP="00F7116C">
      <w:pPr>
        <w:shd w:val="clear" w:color="auto" w:fill="FFFFFF"/>
        <w:ind w:firstLine="567"/>
        <w:jc w:val="both"/>
        <w:rPr>
          <w:sz w:val="22"/>
          <w:szCs w:val="22"/>
        </w:rPr>
      </w:pPr>
      <w:r w:rsidRPr="001B0BDD">
        <w:rPr>
          <w:sz w:val="22"/>
          <w:szCs w:val="22"/>
        </w:rPr>
        <w:t xml:space="preserve">- местонахождение и адрес: </w:t>
      </w:r>
      <w:r w:rsidR="00BB32B7" w:rsidRPr="001B0BDD">
        <w:rPr>
          <w:sz w:val="22"/>
          <w:szCs w:val="22"/>
        </w:rPr>
        <w:t>115114, г.</w:t>
      </w:r>
      <w:r w:rsidR="00DD283E" w:rsidRPr="001B0BDD">
        <w:rPr>
          <w:sz w:val="22"/>
          <w:szCs w:val="22"/>
        </w:rPr>
        <w:t xml:space="preserve"> </w:t>
      </w:r>
      <w:r w:rsidR="00BB32B7" w:rsidRPr="001B0BDD">
        <w:rPr>
          <w:sz w:val="22"/>
          <w:szCs w:val="22"/>
        </w:rPr>
        <w:t>Москва, ул.</w:t>
      </w:r>
      <w:r w:rsidR="00DD283E" w:rsidRPr="001B0BDD">
        <w:rPr>
          <w:sz w:val="22"/>
          <w:szCs w:val="22"/>
        </w:rPr>
        <w:t xml:space="preserve"> </w:t>
      </w:r>
      <w:proofErr w:type="spellStart"/>
      <w:r w:rsidR="00BB32B7" w:rsidRPr="001B0BDD">
        <w:rPr>
          <w:sz w:val="22"/>
          <w:szCs w:val="22"/>
        </w:rPr>
        <w:t>Летниковская</w:t>
      </w:r>
      <w:proofErr w:type="spellEnd"/>
      <w:r w:rsidR="00BB32B7" w:rsidRPr="001B0BDD">
        <w:rPr>
          <w:sz w:val="22"/>
          <w:szCs w:val="22"/>
        </w:rPr>
        <w:t>, д.2, стр.4</w:t>
      </w:r>
      <w:r w:rsidRPr="001B0BDD">
        <w:rPr>
          <w:sz w:val="22"/>
          <w:szCs w:val="22"/>
        </w:rPr>
        <w:t>;</w:t>
      </w:r>
    </w:p>
    <w:p w14:paraId="345D07EE" w14:textId="40EE4C08" w:rsidR="00F7116C" w:rsidRPr="001B0BDD" w:rsidRDefault="00F7116C" w:rsidP="00F7116C">
      <w:pPr>
        <w:shd w:val="clear" w:color="auto" w:fill="FFFFFF"/>
        <w:ind w:firstLine="567"/>
        <w:jc w:val="both"/>
        <w:rPr>
          <w:sz w:val="22"/>
          <w:szCs w:val="22"/>
        </w:rPr>
      </w:pPr>
      <w:r w:rsidRPr="001B0BDD">
        <w:rPr>
          <w:sz w:val="22"/>
          <w:szCs w:val="22"/>
        </w:rPr>
        <w:t xml:space="preserve">- адрес электронной почты: </w:t>
      </w:r>
      <w:hyperlink r:id="rId10" w:history="1">
        <w:r w:rsidR="00BB32B7" w:rsidRPr="001B0BDD">
          <w:rPr>
            <w:rStyle w:val="ae"/>
            <w:sz w:val="22"/>
            <w:szCs w:val="22"/>
          </w:rPr>
          <w:t>info@open.ru</w:t>
        </w:r>
      </w:hyperlink>
      <w:r w:rsidRPr="001B0BDD">
        <w:rPr>
          <w:rStyle w:val="ae"/>
          <w:sz w:val="22"/>
          <w:szCs w:val="22"/>
        </w:rPr>
        <w:t>;</w:t>
      </w:r>
    </w:p>
    <w:p w14:paraId="70060B1A" w14:textId="30BB7CF3" w:rsidR="00F7116C" w:rsidRPr="001B0BDD" w:rsidRDefault="00F7116C" w:rsidP="00F7116C">
      <w:pPr>
        <w:shd w:val="clear" w:color="auto" w:fill="FFFFFF"/>
        <w:ind w:firstLine="567"/>
        <w:jc w:val="both"/>
        <w:rPr>
          <w:sz w:val="22"/>
          <w:szCs w:val="22"/>
        </w:rPr>
      </w:pPr>
      <w:r w:rsidRPr="001B0BDD">
        <w:rPr>
          <w:sz w:val="22"/>
          <w:szCs w:val="22"/>
        </w:rPr>
        <w:t xml:space="preserve">- номер телефона: </w:t>
      </w:r>
      <w:r w:rsidR="00BB32B7" w:rsidRPr="001B0BDD">
        <w:rPr>
          <w:sz w:val="22"/>
          <w:szCs w:val="22"/>
        </w:rPr>
        <w:t>8 (800) 444-44-00, 8 (495) 224-44-00</w:t>
      </w:r>
      <w:r w:rsidRPr="001B0BDD">
        <w:rPr>
          <w:sz w:val="22"/>
          <w:szCs w:val="22"/>
        </w:rPr>
        <w:t>;</w:t>
      </w:r>
    </w:p>
    <w:p w14:paraId="32E4D5E3" w14:textId="35E80893" w:rsidR="00F7116C" w:rsidRPr="001B0BDD" w:rsidRDefault="00F7116C" w:rsidP="00F7116C">
      <w:pPr>
        <w:shd w:val="clear" w:color="auto" w:fill="FFFFFF"/>
        <w:ind w:firstLine="567"/>
        <w:jc w:val="both"/>
        <w:rPr>
          <w:sz w:val="22"/>
          <w:szCs w:val="22"/>
        </w:rPr>
      </w:pPr>
      <w:r w:rsidRPr="001B0BDD">
        <w:rPr>
          <w:sz w:val="22"/>
          <w:szCs w:val="22"/>
        </w:rPr>
        <w:t xml:space="preserve">Срок условного депонирования денежных средств на счете </w:t>
      </w:r>
      <w:proofErr w:type="spellStart"/>
      <w:r w:rsidRPr="001B0BDD">
        <w:rPr>
          <w:sz w:val="22"/>
          <w:szCs w:val="22"/>
        </w:rPr>
        <w:t>эскроу</w:t>
      </w:r>
      <w:proofErr w:type="spellEnd"/>
      <w:r w:rsidRPr="001B0BDD">
        <w:rPr>
          <w:sz w:val="22"/>
          <w:szCs w:val="22"/>
        </w:rPr>
        <w:t xml:space="preserve"> – </w:t>
      </w:r>
      <w:r w:rsidR="00041C12" w:rsidRPr="001B0BDD">
        <w:rPr>
          <w:sz w:val="22"/>
          <w:szCs w:val="22"/>
        </w:rPr>
        <w:t>6 (Шесть) месяцев с даты ввода объекта в эксплуатацию, определяемой как последняя дата квартала ввода в эксплуатацию, указанного в проектной декларации</w:t>
      </w:r>
      <w:r w:rsidRPr="001B0BDD">
        <w:rPr>
          <w:sz w:val="22"/>
          <w:szCs w:val="22"/>
        </w:rPr>
        <w:t>.</w:t>
      </w:r>
    </w:p>
    <w:p w14:paraId="1A638443" w14:textId="78C8007A" w:rsidR="000C6F9C" w:rsidRPr="001B0BDD" w:rsidRDefault="000C6F9C" w:rsidP="000C6F9C">
      <w:pPr>
        <w:pStyle w:val="af5"/>
        <w:ind w:left="0" w:firstLine="567"/>
        <w:jc w:val="both"/>
        <w:rPr>
          <w:rFonts w:ascii="Times New Roman" w:hAnsi="Times New Roman"/>
          <w:highlight w:val="yellow"/>
        </w:rPr>
      </w:pPr>
      <w:r w:rsidRPr="001B0BDD">
        <w:rPr>
          <w:rFonts w:ascii="Times New Roman" w:hAnsi="Times New Roman"/>
          <w:b/>
          <w:highlight w:val="yellow"/>
        </w:rPr>
        <w:lastRenderedPageBreak/>
        <w:t>4.2.2.</w:t>
      </w:r>
      <w:r w:rsidRPr="001B0BDD">
        <w:rPr>
          <w:rFonts w:ascii="Times New Roman" w:hAnsi="Times New Roman"/>
          <w:highlight w:val="yellow"/>
        </w:rPr>
        <w:t xml:space="preserve"> Заключая Договор, Застройщик и Участник долевого строительства предлагают ПАО Банк «ФК Открытие» заключить Договор счета </w:t>
      </w:r>
      <w:proofErr w:type="spellStart"/>
      <w:r w:rsidRPr="001B0BDD">
        <w:rPr>
          <w:rFonts w:ascii="Times New Roman" w:hAnsi="Times New Roman"/>
          <w:highlight w:val="yellow"/>
        </w:rPr>
        <w:t>эскроу</w:t>
      </w:r>
      <w:proofErr w:type="spellEnd"/>
      <w:r w:rsidRPr="001B0BDD">
        <w:rPr>
          <w:rFonts w:ascii="Times New Roman" w:hAnsi="Times New Roman"/>
          <w:highlight w:val="yellow"/>
        </w:rPr>
        <w:t xml:space="preserve"> в соответствии с Общими условиями открытия и обслуживания счета </w:t>
      </w:r>
      <w:proofErr w:type="spellStart"/>
      <w:r w:rsidRPr="001B0BDD">
        <w:rPr>
          <w:rFonts w:ascii="Times New Roman" w:hAnsi="Times New Roman"/>
          <w:highlight w:val="yellow"/>
        </w:rPr>
        <w:t>эскроу</w:t>
      </w:r>
      <w:proofErr w:type="spellEnd"/>
      <w:r w:rsidRPr="001B0BDD">
        <w:rPr>
          <w:rFonts w:ascii="Times New Roman" w:hAnsi="Times New Roman"/>
          <w:highlight w:val="yellow"/>
        </w:rPr>
        <w:t>, настоящим Договором на следующих условиях:</w:t>
      </w:r>
    </w:p>
    <w:p w14:paraId="76D5BE07" w14:textId="1F70B8F3" w:rsidR="000C6F9C" w:rsidRPr="001B0BDD" w:rsidRDefault="000C6F9C" w:rsidP="000C6F9C">
      <w:pPr>
        <w:ind w:firstLine="567"/>
        <w:jc w:val="both"/>
        <w:rPr>
          <w:sz w:val="22"/>
          <w:szCs w:val="22"/>
          <w:highlight w:val="yellow"/>
        </w:rPr>
      </w:pPr>
      <w:r w:rsidRPr="001B0BDD">
        <w:rPr>
          <w:color w:val="000000"/>
          <w:sz w:val="22"/>
          <w:szCs w:val="22"/>
          <w:highlight w:val="yellow"/>
        </w:rPr>
        <w:t>- о</w:t>
      </w:r>
      <w:r w:rsidRPr="001B0BDD">
        <w:rPr>
          <w:sz w:val="22"/>
          <w:szCs w:val="22"/>
          <w:highlight w:val="yellow"/>
        </w:rPr>
        <w:t xml:space="preserve">бъект долевого строительства, подлежащий передаче Депоненту: </w:t>
      </w:r>
      <w:r w:rsidR="007C3615" w:rsidRPr="001B0BDD">
        <w:rPr>
          <w:sz w:val="22"/>
          <w:szCs w:val="22"/>
          <w:highlight w:val="yellow"/>
        </w:rPr>
        <w:t>указан</w:t>
      </w:r>
      <w:r w:rsidR="007F549E" w:rsidRPr="001B0BDD">
        <w:rPr>
          <w:sz w:val="22"/>
          <w:szCs w:val="22"/>
          <w:highlight w:val="yellow"/>
        </w:rPr>
        <w:t xml:space="preserve"> в п. 1.1 Договора. </w:t>
      </w:r>
    </w:p>
    <w:p w14:paraId="00E7FB86" w14:textId="35E57621" w:rsidR="000C6F9C" w:rsidRPr="001B0BDD" w:rsidRDefault="000C6F9C" w:rsidP="000C6F9C">
      <w:pPr>
        <w:ind w:firstLine="567"/>
        <w:jc w:val="both"/>
        <w:rPr>
          <w:sz w:val="22"/>
          <w:szCs w:val="22"/>
          <w:highlight w:val="yellow"/>
        </w:rPr>
      </w:pPr>
      <w:r w:rsidRPr="001B0BDD">
        <w:rPr>
          <w:sz w:val="22"/>
          <w:szCs w:val="22"/>
          <w:highlight w:val="yellow"/>
        </w:rPr>
        <w:t>- депонируемая сумма</w:t>
      </w:r>
      <w:r w:rsidR="007F549E" w:rsidRPr="001B0BDD">
        <w:rPr>
          <w:sz w:val="22"/>
          <w:szCs w:val="22"/>
          <w:highlight w:val="yellow"/>
        </w:rPr>
        <w:t xml:space="preserve"> - </w:t>
      </w:r>
      <w:r w:rsidR="000E2A2C" w:rsidRPr="000E2A2C">
        <w:rPr>
          <w:b/>
          <w:bCs/>
          <w:sz w:val="22"/>
          <w:szCs w:val="22"/>
          <w:highlight w:val="yellow"/>
        </w:rPr>
        <w:t>ХХХХХ</w:t>
      </w:r>
      <w:r w:rsidRPr="001B0BDD">
        <w:rPr>
          <w:sz w:val="22"/>
          <w:szCs w:val="22"/>
          <w:highlight w:val="yellow"/>
        </w:rPr>
        <w:t>,</w:t>
      </w:r>
      <w:r w:rsidR="007F549E" w:rsidRPr="001B0BDD">
        <w:rPr>
          <w:sz w:val="22"/>
          <w:szCs w:val="22"/>
          <w:highlight w:val="yellow"/>
        </w:rPr>
        <w:t xml:space="preserve"> </w:t>
      </w:r>
      <w:r w:rsidRPr="001B0BDD">
        <w:rPr>
          <w:sz w:val="22"/>
          <w:szCs w:val="22"/>
          <w:highlight w:val="yellow"/>
        </w:rPr>
        <w:t xml:space="preserve">порядок ее формирования и срок внесения </w:t>
      </w:r>
      <w:r w:rsidR="007F549E" w:rsidRPr="001B0BDD">
        <w:rPr>
          <w:sz w:val="22"/>
          <w:szCs w:val="22"/>
          <w:highlight w:val="yellow"/>
        </w:rPr>
        <w:t xml:space="preserve">указаны в п. 4.2. Договора. </w:t>
      </w:r>
    </w:p>
    <w:p w14:paraId="5EA8E339" w14:textId="0D4975AD" w:rsidR="000C6F9C" w:rsidRPr="001B0BDD" w:rsidRDefault="000C6F9C" w:rsidP="000C6F9C">
      <w:pPr>
        <w:ind w:firstLine="567"/>
        <w:jc w:val="both"/>
        <w:rPr>
          <w:color w:val="000000"/>
          <w:sz w:val="22"/>
          <w:szCs w:val="22"/>
          <w:highlight w:val="yellow"/>
        </w:rPr>
      </w:pPr>
      <w:r w:rsidRPr="001B0BDD">
        <w:rPr>
          <w:color w:val="000000"/>
          <w:sz w:val="22"/>
          <w:szCs w:val="22"/>
          <w:highlight w:val="yellow"/>
        </w:rPr>
        <w:t>- срок условного депонирования</w:t>
      </w:r>
      <w:r w:rsidR="00EE3069" w:rsidRPr="001B0BDD">
        <w:rPr>
          <w:color w:val="000000"/>
          <w:sz w:val="22"/>
          <w:szCs w:val="22"/>
          <w:highlight w:val="yellow"/>
        </w:rPr>
        <w:t xml:space="preserve"> –</w:t>
      </w:r>
      <w:r w:rsidRPr="001B0BDD">
        <w:rPr>
          <w:color w:val="000000"/>
          <w:sz w:val="22"/>
          <w:szCs w:val="22"/>
          <w:highlight w:val="yellow"/>
        </w:rPr>
        <w:t xml:space="preserve"> </w:t>
      </w:r>
      <w:r w:rsidR="00EE3069" w:rsidRPr="001B0BDD">
        <w:rPr>
          <w:sz w:val="22"/>
          <w:szCs w:val="22"/>
          <w:highlight w:val="yellow"/>
        </w:rPr>
        <w:t>6 (Шесть) месяцев с даты ввода объекта в эксплуатацию, определяемой как последняя дата квартала ввода в эксплуатацию, указанного в проектной декларации</w:t>
      </w:r>
      <w:r w:rsidRPr="001B0BDD">
        <w:rPr>
          <w:color w:val="000000"/>
          <w:sz w:val="22"/>
          <w:szCs w:val="22"/>
          <w:highlight w:val="yellow"/>
        </w:rPr>
        <w:t>.</w:t>
      </w:r>
    </w:p>
    <w:p w14:paraId="1021ED9C" w14:textId="1C0D6079" w:rsidR="000C6F9C" w:rsidRPr="001B0BDD" w:rsidRDefault="000C6F9C" w:rsidP="000C6F9C">
      <w:pPr>
        <w:ind w:firstLine="567"/>
        <w:jc w:val="both"/>
        <w:rPr>
          <w:color w:val="000000"/>
          <w:sz w:val="22"/>
          <w:szCs w:val="22"/>
          <w:highlight w:val="yellow"/>
        </w:rPr>
      </w:pPr>
      <w:r w:rsidRPr="001B0BDD">
        <w:rPr>
          <w:color w:val="000000"/>
          <w:sz w:val="22"/>
          <w:szCs w:val="22"/>
          <w:highlight w:val="yellow"/>
        </w:rPr>
        <w:t xml:space="preserve">- реквизиты для перечисления денежных </w:t>
      </w:r>
      <w:r w:rsidR="00DD283E" w:rsidRPr="001B0BDD">
        <w:rPr>
          <w:color w:val="000000"/>
          <w:sz w:val="22"/>
          <w:szCs w:val="22"/>
          <w:highlight w:val="yellow"/>
        </w:rPr>
        <w:t xml:space="preserve">средств со счета </w:t>
      </w:r>
      <w:proofErr w:type="spellStart"/>
      <w:r w:rsidR="00DD283E" w:rsidRPr="001B0BDD">
        <w:rPr>
          <w:color w:val="000000"/>
          <w:sz w:val="22"/>
          <w:szCs w:val="22"/>
          <w:highlight w:val="yellow"/>
        </w:rPr>
        <w:t>эскроу</w:t>
      </w:r>
      <w:proofErr w:type="spellEnd"/>
      <w:r w:rsidR="00DD283E" w:rsidRPr="001B0BDD">
        <w:rPr>
          <w:color w:val="000000"/>
          <w:sz w:val="22"/>
          <w:szCs w:val="22"/>
          <w:highlight w:val="yellow"/>
        </w:rPr>
        <w:t xml:space="preserve"> </w:t>
      </w:r>
      <w:r w:rsidRPr="001B0BDD">
        <w:rPr>
          <w:color w:val="000000"/>
          <w:sz w:val="22"/>
          <w:szCs w:val="22"/>
          <w:highlight w:val="yellow"/>
        </w:rPr>
        <w:t>в пользу Депонента</w:t>
      </w:r>
      <w:r w:rsidR="00DD283E" w:rsidRPr="001B0BDD">
        <w:rPr>
          <w:color w:val="000000"/>
          <w:sz w:val="22"/>
          <w:szCs w:val="22"/>
          <w:highlight w:val="yellow"/>
        </w:rPr>
        <w:t xml:space="preserve"> указаны в тексте Договора</w:t>
      </w:r>
      <w:r w:rsidRPr="001B0BDD">
        <w:rPr>
          <w:color w:val="000000"/>
          <w:sz w:val="22"/>
          <w:szCs w:val="22"/>
          <w:highlight w:val="yellow"/>
        </w:rPr>
        <w:t>.</w:t>
      </w:r>
    </w:p>
    <w:p w14:paraId="00A527D5" w14:textId="11885B65" w:rsidR="000C6F9C" w:rsidRPr="001B0BDD" w:rsidRDefault="000C6F9C" w:rsidP="000C6F9C">
      <w:pPr>
        <w:ind w:firstLine="567"/>
        <w:jc w:val="both"/>
        <w:rPr>
          <w:sz w:val="22"/>
          <w:szCs w:val="22"/>
          <w:highlight w:val="yellow"/>
        </w:rPr>
      </w:pPr>
      <w:r w:rsidRPr="001B0BDD">
        <w:rPr>
          <w:sz w:val="22"/>
          <w:szCs w:val="22"/>
          <w:highlight w:val="yellow"/>
        </w:rPr>
        <w:t xml:space="preserve">- </w:t>
      </w:r>
      <w:proofErr w:type="spellStart"/>
      <w:r w:rsidRPr="001B0BDD">
        <w:rPr>
          <w:sz w:val="22"/>
          <w:szCs w:val="22"/>
          <w:highlight w:val="yellow"/>
        </w:rPr>
        <w:t>эскроу</w:t>
      </w:r>
      <w:proofErr w:type="spellEnd"/>
      <w:r w:rsidRPr="001B0BDD">
        <w:rPr>
          <w:sz w:val="22"/>
          <w:szCs w:val="22"/>
          <w:highlight w:val="yellow"/>
        </w:rPr>
        <w:t xml:space="preserve">-агент – Публичное акционерное общество Банк «Финансовая Корпорация Открытие» (ПАО Банк «ФК Открытие»), адрес местонахождения </w:t>
      </w:r>
      <w:r w:rsidR="00AA7DC5" w:rsidRPr="001B0BDD">
        <w:rPr>
          <w:sz w:val="22"/>
          <w:szCs w:val="22"/>
          <w:highlight w:val="yellow"/>
        </w:rPr>
        <w:t>115114, г.</w:t>
      </w:r>
      <w:r w:rsidR="00DD283E" w:rsidRPr="001B0BDD">
        <w:rPr>
          <w:sz w:val="22"/>
          <w:szCs w:val="22"/>
          <w:highlight w:val="yellow"/>
        </w:rPr>
        <w:t xml:space="preserve"> </w:t>
      </w:r>
      <w:r w:rsidR="00AA7DC5" w:rsidRPr="001B0BDD">
        <w:rPr>
          <w:sz w:val="22"/>
          <w:szCs w:val="22"/>
          <w:highlight w:val="yellow"/>
        </w:rPr>
        <w:t>Москва, ул.</w:t>
      </w:r>
      <w:r w:rsidR="00DD283E" w:rsidRPr="001B0BDD">
        <w:rPr>
          <w:sz w:val="22"/>
          <w:szCs w:val="22"/>
          <w:highlight w:val="yellow"/>
        </w:rPr>
        <w:t xml:space="preserve"> </w:t>
      </w:r>
      <w:proofErr w:type="spellStart"/>
      <w:r w:rsidR="00AA7DC5" w:rsidRPr="001B0BDD">
        <w:rPr>
          <w:sz w:val="22"/>
          <w:szCs w:val="22"/>
          <w:highlight w:val="yellow"/>
        </w:rPr>
        <w:t>Летниковская</w:t>
      </w:r>
      <w:proofErr w:type="spellEnd"/>
      <w:r w:rsidR="00AA7DC5" w:rsidRPr="001B0BDD">
        <w:rPr>
          <w:sz w:val="22"/>
          <w:szCs w:val="22"/>
          <w:highlight w:val="yellow"/>
        </w:rPr>
        <w:t>, д.2, стр.4</w:t>
      </w:r>
      <w:r w:rsidRPr="001B0BDD">
        <w:rPr>
          <w:sz w:val="22"/>
          <w:szCs w:val="22"/>
          <w:highlight w:val="yellow"/>
        </w:rPr>
        <w:t xml:space="preserve">, адрес электронной почты </w:t>
      </w:r>
      <w:hyperlink r:id="rId11" w:history="1">
        <w:r w:rsidR="00AA7DC5" w:rsidRPr="001B0BDD">
          <w:rPr>
            <w:rStyle w:val="ae"/>
            <w:sz w:val="22"/>
            <w:szCs w:val="22"/>
            <w:highlight w:val="yellow"/>
          </w:rPr>
          <w:t>info@open.ru</w:t>
        </w:r>
      </w:hyperlink>
      <w:r w:rsidRPr="001B0BDD">
        <w:rPr>
          <w:sz w:val="22"/>
          <w:szCs w:val="22"/>
          <w:highlight w:val="yellow"/>
        </w:rPr>
        <w:t xml:space="preserve">, номер телефона </w:t>
      </w:r>
      <w:r w:rsidR="00AA7DC5" w:rsidRPr="001B0BDD">
        <w:rPr>
          <w:sz w:val="22"/>
          <w:szCs w:val="22"/>
          <w:highlight w:val="yellow"/>
        </w:rPr>
        <w:t>8 (800) 444-44-00, 8 (495) 224-44-00</w:t>
      </w:r>
      <w:r w:rsidR="00CC6301" w:rsidRPr="001B0BDD">
        <w:rPr>
          <w:sz w:val="22"/>
          <w:szCs w:val="22"/>
          <w:highlight w:val="yellow"/>
        </w:rPr>
        <w:t>.</w:t>
      </w:r>
    </w:p>
    <w:p w14:paraId="7CC9E5E9" w14:textId="6A03C017" w:rsidR="000C6F9C" w:rsidRPr="001B0BDD" w:rsidRDefault="000C6F9C" w:rsidP="000C6F9C">
      <w:pPr>
        <w:shd w:val="clear" w:color="auto" w:fill="FFFFFF"/>
        <w:ind w:firstLine="567"/>
        <w:jc w:val="both"/>
        <w:rPr>
          <w:sz w:val="22"/>
          <w:szCs w:val="22"/>
          <w:highlight w:val="yellow"/>
        </w:rPr>
      </w:pPr>
      <w:r w:rsidRPr="001B0BDD">
        <w:rPr>
          <w:sz w:val="22"/>
          <w:szCs w:val="22"/>
          <w:highlight w:val="yellow"/>
        </w:rPr>
        <w:t xml:space="preserve">Стороны подтверждают, что положения настоящего пункта являются совместной офертой Застройщика и Участника долевого строительства, адресованной ПАО Банк «ФК Открытие» в целях заключения Договора счета </w:t>
      </w:r>
      <w:proofErr w:type="spellStart"/>
      <w:r w:rsidRPr="001B0BDD">
        <w:rPr>
          <w:sz w:val="22"/>
          <w:szCs w:val="22"/>
          <w:highlight w:val="yellow"/>
        </w:rPr>
        <w:t>эскроу</w:t>
      </w:r>
      <w:proofErr w:type="spellEnd"/>
      <w:r w:rsidRPr="001B0BDD">
        <w:rPr>
          <w:sz w:val="22"/>
          <w:szCs w:val="22"/>
          <w:highlight w:val="yellow"/>
        </w:rPr>
        <w:t xml:space="preserve"> в соответствии с Общими условиями открытия и обслуживания счета </w:t>
      </w:r>
      <w:proofErr w:type="spellStart"/>
      <w:r w:rsidRPr="001B0BDD">
        <w:rPr>
          <w:sz w:val="22"/>
          <w:szCs w:val="22"/>
          <w:highlight w:val="yellow"/>
        </w:rPr>
        <w:t>эскроу</w:t>
      </w:r>
      <w:proofErr w:type="spellEnd"/>
      <w:r w:rsidRPr="001B0BDD">
        <w:rPr>
          <w:sz w:val="22"/>
          <w:szCs w:val="22"/>
          <w:highlight w:val="yellow"/>
        </w:rPr>
        <w:t xml:space="preserve">», размещенными ПАО Банк «ФК Открытие» на официальном сайте </w:t>
      </w:r>
      <w:hyperlink r:id="rId12" w:history="1">
        <w:r w:rsidRPr="001B0BDD">
          <w:rPr>
            <w:rStyle w:val="ae"/>
            <w:sz w:val="22"/>
            <w:szCs w:val="22"/>
            <w:highlight w:val="yellow"/>
            <w:lang w:val="en-US"/>
          </w:rPr>
          <w:t>www</w:t>
        </w:r>
        <w:r w:rsidRPr="001B0BDD">
          <w:rPr>
            <w:rStyle w:val="ae"/>
            <w:sz w:val="22"/>
            <w:szCs w:val="22"/>
            <w:highlight w:val="yellow"/>
          </w:rPr>
          <w:t>.</w:t>
        </w:r>
        <w:r w:rsidRPr="001B0BDD">
          <w:rPr>
            <w:rStyle w:val="ae"/>
            <w:sz w:val="22"/>
            <w:szCs w:val="22"/>
            <w:highlight w:val="yellow"/>
            <w:lang w:val="en-US"/>
          </w:rPr>
          <w:t>open</w:t>
        </w:r>
        <w:r w:rsidRPr="001B0BDD">
          <w:rPr>
            <w:rStyle w:val="ae"/>
            <w:sz w:val="22"/>
            <w:szCs w:val="22"/>
            <w:highlight w:val="yellow"/>
          </w:rPr>
          <w:t>.</w:t>
        </w:r>
        <w:proofErr w:type="spellStart"/>
        <w:r w:rsidRPr="001B0BDD">
          <w:rPr>
            <w:rStyle w:val="ae"/>
            <w:sz w:val="22"/>
            <w:szCs w:val="22"/>
            <w:highlight w:val="yellow"/>
            <w:lang w:val="en-US"/>
          </w:rPr>
          <w:t>ru</w:t>
        </w:r>
        <w:proofErr w:type="spellEnd"/>
      </w:hyperlink>
      <w:r w:rsidRPr="001B0BDD">
        <w:rPr>
          <w:sz w:val="22"/>
          <w:szCs w:val="22"/>
          <w:highlight w:val="yellow"/>
        </w:rPr>
        <w:t xml:space="preserve"> в сети Интернет, а также в подразделениях ПАО Банк «ФК Открытие», в которых осуществляется открытие счета </w:t>
      </w:r>
      <w:proofErr w:type="spellStart"/>
      <w:r w:rsidRPr="001B0BDD">
        <w:rPr>
          <w:sz w:val="22"/>
          <w:szCs w:val="22"/>
          <w:highlight w:val="yellow"/>
        </w:rPr>
        <w:t>эскроу</w:t>
      </w:r>
      <w:proofErr w:type="spellEnd"/>
      <w:r w:rsidRPr="001B0BDD">
        <w:rPr>
          <w:sz w:val="22"/>
          <w:szCs w:val="22"/>
          <w:highlight w:val="yellow"/>
        </w:rPr>
        <w:t>, в доступном для размещения месте.</w:t>
      </w:r>
    </w:p>
    <w:p w14:paraId="307C92CF" w14:textId="2D1DB35F" w:rsidR="000C6F9C" w:rsidRPr="001B0BDD" w:rsidRDefault="000C6F9C" w:rsidP="000C6F9C">
      <w:pPr>
        <w:ind w:firstLine="567"/>
        <w:jc w:val="both"/>
        <w:rPr>
          <w:sz w:val="22"/>
          <w:szCs w:val="22"/>
          <w:highlight w:val="yellow"/>
        </w:rPr>
      </w:pPr>
      <w:r w:rsidRPr="001B0BDD">
        <w:rPr>
          <w:b/>
          <w:sz w:val="22"/>
          <w:szCs w:val="22"/>
          <w:highlight w:val="yellow"/>
        </w:rPr>
        <w:t>4.2.3.</w:t>
      </w:r>
      <w:r w:rsidRPr="001B0BDD">
        <w:rPr>
          <w:sz w:val="22"/>
          <w:szCs w:val="22"/>
          <w:highlight w:val="yellow"/>
        </w:rPr>
        <w:t xml:space="preserve"> Настоящим Застройщик уполномочивает Участника долевого строительства на представление последним в ПАО Банк «ФК Открытие» оригинала настоящего Договора, зарегистрированного в установленном законом порядке, от имени Застройщика в качестве подтверждения оферты Застройщика на заключение Договора счета </w:t>
      </w:r>
      <w:proofErr w:type="spellStart"/>
      <w:r w:rsidRPr="001B0BDD">
        <w:rPr>
          <w:sz w:val="22"/>
          <w:szCs w:val="22"/>
          <w:highlight w:val="yellow"/>
        </w:rPr>
        <w:t>эскроу</w:t>
      </w:r>
      <w:proofErr w:type="spellEnd"/>
      <w:r w:rsidRPr="001B0BDD">
        <w:rPr>
          <w:sz w:val="22"/>
          <w:szCs w:val="22"/>
          <w:highlight w:val="yellow"/>
        </w:rPr>
        <w:t xml:space="preserve"> с Участником долевого строительства и ПАО Банк «ФК Открытие».</w:t>
      </w:r>
    </w:p>
    <w:p w14:paraId="290C6427" w14:textId="5E144F44" w:rsidR="000C6F9C" w:rsidRPr="001B0BDD" w:rsidRDefault="000C6F9C" w:rsidP="000C6F9C">
      <w:pPr>
        <w:shd w:val="clear" w:color="auto" w:fill="FFFFFF"/>
        <w:ind w:firstLine="567"/>
        <w:jc w:val="both"/>
        <w:rPr>
          <w:sz w:val="22"/>
          <w:szCs w:val="22"/>
        </w:rPr>
      </w:pPr>
      <w:r w:rsidRPr="001B0BDD">
        <w:rPr>
          <w:sz w:val="22"/>
          <w:szCs w:val="22"/>
          <w:highlight w:val="yellow"/>
        </w:rPr>
        <w:t xml:space="preserve">Застройщик также обязуется </w:t>
      </w:r>
      <w:r w:rsidR="00041C12" w:rsidRPr="001B0BDD">
        <w:rPr>
          <w:sz w:val="22"/>
          <w:szCs w:val="22"/>
          <w:highlight w:val="yellow"/>
        </w:rPr>
        <w:t>в течение 7 (семь) календарных дней с даты подписания Договора</w:t>
      </w:r>
      <w:r w:rsidRPr="001B0BDD">
        <w:rPr>
          <w:sz w:val="22"/>
          <w:szCs w:val="22"/>
          <w:highlight w:val="yellow"/>
        </w:rPr>
        <w:t xml:space="preserve"> предоставить в ПАО Банк «ФК Открытие» документы, необходимые для заключения Договора счета </w:t>
      </w:r>
      <w:proofErr w:type="spellStart"/>
      <w:r w:rsidRPr="001B0BDD">
        <w:rPr>
          <w:sz w:val="22"/>
          <w:szCs w:val="22"/>
          <w:highlight w:val="yellow"/>
        </w:rPr>
        <w:t>эскроу</w:t>
      </w:r>
      <w:proofErr w:type="spellEnd"/>
      <w:r w:rsidRPr="001B0BDD">
        <w:rPr>
          <w:sz w:val="22"/>
          <w:szCs w:val="22"/>
          <w:highlight w:val="yellow"/>
        </w:rPr>
        <w:t>.</w:t>
      </w:r>
    </w:p>
    <w:p w14:paraId="35973D89" w14:textId="4C31CD20" w:rsidR="000C6F9C" w:rsidRPr="001B0BDD" w:rsidRDefault="000C6F9C" w:rsidP="000C6F9C">
      <w:pPr>
        <w:ind w:firstLine="567"/>
        <w:jc w:val="both"/>
        <w:rPr>
          <w:sz w:val="22"/>
          <w:szCs w:val="22"/>
          <w:highlight w:val="yellow"/>
        </w:rPr>
      </w:pPr>
      <w:r w:rsidRPr="001B0BDD">
        <w:rPr>
          <w:b/>
          <w:sz w:val="22"/>
          <w:szCs w:val="22"/>
          <w:highlight w:val="yellow"/>
        </w:rPr>
        <w:t>4.2.4.</w:t>
      </w:r>
      <w:r w:rsidRPr="001B0BDD">
        <w:rPr>
          <w:sz w:val="22"/>
          <w:szCs w:val="22"/>
          <w:highlight w:val="yellow"/>
        </w:rPr>
        <w:t xml:space="preserve"> Участник долевого строительства обязуется </w:t>
      </w:r>
      <w:r w:rsidR="00041C12" w:rsidRPr="001B0BDD">
        <w:rPr>
          <w:sz w:val="22"/>
          <w:szCs w:val="22"/>
          <w:highlight w:val="yellow"/>
        </w:rPr>
        <w:t>в течение 7 (семь) календарных дней с даты подписания Договора</w:t>
      </w:r>
      <w:r w:rsidR="00041C12" w:rsidRPr="001B0BDD" w:rsidDel="00041C12">
        <w:rPr>
          <w:sz w:val="22"/>
          <w:szCs w:val="22"/>
          <w:highlight w:val="yellow"/>
        </w:rPr>
        <w:t xml:space="preserve"> </w:t>
      </w:r>
      <w:r w:rsidRPr="001B0BDD">
        <w:rPr>
          <w:sz w:val="22"/>
          <w:szCs w:val="22"/>
          <w:highlight w:val="yellow"/>
        </w:rPr>
        <w:t xml:space="preserve">предоставить в ПАО Банк «ФК Открытие» заявление на открытие счета </w:t>
      </w:r>
      <w:proofErr w:type="spellStart"/>
      <w:r w:rsidRPr="001B0BDD">
        <w:rPr>
          <w:sz w:val="22"/>
          <w:szCs w:val="22"/>
          <w:highlight w:val="yellow"/>
        </w:rPr>
        <w:t>эскроу</w:t>
      </w:r>
      <w:proofErr w:type="spellEnd"/>
      <w:r w:rsidRPr="001B0BDD">
        <w:rPr>
          <w:sz w:val="22"/>
          <w:szCs w:val="22"/>
          <w:highlight w:val="yellow"/>
        </w:rPr>
        <w:t xml:space="preserve">, а также документы, необходимые для его открытия в соответствии с Общими условиями открытия и обслуживания счета </w:t>
      </w:r>
      <w:proofErr w:type="spellStart"/>
      <w:r w:rsidRPr="001B0BDD">
        <w:rPr>
          <w:sz w:val="22"/>
          <w:szCs w:val="22"/>
          <w:highlight w:val="yellow"/>
        </w:rPr>
        <w:t>эскроу</w:t>
      </w:r>
      <w:proofErr w:type="spellEnd"/>
      <w:r w:rsidRPr="001B0BDD">
        <w:rPr>
          <w:sz w:val="22"/>
          <w:szCs w:val="22"/>
          <w:highlight w:val="yellow"/>
        </w:rPr>
        <w:t xml:space="preserve">. </w:t>
      </w:r>
    </w:p>
    <w:p w14:paraId="3FFCA1B2" w14:textId="439F022A" w:rsidR="000C6F9C" w:rsidRPr="001B0BDD" w:rsidRDefault="000C6F9C" w:rsidP="000C6F9C">
      <w:pPr>
        <w:shd w:val="clear" w:color="auto" w:fill="FFFFFF"/>
        <w:ind w:firstLine="567"/>
        <w:jc w:val="both"/>
        <w:rPr>
          <w:sz w:val="22"/>
          <w:szCs w:val="22"/>
        </w:rPr>
      </w:pPr>
      <w:r w:rsidRPr="001B0BDD">
        <w:rPr>
          <w:sz w:val="22"/>
          <w:szCs w:val="22"/>
          <w:highlight w:val="yellow"/>
        </w:rPr>
        <w:t xml:space="preserve">Предоставление Участником долевого строительства вышеуказанных документов в совокупности является подтверждением предложения (оферты) Участника долевого строительства на заключение Договора счета </w:t>
      </w:r>
      <w:proofErr w:type="spellStart"/>
      <w:r w:rsidRPr="001B0BDD">
        <w:rPr>
          <w:sz w:val="22"/>
          <w:szCs w:val="22"/>
          <w:highlight w:val="yellow"/>
        </w:rPr>
        <w:t>эскроу</w:t>
      </w:r>
      <w:proofErr w:type="spellEnd"/>
      <w:r w:rsidRPr="001B0BDD">
        <w:rPr>
          <w:sz w:val="22"/>
          <w:szCs w:val="22"/>
          <w:highlight w:val="yellow"/>
        </w:rPr>
        <w:t xml:space="preserve"> с Застройщиком и ПАО Банк «ФК Открытие» в соответствии с Общими условиями открытия и обслуживания счета </w:t>
      </w:r>
      <w:proofErr w:type="spellStart"/>
      <w:r w:rsidRPr="001B0BDD">
        <w:rPr>
          <w:sz w:val="22"/>
          <w:szCs w:val="22"/>
          <w:highlight w:val="yellow"/>
        </w:rPr>
        <w:t>эскроу</w:t>
      </w:r>
      <w:proofErr w:type="spellEnd"/>
      <w:r w:rsidRPr="001B0BDD">
        <w:rPr>
          <w:sz w:val="22"/>
          <w:szCs w:val="22"/>
        </w:rPr>
        <w:t>.</w:t>
      </w:r>
    </w:p>
    <w:p w14:paraId="41BBD6DC" w14:textId="6ACA1F9C" w:rsidR="000C6F9C" w:rsidRPr="001B0BDD" w:rsidRDefault="000C6F9C" w:rsidP="000C6F9C">
      <w:pPr>
        <w:shd w:val="clear" w:color="auto" w:fill="FFFFFF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  <w:highlight w:val="yellow"/>
        </w:rPr>
        <w:t>4.2.5.</w:t>
      </w:r>
      <w:r w:rsidRPr="001B0BDD">
        <w:rPr>
          <w:sz w:val="22"/>
          <w:szCs w:val="22"/>
          <w:highlight w:val="yellow"/>
        </w:rPr>
        <w:t xml:space="preserve"> </w:t>
      </w:r>
      <w:r w:rsidRPr="001B0BDD">
        <w:rPr>
          <w:color w:val="000000"/>
          <w:sz w:val="22"/>
          <w:szCs w:val="22"/>
          <w:highlight w:val="yellow"/>
        </w:rPr>
        <w:t xml:space="preserve">Настоящим Застройщик и </w:t>
      </w:r>
      <w:r w:rsidRPr="001B0BDD">
        <w:rPr>
          <w:sz w:val="22"/>
          <w:szCs w:val="22"/>
          <w:highlight w:val="yellow"/>
        </w:rPr>
        <w:t>Участник долевого строительства</w:t>
      </w:r>
      <w:r w:rsidRPr="001B0BDD">
        <w:rPr>
          <w:color w:val="000000"/>
          <w:sz w:val="22"/>
          <w:szCs w:val="22"/>
          <w:highlight w:val="yellow"/>
        </w:rPr>
        <w:t xml:space="preserve"> подтверждают, что уведомлены и согласны с тем, что Договор счета </w:t>
      </w:r>
      <w:proofErr w:type="spellStart"/>
      <w:r w:rsidRPr="001B0BDD">
        <w:rPr>
          <w:color w:val="000000"/>
          <w:sz w:val="22"/>
          <w:szCs w:val="22"/>
          <w:highlight w:val="yellow"/>
        </w:rPr>
        <w:t>эскроу</w:t>
      </w:r>
      <w:proofErr w:type="spellEnd"/>
      <w:r w:rsidRPr="001B0BDD">
        <w:rPr>
          <w:color w:val="000000"/>
          <w:sz w:val="22"/>
          <w:szCs w:val="22"/>
          <w:highlight w:val="yellow"/>
        </w:rPr>
        <w:t xml:space="preserve"> считается заключенным с момента открытия ПАО Банк «ФК Открытие» счета </w:t>
      </w:r>
      <w:proofErr w:type="spellStart"/>
      <w:r w:rsidRPr="001B0BDD">
        <w:rPr>
          <w:color w:val="000000"/>
          <w:sz w:val="22"/>
          <w:szCs w:val="22"/>
          <w:highlight w:val="yellow"/>
        </w:rPr>
        <w:t>эскроу</w:t>
      </w:r>
      <w:proofErr w:type="spellEnd"/>
      <w:r w:rsidRPr="001B0BDD">
        <w:rPr>
          <w:color w:val="000000"/>
          <w:sz w:val="22"/>
          <w:szCs w:val="22"/>
          <w:highlight w:val="yellow"/>
        </w:rPr>
        <w:t xml:space="preserve">, о чем они будут уведомлены в порядке, установленном Общими условиями открытия и обслуживания счета </w:t>
      </w:r>
      <w:proofErr w:type="spellStart"/>
      <w:r w:rsidRPr="001B0BDD">
        <w:rPr>
          <w:color w:val="000000"/>
          <w:sz w:val="22"/>
          <w:szCs w:val="22"/>
          <w:highlight w:val="yellow"/>
        </w:rPr>
        <w:t>эскроу</w:t>
      </w:r>
      <w:proofErr w:type="spellEnd"/>
      <w:r w:rsidRPr="001B0BDD">
        <w:rPr>
          <w:color w:val="000000"/>
          <w:sz w:val="22"/>
          <w:szCs w:val="22"/>
          <w:highlight w:val="yellow"/>
        </w:rPr>
        <w:t>.</w:t>
      </w:r>
    </w:p>
    <w:p w14:paraId="3C63FDB7" w14:textId="4E1A01B8" w:rsidR="0035020A" w:rsidRPr="00CB33CA" w:rsidRDefault="0035020A" w:rsidP="0035020A">
      <w:pPr>
        <w:shd w:val="clear" w:color="auto" w:fill="FFFFFF"/>
        <w:ind w:firstLine="567"/>
        <w:jc w:val="both"/>
        <w:rPr>
          <w:i/>
          <w:sz w:val="22"/>
          <w:szCs w:val="22"/>
        </w:rPr>
      </w:pPr>
      <w:r w:rsidRPr="004E2A86">
        <w:rPr>
          <w:b/>
          <w:sz w:val="22"/>
          <w:szCs w:val="22"/>
        </w:rPr>
        <w:t>4.3.</w:t>
      </w:r>
      <w:r w:rsidRPr="004E2A86">
        <w:rPr>
          <w:sz w:val="22"/>
          <w:szCs w:val="22"/>
        </w:rPr>
        <w:t xml:space="preserve"> Окончательная сумма Доли участия Участника долевого строительства уточняется по результатам завершения строительства Дома в соответствии с общей площадью объекта долевого строительства, определенной по данным обмеров компетентной организацией (индивидуальным предпринимателем), осуществляющих кадастровый или технический учет, исходя из цены строительства (создания) одного квадратного метра площади Объекта долевого</w:t>
      </w:r>
      <w:r w:rsidRPr="00CB33CA">
        <w:rPr>
          <w:sz w:val="22"/>
          <w:szCs w:val="22"/>
        </w:rPr>
        <w:t xml:space="preserve"> строительства</w:t>
      </w:r>
      <w:r>
        <w:rPr>
          <w:sz w:val="22"/>
          <w:szCs w:val="22"/>
        </w:rPr>
        <w:t>, указанной в п. 4.1. Договора</w:t>
      </w:r>
      <w:r w:rsidRPr="00CB33CA">
        <w:rPr>
          <w:sz w:val="22"/>
          <w:szCs w:val="22"/>
        </w:rPr>
        <w:t>. При расхождении площади Объекта долевого строительства в сторону увеличения или уменьшения, определенной по данным обмеров</w:t>
      </w:r>
      <w:r>
        <w:rPr>
          <w:sz w:val="22"/>
          <w:szCs w:val="22"/>
        </w:rPr>
        <w:t xml:space="preserve"> </w:t>
      </w:r>
      <w:r w:rsidRPr="00CB33CA">
        <w:rPr>
          <w:sz w:val="22"/>
          <w:szCs w:val="22"/>
        </w:rPr>
        <w:t xml:space="preserve">с проектной площадью Объекта долевого строительства, </w:t>
      </w:r>
      <w:r w:rsidR="00CA530E">
        <w:rPr>
          <w:sz w:val="22"/>
          <w:szCs w:val="22"/>
        </w:rPr>
        <w:t>С</w:t>
      </w:r>
      <w:r w:rsidRPr="00CB33CA">
        <w:rPr>
          <w:sz w:val="22"/>
          <w:szCs w:val="22"/>
        </w:rPr>
        <w:t xml:space="preserve">тороны производят дополнительные расчеты в следующем порядке: </w:t>
      </w:r>
    </w:p>
    <w:p w14:paraId="486858A5" w14:textId="77777777" w:rsidR="0035020A" w:rsidRPr="00CB33CA" w:rsidRDefault="0035020A" w:rsidP="0035020A">
      <w:pPr>
        <w:shd w:val="clear" w:color="auto" w:fill="FFFFFF"/>
        <w:ind w:firstLine="567"/>
        <w:jc w:val="both"/>
        <w:rPr>
          <w:sz w:val="22"/>
          <w:szCs w:val="22"/>
        </w:rPr>
      </w:pPr>
      <w:r w:rsidRPr="0016721D">
        <w:rPr>
          <w:sz w:val="22"/>
          <w:szCs w:val="22"/>
        </w:rPr>
        <w:t>4.3.1. В случае увеличения площади Объекта долевого строительства по результатам обмеров, Участник долевого строительства в течение недели с даты его письменного уведомления</w:t>
      </w:r>
      <w:r w:rsidRPr="008E7B80">
        <w:rPr>
          <w:sz w:val="22"/>
          <w:szCs w:val="22"/>
        </w:rPr>
        <w:t xml:space="preserve">, но </w:t>
      </w:r>
      <w:r>
        <w:rPr>
          <w:sz w:val="22"/>
          <w:szCs w:val="22"/>
        </w:rPr>
        <w:t>до</w:t>
      </w:r>
      <w:r w:rsidRPr="008E7B80">
        <w:rPr>
          <w:sz w:val="22"/>
          <w:szCs w:val="22"/>
        </w:rPr>
        <w:t xml:space="preserve"> ввод</w:t>
      </w:r>
      <w:r>
        <w:rPr>
          <w:sz w:val="22"/>
          <w:szCs w:val="22"/>
        </w:rPr>
        <w:t>а</w:t>
      </w:r>
      <w:r w:rsidRPr="008E7B80">
        <w:rPr>
          <w:sz w:val="22"/>
          <w:szCs w:val="22"/>
        </w:rPr>
        <w:t xml:space="preserve"> Дома в эксплуатацию,</w:t>
      </w:r>
      <w:r>
        <w:rPr>
          <w:sz w:val="22"/>
          <w:szCs w:val="22"/>
        </w:rPr>
        <w:t xml:space="preserve"> </w:t>
      </w:r>
      <w:r w:rsidRPr="0016721D">
        <w:rPr>
          <w:sz w:val="22"/>
          <w:szCs w:val="22"/>
        </w:rPr>
        <w:t>обязан осуществить доплату суммы в размере разницы между окончательной суммой Доли участия, определенной в соответствии с п. 4.3 Договора, и Долей участия, указанной в п. 4.1 Договора</w:t>
      </w:r>
      <w:r>
        <w:rPr>
          <w:sz w:val="22"/>
          <w:szCs w:val="22"/>
        </w:rPr>
        <w:t xml:space="preserve">, посредством перечисления указанной суммы на счет </w:t>
      </w:r>
      <w:proofErr w:type="spellStart"/>
      <w:r>
        <w:rPr>
          <w:sz w:val="22"/>
          <w:szCs w:val="22"/>
        </w:rPr>
        <w:t>эскроу</w:t>
      </w:r>
      <w:proofErr w:type="spellEnd"/>
      <w:r w:rsidRPr="00CB33CA">
        <w:rPr>
          <w:sz w:val="22"/>
          <w:szCs w:val="22"/>
        </w:rPr>
        <w:t>.</w:t>
      </w:r>
    </w:p>
    <w:p w14:paraId="661D90F3" w14:textId="77777777" w:rsidR="0035020A" w:rsidRPr="00CB33CA" w:rsidRDefault="0035020A" w:rsidP="0035020A">
      <w:pPr>
        <w:shd w:val="clear" w:color="auto" w:fill="FFFFFF"/>
        <w:ind w:firstLine="567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4.3.2. В случае уменьшения площади Объекта долевого строительства по результатам обмеров</w:t>
      </w:r>
      <w:r>
        <w:rPr>
          <w:sz w:val="22"/>
          <w:szCs w:val="22"/>
        </w:rPr>
        <w:t xml:space="preserve"> </w:t>
      </w:r>
      <w:r w:rsidRPr="00CB33CA">
        <w:rPr>
          <w:sz w:val="22"/>
          <w:szCs w:val="22"/>
        </w:rPr>
        <w:t>Застройщик обязан возвратить Участнику долевого строительства излишне внесенные денежные средства, в течение недели со дня подачи Участником долевого строительства письменного заявления Застройщику</w:t>
      </w:r>
      <w:r>
        <w:rPr>
          <w:sz w:val="22"/>
          <w:szCs w:val="22"/>
        </w:rPr>
        <w:t xml:space="preserve">, но не ранее даты поступления денежных средств Участника долевого строительства в размере Доли участия со счета </w:t>
      </w:r>
      <w:proofErr w:type="spellStart"/>
      <w:r>
        <w:rPr>
          <w:sz w:val="22"/>
          <w:szCs w:val="22"/>
        </w:rPr>
        <w:t>эскроу</w:t>
      </w:r>
      <w:proofErr w:type="spellEnd"/>
      <w:r>
        <w:rPr>
          <w:sz w:val="22"/>
          <w:szCs w:val="22"/>
        </w:rPr>
        <w:t>, открытого Участником долевого строительства в соответствии с п. 4.2 Договора, на расчетный счет Застройщика, указанный в тексте Договора</w:t>
      </w:r>
      <w:r w:rsidRPr="00CB33CA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CB33CA">
        <w:rPr>
          <w:sz w:val="22"/>
          <w:szCs w:val="22"/>
        </w:rPr>
        <w:t xml:space="preserve">  </w:t>
      </w:r>
    </w:p>
    <w:p w14:paraId="174EA068" w14:textId="77777777" w:rsidR="0035020A" w:rsidRPr="004E2A86" w:rsidRDefault="0035020A" w:rsidP="0035020A">
      <w:pPr>
        <w:shd w:val="clear" w:color="auto" w:fill="FFFFFF"/>
        <w:jc w:val="both"/>
        <w:rPr>
          <w:snapToGrid w:val="0"/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CB33CA">
        <w:rPr>
          <w:b/>
          <w:sz w:val="22"/>
          <w:szCs w:val="22"/>
        </w:rPr>
        <w:t>4.4.</w:t>
      </w:r>
      <w:r w:rsidRPr="00CB33CA">
        <w:rPr>
          <w:sz w:val="22"/>
          <w:szCs w:val="22"/>
        </w:rPr>
        <w:t xml:space="preserve"> Стороны допускают, что площадь </w:t>
      </w:r>
      <w:r w:rsidRPr="00091E5B">
        <w:rPr>
          <w:sz w:val="22"/>
          <w:szCs w:val="22"/>
        </w:rPr>
        <w:t xml:space="preserve">отдельных </w:t>
      </w:r>
      <w:r>
        <w:rPr>
          <w:sz w:val="22"/>
          <w:szCs w:val="22"/>
        </w:rPr>
        <w:t>частей</w:t>
      </w:r>
      <w:r w:rsidRPr="00091E5B">
        <w:rPr>
          <w:sz w:val="22"/>
          <w:szCs w:val="22"/>
        </w:rPr>
        <w:t xml:space="preserve"> помещений </w:t>
      </w:r>
      <w:r w:rsidRPr="00CB33CA">
        <w:rPr>
          <w:sz w:val="22"/>
          <w:szCs w:val="22"/>
        </w:rPr>
        <w:t xml:space="preserve">может быть уменьшена или увеличена за счёт, соответственно, увеличения или уменьшения других </w:t>
      </w:r>
      <w:r>
        <w:rPr>
          <w:sz w:val="22"/>
          <w:szCs w:val="22"/>
        </w:rPr>
        <w:t>частей</w:t>
      </w:r>
      <w:r w:rsidRPr="00CB33CA">
        <w:rPr>
          <w:sz w:val="22"/>
          <w:szCs w:val="22"/>
        </w:rPr>
        <w:t xml:space="preserve"> Объекта долевого </w:t>
      </w:r>
      <w:r w:rsidRPr="00CB33CA">
        <w:rPr>
          <w:sz w:val="22"/>
          <w:szCs w:val="22"/>
        </w:rPr>
        <w:lastRenderedPageBreak/>
        <w:t>строительства в результате возникновения неизбежной погрешности при проведении строительно-монтажных работ. Такие отклонения считаются допустимыми при условии, что общая площадь Объекта долевого строительства не меняется, либо меняется в пределах, предусмотренных Договором или законодательством</w:t>
      </w:r>
      <w:r>
        <w:rPr>
          <w:sz w:val="22"/>
          <w:szCs w:val="22"/>
        </w:rPr>
        <w:t xml:space="preserve"> Российской Федерации</w:t>
      </w:r>
      <w:r w:rsidRPr="00CB33CA">
        <w:rPr>
          <w:sz w:val="22"/>
          <w:szCs w:val="22"/>
        </w:rPr>
        <w:t>. При этом изменение размера общей площади Объекта долевого строительства в сторону увеличения или уменьшения на 5% и менее размера общей площади, указанного в п. 1.1 Договора, не является существенным</w:t>
      </w:r>
    </w:p>
    <w:p w14:paraId="04E920F4" w14:textId="3D0EAFDC" w:rsidR="00D85CFC" w:rsidRPr="001B0BDD" w:rsidRDefault="00D85CFC" w:rsidP="002C6668">
      <w:pPr>
        <w:shd w:val="clear" w:color="auto" w:fill="FFFFFF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4.</w:t>
      </w:r>
      <w:r w:rsidR="007D35F3" w:rsidRPr="001B0BDD">
        <w:rPr>
          <w:b/>
          <w:sz w:val="22"/>
          <w:szCs w:val="22"/>
        </w:rPr>
        <w:t>5</w:t>
      </w:r>
      <w:r w:rsidRPr="001B0BDD">
        <w:rPr>
          <w:b/>
          <w:sz w:val="22"/>
          <w:szCs w:val="22"/>
        </w:rPr>
        <w:t>.</w:t>
      </w:r>
      <w:r w:rsidRPr="001B0BDD">
        <w:rPr>
          <w:sz w:val="22"/>
          <w:szCs w:val="22"/>
        </w:rPr>
        <w:t xml:space="preserve"> </w:t>
      </w:r>
      <w:r w:rsidR="00A05375" w:rsidRPr="001B0BDD">
        <w:rPr>
          <w:snapToGrid w:val="0"/>
          <w:color w:val="000000"/>
          <w:sz w:val="22"/>
          <w:szCs w:val="22"/>
        </w:rPr>
        <w:t>Обязанность</w:t>
      </w:r>
      <w:r w:rsidR="00A05375" w:rsidRPr="001B0BDD">
        <w:rPr>
          <w:color w:val="000000"/>
          <w:sz w:val="22"/>
          <w:szCs w:val="22"/>
        </w:rPr>
        <w:t xml:space="preserve"> Участника долевого строительства по внесению Доли участия</w:t>
      </w:r>
      <w:r w:rsidR="002C6668" w:rsidRPr="001B0BDD">
        <w:rPr>
          <w:color w:val="000000"/>
          <w:sz w:val="22"/>
          <w:szCs w:val="22"/>
        </w:rPr>
        <w:t xml:space="preserve"> </w:t>
      </w:r>
      <w:r w:rsidR="00A05375" w:rsidRPr="001B0BDD">
        <w:rPr>
          <w:color w:val="000000"/>
          <w:sz w:val="22"/>
          <w:szCs w:val="22"/>
        </w:rPr>
        <w:t>считается исполненной с момента зачисления денежных средств в</w:t>
      </w:r>
      <w:r w:rsidR="002C6668" w:rsidRPr="001B0BDD">
        <w:rPr>
          <w:color w:val="000000"/>
          <w:sz w:val="22"/>
          <w:szCs w:val="22"/>
        </w:rPr>
        <w:t xml:space="preserve"> </w:t>
      </w:r>
      <w:r w:rsidR="00A05375" w:rsidRPr="001B0BDD">
        <w:rPr>
          <w:color w:val="000000"/>
          <w:sz w:val="22"/>
          <w:szCs w:val="22"/>
        </w:rPr>
        <w:t>сумме</w:t>
      </w:r>
      <w:r w:rsidR="00A839E8" w:rsidRPr="001B0BDD">
        <w:rPr>
          <w:color w:val="000000"/>
          <w:sz w:val="22"/>
          <w:szCs w:val="22"/>
        </w:rPr>
        <w:t xml:space="preserve">, предусмотренной Договором, </w:t>
      </w:r>
      <w:r w:rsidR="00A05375" w:rsidRPr="001B0BDD">
        <w:rPr>
          <w:color w:val="000000"/>
          <w:sz w:val="22"/>
          <w:szCs w:val="22"/>
        </w:rPr>
        <w:t xml:space="preserve">на </w:t>
      </w:r>
      <w:r w:rsidR="00606FBE" w:rsidRPr="001B0BDD">
        <w:rPr>
          <w:color w:val="000000"/>
          <w:sz w:val="22"/>
          <w:szCs w:val="22"/>
        </w:rPr>
        <w:t xml:space="preserve">счет </w:t>
      </w:r>
      <w:proofErr w:type="spellStart"/>
      <w:r w:rsidR="0049196B" w:rsidRPr="001B0BDD">
        <w:rPr>
          <w:color w:val="000000"/>
          <w:sz w:val="22"/>
          <w:szCs w:val="22"/>
        </w:rPr>
        <w:t>эскроу</w:t>
      </w:r>
      <w:proofErr w:type="spellEnd"/>
      <w:r w:rsidR="00A05375" w:rsidRPr="001B0BDD">
        <w:rPr>
          <w:color w:val="000000"/>
          <w:sz w:val="22"/>
          <w:szCs w:val="22"/>
        </w:rPr>
        <w:t>.</w:t>
      </w:r>
      <w:r w:rsidR="00A01AF2" w:rsidRPr="001B0BDD">
        <w:rPr>
          <w:color w:val="000000"/>
          <w:sz w:val="22"/>
          <w:szCs w:val="22"/>
        </w:rPr>
        <w:t xml:space="preserve"> </w:t>
      </w:r>
      <w:r w:rsidRPr="001B0BDD">
        <w:rPr>
          <w:sz w:val="22"/>
          <w:szCs w:val="22"/>
        </w:rPr>
        <w:t xml:space="preserve">Датой оплаты </w:t>
      </w:r>
      <w:r w:rsidR="00CA0CDF" w:rsidRPr="001B0BDD">
        <w:rPr>
          <w:sz w:val="22"/>
          <w:szCs w:val="22"/>
        </w:rPr>
        <w:t>Участником долевого строител</w:t>
      </w:r>
      <w:r w:rsidR="00535935" w:rsidRPr="001B0BDD">
        <w:rPr>
          <w:sz w:val="22"/>
          <w:szCs w:val="22"/>
        </w:rPr>
        <w:t xml:space="preserve">ьства соответствующего платежа </w:t>
      </w:r>
      <w:r w:rsidR="00CA530E">
        <w:rPr>
          <w:sz w:val="22"/>
          <w:szCs w:val="22"/>
        </w:rPr>
        <w:t>С</w:t>
      </w:r>
      <w:r w:rsidR="00CA0CDF" w:rsidRPr="001B0BDD">
        <w:rPr>
          <w:sz w:val="22"/>
          <w:szCs w:val="22"/>
        </w:rPr>
        <w:t>тороны признают</w:t>
      </w:r>
      <w:r w:rsidRPr="001B0BDD">
        <w:rPr>
          <w:sz w:val="22"/>
          <w:szCs w:val="22"/>
        </w:rPr>
        <w:t xml:space="preserve"> дат</w:t>
      </w:r>
      <w:r w:rsidR="00CA0CDF" w:rsidRPr="001B0BDD">
        <w:rPr>
          <w:sz w:val="22"/>
          <w:szCs w:val="22"/>
        </w:rPr>
        <w:t>у</w:t>
      </w:r>
      <w:r w:rsidRPr="001B0BDD">
        <w:rPr>
          <w:sz w:val="22"/>
          <w:szCs w:val="22"/>
        </w:rPr>
        <w:t xml:space="preserve"> поступления денежных средств на </w:t>
      </w:r>
      <w:r w:rsidR="0049196B" w:rsidRPr="001B0BDD">
        <w:rPr>
          <w:sz w:val="22"/>
          <w:szCs w:val="22"/>
        </w:rPr>
        <w:t xml:space="preserve">счет </w:t>
      </w:r>
      <w:proofErr w:type="spellStart"/>
      <w:r w:rsidR="0049196B" w:rsidRPr="001B0BDD">
        <w:rPr>
          <w:sz w:val="22"/>
          <w:szCs w:val="22"/>
        </w:rPr>
        <w:t>эскроу</w:t>
      </w:r>
      <w:proofErr w:type="spellEnd"/>
      <w:r w:rsidRPr="001B0BDD">
        <w:rPr>
          <w:sz w:val="22"/>
          <w:szCs w:val="22"/>
        </w:rPr>
        <w:t>.</w:t>
      </w:r>
    </w:p>
    <w:p w14:paraId="7EA1F4AC" w14:textId="77777777" w:rsidR="0040656F" w:rsidRPr="00FB008B" w:rsidRDefault="0040656F" w:rsidP="008C4F1D">
      <w:pPr>
        <w:shd w:val="clear" w:color="auto" w:fill="FFFFFF"/>
        <w:ind w:firstLine="567"/>
        <w:jc w:val="both"/>
        <w:rPr>
          <w:sz w:val="22"/>
          <w:szCs w:val="22"/>
        </w:rPr>
      </w:pPr>
      <w:r w:rsidRPr="00FB008B">
        <w:rPr>
          <w:sz w:val="22"/>
          <w:szCs w:val="22"/>
        </w:rPr>
        <w:tab/>
      </w:r>
    </w:p>
    <w:p w14:paraId="263467FE" w14:textId="77777777" w:rsidR="0045328F" w:rsidRPr="001B0BDD" w:rsidRDefault="0045328F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 xml:space="preserve">5. Качество </w:t>
      </w:r>
      <w:r w:rsidRPr="001B0BDD">
        <w:rPr>
          <w:b/>
          <w:sz w:val="22"/>
          <w:szCs w:val="22"/>
        </w:rPr>
        <w:t>Объект</w:t>
      </w:r>
      <w:r w:rsidR="00DE4AE3" w:rsidRPr="001B0BDD">
        <w:rPr>
          <w:b/>
          <w:sz w:val="22"/>
          <w:szCs w:val="22"/>
        </w:rPr>
        <w:t>а</w:t>
      </w:r>
      <w:r w:rsidRPr="001B0BDD">
        <w:rPr>
          <w:b/>
          <w:sz w:val="22"/>
          <w:szCs w:val="22"/>
        </w:rPr>
        <w:t xml:space="preserve"> долевого строительства</w:t>
      </w:r>
      <w:r w:rsidR="008F3E4C" w:rsidRPr="001B0BDD">
        <w:rPr>
          <w:b/>
          <w:bCs/>
          <w:sz w:val="22"/>
          <w:szCs w:val="22"/>
        </w:rPr>
        <w:t>. Гарантия качества</w:t>
      </w:r>
    </w:p>
    <w:p w14:paraId="43863857" w14:textId="77777777" w:rsidR="0045328F" w:rsidRPr="001B0BDD" w:rsidRDefault="0045328F" w:rsidP="008C4F1D">
      <w:pPr>
        <w:pStyle w:val="ConsNormal"/>
        <w:widowControl/>
        <w:ind w:right="0" w:firstLine="600"/>
        <w:jc w:val="both"/>
        <w:rPr>
          <w:rFonts w:ascii="Times New Roman" w:hAnsi="Times New Roman" w:cs="Times New Roman"/>
          <w:sz w:val="22"/>
          <w:szCs w:val="22"/>
        </w:rPr>
      </w:pPr>
      <w:r w:rsidRPr="001B0BDD">
        <w:rPr>
          <w:rFonts w:ascii="Times New Roman" w:hAnsi="Times New Roman" w:cs="Times New Roman"/>
          <w:b/>
          <w:sz w:val="22"/>
          <w:szCs w:val="22"/>
        </w:rPr>
        <w:t xml:space="preserve">5.1. </w:t>
      </w:r>
      <w:r w:rsidRPr="001B0BDD">
        <w:rPr>
          <w:rFonts w:ascii="Times New Roman" w:hAnsi="Times New Roman" w:cs="Times New Roman"/>
          <w:sz w:val="22"/>
          <w:szCs w:val="22"/>
        </w:rPr>
        <w:t>Застройщи</w:t>
      </w:r>
      <w:r w:rsidR="008C5C77" w:rsidRPr="001B0BDD">
        <w:rPr>
          <w:rFonts w:ascii="Times New Roman" w:hAnsi="Times New Roman" w:cs="Times New Roman"/>
          <w:sz w:val="22"/>
          <w:szCs w:val="22"/>
        </w:rPr>
        <w:t>к</w:t>
      </w:r>
      <w:r w:rsidRPr="001B0BDD">
        <w:rPr>
          <w:rFonts w:ascii="Times New Roman" w:hAnsi="Times New Roman" w:cs="Times New Roman"/>
          <w:sz w:val="22"/>
          <w:szCs w:val="22"/>
        </w:rPr>
        <w:t xml:space="preserve"> обязан передать Участнику долевого строительства </w:t>
      </w:r>
      <w:r w:rsidR="00CD1A6E" w:rsidRPr="001B0BDD">
        <w:rPr>
          <w:rFonts w:ascii="Times New Roman" w:hAnsi="Times New Roman" w:cs="Times New Roman"/>
          <w:sz w:val="22"/>
          <w:szCs w:val="22"/>
        </w:rPr>
        <w:t xml:space="preserve">Объект </w:t>
      </w:r>
      <w:r w:rsidRPr="001B0BDD">
        <w:rPr>
          <w:rFonts w:ascii="Times New Roman" w:hAnsi="Times New Roman" w:cs="Times New Roman"/>
          <w:sz w:val="22"/>
          <w:szCs w:val="22"/>
        </w:rPr>
        <w:t xml:space="preserve">долевого строительства, качество </w:t>
      </w:r>
      <w:r w:rsidR="00792D51" w:rsidRPr="001B0BDD">
        <w:rPr>
          <w:rFonts w:ascii="Times New Roman" w:hAnsi="Times New Roman" w:cs="Times New Roman"/>
          <w:sz w:val="22"/>
          <w:szCs w:val="22"/>
        </w:rPr>
        <w:t xml:space="preserve">которого </w:t>
      </w:r>
      <w:r w:rsidRPr="001B0BDD">
        <w:rPr>
          <w:rFonts w:ascii="Times New Roman" w:hAnsi="Times New Roman" w:cs="Times New Roman"/>
          <w:sz w:val="22"/>
          <w:szCs w:val="22"/>
        </w:rPr>
        <w:t xml:space="preserve">должно соответствовать условиям </w:t>
      </w:r>
      <w:r w:rsidR="000B741B" w:rsidRPr="001B0BDD">
        <w:rPr>
          <w:rFonts w:ascii="Times New Roman" w:hAnsi="Times New Roman" w:cs="Times New Roman"/>
          <w:sz w:val="22"/>
          <w:szCs w:val="22"/>
        </w:rPr>
        <w:t>Договор</w:t>
      </w:r>
      <w:r w:rsidRPr="001B0BDD">
        <w:rPr>
          <w:rFonts w:ascii="Times New Roman" w:hAnsi="Times New Roman" w:cs="Times New Roman"/>
          <w:sz w:val="22"/>
          <w:szCs w:val="22"/>
        </w:rPr>
        <w:t xml:space="preserve">а, </w:t>
      </w:r>
      <w:r w:rsidR="008C5C77" w:rsidRPr="001B0BDD">
        <w:rPr>
          <w:rFonts w:ascii="Times New Roman" w:hAnsi="Times New Roman" w:cs="Times New Roman"/>
          <w:sz w:val="22"/>
          <w:szCs w:val="22"/>
        </w:rPr>
        <w:t xml:space="preserve">обязательным </w:t>
      </w:r>
      <w:r w:rsidRPr="001B0BDD">
        <w:rPr>
          <w:rFonts w:ascii="Times New Roman" w:hAnsi="Times New Roman" w:cs="Times New Roman"/>
          <w:sz w:val="22"/>
          <w:szCs w:val="22"/>
        </w:rPr>
        <w:t>требованиям технических регламентов, проектной документации и градостроительных регламентов, а также иным обязательным требованиям.</w:t>
      </w:r>
    </w:p>
    <w:p w14:paraId="7802B6DD" w14:textId="77777777" w:rsidR="00BE4F0B" w:rsidRPr="001B0BDD" w:rsidRDefault="00BE4F0B" w:rsidP="008C4F1D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B0BDD">
        <w:rPr>
          <w:rFonts w:ascii="Times New Roman" w:hAnsi="Times New Roman" w:cs="Times New Roman"/>
          <w:b/>
          <w:sz w:val="22"/>
          <w:szCs w:val="22"/>
        </w:rPr>
        <w:t xml:space="preserve">5.2. </w:t>
      </w:r>
      <w:r w:rsidRPr="001B0BDD">
        <w:rPr>
          <w:rFonts w:ascii="Times New Roman" w:hAnsi="Times New Roman" w:cs="Times New Roman"/>
          <w:sz w:val="22"/>
          <w:szCs w:val="22"/>
        </w:rPr>
        <w:t>Стороны исходят из того, что свидетельством соответствия Дома требованиям технических регламентов и проектной документации является Разрешение на ввод Дома в эксплуатацию, полученное Застройщиком в установленном законодательством порядке.</w:t>
      </w:r>
    </w:p>
    <w:p w14:paraId="635ED47F" w14:textId="7FB8F881" w:rsidR="0035020A" w:rsidRPr="00CB33CA" w:rsidRDefault="0035020A" w:rsidP="0035020A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B33CA">
        <w:rPr>
          <w:rFonts w:ascii="Times New Roman" w:hAnsi="Times New Roman" w:cs="Times New Roman"/>
          <w:b/>
          <w:sz w:val="22"/>
          <w:szCs w:val="22"/>
        </w:rPr>
        <w:t xml:space="preserve">5.3. </w:t>
      </w:r>
      <w:r w:rsidRPr="00CB33CA">
        <w:rPr>
          <w:rFonts w:ascii="Times New Roman" w:hAnsi="Times New Roman" w:cs="Times New Roman"/>
          <w:sz w:val="22"/>
          <w:szCs w:val="22"/>
        </w:rPr>
        <w:t xml:space="preserve">Под нарушением требований о качестве Объекта долевого строительства, являющегося </w:t>
      </w:r>
      <w:r>
        <w:rPr>
          <w:rFonts w:ascii="Times New Roman" w:hAnsi="Times New Roman" w:cs="Times New Roman"/>
          <w:sz w:val="22"/>
          <w:szCs w:val="22"/>
        </w:rPr>
        <w:t>не</w:t>
      </w:r>
      <w:r w:rsidRPr="00CB33CA">
        <w:rPr>
          <w:rFonts w:ascii="Times New Roman" w:hAnsi="Times New Roman" w:cs="Times New Roman"/>
          <w:sz w:val="22"/>
          <w:szCs w:val="22"/>
        </w:rPr>
        <w:t xml:space="preserve">жилым помещением, понимается непригодность Объекта долевого строительства в целом </w:t>
      </w:r>
      <w:r w:rsidRPr="00D45CEE">
        <w:rPr>
          <w:rFonts w:ascii="Times New Roman" w:hAnsi="Times New Roman" w:cs="Times New Roman"/>
          <w:sz w:val="22"/>
          <w:szCs w:val="22"/>
        </w:rPr>
        <w:t>для использования в соответствии с</w:t>
      </w:r>
      <w:r w:rsidRPr="00D45CEE">
        <w:rPr>
          <w:rFonts w:ascii="Times New Roman" w:hAnsi="Times New Roman"/>
          <w:sz w:val="22"/>
        </w:rPr>
        <w:t xml:space="preserve"> его </w:t>
      </w:r>
      <w:r w:rsidRPr="00D45CEE">
        <w:rPr>
          <w:rFonts w:ascii="Times New Roman" w:hAnsi="Times New Roman" w:cs="Times New Roman"/>
          <w:sz w:val="22"/>
          <w:szCs w:val="22"/>
        </w:rPr>
        <w:t>назначением, определяе</w:t>
      </w:r>
      <w:r>
        <w:rPr>
          <w:rFonts w:ascii="Times New Roman" w:hAnsi="Times New Roman" w:cs="Times New Roman"/>
          <w:sz w:val="22"/>
          <w:szCs w:val="22"/>
        </w:rPr>
        <w:t>мым</w:t>
      </w:r>
      <w:r w:rsidRPr="00D45CEE">
        <w:rPr>
          <w:rFonts w:ascii="Times New Roman" w:hAnsi="Times New Roman" w:cs="Times New Roman"/>
          <w:sz w:val="22"/>
          <w:szCs w:val="22"/>
        </w:rPr>
        <w:t xml:space="preserve"> в соответствии с требованиями нормативных документов</w:t>
      </w:r>
      <w:r w:rsidRPr="00CB33CA">
        <w:rPr>
          <w:rFonts w:ascii="Times New Roman" w:hAnsi="Times New Roman" w:cs="Times New Roman"/>
          <w:sz w:val="22"/>
          <w:szCs w:val="22"/>
        </w:rPr>
        <w:t>.</w:t>
      </w:r>
    </w:p>
    <w:p w14:paraId="2ABA3F4E" w14:textId="77777777" w:rsidR="0045328F" w:rsidRPr="001B0BDD" w:rsidRDefault="0045328F" w:rsidP="008C4F1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B0BDD">
        <w:rPr>
          <w:rFonts w:ascii="Times New Roman" w:hAnsi="Times New Roman" w:cs="Times New Roman"/>
          <w:sz w:val="22"/>
          <w:szCs w:val="22"/>
        </w:rPr>
        <w:t xml:space="preserve">Участник долевого строительства вправе предъявить Застройщику претензии по качеству </w:t>
      </w:r>
      <w:r w:rsidR="00575843" w:rsidRPr="001B0BDD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1B0BDD">
        <w:rPr>
          <w:rFonts w:ascii="Times New Roman" w:hAnsi="Times New Roman" w:cs="Times New Roman"/>
          <w:sz w:val="22"/>
          <w:szCs w:val="22"/>
        </w:rPr>
        <w:t>долевого строительства, связанные со скрытыми недостатками при условии, если такие недостатки выявлены в течение гарантийного срока.</w:t>
      </w:r>
    </w:p>
    <w:p w14:paraId="13858C30" w14:textId="1D7E6B68" w:rsidR="00CB33CA" w:rsidRPr="001B0BDD" w:rsidRDefault="00CB33CA" w:rsidP="008C4F1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 xml:space="preserve">5.4. </w:t>
      </w:r>
      <w:r w:rsidRPr="001B0BDD">
        <w:rPr>
          <w:sz w:val="22"/>
          <w:szCs w:val="22"/>
        </w:rPr>
        <w:t xml:space="preserve">Гарантийный срок для Объекта долевого строительства, за исключением технологического и инженерного оборудования, входящего в состав такого Объекта долевого строительства, составляет 5 (пять) лет. </w:t>
      </w:r>
    </w:p>
    <w:p w14:paraId="055FD2FA" w14:textId="7CA1B90C" w:rsidR="00CB33CA" w:rsidRPr="001B0BDD" w:rsidRDefault="00CB33CA" w:rsidP="008C4F1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0BDD">
        <w:rPr>
          <w:sz w:val="22"/>
          <w:szCs w:val="22"/>
        </w:rPr>
        <w:t xml:space="preserve">Гарантийный срок на технологическое и инженерное оборудование, входящее в состав передаваемого участнику долевого строительства Объекта долевого строительства, составляет 3 (три) года. </w:t>
      </w:r>
    </w:p>
    <w:p w14:paraId="482D6383" w14:textId="66FB3E45" w:rsidR="00CB33CA" w:rsidRPr="001B0BDD" w:rsidRDefault="00CB33CA" w:rsidP="008C4F1D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sz w:val="22"/>
          <w:szCs w:val="22"/>
        </w:rPr>
        <w:t xml:space="preserve">Гарантийный срок для общего имущества Дома, за исключением технологического и инженерного оборудования и объектов благоустройства, входящего в состав такого общего имущества Дома, составляет 5 (пять) лет. </w:t>
      </w:r>
    </w:p>
    <w:p w14:paraId="68C91629" w14:textId="758194D9" w:rsidR="00C10C6D" w:rsidRPr="001B0BDD" w:rsidRDefault="00CB33CA" w:rsidP="00357C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B0BDD">
        <w:rPr>
          <w:rFonts w:ascii="Times New Roman" w:hAnsi="Times New Roman" w:cs="Times New Roman"/>
          <w:sz w:val="22"/>
          <w:szCs w:val="22"/>
        </w:rPr>
        <w:t>Гарантийный срок на технологическое и инженерное оборудование и объекты благоустройства, входящие в состав общего имущества Дома, составляет 3 (три) года.</w:t>
      </w:r>
    </w:p>
    <w:p w14:paraId="128B655B" w14:textId="4CBC6423" w:rsidR="007A5247" w:rsidRPr="001B0BDD" w:rsidRDefault="007A5247" w:rsidP="008C4F1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5.5.</w:t>
      </w:r>
      <w:r w:rsidR="00241E9C" w:rsidRPr="001B0BDD">
        <w:rPr>
          <w:sz w:val="22"/>
          <w:szCs w:val="22"/>
        </w:rPr>
        <w:t xml:space="preserve"> </w:t>
      </w:r>
      <w:r w:rsidR="0039633A" w:rsidRPr="001B0BDD">
        <w:rPr>
          <w:sz w:val="22"/>
          <w:szCs w:val="22"/>
        </w:rPr>
        <w:t>Застройщик не несет ответственности за недостатки (дефекты) Объекта долевого строительства, обнаруженные в течение гарантийного срока, если они произошли вследствие нормального износа такого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долевого строительства или привлеченными им третьими лицами, а также если недостатки (дефекты)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строительства, входящих в его состав элементов отделки, систем инженерно-технического обеспечения, конструктивных элементов, изделий</w:t>
      </w:r>
      <w:r w:rsidRPr="001B0BDD">
        <w:rPr>
          <w:sz w:val="22"/>
          <w:szCs w:val="22"/>
        </w:rPr>
        <w:t>.</w:t>
      </w:r>
    </w:p>
    <w:p w14:paraId="08BC183F" w14:textId="77777777" w:rsidR="00241E9C" w:rsidRPr="001B0BDD" w:rsidRDefault="00241E9C" w:rsidP="008C4F1D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5.6.</w:t>
      </w:r>
      <w:r w:rsidRPr="001B0BDD">
        <w:rPr>
          <w:sz w:val="22"/>
          <w:szCs w:val="22"/>
        </w:rPr>
        <w:t xml:space="preserve"> Застройщик вправе изменять материалы, элементы и оборудование, используемые при строительстве Дома, если указанное изменение не увеличивает Долю участия.</w:t>
      </w:r>
    </w:p>
    <w:p w14:paraId="32FAE79A" w14:textId="77777777" w:rsidR="007A5247" w:rsidRPr="001B0BDD" w:rsidRDefault="007A5247" w:rsidP="008C4F1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5E93DA0E" w14:textId="77777777" w:rsidR="0045328F" w:rsidRPr="001B0BDD" w:rsidRDefault="0045328F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1B0BDD">
        <w:rPr>
          <w:b/>
          <w:sz w:val="22"/>
          <w:szCs w:val="22"/>
        </w:rPr>
        <w:t xml:space="preserve">6. Передача </w:t>
      </w:r>
      <w:r w:rsidR="00F5127C" w:rsidRPr="001B0BDD">
        <w:rPr>
          <w:b/>
          <w:sz w:val="22"/>
          <w:szCs w:val="22"/>
        </w:rPr>
        <w:t>Объект</w:t>
      </w:r>
      <w:r w:rsidR="002B0EF3" w:rsidRPr="001B0BDD">
        <w:rPr>
          <w:b/>
          <w:sz w:val="22"/>
          <w:szCs w:val="22"/>
        </w:rPr>
        <w:t>а</w:t>
      </w:r>
      <w:r w:rsidR="00F5127C" w:rsidRPr="001B0BDD">
        <w:rPr>
          <w:b/>
          <w:sz w:val="22"/>
          <w:szCs w:val="22"/>
        </w:rPr>
        <w:t xml:space="preserve"> </w:t>
      </w:r>
      <w:r w:rsidRPr="001B0BDD">
        <w:rPr>
          <w:b/>
          <w:sz w:val="22"/>
          <w:szCs w:val="22"/>
        </w:rPr>
        <w:t>долевого строительства</w:t>
      </w:r>
    </w:p>
    <w:p w14:paraId="6921467E" w14:textId="3A9F7066" w:rsidR="007E4AE9" w:rsidRPr="001B0BDD" w:rsidRDefault="0045328F" w:rsidP="008C4F1D">
      <w:pPr>
        <w:ind w:firstLine="567"/>
        <w:jc w:val="both"/>
        <w:rPr>
          <w:sz w:val="22"/>
          <w:szCs w:val="22"/>
        </w:rPr>
      </w:pPr>
      <w:r w:rsidRPr="001B0BDD">
        <w:rPr>
          <w:b/>
          <w:bCs/>
          <w:sz w:val="22"/>
          <w:szCs w:val="22"/>
        </w:rPr>
        <w:t xml:space="preserve">6.1. </w:t>
      </w:r>
      <w:r w:rsidR="00A01E8F" w:rsidRPr="001B0BDD">
        <w:rPr>
          <w:sz w:val="22"/>
          <w:szCs w:val="22"/>
        </w:rPr>
        <w:t>Начало передачи О</w:t>
      </w:r>
      <w:r w:rsidR="002F69DA" w:rsidRPr="001B0BDD">
        <w:rPr>
          <w:sz w:val="22"/>
          <w:szCs w:val="22"/>
        </w:rPr>
        <w:t xml:space="preserve">бъекта долевого строительства определяется в соответствии с </w:t>
      </w:r>
      <w:proofErr w:type="spellStart"/>
      <w:r w:rsidR="002F69DA" w:rsidRPr="001B0BDD">
        <w:rPr>
          <w:sz w:val="22"/>
          <w:szCs w:val="22"/>
        </w:rPr>
        <w:t>п.</w:t>
      </w:r>
      <w:r w:rsidR="00704E4B" w:rsidRPr="001B0BDD">
        <w:rPr>
          <w:sz w:val="22"/>
          <w:szCs w:val="22"/>
        </w:rPr>
        <w:t>п</w:t>
      </w:r>
      <w:proofErr w:type="spellEnd"/>
      <w:r w:rsidR="00704E4B" w:rsidRPr="001B0BDD">
        <w:rPr>
          <w:sz w:val="22"/>
          <w:szCs w:val="22"/>
        </w:rPr>
        <w:t>.</w:t>
      </w:r>
      <w:r w:rsidR="002F69DA" w:rsidRPr="001B0BDD">
        <w:rPr>
          <w:sz w:val="22"/>
          <w:szCs w:val="22"/>
        </w:rPr>
        <w:t xml:space="preserve"> </w:t>
      </w:r>
      <w:r w:rsidR="00704E4B" w:rsidRPr="001B0BDD">
        <w:rPr>
          <w:sz w:val="22"/>
          <w:szCs w:val="22"/>
        </w:rPr>
        <w:t xml:space="preserve">6.2, </w:t>
      </w:r>
      <w:r w:rsidR="002F69DA" w:rsidRPr="001B0BDD">
        <w:rPr>
          <w:sz w:val="22"/>
          <w:szCs w:val="22"/>
        </w:rPr>
        <w:t xml:space="preserve">6.3 </w:t>
      </w:r>
      <w:r w:rsidR="000B741B" w:rsidRPr="001B0BDD">
        <w:rPr>
          <w:sz w:val="22"/>
          <w:szCs w:val="22"/>
        </w:rPr>
        <w:t>Договор</w:t>
      </w:r>
      <w:r w:rsidR="002F69DA" w:rsidRPr="001B0BDD">
        <w:rPr>
          <w:sz w:val="22"/>
          <w:szCs w:val="22"/>
        </w:rPr>
        <w:t xml:space="preserve">а, а окончание – </w:t>
      </w:r>
      <w:r w:rsidR="007E4AE9" w:rsidRPr="001B0BDD">
        <w:rPr>
          <w:sz w:val="22"/>
          <w:szCs w:val="22"/>
        </w:rPr>
        <w:t>н</w:t>
      </w:r>
      <w:r w:rsidR="00334BF0" w:rsidRPr="001B0BDD">
        <w:rPr>
          <w:sz w:val="22"/>
          <w:szCs w:val="22"/>
        </w:rPr>
        <w:t xml:space="preserve">е позднее </w:t>
      </w:r>
      <w:r w:rsidR="000E2A2C" w:rsidRPr="000E2A2C">
        <w:rPr>
          <w:b/>
          <w:bCs/>
          <w:color w:val="000000"/>
          <w:sz w:val="22"/>
          <w:szCs w:val="22"/>
          <w:highlight w:val="yellow"/>
        </w:rPr>
        <w:t>ХХХХХ</w:t>
      </w:r>
      <w:r w:rsidR="002F69DA" w:rsidRPr="001B0BDD">
        <w:rPr>
          <w:b/>
          <w:sz w:val="22"/>
          <w:szCs w:val="22"/>
        </w:rPr>
        <w:t xml:space="preserve"> </w:t>
      </w:r>
    </w:p>
    <w:p w14:paraId="3C9A2FD5" w14:textId="1EA3D4A1" w:rsidR="0045328F" w:rsidRPr="001B0BDD" w:rsidRDefault="0045328F" w:rsidP="008C4F1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B0BDD">
        <w:rPr>
          <w:rFonts w:ascii="Times New Roman" w:hAnsi="Times New Roman" w:cs="Times New Roman"/>
          <w:sz w:val="22"/>
          <w:szCs w:val="22"/>
        </w:rPr>
        <w:t xml:space="preserve">Передача </w:t>
      </w:r>
      <w:r w:rsidR="00575843" w:rsidRPr="001B0BDD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1B0BDD">
        <w:rPr>
          <w:rFonts w:ascii="Times New Roman" w:hAnsi="Times New Roman" w:cs="Times New Roman"/>
          <w:sz w:val="22"/>
          <w:szCs w:val="22"/>
        </w:rPr>
        <w:t xml:space="preserve">долевого строительства Застройщиком и принятие </w:t>
      </w:r>
      <w:r w:rsidR="00575843" w:rsidRPr="001B0BDD">
        <w:rPr>
          <w:rFonts w:ascii="Times New Roman" w:hAnsi="Times New Roman" w:cs="Times New Roman"/>
          <w:sz w:val="22"/>
          <w:szCs w:val="22"/>
        </w:rPr>
        <w:t xml:space="preserve">его </w:t>
      </w:r>
      <w:r w:rsidRPr="001B0BDD">
        <w:rPr>
          <w:rFonts w:ascii="Times New Roman" w:hAnsi="Times New Roman" w:cs="Times New Roman"/>
          <w:sz w:val="22"/>
          <w:szCs w:val="22"/>
        </w:rPr>
        <w:t>Участником долевого строительства осуществляются</w:t>
      </w:r>
      <w:r w:rsidR="007E4AE9" w:rsidRPr="001B0BDD">
        <w:rPr>
          <w:rFonts w:ascii="Times New Roman" w:hAnsi="Times New Roman" w:cs="Times New Roman"/>
          <w:sz w:val="22"/>
          <w:szCs w:val="22"/>
        </w:rPr>
        <w:t xml:space="preserve"> </w:t>
      </w:r>
      <w:r w:rsidRPr="001B0BDD">
        <w:rPr>
          <w:rFonts w:ascii="Times New Roman" w:hAnsi="Times New Roman" w:cs="Times New Roman"/>
          <w:sz w:val="22"/>
          <w:szCs w:val="22"/>
        </w:rPr>
        <w:t xml:space="preserve">по подписываемому </w:t>
      </w:r>
      <w:r w:rsidR="00CA530E">
        <w:rPr>
          <w:rFonts w:ascii="Times New Roman" w:hAnsi="Times New Roman" w:cs="Times New Roman"/>
          <w:sz w:val="22"/>
          <w:szCs w:val="22"/>
        </w:rPr>
        <w:t>С</w:t>
      </w:r>
      <w:r w:rsidRPr="001B0BDD">
        <w:rPr>
          <w:rFonts w:ascii="Times New Roman" w:hAnsi="Times New Roman" w:cs="Times New Roman"/>
          <w:sz w:val="22"/>
          <w:szCs w:val="22"/>
        </w:rPr>
        <w:t>торонами передаточному акту</w:t>
      </w:r>
      <w:r w:rsidR="007E4AE9" w:rsidRPr="001B0BDD">
        <w:rPr>
          <w:rFonts w:ascii="Times New Roman" w:hAnsi="Times New Roman" w:cs="Times New Roman"/>
          <w:sz w:val="22"/>
          <w:szCs w:val="22"/>
        </w:rPr>
        <w:t xml:space="preserve"> или иному документу</w:t>
      </w:r>
      <w:r w:rsidR="00B55107" w:rsidRPr="001B0BDD">
        <w:rPr>
          <w:rFonts w:ascii="Times New Roman" w:hAnsi="Times New Roman" w:cs="Times New Roman"/>
          <w:sz w:val="22"/>
          <w:szCs w:val="22"/>
        </w:rPr>
        <w:t xml:space="preserve">. Застройщик считается надлежащим образом исполнившим обязательство по передаче </w:t>
      </w:r>
      <w:r w:rsidR="00B55107" w:rsidRPr="001B0BDD">
        <w:rPr>
          <w:rFonts w:ascii="Times New Roman" w:hAnsi="Times New Roman" w:cs="Times New Roman"/>
          <w:sz w:val="22"/>
          <w:szCs w:val="22"/>
        </w:rPr>
        <w:lastRenderedPageBreak/>
        <w:t>Участнику долевого строительства Объекта долевого строительства, если передача Объекта долевого строительства произошла в пределах срока передачи</w:t>
      </w:r>
      <w:r w:rsidR="00207BA8" w:rsidRPr="001B0BDD">
        <w:rPr>
          <w:rFonts w:ascii="Times New Roman" w:hAnsi="Times New Roman" w:cs="Times New Roman"/>
          <w:sz w:val="22"/>
          <w:szCs w:val="22"/>
        </w:rPr>
        <w:t xml:space="preserve">, с учетом </w:t>
      </w:r>
      <w:proofErr w:type="spellStart"/>
      <w:r w:rsidR="00207BA8" w:rsidRPr="001B0BDD">
        <w:rPr>
          <w:rFonts w:ascii="Times New Roman" w:hAnsi="Times New Roman" w:cs="Times New Roman"/>
          <w:sz w:val="22"/>
          <w:szCs w:val="22"/>
        </w:rPr>
        <w:t>п.</w:t>
      </w:r>
      <w:r w:rsidR="00D04F0B" w:rsidRPr="001B0BDD">
        <w:rPr>
          <w:rFonts w:ascii="Times New Roman" w:hAnsi="Times New Roman" w:cs="Times New Roman"/>
          <w:sz w:val="22"/>
          <w:szCs w:val="22"/>
        </w:rPr>
        <w:t>п</w:t>
      </w:r>
      <w:proofErr w:type="spellEnd"/>
      <w:r w:rsidR="00D04F0B" w:rsidRPr="001B0BDD">
        <w:rPr>
          <w:rFonts w:ascii="Times New Roman" w:hAnsi="Times New Roman" w:cs="Times New Roman"/>
          <w:sz w:val="22"/>
          <w:szCs w:val="22"/>
        </w:rPr>
        <w:t>.</w:t>
      </w:r>
      <w:r w:rsidR="00207BA8" w:rsidRPr="001B0BDD">
        <w:rPr>
          <w:rFonts w:ascii="Times New Roman" w:hAnsi="Times New Roman" w:cs="Times New Roman"/>
          <w:sz w:val="22"/>
          <w:szCs w:val="22"/>
        </w:rPr>
        <w:t xml:space="preserve"> 6.4</w:t>
      </w:r>
      <w:r w:rsidR="006368BD" w:rsidRPr="001B0BDD">
        <w:rPr>
          <w:rFonts w:ascii="Times New Roman" w:hAnsi="Times New Roman" w:cs="Times New Roman"/>
          <w:sz w:val="22"/>
          <w:szCs w:val="22"/>
        </w:rPr>
        <w:t>, 6.6</w:t>
      </w:r>
      <w:r w:rsidR="00207BA8" w:rsidRPr="001B0BDD">
        <w:rPr>
          <w:rFonts w:ascii="Times New Roman" w:hAnsi="Times New Roman" w:cs="Times New Roman"/>
          <w:sz w:val="22"/>
          <w:szCs w:val="22"/>
        </w:rPr>
        <w:t xml:space="preserve"> </w:t>
      </w:r>
      <w:r w:rsidR="000B741B" w:rsidRPr="001B0BDD">
        <w:rPr>
          <w:rFonts w:ascii="Times New Roman" w:hAnsi="Times New Roman" w:cs="Times New Roman"/>
          <w:sz w:val="22"/>
          <w:szCs w:val="22"/>
        </w:rPr>
        <w:t>Договор</w:t>
      </w:r>
      <w:r w:rsidR="00207BA8" w:rsidRPr="001B0BDD">
        <w:rPr>
          <w:rFonts w:ascii="Times New Roman" w:hAnsi="Times New Roman" w:cs="Times New Roman"/>
          <w:sz w:val="22"/>
          <w:szCs w:val="22"/>
        </w:rPr>
        <w:t>а</w:t>
      </w:r>
      <w:r w:rsidR="00B55107" w:rsidRPr="001B0BDD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0229D2FA" w14:textId="5BA0ED96" w:rsidR="0045328F" w:rsidRPr="001B0BDD" w:rsidRDefault="0045328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6.2.</w:t>
      </w:r>
      <w:r w:rsidRPr="001B0BDD">
        <w:rPr>
          <w:sz w:val="22"/>
          <w:szCs w:val="22"/>
        </w:rPr>
        <w:t xml:space="preserve"> Передача </w:t>
      </w:r>
      <w:r w:rsidR="00575843" w:rsidRPr="001B0BDD">
        <w:rPr>
          <w:sz w:val="22"/>
          <w:szCs w:val="22"/>
        </w:rPr>
        <w:t xml:space="preserve">Объекта </w:t>
      </w:r>
      <w:r w:rsidRPr="001B0BDD">
        <w:rPr>
          <w:sz w:val="22"/>
          <w:szCs w:val="22"/>
        </w:rPr>
        <w:t xml:space="preserve">долевого строительства осуществляется </w:t>
      </w:r>
      <w:r w:rsidR="00B55107" w:rsidRPr="001B0BDD">
        <w:rPr>
          <w:sz w:val="22"/>
          <w:szCs w:val="22"/>
        </w:rPr>
        <w:t xml:space="preserve">Застройщиком в любой момент </w:t>
      </w:r>
      <w:r w:rsidRPr="001B0BDD">
        <w:rPr>
          <w:sz w:val="22"/>
          <w:szCs w:val="22"/>
        </w:rPr>
        <w:t xml:space="preserve">после получения в установленном порядке </w:t>
      </w:r>
      <w:r w:rsidR="008F3E4C" w:rsidRPr="001B0BDD">
        <w:rPr>
          <w:sz w:val="22"/>
          <w:szCs w:val="22"/>
        </w:rPr>
        <w:t>Р</w:t>
      </w:r>
      <w:r w:rsidRPr="001B0BDD">
        <w:rPr>
          <w:sz w:val="22"/>
          <w:szCs w:val="22"/>
        </w:rPr>
        <w:t>азрешения на ввод Дома в эксплуатацию</w:t>
      </w:r>
      <w:r w:rsidR="00EE24D7" w:rsidRPr="001B0BDD">
        <w:rPr>
          <w:sz w:val="22"/>
          <w:szCs w:val="22"/>
        </w:rPr>
        <w:t>,</w:t>
      </w:r>
      <w:r w:rsidRPr="001B0BDD">
        <w:rPr>
          <w:sz w:val="22"/>
          <w:szCs w:val="22"/>
        </w:rPr>
        <w:t xml:space="preserve"> при условии </w:t>
      </w:r>
      <w:r w:rsidR="00D04F0B" w:rsidRPr="001B0BDD">
        <w:rPr>
          <w:sz w:val="22"/>
          <w:szCs w:val="22"/>
        </w:rPr>
        <w:t>надлежащего</w:t>
      </w:r>
      <w:r w:rsidRPr="001B0BDD">
        <w:rPr>
          <w:sz w:val="22"/>
          <w:szCs w:val="22"/>
        </w:rPr>
        <w:t xml:space="preserve"> </w:t>
      </w:r>
      <w:r w:rsidR="00EE24D7" w:rsidRPr="001B0BDD">
        <w:rPr>
          <w:sz w:val="22"/>
          <w:szCs w:val="22"/>
        </w:rPr>
        <w:t>ис</w:t>
      </w:r>
      <w:r w:rsidRPr="001B0BDD">
        <w:rPr>
          <w:sz w:val="22"/>
          <w:szCs w:val="22"/>
        </w:rPr>
        <w:t xml:space="preserve">полнения Участником долевого строительства обязательств по внесению Доли участия, согласно </w:t>
      </w:r>
      <w:proofErr w:type="spellStart"/>
      <w:r w:rsidRPr="001B0BDD">
        <w:rPr>
          <w:sz w:val="22"/>
          <w:szCs w:val="22"/>
        </w:rPr>
        <w:t>п.п</w:t>
      </w:r>
      <w:proofErr w:type="spellEnd"/>
      <w:r w:rsidRPr="001B0BDD">
        <w:rPr>
          <w:sz w:val="22"/>
          <w:szCs w:val="22"/>
        </w:rPr>
        <w:t xml:space="preserve">. 4.2, 4.3 </w:t>
      </w:r>
      <w:r w:rsidR="000B741B" w:rsidRPr="001B0BDD">
        <w:rPr>
          <w:sz w:val="22"/>
          <w:szCs w:val="22"/>
        </w:rPr>
        <w:t>Договор</w:t>
      </w:r>
      <w:r w:rsidRPr="001B0BDD">
        <w:rPr>
          <w:sz w:val="22"/>
          <w:szCs w:val="22"/>
        </w:rPr>
        <w:t xml:space="preserve">а. </w:t>
      </w:r>
    </w:p>
    <w:p w14:paraId="198F7712" w14:textId="27A296B8" w:rsidR="0045328F" w:rsidRPr="001B0BDD" w:rsidRDefault="0045328F" w:rsidP="008C4F1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B0BDD">
        <w:rPr>
          <w:rFonts w:ascii="Times New Roman" w:hAnsi="Times New Roman" w:cs="Times New Roman"/>
          <w:b/>
          <w:sz w:val="22"/>
          <w:szCs w:val="22"/>
        </w:rPr>
        <w:t>6.3.</w:t>
      </w:r>
      <w:r w:rsidRPr="001B0BDD">
        <w:rPr>
          <w:rFonts w:ascii="Times New Roman" w:hAnsi="Times New Roman" w:cs="Times New Roman"/>
          <w:sz w:val="22"/>
          <w:szCs w:val="22"/>
        </w:rPr>
        <w:t xml:space="preserve"> Застройщик не менее чем за месяц до наступления срока передачи </w:t>
      </w:r>
      <w:r w:rsidR="00575843" w:rsidRPr="001B0BDD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1B0BDD">
        <w:rPr>
          <w:rFonts w:ascii="Times New Roman" w:hAnsi="Times New Roman" w:cs="Times New Roman"/>
          <w:sz w:val="22"/>
          <w:szCs w:val="22"/>
        </w:rPr>
        <w:t xml:space="preserve">долевого строительства обязан направить Участнику долевого строительства сообщение о завершении строительства (создания) Дома и о готовности </w:t>
      </w:r>
      <w:r w:rsidR="00575843" w:rsidRPr="001B0BDD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1B0BDD">
        <w:rPr>
          <w:rFonts w:ascii="Times New Roman" w:hAnsi="Times New Roman" w:cs="Times New Roman"/>
          <w:sz w:val="22"/>
          <w:szCs w:val="22"/>
        </w:rPr>
        <w:t xml:space="preserve">долевого строительства к передаче, а также предупредить Участника долевого строительства о необходимости принятия </w:t>
      </w:r>
      <w:r w:rsidR="00575843" w:rsidRPr="001B0BDD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1B0BDD">
        <w:rPr>
          <w:rFonts w:ascii="Times New Roman" w:hAnsi="Times New Roman" w:cs="Times New Roman"/>
          <w:sz w:val="22"/>
          <w:szCs w:val="22"/>
        </w:rPr>
        <w:t xml:space="preserve">долевого строительства и о последствиях бездействия Участника долевого строительства, предусмотренных п. 6.5 </w:t>
      </w:r>
      <w:r w:rsidR="000B741B" w:rsidRPr="001B0BDD">
        <w:rPr>
          <w:rFonts w:ascii="Times New Roman" w:hAnsi="Times New Roman" w:cs="Times New Roman"/>
          <w:sz w:val="22"/>
          <w:szCs w:val="22"/>
        </w:rPr>
        <w:t>Договор</w:t>
      </w:r>
      <w:r w:rsidRPr="001B0BDD">
        <w:rPr>
          <w:rFonts w:ascii="Times New Roman" w:hAnsi="Times New Roman" w:cs="Times New Roman"/>
          <w:sz w:val="22"/>
          <w:szCs w:val="22"/>
        </w:rPr>
        <w:t>а. Сообщение направляется по почте заказным письмом с описью вложения и уведомлением о вручении по указанному Участником долевого строительства почтовому адресу, или вручается Участнику долевого строительства лично под расписку.</w:t>
      </w:r>
      <w:r w:rsidR="00D300D7" w:rsidRPr="001B0BDD">
        <w:rPr>
          <w:rFonts w:ascii="Times New Roman" w:hAnsi="Times New Roman" w:cs="Times New Roman"/>
          <w:sz w:val="22"/>
          <w:szCs w:val="22"/>
        </w:rPr>
        <w:t xml:space="preserve"> Дополнительно</w:t>
      </w:r>
      <w:r w:rsidR="00207BA8" w:rsidRPr="001B0BDD">
        <w:rPr>
          <w:rFonts w:ascii="Times New Roman" w:hAnsi="Times New Roman" w:cs="Times New Roman"/>
          <w:sz w:val="22"/>
          <w:szCs w:val="22"/>
        </w:rPr>
        <w:t xml:space="preserve"> Застройщик вправе уведомить Участника долевого строительства об указанных обстоятельствах посредством </w:t>
      </w:r>
      <w:proofErr w:type="spellStart"/>
      <w:r w:rsidR="00207BA8" w:rsidRPr="001B0BDD">
        <w:rPr>
          <w:rFonts w:ascii="Times New Roman" w:hAnsi="Times New Roman" w:cs="Times New Roman"/>
          <w:sz w:val="22"/>
          <w:szCs w:val="22"/>
          <w:lang w:val="en-US"/>
        </w:rPr>
        <w:t>sms</w:t>
      </w:r>
      <w:proofErr w:type="spellEnd"/>
      <w:r w:rsidR="00207BA8" w:rsidRPr="001B0BDD">
        <w:rPr>
          <w:rFonts w:ascii="Times New Roman" w:hAnsi="Times New Roman" w:cs="Times New Roman"/>
          <w:sz w:val="22"/>
          <w:szCs w:val="22"/>
        </w:rPr>
        <w:t xml:space="preserve">-информирования и/или посредством размещения указанной информации на сайте </w:t>
      </w:r>
      <w:hyperlink r:id="rId13" w:history="1">
        <w:r w:rsidR="004672E4" w:rsidRPr="001B0BDD">
          <w:rPr>
            <w:rStyle w:val="ae"/>
            <w:rFonts w:ascii="Times New Roman" w:hAnsi="Times New Roman" w:cs="Times New Roman"/>
            <w:sz w:val="22"/>
            <w:szCs w:val="22"/>
          </w:rPr>
          <w:t>https://www.lsr.ru</w:t>
        </w:r>
      </w:hyperlink>
    </w:p>
    <w:p w14:paraId="2FD7B480" w14:textId="63F494B0" w:rsidR="002F69DA" w:rsidRPr="001B0BDD" w:rsidRDefault="002F69DA" w:rsidP="008C4F1D">
      <w:pPr>
        <w:ind w:firstLine="567"/>
        <w:jc w:val="both"/>
        <w:rPr>
          <w:sz w:val="22"/>
          <w:szCs w:val="22"/>
        </w:rPr>
      </w:pPr>
      <w:r w:rsidRPr="001B0BDD">
        <w:rPr>
          <w:sz w:val="22"/>
          <w:szCs w:val="22"/>
        </w:rPr>
        <w:t xml:space="preserve">Застройщик вправе передать Объект долевого строительства Участнику </w:t>
      </w:r>
      <w:r w:rsidR="00CA530E">
        <w:rPr>
          <w:sz w:val="22"/>
          <w:szCs w:val="22"/>
        </w:rPr>
        <w:t>долевого строительства досрочно</w:t>
      </w:r>
      <w:r w:rsidRPr="001B0BDD">
        <w:rPr>
          <w:sz w:val="22"/>
          <w:szCs w:val="22"/>
        </w:rPr>
        <w:t>. Участник долевого строительства не вправе отказываться от досрочной приёмки Объекта долевого строительства.</w:t>
      </w:r>
    </w:p>
    <w:p w14:paraId="01345D82" w14:textId="77777777" w:rsidR="00207BA8" w:rsidRPr="001B0BDD" w:rsidRDefault="00207BA8" w:rsidP="008C4F1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B0BDD">
        <w:rPr>
          <w:rFonts w:ascii="Times New Roman" w:hAnsi="Times New Roman" w:cs="Times New Roman"/>
          <w:b/>
          <w:sz w:val="22"/>
          <w:szCs w:val="22"/>
        </w:rPr>
        <w:t xml:space="preserve">6.4. </w:t>
      </w:r>
      <w:r w:rsidRPr="001B0BDD">
        <w:rPr>
          <w:rFonts w:ascii="Times New Roman" w:hAnsi="Times New Roman" w:cs="Times New Roman"/>
          <w:sz w:val="22"/>
          <w:szCs w:val="22"/>
        </w:rPr>
        <w:t>Застройщик считается не нарушившим срок передачи, если соответствующее сообщение будет направлено Участнику долевого строительства в пределах срока передачи, а Участник долевого строительства получил его по истечении срока передачи.</w:t>
      </w:r>
    </w:p>
    <w:p w14:paraId="50F3F0E2" w14:textId="4A60B48A" w:rsidR="00207BA8" w:rsidRPr="001B0BDD" w:rsidRDefault="00207BA8" w:rsidP="008C4F1D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B0BDD">
        <w:rPr>
          <w:rFonts w:ascii="Times New Roman" w:hAnsi="Times New Roman" w:cs="Times New Roman"/>
          <w:sz w:val="22"/>
          <w:szCs w:val="22"/>
        </w:rPr>
        <w:t xml:space="preserve">В соответствии со статьей 165.1 ГК РФ датой уведомления Застройщиком Участника долевого строительства, не получившего или несвоевременно получившего сообщение Застройщика, указанное в </w:t>
      </w:r>
      <w:r w:rsidR="006368BD" w:rsidRPr="001B0BDD">
        <w:rPr>
          <w:rFonts w:ascii="Times New Roman" w:hAnsi="Times New Roman" w:cs="Times New Roman"/>
          <w:sz w:val="22"/>
          <w:szCs w:val="22"/>
        </w:rPr>
        <w:t>п.</w:t>
      </w:r>
      <w:r w:rsidRPr="001B0BDD">
        <w:rPr>
          <w:rFonts w:ascii="Times New Roman" w:hAnsi="Times New Roman" w:cs="Times New Roman"/>
          <w:sz w:val="22"/>
          <w:szCs w:val="22"/>
        </w:rPr>
        <w:t xml:space="preserve"> 6.3 </w:t>
      </w:r>
      <w:r w:rsidR="000B741B" w:rsidRPr="001B0BDD">
        <w:rPr>
          <w:rFonts w:ascii="Times New Roman" w:hAnsi="Times New Roman" w:cs="Times New Roman"/>
          <w:sz w:val="22"/>
          <w:szCs w:val="22"/>
        </w:rPr>
        <w:t>Договор</w:t>
      </w:r>
      <w:r w:rsidRPr="001B0BDD">
        <w:rPr>
          <w:rFonts w:ascii="Times New Roman" w:hAnsi="Times New Roman" w:cs="Times New Roman"/>
          <w:sz w:val="22"/>
          <w:szCs w:val="22"/>
        </w:rPr>
        <w:t>а, считается дата поступления сообщения в отделение почтовой связи по адресу Участника долевого строительства.</w:t>
      </w:r>
    </w:p>
    <w:p w14:paraId="396CF1D5" w14:textId="4603CC3F" w:rsidR="0045328F" w:rsidRPr="001B0BDD" w:rsidRDefault="0045328F" w:rsidP="008C4F1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B0BDD">
        <w:rPr>
          <w:rFonts w:ascii="Times New Roman" w:hAnsi="Times New Roman" w:cs="Times New Roman"/>
          <w:b/>
          <w:sz w:val="22"/>
          <w:szCs w:val="22"/>
        </w:rPr>
        <w:t>6.5.</w:t>
      </w:r>
      <w:r w:rsidRPr="001B0BDD">
        <w:rPr>
          <w:rFonts w:ascii="Times New Roman" w:hAnsi="Times New Roman" w:cs="Times New Roman"/>
          <w:sz w:val="22"/>
          <w:szCs w:val="22"/>
        </w:rPr>
        <w:t xml:space="preserve"> При уклонении Участника долевого строительства от принятия </w:t>
      </w:r>
      <w:r w:rsidR="004E6B47" w:rsidRPr="001B0BDD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1B0BDD">
        <w:rPr>
          <w:rFonts w:ascii="Times New Roman" w:hAnsi="Times New Roman" w:cs="Times New Roman"/>
          <w:sz w:val="22"/>
          <w:szCs w:val="22"/>
        </w:rPr>
        <w:t xml:space="preserve">долевого строительства в срок, предусмотренный </w:t>
      </w:r>
      <w:r w:rsidR="000B741B" w:rsidRPr="001B0BDD">
        <w:rPr>
          <w:rFonts w:ascii="Times New Roman" w:hAnsi="Times New Roman" w:cs="Times New Roman"/>
          <w:sz w:val="22"/>
          <w:szCs w:val="22"/>
        </w:rPr>
        <w:t>Договор</w:t>
      </w:r>
      <w:r w:rsidR="00C37B3D" w:rsidRPr="001B0BDD">
        <w:rPr>
          <w:rFonts w:ascii="Times New Roman" w:hAnsi="Times New Roman" w:cs="Times New Roman"/>
          <w:sz w:val="22"/>
          <w:szCs w:val="22"/>
        </w:rPr>
        <w:t>ом</w:t>
      </w:r>
      <w:r w:rsidRPr="001B0BDD">
        <w:rPr>
          <w:rFonts w:ascii="Times New Roman" w:hAnsi="Times New Roman" w:cs="Times New Roman"/>
          <w:sz w:val="22"/>
          <w:szCs w:val="22"/>
        </w:rPr>
        <w:t xml:space="preserve">, Застройщик по истечении </w:t>
      </w:r>
      <w:r w:rsidR="00EE24D7" w:rsidRPr="001B0BDD">
        <w:rPr>
          <w:rFonts w:ascii="Times New Roman" w:hAnsi="Times New Roman" w:cs="Times New Roman"/>
          <w:sz w:val="22"/>
          <w:szCs w:val="22"/>
        </w:rPr>
        <w:t>2 (</w:t>
      </w:r>
      <w:r w:rsidR="00CA530E">
        <w:rPr>
          <w:rFonts w:ascii="Times New Roman" w:hAnsi="Times New Roman" w:cs="Times New Roman"/>
          <w:sz w:val="22"/>
          <w:szCs w:val="22"/>
        </w:rPr>
        <w:t>Двух</w:t>
      </w:r>
      <w:r w:rsidR="00EE24D7" w:rsidRPr="001B0BDD">
        <w:rPr>
          <w:rFonts w:ascii="Times New Roman" w:hAnsi="Times New Roman" w:cs="Times New Roman"/>
          <w:sz w:val="22"/>
          <w:szCs w:val="22"/>
        </w:rPr>
        <w:t>)</w:t>
      </w:r>
      <w:r w:rsidRPr="001B0BDD">
        <w:rPr>
          <w:rFonts w:ascii="Times New Roman" w:hAnsi="Times New Roman" w:cs="Times New Roman"/>
          <w:sz w:val="22"/>
          <w:szCs w:val="22"/>
        </w:rPr>
        <w:t xml:space="preserve"> месяцев со дня, предусмотренного </w:t>
      </w:r>
      <w:r w:rsidR="000B741B" w:rsidRPr="001B0BDD">
        <w:rPr>
          <w:rFonts w:ascii="Times New Roman" w:hAnsi="Times New Roman" w:cs="Times New Roman"/>
          <w:sz w:val="22"/>
          <w:szCs w:val="22"/>
        </w:rPr>
        <w:t>Договор</w:t>
      </w:r>
      <w:r w:rsidRPr="001B0BDD">
        <w:rPr>
          <w:rFonts w:ascii="Times New Roman" w:hAnsi="Times New Roman" w:cs="Times New Roman"/>
          <w:sz w:val="22"/>
          <w:szCs w:val="22"/>
        </w:rPr>
        <w:t xml:space="preserve">ом для передачи </w:t>
      </w:r>
      <w:r w:rsidR="004E6B47" w:rsidRPr="001B0BDD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1B0BDD">
        <w:rPr>
          <w:rFonts w:ascii="Times New Roman" w:hAnsi="Times New Roman" w:cs="Times New Roman"/>
          <w:sz w:val="22"/>
          <w:szCs w:val="22"/>
        </w:rPr>
        <w:t>долевого строительства</w:t>
      </w:r>
      <w:r w:rsidR="00EB4EB1" w:rsidRPr="001B0BDD">
        <w:rPr>
          <w:rFonts w:ascii="Times New Roman" w:hAnsi="Times New Roman" w:cs="Times New Roman"/>
          <w:sz w:val="22"/>
          <w:szCs w:val="22"/>
        </w:rPr>
        <w:t xml:space="preserve"> </w:t>
      </w:r>
      <w:r w:rsidRPr="001B0BDD">
        <w:rPr>
          <w:rFonts w:ascii="Times New Roman" w:hAnsi="Times New Roman" w:cs="Times New Roman"/>
          <w:sz w:val="22"/>
          <w:szCs w:val="22"/>
        </w:rPr>
        <w:t xml:space="preserve">Участнику долевого строительства, вправе составить односторонний акт или иной документ о передаче </w:t>
      </w:r>
      <w:r w:rsidR="004E6B47" w:rsidRPr="001B0BDD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1B0BDD">
        <w:rPr>
          <w:rFonts w:ascii="Times New Roman" w:hAnsi="Times New Roman" w:cs="Times New Roman"/>
          <w:sz w:val="22"/>
          <w:szCs w:val="22"/>
        </w:rPr>
        <w:t xml:space="preserve">долевого строительства. При этом риск случайной гибели </w:t>
      </w:r>
      <w:r w:rsidR="004E6B47" w:rsidRPr="001B0BDD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1B0BDD">
        <w:rPr>
          <w:rFonts w:ascii="Times New Roman" w:hAnsi="Times New Roman" w:cs="Times New Roman"/>
          <w:sz w:val="22"/>
          <w:szCs w:val="22"/>
        </w:rPr>
        <w:t xml:space="preserve">долевого строительства </w:t>
      </w:r>
      <w:r w:rsidR="00BC742F" w:rsidRPr="001B0BDD">
        <w:rPr>
          <w:rFonts w:ascii="Times New Roman" w:hAnsi="Times New Roman" w:cs="Times New Roman"/>
          <w:sz w:val="22"/>
          <w:szCs w:val="22"/>
        </w:rPr>
        <w:t xml:space="preserve">и бремя его содержания </w:t>
      </w:r>
      <w:r w:rsidRPr="001B0BDD">
        <w:rPr>
          <w:rFonts w:ascii="Times New Roman" w:hAnsi="Times New Roman" w:cs="Times New Roman"/>
          <w:sz w:val="22"/>
          <w:szCs w:val="22"/>
        </w:rPr>
        <w:t>призна</w:t>
      </w:r>
      <w:r w:rsidR="00BC742F" w:rsidRPr="001B0BDD">
        <w:rPr>
          <w:rFonts w:ascii="Times New Roman" w:hAnsi="Times New Roman" w:cs="Times New Roman"/>
          <w:sz w:val="22"/>
          <w:szCs w:val="22"/>
        </w:rPr>
        <w:t>ю</w:t>
      </w:r>
      <w:r w:rsidRPr="001B0BDD">
        <w:rPr>
          <w:rFonts w:ascii="Times New Roman" w:hAnsi="Times New Roman" w:cs="Times New Roman"/>
          <w:sz w:val="22"/>
          <w:szCs w:val="22"/>
        </w:rPr>
        <w:t>тся перешедшим</w:t>
      </w:r>
      <w:r w:rsidR="00BC742F" w:rsidRPr="001B0BDD">
        <w:rPr>
          <w:rFonts w:ascii="Times New Roman" w:hAnsi="Times New Roman" w:cs="Times New Roman"/>
          <w:sz w:val="22"/>
          <w:szCs w:val="22"/>
        </w:rPr>
        <w:t>и</w:t>
      </w:r>
      <w:r w:rsidRPr="001B0BDD">
        <w:rPr>
          <w:rFonts w:ascii="Times New Roman" w:hAnsi="Times New Roman" w:cs="Times New Roman"/>
          <w:sz w:val="22"/>
          <w:szCs w:val="22"/>
        </w:rPr>
        <w:t xml:space="preserve"> к Участнику долевого строительства со дня составления </w:t>
      </w:r>
      <w:r w:rsidR="009910C5" w:rsidRPr="001B0BDD">
        <w:rPr>
          <w:rFonts w:ascii="Times New Roman" w:hAnsi="Times New Roman" w:cs="Times New Roman"/>
          <w:sz w:val="22"/>
          <w:szCs w:val="22"/>
        </w:rPr>
        <w:t xml:space="preserve">Застройщиком </w:t>
      </w:r>
      <w:r w:rsidRPr="001B0BDD">
        <w:rPr>
          <w:rFonts w:ascii="Times New Roman" w:hAnsi="Times New Roman" w:cs="Times New Roman"/>
          <w:sz w:val="22"/>
          <w:szCs w:val="22"/>
        </w:rPr>
        <w:t xml:space="preserve">одностороннего акта или иного документа о передаче </w:t>
      </w:r>
      <w:r w:rsidR="004E6B47" w:rsidRPr="001B0BDD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1B0BDD">
        <w:rPr>
          <w:rFonts w:ascii="Times New Roman" w:hAnsi="Times New Roman" w:cs="Times New Roman"/>
          <w:sz w:val="22"/>
          <w:szCs w:val="22"/>
        </w:rPr>
        <w:t>долевого строительства</w:t>
      </w:r>
      <w:r w:rsidR="009910C5" w:rsidRPr="001B0BDD">
        <w:rPr>
          <w:rFonts w:ascii="Times New Roman" w:hAnsi="Times New Roman" w:cs="Times New Roman"/>
          <w:sz w:val="22"/>
          <w:szCs w:val="22"/>
        </w:rPr>
        <w:t xml:space="preserve"> Участнику долевого строительства</w:t>
      </w:r>
      <w:r w:rsidRPr="001B0BDD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2D4E535F" w14:textId="1ABF5F76" w:rsidR="00CB33CA" w:rsidRPr="001B0BDD" w:rsidRDefault="00CB33CA" w:rsidP="008C4F1D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 xml:space="preserve">6.6. </w:t>
      </w:r>
      <w:r w:rsidRPr="001B0BDD">
        <w:rPr>
          <w:sz w:val="22"/>
          <w:szCs w:val="22"/>
        </w:rPr>
        <w:t>В случае, если Объект долевого строительства построен Застройщиком с отступлениями от условий Договора и (или) указанных в части 1 статьи 7 Закона обязательных требований, приведшими к ухудшению качества Объекта</w:t>
      </w:r>
      <w:r w:rsidR="00CA530E">
        <w:rPr>
          <w:sz w:val="22"/>
          <w:szCs w:val="22"/>
        </w:rPr>
        <w:t xml:space="preserve"> долевого строительства</w:t>
      </w:r>
      <w:r w:rsidRPr="001B0BDD">
        <w:rPr>
          <w:sz w:val="22"/>
          <w:szCs w:val="22"/>
        </w:rPr>
        <w:t>, или с иными недостатками, которые делают его непригодным для предусмотренного Договором использования, Участник долевого строительства по своему выбору вправе потребовать от Застройщика:</w:t>
      </w:r>
    </w:p>
    <w:p w14:paraId="30E12094" w14:textId="77777777" w:rsidR="00CB33CA" w:rsidRPr="001B0BDD" w:rsidRDefault="00CB33CA" w:rsidP="008C4F1D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sz w:val="22"/>
          <w:szCs w:val="22"/>
        </w:rPr>
        <w:t>1) безвозмездного устранения недостатков в разумный срок;</w:t>
      </w:r>
    </w:p>
    <w:p w14:paraId="47ABA907" w14:textId="77777777" w:rsidR="00CB33CA" w:rsidRPr="001B0BDD" w:rsidRDefault="00CB33CA" w:rsidP="008C4F1D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sz w:val="22"/>
          <w:szCs w:val="22"/>
        </w:rPr>
        <w:t>2) соразмерного уменьшения цены Договора;</w:t>
      </w:r>
    </w:p>
    <w:p w14:paraId="2386549E" w14:textId="1F805487" w:rsidR="0045328F" w:rsidRPr="001B0BDD" w:rsidRDefault="00CB33CA" w:rsidP="008C4F1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B0BDD">
        <w:rPr>
          <w:rFonts w:ascii="Times New Roman" w:hAnsi="Times New Roman" w:cs="Times New Roman"/>
          <w:sz w:val="22"/>
          <w:szCs w:val="22"/>
        </w:rPr>
        <w:t>3) возмещения своих расходов на устранение недостатков.</w:t>
      </w:r>
    </w:p>
    <w:p w14:paraId="33EAA90F" w14:textId="77777777" w:rsidR="0045328F" w:rsidRPr="001B0BDD" w:rsidRDefault="0045328F" w:rsidP="008C4F1D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jc w:val="center"/>
        <w:rPr>
          <w:b/>
          <w:bCs/>
          <w:sz w:val="22"/>
          <w:szCs w:val="22"/>
        </w:rPr>
      </w:pPr>
    </w:p>
    <w:p w14:paraId="4C6475D2" w14:textId="0F9EBDBB" w:rsidR="0045328F" w:rsidRPr="001B0BDD" w:rsidRDefault="00C53E63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>7</w:t>
      </w:r>
      <w:r w:rsidR="0045328F" w:rsidRPr="001B0BDD">
        <w:rPr>
          <w:b/>
          <w:bCs/>
          <w:sz w:val="22"/>
          <w:szCs w:val="22"/>
        </w:rPr>
        <w:t xml:space="preserve">. Срок действия </w:t>
      </w:r>
      <w:r w:rsidR="000B741B" w:rsidRPr="001B0BDD">
        <w:rPr>
          <w:b/>
          <w:bCs/>
          <w:sz w:val="22"/>
          <w:szCs w:val="22"/>
        </w:rPr>
        <w:t>Договор</w:t>
      </w:r>
      <w:r w:rsidR="0045328F" w:rsidRPr="001B0BDD">
        <w:rPr>
          <w:b/>
          <w:bCs/>
          <w:sz w:val="22"/>
          <w:szCs w:val="22"/>
        </w:rPr>
        <w:t>а</w:t>
      </w:r>
    </w:p>
    <w:p w14:paraId="4508DD2B" w14:textId="5F842DF4" w:rsidR="0045328F" w:rsidRPr="001B0BDD" w:rsidRDefault="00C53E63" w:rsidP="008C4F1D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7</w:t>
      </w:r>
      <w:r w:rsidR="0045328F" w:rsidRPr="001B0BDD">
        <w:rPr>
          <w:b/>
          <w:sz w:val="22"/>
          <w:szCs w:val="22"/>
        </w:rPr>
        <w:t>.1</w:t>
      </w:r>
      <w:r w:rsidR="0045328F" w:rsidRPr="001B0BDD">
        <w:rPr>
          <w:sz w:val="22"/>
          <w:szCs w:val="22"/>
        </w:rPr>
        <w:t xml:space="preserve">.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 xml:space="preserve"> подлежит государственной регистрации в органе, осуществляющем государственную регистрацию </w:t>
      </w:r>
      <w:r w:rsidR="003664E5">
        <w:rPr>
          <w:sz w:val="22"/>
          <w:szCs w:val="22"/>
        </w:rPr>
        <w:t>недвижимости</w:t>
      </w:r>
      <w:r w:rsidR="0045328F" w:rsidRPr="001B0BDD">
        <w:rPr>
          <w:sz w:val="22"/>
          <w:szCs w:val="22"/>
        </w:rPr>
        <w:t xml:space="preserve">, и считается заключенным с момента такой регистрации. </w:t>
      </w:r>
    </w:p>
    <w:p w14:paraId="00199956" w14:textId="1A3A67C2" w:rsidR="0045328F" w:rsidRPr="001B0BDD" w:rsidRDefault="00C53E63" w:rsidP="008C4F1D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7</w:t>
      </w:r>
      <w:r w:rsidR="0045328F" w:rsidRPr="001B0BDD">
        <w:rPr>
          <w:b/>
          <w:sz w:val="22"/>
          <w:szCs w:val="22"/>
        </w:rPr>
        <w:t xml:space="preserve">.2. </w:t>
      </w:r>
      <w:r w:rsidR="0045328F" w:rsidRPr="001B0BDD">
        <w:rPr>
          <w:sz w:val="22"/>
          <w:szCs w:val="22"/>
        </w:rPr>
        <w:t xml:space="preserve">Действие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 xml:space="preserve">а прекращается с момента исполнения </w:t>
      </w:r>
      <w:r w:rsidR="00CA530E">
        <w:rPr>
          <w:sz w:val="22"/>
          <w:szCs w:val="22"/>
        </w:rPr>
        <w:t>С</w:t>
      </w:r>
      <w:r w:rsidR="0045328F" w:rsidRPr="001B0BDD">
        <w:rPr>
          <w:sz w:val="22"/>
          <w:szCs w:val="22"/>
        </w:rPr>
        <w:t xml:space="preserve">торонами своих обязательств, предусмотренных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 xml:space="preserve">ом, в том числе осуществления полного расчета между </w:t>
      </w:r>
      <w:r w:rsidR="00CA530E">
        <w:rPr>
          <w:sz w:val="22"/>
          <w:szCs w:val="22"/>
        </w:rPr>
        <w:t>С</w:t>
      </w:r>
      <w:r w:rsidR="0045328F" w:rsidRPr="001B0BDD">
        <w:rPr>
          <w:sz w:val="22"/>
          <w:szCs w:val="22"/>
        </w:rPr>
        <w:t>торонами и подписания передаточного акта или иного документа о передаче Объект</w:t>
      </w:r>
      <w:r w:rsidR="00C20EC4" w:rsidRPr="001B0BDD">
        <w:rPr>
          <w:sz w:val="22"/>
          <w:szCs w:val="22"/>
        </w:rPr>
        <w:t>а</w:t>
      </w:r>
      <w:r w:rsidR="0045328F" w:rsidRPr="001B0BDD">
        <w:rPr>
          <w:sz w:val="22"/>
          <w:szCs w:val="22"/>
        </w:rPr>
        <w:t xml:space="preserve"> долевого строительства согласно условиям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>а.</w:t>
      </w:r>
    </w:p>
    <w:p w14:paraId="711C1C21" w14:textId="77777777" w:rsidR="0045328F" w:rsidRPr="001B0BDD" w:rsidRDefault="0045328F" w:rsidP="008C4F1D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5E701E6A" w14:textId="56ADABFF" w:rsidR="0045328F" w:rsidRPr="001B0BDD" w:rsidRDefault="00C53E63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>8</w:t>
      </w:r>
      <w:r w:rsidR="0045328F" w:rsidRPr="001B0BDD">
        <w:rPr>
          <w:b/>
          <w:bCs/>
          <w:sz w:val="22"/>
          <w:szCs w:val="22"/>
        </w:rPr>
        <w:t>. Порядок разрешения споров</w:t>
      </w:r>
    </w:p>
    <w:p w14:paraId="5DDB5922" w14:textId="5FAC3F6F" w:rsidR="00CB33CA" w:rsidRPr="001B0BDD" w:rsidRDefault="00C53E63" w:rsidP="008C4F1D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8</w:t>
      </w:r>
      <w:r w:rsidR="00CB33CA" w:rsidRPr="001B0BDD">
        <w:rPr>
          <w:b/>
          <w:sz w:val="22"/>
          <w:szCs w:val="22"/>
        </w:rPr>
        <w:t>.1.</w:t>
      </w:r>
      <w:r w:rsidR="00CB33CA" w:rsidRPr="001B0BDD">
        <w:rPr>
          <w:sz w:val="22"/>
          <w:szCs w:val="22"/>
        </w:rPr>
        <w:t xml:space="preserve"> Стороны будут разрешать возникающие между ними споры и разногласия в порядке, предусмотренном законодательством Российской Федерации.</w:t>
      </w:r>
    </w:p>
    <w:p w14:paraId="40D8270C" w14:textId="77777777" w:rsidR="0045328F" w:rsidRPr="001B0BDD" w:rsidRDefault="0045328F" w:rsidP="008C4F1D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jc w:val="center"/>
        <w:rPr>
          <w:b/>
          <w:bCs/>
          <w:sz w:val="22"/>
          <w:szCs w:val="22"/>
        </w:rPr>
      </w:pPr>
    </w:p>
    <w:p w14:paraId="3F5ED71E" w14:textId="3FC0616D" w:rsidR="0045328F" w:rsidRPr="001B0BDD" w:rsidRDefault="00C53E63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>9</w:t>
      </w:r>
      <w:r w:rsidR="0045328F" w:rsidRPr="001B0BDD">
        <w:rPr>
          <w:b/>
          <w:bCs/>
          <w:sz w:val="22"/>
          <w:szCs w:val="22"/>
        </w:rPr>
        <w:t xml:space="preserve">. Ответственность </w:t>
      </w:r>
      <w:r w:rsidR="00CA530E">
        <w:rPr>
          <w:b/>
          <w:bCs/>
          <w:sz w:val="22"/>
          <w:szCs w:val="22"/>
        </w:rPr>
        <w:t>С</w:t>
      </w:r>
      <w:r w:rsidR="0045328F" w:rsidRPr="001B0BDD">
        <w:rPr>
          <w:b/>
          <w:bCs/>
          <w:sz w:val="22"/>
          <w:szCs w:val="22"/>
        </w:rPr>
        <w:t>торон</w:t>
      </w:r>
    </w:p>
    <w:p w14:paraId="346F78FC" w14:textId="408E3D03" w:rsidR="009457B9" w:rsidRPr="001B0BDD" w:rsidRDefault="00C53E63" w:rsidP="008C4F1D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9</w:t>
      </w:r>
      <w:r w:rsidR="0045328F" w:rsidRPr="001B0BDD">
        <w:rPr>
          <w:b/>
          <w:sz w:val="22"/>
          <w:szCs w:val="22"/>
        </w:rPr>
        <w:t xml:space="preserve">.1. </w:t>
      </w:r>
      <w:r w:rsidR="0045328F" w:rsidRPr="001B0BDD">
        <w:rPr>
          <w:sz w:val="22"/>
          <w:szCs w:val="22"/>
        </w:rPr>
        <w:t xml:space="preserve">За неисполнение </w:t>
      </w:r>
      <w:r w:rsidR="000F71C6" w:rsidRPr="001B0BDD">
        <w:rPr>
          <w:sz w:val="22"/>
          <w:szCs w:val="22"/>
        </w:rPr>
        <w:t>и/</w:t>
      </w:r>
      <w:r w:rsidR="0045328F" w:rsidRPr="001B0BDD">
        <w:rPr>
          <w:sz w:val="22"/>
          <w:szCs w:val="22"/>
        </w:rPr>
        <w:t xml:space="preserve">или ненадлежащее исполнение условий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 xml:space="preserve">а </w:t>
      </w:r>
      <w:r w:rsidR="00CA530E">
        <w:rPr>
          <w:sz w:val="22"/>
          <w:szCs w:val="22"/>
        </w:rPr>
        <w:t>С</w:t>
      </w:r>
      <w:r w:rsidR="0045328F" w:rsidRPr="001B0BDD">
        <w:rPr>
          <w:sz w:val="22"/>
          <w:szCs w:val="22"/>
        </w:rPr>
        <w:t>тороны несут ответственность в соответствии с действующим законода</w:t>
      </w:r>
      <w:r w:rsidR="009457B9" w:rsidRPr="001B0BDD">
        <w:rPr>
          <w:sz w:val="22"/>
          <w:szCs w:val="22"/>
        </w:rPr>
        <w:t>тельством Российской Федерации.</w:t>
      </w:r>
    </w:p>
    <w:p w14:paraId="24FDBAFB" w14:textId="77777777" w:rsidR="001F7A43" w:rsidRPr="001B0BDD" w:rsidRDefault="001F7A43" w:rsidP="008C4F1D">
      <w:pPr>
        <w:pStyle w:val="a3"/>
        <w:tabs>
          <w:tab w:val="num" w:pos="0"/>
          <w:tab w:val="num" w:pos="567"/>
        </w:tabs>
        <w:rPr>
          <w:sz w:val="22"/>
          <w:szCs w:val="22"/>
          <w:lang w:val="ru-RU"/>
        </w:rPr>
      </w:pPr>
    </w:p>
    <w:p w14:paraId="107B5ED8" w14:textId="77777777" w:rsidR="00CA530E" w:rsidRPr="000226CF" w:rsidRDefault="00CA530E" w:rsidP="00CA530E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226CF">
        <w:rPr>
          <w:b/>
          <w:bCs/>
          <w:sz w:val="22"/>
          <w:szCs w:val="22"/>
        </w:rPr>
        <w:lastRenderedPageBreak/>
        <w:t>10. Обстоятельства непреодолимой силы</w:t>
      </w:r>
    </w:p>
    <w:p w14:paraId="67F238FE" w14:textId="7786870A" w:rsidR="00CA530E" w:rsidRPr="001B0BDD" w:rsidRDefault="00CA530E" w:rsidP="00CA530E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 xml:space="preserve">10.1. </w:t>
      </w:r>
      <w:r w:rsidRPr="001B0BDD">
        <w:rPr>
          <w:sz w:val="22"/>
          <w:szCs w:val="22"/>
        </w:rPr>
        <w:t xml:space="preserve">Стороны по Договору освобождаются от ответственности за частичное или полное неисполнение обязательств по Договору, если оно явилось следствием </w:t>
      </w:r>
      <w:r w:rsidRPr="000226CF">
        <w:rPr>
          <w:sz w:val="22"/>
          <w:szCs w:val="22"/>
        </w:rPr>
        <w:t xml:space="preserve">обстоятельств непреодолимой силы. </w:t>
      </w:r>
      <w:r w:rsidRPr="001B0BDD">
        <w:rPr>
          <w:sz w:val="22"/>
          <w:szCs w:val="22"/>
        </w:rPr>
        <w:t>При этом срок исполнения обязательств отодвигается соразмерно времени, в течение которого действовали обстоятельства или последствия, вызванные этими обстоятельствами.</w:t>
      </w:r>
    </w:p>
    <w:p w14:paraId="3C2DE7EF" w14:textId="49ED1A51" w:rsidR="0045328F" w:rsidRPr="001B0BDD" w:rsidRDefault="00CA530E" w:rsidP="00CA530E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 xml:space="preserve">10.2. </w:t>
      </w:r>
      <w:r w:rsidRPr="001B0BDD">
        <w:rPr>
          <w:sz w:val="22"/>
          <w:szCs w:val="22"/>
        </w:rPr>
        <w:t xml:space="preserve">Если </w:t>
      </w:r>
      <w:r w:rsidRPr="000226CF">
        <w:rPr>
          <w:sz w:val="22"/>
          <w:szCs w:val="22"/>
        </w:rPr>
        <w:t>обстоятельства непреодолимой силы</w:t>
      </w:r>
      <w:r w:rsidRPr="001B0BDD">
        <w:rPr>
          <w:sz w:val="22"/>
          <w:szCs w:val="22"/>
        </w:rPr>
        <w:t xml:space="preserve"> длятся более 6 (</w:t>
      </w:r>
      <w:r>
        <w:rPr>
          <w:sz w:val="22"/>
          <w:szCs w:val="22"/>
        </w:rPr>
        <w:t>Шести</w:t>
      </w:r>
      <w:r w:rsidRPr="001B0BDD">
        <w:rPr>
          <w:sz w:val="22"/>
          <w:szCs w:val="22"/>
        </w:rPr>
        <w:t>) месяцев подряд, Стороны имеют право расторгнуть Договор до истечения срока его действия.</w:t>
      </w:r>
    </w:p>
    <w:p w14:paraId="48278AE0" w14:textId="77777777" w:rsidR="0045328F" w:rsidRPr="001B0BDD" w:rsidRDefault="0045328F" w:rsidP="008C4F1D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30077F0E" w14:textId="7EE548E6" w:rsidR="00F5355D" w:rsidRPr="001B0BDD" w:rsidRDefault="00F5355D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>1</w:t>
      </w:r>
      <w:r w:rsidR="00C53E63" w:rsidRPr="001B0BDD">
        <w:rPr>
          <w:b/>
          <w:bCs/>
          <w:sz w:val="22"/>
          <w:szCs w:val="22"/>
        </w:rPr>
        <w:t>1</w:t>
      </w:r>
      <w:r w:rsidRPr="001B0BDD">
        <w:rPr>
          <w:b/>
          <w:bCs/>
          <w:sz w:val="22"/>
          <w:szCs w:val="22"/>
        </w:rPr>
        <w:t>. Прочие условия</w:t>
      </w:r>
    </w:p>
    <w:p w14:paraId="0388E71D" w14:textId="3D2A94D1" w:rsidR="00FE6DBF" w:rsidRPr="001B0BDD" w:rsidRDefault="005A232E" w:rsidP="008C4F1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>1</w:t>
      </w:r>
      <w:r w:rsidR="00C53E63" w:rsidRPr="001B0BDD">
        <w:rPr>
          <w:b/>
          <w:bCs/>
          <w:sz w:val="22"/>
          <w:szCs w:val="22"/>
        </w:rPr>
        <w:t>1</w:t>
      </w:r>
      <w:r w:rsidRPr="001B0BDD">
        <w:rPr>
          <w:b/>
          <w:bCs/>
          <w:sz w:val="22"/>
          <w:szCs w:val="22"/>
        </w:rPr>
        <w:t>.1.</w:t>
      </w:r>
      <w:r w:rsidRPr="001B0BDD">
        <w:rPr>
          <w:bCs/>
          <w:sz w:val="22"/>
          <w:szCs w:val="22"/>
        </w:rPr>
        <w:t xml:space="preserve"> С момента </w:t>
      </w:r>
      <w:r w:rsidR="005D65F7" w:rsidRPr="001B0BDD">
        <w:rPr>
          <w:bCs/>
          <w:sz w:val="22"/>
          <w:szCs w:val="22"/>
        </w:rPr>
        <w:t xml:space="preserve">государственной </w:t>
      </w:r>
      <w:r w:rsidRPr="001B0BDD">
        <w:rPr>
          <w:bCs/>
          <w:sz w:val="22"/>
          <w:szCs w:val="22"/>
        </w:rPr>
        <w:t>регистрации права собственности Участ</w:t>
      </w:r>
      <w:r w:rsidR="005D65F7" w:rsidRPr="001B0BDD">
        <w:rPr>
          <w:bCs/>
          <w:sz w:val="22"/>
          <w:szCs w:val="22"/>
        </w:rPr>
        <w:t>н</w:t>
      </w:r>
      <w:r w:rsidRPr="001B0BDD">
        <w:rPr>
          <w:bCs/>
          <w:sz w:val="22"/>
          <w:szCs w:val="22"/>
        </w:rPr>
        <w:t>ика долевого строительства на Объект долевого строительства Участник долевого строительства</w:t>
      </w:r>
      <w:r w:rsidR="00E01461" w:rsidRPr="001B0BDD">
        <w:rPr>
          <w:bCs/>
          <w:sz w:val="22"/>
          <w:szCs w:val="22"/>
        </w:rPr>
        <w:t xml:space="preserve"> осуществляет права владения, пользования и распоряжения принадлежащим ему на праве собственности </w:t>
      </w:r>
      <w:r w:rsidR="00D93945" w:rsidRPr="001B0BDD">
        <w:rPr>
          <w:bCs/>
          <w:sz w:val="22"/>
          <w:szCs w:val="22"/>
        </w:rPr>
        <w:t>недвижимым имуществом</w:t>
      </w:r>
      <w:r w:rsidR="00E01461" w:rsidRPr="001B0BDD">
        <w:rPr>
          <w:bCs/>
          <w:sz w:val="22"/>
          <w:szCs w:val="22"/>
        </w:rPr>
        <w:t xml:space="preserve"> в соответствии с его назначением и пределами его использования, установленными </w:t>
      </w:r>
      <w:r w:rsidR="00D93945" w:rsidRPr="001B0BDD">
        <w:rPr>
          <w:bCs/>
          <w:sz w:val="22"/>
          <w:szCs w:val="22"/>
        </w:rPr>
        <w:t>законодательством</w:t>
      </w:r>
      <w:r w:rsidR="00E01461" w:rsidRPr="001B0BDD">
        <w:rPr>
          <w:bCs/>
          <w:sz w:val="22"/>
          <w:szCs w:val="22"/>
        </w:rPr>
        <w:t xml:space="preserve"> Рос</w:t>
      </w:r>
      <w:r w:rsidR="005D65F7" w:rsidRPr="001B0BDD">
        <w:rPr>
          <w:bCs/>
          <w:sz w:val="22"/>
          <w:szCs w:val="22"/>
        </w:rPr>
        <w:t>с</w:t>
      </w:r>
      <w:r w:rsidR="00E01461" w:rsidRPr="001B0BDD">
        <w:rPr>
          <w:bCs/>
          <w:sz w:val="22"/>
          <w:szCs w:val="22"/>
        </w:rPr>
        <w:t xml:space="preserve">ийской </w:t>
      </w:r>
      <w:r w:rsidR="005D65F7" w:rsidRPr="001B0BDD">
        <w:rPr>
          <w:bCs/>
          <w:sz w:val="22"/>
          <w:szCs w:val="22"/>
        </w:rPr>
        <w:t>Ф</w:t>
      </w:r>
      <w:r w:rsidR="00E01461" w:rsidRPr="001B0BDD">
        <w:rPr>
          <w:bCs/>
          <w:sz w:val="22"/>
          <w:szCs w:val="22"/>
        </w:rPr>
        <w:t>едерации.</w:t>
      </w:r>
      <w:r w:rsidR="005D65F7" w:rsidRPr="001B0BDD">
        <w:rPr>
          <w:bCs/>
          <w:sz w:val="22"/>
          <w:szCs w:val="22"/>
        </w:rPr>
        <w:t xml:space="preserve"> </w:t>
      </w:r>
      <w:r w:rsidR="00B643C9" w:rsidRPr="001B0BDD">
        <w:rPr>
          <w:bCs/>
          <w:sz w:val="22"/>
          <w:szCs w:val="22"/>
        </w:rPr>
        <w:t>Б</w:t>
      </w:r>
      <w:r w:rsidRPr="001B0BDD">
        <w:rPr>
          <w:bCs/>
          <w:sz w:val="22"/>
          <w:szCs w:val="22"/>
        </w:rPr>
        <w:t>ремя содержания Объекта долевого строительства, а также общего имущества в многоквартирном доме</w:t>
      </w:r>
      <w:r w:rsidR="00E01461" w:rsidRPr="001B0BDD">
        <w:rPr>
          <w:bCs/>
          <w:sz w:val="22"/>
          <w:szCs w:val="22"/>
        </w:rPr>
        <w:t xml:space="preserve"> переходит к Участнику </w:t>
      </w:r>
      <w:r w:rsidR="005D65F7" w:rsidRPr="001B0BDD">
        <w:rPr>
          <w:bCs/>
          <w:sz w:val="22"/>
          <w:szCs w:val="22"/>
        </w:rPr>
        <w:t>д</w:t>
      </w:r>
      <w:r w:rsidR="00E01461" w:rsidRPr="001B0BDD">
        <w:rPr>
          <w:bCs/>
          <w:sz w:val="22"/>
          <w:szCs w:val="22"/>
        </w:rPr>
        <w:t xml:space="preserve">олевого строительства </w:t>
      </w:r>
      <w:r w:rsidR="00FE6DBF" w:rsidRPr="001B0BDD">
        <w:rPr>
          <w:bCs/>
          <w:sz w:val="22"/>
          <w:szCs w:val="22"/>
        </w:rPr>
        <w:t>с момента подписания передаточного акта или иного документа о передаче Участнику долевого строительства Объекта долевого строительства.</w:t>
      </w:r>
    </w:p>
    <w:p w14:paraId="2410DAB9" w14:textId="6BD6B207" w:rsidR="004A1FB3" w:rsidRPr="001B0BDD" w:rsidRDefault="00DF5170" w:rsidP="008C4F1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1B0BDD">
        <w:rPr>
          <w:b/>
          <w:bCs/>
          <w:sz w:val="22"/>
          <w:szCs w:val="22"/>
        </w:rPr>
        <w:t>1</w:t>
      </w:r>
      <w:r w:rsidR="00C53E63" w:rsidRPr="001B0BDD">
        <w:rPr>
          <w:b/>
          <w:bCs/>
          <w:sz w:val="22"/>
          <w:szCs w:val="22"/>
        </w:rPr>
        <w:t>1</w:t>
      </w:r>
      <w:r w:rsidRPr="001B0BDD">
        <w:rPr>
          <w:b/>
          <w:bCs/>
          <w:sz w:val="22"/>
          <w:szCs w:val="22"/>
        </w:rPr>
        <w:t>.2.</w:t>
      </w:r>
      <w:r w:rsidRPr="001B0BDD">
        <w:rPr>
          <w:bCs/>
          <w:sz w:val="22"/>
          <w:szCs w:val="22"/>
        </w:rPr>
        <w:t xml:space="preserve"> </w:t>
      </w:r>
      <w:r w:rsidR="004A1FB3" w:rsidRPr="001B0BDD">
        <w:rPr>
          <w:iCs/>
          <w:sz w:val="22"/>
          <w:szCs w:val="22"/>
        </w:rPr>
        <w:t xml:space="preserve">С момента передачи Объекта долевого строительства Участнику долевого строительства </w:t>
      </w:r>
      <w:r w:rsidR="005D65F7" w:rsidRPr="001B0BDD">
        <w:rPr>
          <w:iCs/>
          <w:sz w:val="22"/>
          <w:szCs w:val="22"/>
        </w:rPr>
        <w:t xml:space="preserve">обязательства </w:t>
      </w:r>
      <w:r w:rsidR="004A1FB3" w:rsidRPr="001B0BDD">
        <w:rPr>
          <w:iCs/>
          <w:sz w:val="22"/>
          <w:szCs w:val="22"/>
        </w:rPr>
        <w:t>Застройщик</w:t>
      </w:r>
      <w:r w:rsidR="008B53BF" w:rsidRPr="001B0BDD">
        <w:rPr>
          <w:iCs/>
          <w:sz w:val="22"/>
          <w:szCs w:val="22"/>
        </w:rPr>
        <w:t>а</w:t>
      </w:r>
      <w:r w:rsidR="004A1FB3" w:rsidRPr="001B0BDD">
        <w:rPr>
          <w:iCs/>
          <w:sz w:val="22"/>
          <w:szCs w:val="22"/>
        </w:rPr>
        <w:t xml:space="preserve"> </w:t>
      </w:r>
      <w:r w:rsidRPr="001B0BDD">
        <w:rPr>
          <w:iCs/>
          <w:sz w:val="22"/>
          <w:szCs w:val="22"/>
        </w:rPr>
        <w:t>ограничива</w:t>
      </w:r>
      <w:r w:rsidR="00761C3B" w:rsidRPr="001B0BDD">
        <w:rPr>
          <w:iCs/>
          <w:sz w:val="22"/>
          <w:szCs w:val="22"/>
        </w:rPr>
        <w:t>ю</w:t>
      </w:r>
      <w:r w:rsidRPr="001B0BDD">
        <w:rPr>
          <w:iCs/>
          <w:sz w:val="22"/>
          <w:szCs w:val="22"/>
        </w:rPr>
        <w:t>тся гарантийн</w:t>
      </w:r>
      <w:r w:rsidR="005D65F7" w:rsidRPr="001B0BDD">
        <w:rPr>
          <w:iCs/>
          <w:sz w:val="22"/>
          <w:szCs w:val="22"/>
        </w:rPr>
        <w:t xml:space="preserve">ыми обязательствами, предусмотренными </w:t>
      </w:r>
      <w:r w:rsidR="000B741B" w:rsidRPr="001B0BDD">
        <w:rPr>
          <w:iCs/>
          <w:sz w:val="22"/>
          <w:szCs w:val="22"/>
        </w:rPr>
        <w:t>Договор</w:t>
      </w:r>
      <w:r w:rsidR="005D65F7" w:rsidRPr="001B0BDD">
        <w:rPr>
          <w:iCs/>
          <w:sz w:val="22"/>
          <w:szCs w:val="22"/>
        </w:rPr>
        <w:t>ом и Законом.</w:t>
      </w:r>
    </w:p>
    <w:p w14:paraId="54DF7882" w14:textId="67C320BB" w:rsidR="00CD2F15" w:rsidRPr="001B0BDD" w:rsidRDefault="00CD2F15" w:rsidP="008C4F1D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1B0BDD">
        <w:rPr>
          <w:b/>
          <w:iCs/>
          <w:sz w:val="22"/>
          <w:szCs w:val="22"/>
        </w:rPr>
        <w:t>1</w:t>
      </w:r>
      <w:r w:rsidR="00C53E63" w:rsidRPr="001B0BDD">
        <w:rPr>
          <w:b/>
          <w:iCs/>
          <w:sz w:val="22"/>
          <w:szCs w:val="22"/>
        </w:rPr>
        <w:t>1</w:t>
      </w:r>
      <w:r w:rsidRPr="001B0BDD">
        <w:rPr>
          <w:b/>
          <w:iCs/>
          <w:sz w:val="22"/>
          <w:szCs w:val="22"/>
        </w:rPr>
        <w:t xml:space="preserve">.3. </w:t>
      </w:r>
      <w:r w:rsidRPr="001B0BDD">
        <w:rPr>
          <w:iCs/>
          <w:sz w:val="22"/>
          <w:szCs w:val="22"/>
        </w:rPr>
        <w:t>В соответствии с Феде</w:t>
      </w:r>
      <w:r w:rsidR="0004765D" w:rsidRPr="001B0BDD">
        <w:rPr>
          <w:iCs/>
          <w:sz w:val="22"/>
          <w:szCs w:val="22"/>
        </w:rPr>
        <w:t>ральным законом от 27.07.2006</w:t>
      </w:r>
      <w:r w:rsidR="00D9188D" w:rsidRPr="001B0BDD">
        <w:rPr>
          <w:iCs/>
          <w:sz w:val="22"/>
          <w:szCs w:val="22"/>
        </w:rPr>
        <w:t xml:space="preserve"> </w:t>
      </w:r>
      <w:r w:rsidR="00CA530E">
        <w:rPr>
          <w:iCs/>
          <w:sz w:val="22"/>
          <w:szCs w:val="22"/>
        </w:rPr>
        <w:t>№</w:t>
      </w:r>
      <w:r w:rsidRPr="001B0BDD">
        <w:rPr>
          <w:iCs/>
          <w:sz w:val="22"/>
          <w:szCs w:val="22"/>
        </w:rPr>
        <w:t xml:space="preserve"> 152-ФЗ «О персональных данных» настоящим Участник долевого строительства выражает свое согласие Застройщику на обработку любым предусмотренным действующим законодательством способом, в том числе с использованием средств автоматизации, своих персональных данных, содержащихся в Договоре, а также содержащихся в переданных Участником долевого строительства Застройщику данных документа, удостоверяющего личность, в том числе на передачу третьим лицам, в целях, связанных с подготовкой и заключением Участником долевого строительства с третьими лицами соглашений и Договоров, связанных с приобретением прав на недвижимое имущество и участием в долевом строительстве, управлением введенным в эксплуатацию Домом, возможностью предоставления Участнику долевого строительства информации об оказываемых Застройщиком услугах, которые могут представлять для Участника долевого строительства интерес, а также в целях сбора и обработки Застройщиком и третьими лицами статистической информации, проведения маркетинговых исследований и ведения клиентской базы Застройщиком и третьими лицами. </w:t>
      </w:r>
    </w:p>
    <w:p w14:paraId="1C1F03FF" w14:textId="77777777" w:rsidR="00CD2F15" w:rsidRPr="001B0BDD" w:rsidRDefault="00CD2F15" w:rsidP="008C4F1D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1B0BDD">
        <w:rPr>
          <w:iCs/>
          <w:sz w:val="22"/>
          <w:szCs w:val="22"/>
        </w:rPr>
        <w:t xml:space="preserve">Участник долевого строительства подтверждает, что поставлен в известность и согласен с тем, что с целью обеспечения комплексной информационной безопасности обработка персональных данных будет производиться Застройщиком. Согласие на обработку персональных данных в соответствии с указанными выше условиями Участник долевого строительства предоставляет на 10 (десять) лет. Участник долевого строительства уведомлен и согласен, что данное согласие может быть отозвано только посредством направления письменного заявления заказным почтовым отправлением с описью вложения по адресу Застройщика. </w:t>
      </w:r>
    </w:p>
    <w:p w14:paraId="4F00BC5C" w14:textId="2259F72D" w:rsidR="00FE6DBF" w:rsidRPr="001B0BDD" w:rsidRDefault="00FE6DBF" w:rsidP="008C4F1D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1B0BDD">
        <w:rPr>
          <w:b/>
          <w:iCs/>
          <w:sz w:val="22"/>
          <w:szCs w:val="22"/>
        </w:rPr>
        <w:t>1</w:t>
      </w:r>
      <w:r w:rsidR="00C53E63" w:rsidRPr="001B0BDD">
        <w:rPr>
          <w:b/>
          <w:iCs/>
          <w:sz w:val="22"/>
          <w:szCs w:val="22"/>
        </w:rPr>
        <w:t>1</w:t>
      </w:r>
      <w:r w:rsidRPr="001B0BDD">
        <w:rPr>
          <w:b/>
          <w:iCs/>
          <w:sz w:val="22"/>
          <w:szCs w:val="22"/>
        </w:rPr>
        <w:t>.4.</w:t>
      </w:r>
      <w:r w:rsidRPr="001B0BDD">
        <w:rPr>
          <w:iCs/>
          <w:sz w:val="22"/>
          <w:szCs w:val="22"/>
        </w:rPr>
        <w:t xml:space="preserve"> В соответствии с Феде</w:t>
      </w:r>
      <w:r w:rsidR="0004765D" w:rsidRPr="001B0BDD">
        <w:rPr>
          <w:iCs/>
          <w:sz w:val="22"/>
          <w:szCs w:val="22"/>
        </w:rPr>
        <w:t>ральным законом от 13.03.2006</w:t>
      </w:r>
      <w:r w:rsidR="00D9188D" w:rsidRPr="001B0BDD">
        <w:rPr>
          <w:iCs/>
          <w:sz w:val="22"/>
          <w:szCs w:val="22"/>
        </w:rPr>
        <w:t xml:space="preserve"> </w:t>
      </w:r>
      <w:r w:rsidR="00CA530E">
        <w:rPr>
          <w:iCs/>
          <w:sz w:val="22"/>
          <w:szCs w:val="22"/>
        </w:rPr>
        <w:t>№</w:t>
      </w:r>
      <w:r w:rsidRPr="001B0BDD">
        <w:rPr>
          <w:iCs/>
          <w:sz w:val="22"/>
          <w:szCs w:val="22"/>
        </w:rPr>
        <w:t xml:space="preserve"> 38-ФЗ «О рекламе» Участник долевого строительства дает согласие на получение рекламы по сетям электросвязи, в том числе посредством использования телефонной, факсимильной, подвижной радиотелефонной связи, в том числе посредством </w:t>
      </w:r>
      <w:proofErr w:type="spellStart"/>
      <w:r w:rsidRPr="001B0BDD">
        <w:rPr>
          <w:iCs/>
          <w:sz w:val="22"/>
          <w:szCs w:val="22"/>
          <w:lang w:val="en-US"/>
        </w:rPr>
        <w:t>sms</w:t>
      </w:r>
      <w:proofErr w:type="spellEnd"/>
      <w:r w:rsidRPr="001B0BDD">
        <w:rPr>
          <w:iCs/>
          <w:sz w:val="22"/>
          <w:szCs w:val="22"/>
        </w:rPr>
        <w:t>-уведомлений на следующий номер телефона</w:t>
      </w:r>
      <w:r w:rsidR="00B80C0F" w:rsidRPr="000E2A2C">
        <w:rPr>
          <w:iCs/>
          <w:sz w:val="22"/>
          <w:szCs w:val="22"/>
          <w:highlight w:val="yellow"/>
        </w:rPr>
        <w:t>:</w:t>
      </w:r>
      <w:r w:rsidRPr="000E2A2C">
        <w:rPr>
          <w:iCs/>
          <w:sz w:val="22"/>
          <w:szCs w:val="22"/>
          <w:highlight w:val="yellow"/>
        </w:rPr>
        <w:t xml:space="preserve"> </w:t>
      </w:r>
      <w:r w:rsidR="000E2A2C" w:rsidRPr="000E2A2C">
        <w:rPr>
          <w:b/>
          <w:bCs/>
          <w:iCs/>
          <w:sz w:val="22"/>
          <w:szCs w:val="22"/>
          <w:highlight w:val="yellow"/>
        </w:rPr>
        <w:t>ХХХХХ</w:t>
      </w:r>
    </w:p>
    <w:p w14:paraId="5542587B" w14:textId="77777777" w:rsidR="00C10C6D" w:rsidRPr="001B0BDD" w:rsidRDefault="00C10C6D" w:rsidP="008C4F1D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1B0BDD">
        <w:rPr>
          <w:iCs/>
          <w:sz w:val="22"/>
          <w:szCs w:val="22"/>
        </w:rPr>
        <w:t xml:space="preserve">Дополнительно Участник долевого строительства дает согласие на получение от Застройщика уведомлений о завершении строительства Объекта и о готовности Объекта долевого строительства к передаче, а также предупреждения Участника долевого строительства о необходимости принятия Объекта долевого строительства и о последствиях его бездействия, путем </w:t>
      </w:r>
      <w:proofErr w:type="spellStart"/>
      <w:r w:rsidRPr="001B0BDD">
        <w:rPr>
          <w:iCs/>
          <w:sz w:val="22"/>
          <w:szCs w:val="22"/>
        </w:rPr>
        <w:t>sms</w:t>
      </w:r>
      <w:proofErr w:type="spellEnd"/>
      <w:r w:rsidRPr="001B0BDD">
        <w:rPr>
          <w:iCs/>
          <w:sz w:val="22"/>
          <w:szCs w:val="22"/>
        </w:rPr>
        <w:t xml:space="preserve">-информирования и посредством размещения указанной информации на официальном сайте </w:t>
      </w:r>
      <w:hyperlink r:id="rId14" w:history="1">
        <w:r w:rsidRPr="001B0BDD">
          <w:rPr>
            <w:iCs/>
            <w:sz w:val="22"/>
            <w:szCs w:val="22"/>
          </w:rPr>
          <w:t>Застройщика</w:t>
        </w:r>
      </w:hyperlink>
      <w:r w:rsidRPr="001B0BDD">
        <w:rPr>
          <w:iCs/>
          <w:sz w:val="22"/>
          <w:szCs w:val="22"/>
        </w:rPr>
        <w:t xml:space="preserve">.     </w:t>
      </w:r>
    </w:p>
    <w:p w14:paraId="15EF5ABF" w14:textId="04E083E1" w:rsidR="00FF566F" w:rsidRPr="001B0BDD" w:rsidRDefault="00C10C6D" w:rsidP="00FF566F">
      <w:pPr>
        <w:ind w:firstLine="567"/>
        <w:jc w:val="both"/>
        <w:rPr>
          <w:sz w:val="22"/>
          <w:szCs w:val="22"/>
        </w:rPr>
      </w:pPr>
      <w:r w:rsidRPr="001B0BDD">
        <w:rPr>
          <w:b/>
          <w:iCs/>
          <w:sz w:val="22"/>
          <w:szCs w:val="22"/>
        </w:rPr>
        <w:t>1</w:t>
      </w:r>
      <w:r w:rsidR="00C53E63" w:rsidRPr="001B0BDD">
        <w:rPr>
          <w:b/>
          <w:iCs/>
          <w:sz w:val="22"/>
          <w:szCs w:val="22"/>
        </w:rPr>
        <w:t>1</w:t>
      </w:r>
      <w:r w:rsidRPr="001B0BDD">
        <w:rPr>
          <w:b/>
          <w:iCs/>
          <w:sz w:val="22"/>
          <w:szCs w:val="22"/>
        </w:rPr>
        <w:t>.5.</w:t>
      </w:r>
      <w:r w:rsidRPr="001B0BDD">
        <w:rPr>
          <w:iCs/>
          <w:sz w:val="22"/>
          <w:szCs w:val="22"/>
        </w:rPr>
        <w:t xml:space="preserve"> </w:t>
      </w:r>
      <w:r w:rsidR="00FF566F" w:rsidRPr="001B0BDD">
        <w:rPr>
          <w:sz w:val="22"/>
          <w:szCs w:val="22"/>
        </w:rPr>
        <w:t xml:space="preserve">Участник </w:t>
      </w:r>
      <w:r w:rsidR="00FF566F" w:rsidRPr="001B0BDD">
        <w:rPr>
          <w:iCs/>
          <w:sz w:val="22"/>
          <w:szCs w:val="22"/>
        </w:rPr>
        <w:t xml:space="preserve">долевого строительства </w:t>
      </w:r>
      <w:r w:rsidR="00FF566F" w:rsidRPr="001B0BDD">
        <w:rPr>
          <w:sz w:val="22"/>
          <w:szCs w:val="22"/>
        </w:rPr>
        <w:t xml:space="preserve">подтверждает, что уведомлен и согласен с тем, что Застройщик вправе, при условии обеспечения надлежащего качества Объекта долевого строительства, вносить изменения в проектную документацию на любой стадии строительства, в том числе, но не исключительно: изменения в отношении количества этапов строительства, изменения в отношении общей площади квартир в Доме и/или отдельном этапе (этапах) строительства Дома, изменения общей площади нежилых помещений, в том числе общественного назначения в Доме и/или отдельном этапе (этапах) строительства Дома и их функционального назначения, изменения в отношении общей площади помещений автостоянки (при наличии), количества и расположения </w:t>
      </w:r>
      <w:proofErr w:type="spellStart"/>
      <w:r w:rsidR="00FF566F" w:rsidRPr="001B0BDD">
        <w:rPr>
          <w:sz w:val="22"/>
          <w:szCs w:val="22"/>
        </w:rPr>
        <w:t>машино</w:t>
      </w:r>
      <w:proofErr w:type="spellEnd"/>
      <w:r w:rsidR="00FF566F" w:rsidRPr="001B0BDD">
        <w:rPr>
          <w:sz w:val="22"/>
          <w:szCs w:val="22"/>
        </w:rPr>
        <w:t xml:space="preserve">-мест, изменения в технологию строительства, изменения состава и/или марки строительных и отделочных материалов на аналогичные или сравнимые, изменения состава и/или марки оборудования, изменения архитектурных </w:t>
      </w:r>
      <w:r w:rsidR="00FF566F" w:rsidRPr="001B0BDD">
        <w:rPr>
          <w:sz w:val="22"/>
          <w:szCs w:val="22"/>
        </w:rPr>
        <w:lastRenderedPageBreak/>
        <w:t>решений Дома, изменения решений отделки помещений общественного назначения, количества входов, изменения элементов благоустройства придомовой территории и их расположения на территории Земельн</w:t>
      </w:r>
      <w:r w:rsidR="00CA530E">
        <w:rPr>
          <w:sz w:val="22"/>
          <w:szCs w:val="22"/>
        </w:rPr>
        <w:t>ых</w:t>
      </w:r>
      <w:r w:rsidR="00FF566F" w:rsidRPr="001B0BDD">
        <w:rPr>
          <w:sz w:val="22"/>
          <w:szCs w:val="22"/>
        </w:rPr>
        <w:t xml:space="preserve"> участк</w:t>
      </w:r>
      <w:r w:rsidR="00CA530E">
        <w:rPr>
          <w:sz w:val="22"/>
          <w:szCs w:val="22"/>
        </w:rPr>
        <w:t>ов</w:t>
      </w:r>
      <w:r w:rsidR="00FF566F" w:rsidRPr="001B0BDD">
        <w:rPr>
          <w:sz w:val="22"/>
          <w:szCs w:val="22"/>
        </w:rPr>
        <w:t>.</w:t>
      </w:r>
    </w:p>
    <w:p w14:paraId="31ACBEC7" w14:textId="4754A94A" w:rsidR="00C10C6D" w:rsidRPr="001B0BDD" w:rsidRDefault="00C10C6D" w:rsidP="008C4F1D">
      <w:pPr>
        <w:ind w:firstLine="567"/>
        <w:jc w:val="both"/>
        <w:rPr>
          <w:sz w:val="22"/>
          <w:szCs w:val="22"/>
        </w:rPr>
      </w:pPr>
      <w:r w:rsidRPr="001B0BDD">
        <w:rPr>
          <w:sz w:val="22"/>
          <w:szCs w:val="22"/>
        </w:rPr>
        <w:t xml:space="preserve">Участник </w:t>
      </w:r>
      <w:r w:rsidRPr="001B0BDD">
        <w:rPr>
          <w:iCs/>
          <w:sz w:val="22"/>
          <w:szCs w:val="22"/>
        </w:rPr>
        <w:t xml:space="preserve">долевого строительства </w:t>
      </w:r>
      <w:r w:rsidRPr="001B0BDD">
        <w:rPr>
          <w:sz w:val="22"/>
          <w:szCs w:val="22"/>
        </w:rPr>
        <w:t>подтверждает, что принятие им решения о заключении Договора и согласии с характеристиками Объекта долевого строительства не зависит от внесения вышеуказанных изменений. Стороны Договора признают изменения, указанные в настоящем пункте Договора, несущественными и не требующими изменения Договора.</w:t>
      </w:r>
    </w:p>
    <w:p w14:paraId="4B1FB6A1" w14:textId="34300117" w:rsidR="00C10C6D" w:rsidRPr="001B0BDD" w:rsidRDefault="00C10C6D" w:rsidP="008C4F1D">
      <w:pPr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1</w:t>
      </w:r>
      <w:r w:rsidR="00C53E63" w:rsidRPr="001B0BDD">
        <w:rPr>
          <w:b/>
          <w:sz w:val="22"/>
          <w:szCs w:val="22"/>
        </w:rPr>
        <w:t>1</w:t>
      </w:r>
      <w:r w:rsidRPr="001B0BDD">
        <w:rPr>
          <w:b/>
          <w:sz w:val="22"/>
          <w:szCs w:val="22"/>
        </w:rPr>
        <w:t>.6.</w:t>
      </w:r>
      <w:r w:rsidRPr="001B0BDD">
        <w:rPr>
          <w:sz w:val="22"/>
          <w:szCs w:val="22"/>
        </w:rPr>
        <w:t xml:space="preserve"> Участник долевого стро</w:t>
      </w:r>
      <w:r w:rsidR="00D9188D" w:rsidRPr="001B0BDD">
        <w:rPr>
          <w:sz w:val="22"/>
          <w:szCs w:val="22"/>
        </w:rPr>
        <w:t>ительства согласен на передачу о</w:t>
      </w:r>
      <w:r w:rsidRPr="001B0BDD">
        <w:rPr>
          <w:sz w:val="22"/>
          <w:szCs w:val="22"/>
        </w:rPr>
        <w:t>бъектов, не относящихся к составу общего имущества собственников Дома, в том числе объектов социальной инфраструктуры, магистральных инженерных сетей и сооружений и т.д., предусмотренных утвержденным проектом планировки территории микрорайона</w:t>
      </w:r>
      <w:r w:rsidR="00ED14E9" w:rsidRPr="001B0BDD">
        <w:rPr>
          <w:sz w:val="22"/>
          <w:szCs w:val="22"/>
        </w:rPr>
        <w:t xml:space="preserve"> </w:t>
      </w:r>
      <w:r w:rsidRPr="001B0BDD">
        <w:rPr>
          <w:sz w:val="22"/>
          <w:szCs w:val="22"/>
        </w:rPr>
        <w:t xml:space="preserve">в муниципальную или государственную собственность. Участник </w:t>
      </w:r>
      <w:r w:rsidR="00CA530E">
        <w:rPr>
          <w:sz w:val="22"/>
          <w:szCs w:val="22"/>
        </w:rPr>
        <w:t xml:space="preserve">долевого строительства </w:t>
      </w:r>
      <w:r w:rsidRPr="001B0BDD">
        <w:rPr>
          <w:sz w:val="22"/>
          <w:szCs w:val="22"/>
        </w:rPr>
        <w:t>уведомлен о том, что в районе расположения, а также в непосредственной близости Дома, в том числе после ввода его в эксплуатацию и передачи Объекта долевого строительства могут производиться работы по строительству новых зданий и сооружений, прокладке транспортных магистралей, коммунальных сетей и другие работы, и настоящим дает согласие на проведение таких работ.</w:t>
      </w:r>
    </w:p>
    <w:p w14:paraId="06B472EA" w14:textId="2A19F0E8" w:rsidR="00CB33CA" w:rsidRPr="001B0BDD" w:rsidRDefault="00C10C6D" w:rsidP="008C4F1D">
      <w:pPr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1</w:t>
      </w:r>
      <w:r w:rsidR="00C53E63" w:rsidRPr="001B0BDD">
        <w:rPr>
          <w:b/>
          <w:sz w:val="22"/>
          <w:szCs w:val="22"/>
        </w:rPr>
        <w:t>1</w:t>
      </w:r>
      <w:r w:rsidRPr="001B0BDD">
        <w:rPr>
          <w:b/>
          <w:sz w:val="22"/>
          <w:szCs w:val="22"/>
        </w:rPr>
        <w:t>.7.</w:t>
      </w:r>
      <w:r w:rsidRPr="001B0BDD">
        <w:rPr>
          <w:sz w:val="22"/>
          <w:szCs w:val="22"/>
        </w:rPr>
        <w:t xml:space="preserve"> Участник долевого строительства предупрежден о том, что в момент получения разрешения на ввод Дома в эксплуатацию последний может быть подключен к сетям водоснабжения, электроснабжения, теплоснабжения, канализации по временной схеме, в этом случае соответствующие договоры поставки коммунальных ресурсов по постоянной схеме будут заключаться с поставщиками ресурсов эксплуатирующей (управляющей) организацией Дома после ввода Дома в эксплуатацию и передачи </w:t>
      </w:r>
      <w:r w:rsidR="00ED14E9" w:rsidRPr="001B0BDD">
        <w:rPr>
          <w:sz w:val="22"/>
          <w:szCs w:val="22"/>
        </w:rPr>
        <w:t xml:space="preserve">объектов </w:t>
      </w:r>
      <w:r w:rsidRPr="001B0BDD">
        <w:rPr>
          <w:sz w:val="22"/>
          <w:szCs w:val="22"/>
        </w:rPr>
        <w:t xml:space="preserve">долевого строительства </w:t>
      </w:r>
      <w:r w:rsidR="00ED14E9" w:rsidRPr="001B0BDD">
        <w:rPr>
          <w:sz w:val="22"/>
          <w:szCs w:val="22"/>
        </w:rPr>
        <w:t xml:space="preserve">участникам </w:t>
      </w:r>
      <w:r w:rsidRPr="001B0BDD">
        <w:rPr>
          <w:sz w:val="22"/>
          <w:szCs w:val="22"/>
        </w:rPr>
        <w:t>долевого строительства. До заключения указанных договоров коммунальные ресурсы могут подаваться по временной схеме, лифтовое оборудование будет запущено в постоянную эксплуатацию после подключения Дома к сетям электроснабжения по постоянной схеме и подключения лифтового оборудования к диспетчерскому центру.</w:t>
      </w:r>
    </w:p>
    <w:p w14:paraId="1AAE0C44" w14:textId="30A6AB98" w:rsidR="00C10C6D" w:rsidRPr="001B0BDD" w:rsidRDefault="00CB33CA" w:rsidP="008C4F1D">
      <w:pPr>
        <w:ind w:firstLine="567"/>
        <w:jc w:val="both"/>
        <w:rPr>
          <w:sz w:val="22"/>
          <w:szCs w:val="22"/>
        </w:rPr>
      </w:pPr>
      <w:r w:rsidRPr="001B0BDD">
        <w:rPr>
          <w:b/>
          <w:bCs/>
          <w:sz w:val="22"/>
          <w:szCs w:val="22"/>
        </w:rPr>
        <w:t>1</w:t>
      </w:r>
      <w:r w:rsidR="00C53E63" w:rsidRPr="001B0BDD">
        <w:rPr>
          <w:b/>
          <w:bCs/>
          <w:sz w:val="22"/>
          <w:szCs w:val="22"/>
        </w:rPr>
        <w:t>1</w:t>
      </w:r>
      <w:r w:rsidRPr="001B0BDD">
        <w:rPr>
          <w:b/>
          <w:bCs/>
          <w:sz w:val="22"/>
          <w:szCs w:val="22"/>
        </w:rPr>
        <w:t xml:space="preserve">.8. </w:t>
      </w:r>
      <w:r w:rsidRPr="001B0BDD">
        <w:rPr>
          <w:sz w:val="22"/>
          <w:szCs w:val="22"/>
        </w:rPr>
        <w:t>В случае, если Участник долевого строительства в течение 14 (четырнадцать) календарных дней с даты подписания Договора не исполнит обязательство, предусмотренное п. 3.3.6 Договора, и/или обязательство, предусмотренное п. 4.2 Договора</w:t>
      </w:r>
      <w:r w:rsidR="00CA530E">
        <w:rPr>
          <w:sz w:val="22"/>
          <w:szCs w:val="22"/>
        </w:rPr>
        <w:t xml:space="preserve"> (если применимо)</w:t>
      </w:r>
      <w:r w:rsidRPr="001B0BDD">
        <w:rPr>
          <w:sz w:val="22"/>
          <w:szCs w:val="22"/>
        </w:rPr>
        <w:t>, то Застройщик имеет право в одностороннем порядке отказаться от исполнения обязательств по Договору посредством направления соответствующего уведомления в адрес Участника долевого строительства.</w:t>
      </w:r>
      <w:r w:rsidR="00C10C6D" w:rsidRPr="001B0BDD">
        <w:rPr>
          <w:sz w:val="22"/>
          <w:szCs w:val="22"/>
        </w:rPr>
        <w:t xml:space="preserve"> </w:t>
      </w:r>
    </w:p>
    <w:p w14:paraId="7E01C515" w14:textId="7D34AEFB" w:rsidR="00437196" w:rsidRPr="001B0BDD" w:rsidRDefault="00437196" w:rsidP="008C4F1D">
      <w:pPr>
        <w:ind w:firstLine="567"/>
        <w:jc w:val="both"/>
        <w:rPr>
          <w:sz w:val="22"/>
          <w:szCs w:val="22"/>
        </w:rPr>
      </w:pPr>
      <w:r w:rsidRPr="001B0BDD">
        <w:rPr>
          <w:b/>
          <w:bCs/>
          <w:sz w:val="22"/>
          <w:szCs w:val="22"/>
        </w:rPr>
        <w:t>1</w:t>
      </w:r>
      <w:r w:rsidR="00C53E63" w:rsidRPr="001B0BDD">
        <w:rPr>
          <w:b/>
          <w:bCs/>
          <w:sz w:val="22"/>
          <w:szCs w:val="22"/>
        </w:rPr>
        <w:t>1</w:t>
      </w:r>
      <w:r w:rsidRPr="001B0BDD">
        <w:rPr>
          <w:b/>
          <w:bCs/>
          <w:sz w:val="22"/>
          <w:szCs w:val="22"/>
        </w:rPr>
        <w:t>.9.</w:t>
      </w:r>
      <w:r w:rsidRPr="001B0BDD">
        <w:rPr>
          <w:sz w:val="22"/>
          <w:szCs w:val="22"/>
        </w:rPr>
        <w:t xml:space="preserve"> В случае расторжения Договора по инициативе Участника долевого строительства, если такая инициатива не обусловлена основаниями, предусмотренными Законом для отказа Участника долевого строительства от исполнения Договора или для его расторжения, а также в случае расторжения Договора по инициативе Застройщика в связи с ненадлежащим исполнением Участником долевого строительства обязательств, предусмотренных Договором и/или Законом, Участник долевого строительства обязуется сверх начисленных неустоек (штрафов, пени) возместить Застройщику в полном объеме убытки, в том числе: возместить Застройщику фактически понесенные Застройщиком расходы, связанные с заключением, изменением, исполнением и расторжением Договора, включая расходы на оплату государственной пошлины и услуг в связи с государственной регистрацией Договора, соглашения (-й) об изменении и о расторжении Договора, расходы, связанные с осуществлением такой оплаты, расходы, понесенные Застройщиком в связи с ведением переговоров, подготовкой и подписанием документов, формированием пакета документов для государственной регистрации Договора, подачей документов на государственную регистрацию, получением после государственной регистрации, выдачей экземпляров документов Участнику долевого строительства, и прочие расходы; расходы, связанные с возвратом Участнику долевого строительства денежных средств, в том числе, но не ограничиваясь, комиссии банка, расходы на оплату государственной пошлины за принятие на депозит нотариуса денежных сумм, плату за услуги технического и правового характера, оказываемые нотариусом в связ</w:t>
      </w:r>
      <w:r w:rsidR="003E7F46" w:rsidRPr="001B0BDD">
        <w:rPr>
          <w:sz w:val="22"/>
          <w:szCs w:val="22"/>
        </w:rPr>
        <w:t>и с внесением денежных средств на</w:t>
      </w:r>
      <w:r w:rsidRPr="001B0BDD">
        <w:rPr>
          <w:sz w:val="22"/>
          <w:szCs w:val="22"/>
        </w:rPr>
        <w:t xml:space="preserve"> депозит нотариуса, и прочее; расходы на оплату услуг третьих лиц, связанных с реализацией Участнику долевого строительства Объекта долевого строительства и заключением Договора.</w:t>
      </w:r>
    </w:p>
    <w:p w14:paraId="5DFDFAAD" w14:textId="77777777" w:rsidR="00F5355D" w:rsidRPr="001B0BDD" w:rsidRDefault="00F5355D" w:rsidP="008C4F1D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7386B53B" w14:textId="470F8DD6" w:rsidR="0045328F" w:rsidRPr="001B0BDD" w:rsidRDefault="00DF5170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>1</w:t>
      </w:r>
      <w:r w:rsidR="00C53E63" w:rsidRPr="001B0BDD">
        <w:rPr>
          <w:b/>
          <w:bCs/>
          <w:sz w:val="22"/>
          <w:szCs w:val="22"/>
        </w:rPr>
        <w:t>2</w:t>
      </w:r>
      <w:r w:rsidR="0045328F" w:rsidRPr="001B0BDD">
        <w:rPr>
          <w:b/>
          <w:bCs/>
          <w:sz w:val="22"/>
          <w:szCs w:val="22"/>
        </w:rPr>
        <w:t>. Заключительные положения</w:t>
      </w:r>
    </w:p>
    <w:p w14:paraId="1DB4468B" w14:textId="281779FB" w:rsidR="00CA530E" w:rsidRPr="001B0BDD" w:rsidRDefault="00CA530E" w:rsidP="00CA530E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 xml:space="preserve">12.1. </w:t>
      </w:r>
      <w:r w:rsidRPr="001B0BDD">
        <w:rPr>
          <w:sz w:val="22"/>
          <w:szCs w:val="22"/>
        </w:rPr>
        <w:t>Во всем остальном, что не предусмотрено Договором, Стороны руководствуются законодательством Российской Федерации, в том числе Законом.</w:t>
      </w:r>
    </w:p>
    <w:p w14:paraId="280307BB" w14:textId="27AF62E2" w:rsidR="00CA530E" w:rsidRPr="001B0BDD" w:rsidRDefault="00CA530E" w:rsidP="00CA530E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 xml:space="preserve">12.2. </w:t>
      </w:r>
      <w:r w:rsidRPr="001B0BDD">
        <w:rPr>
          <w:sz w:val="22"/>
          <w:szCs w:val="22"/>
        </w:rPr>
        <w:t>Обо всех изменениях в платежных, почтовых и других реквизитах Стороны обязаны немедленно (в течение семи рабочих дней с даты вступления в силу изменений) письменно извещать друг друга.</w:t>
      </w:r>
    </w:p>
    <w:p w14:paraId="174C647B" w14:textId="2A3C54ED" w:rsidR="00CA530E" w:rsidRPr="001B0BDD" w:rsidRDefault="00CA530E" w:rsidP="00CA530E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 xml:space="preserve">12.3. </w:t>
      </w:r>
      <w:r w:rsidRPr="001B0BDD">
        <w:rPr>
          <w:sz w:val="22"/>
          <w:szCs w:val="22"/>
        </w:rPr>
        <w:t xml:space="preserve">Все изменения и дополнения к Договору оформляются дополнительными соглашениями Сторон в письменной форме и подписываются Сторонами или их уполномоченными представителями, </w:t>
      </w:r>
      <w:r w:rsidRPr="001B0BDD">
        <w:rPr>
          <w:sz w:val="22"/>
          <w:szCs w:val="22"/>
        </w:rPr>
        <w:lastRenderedPageBreak/>
        <w:t>являются неотъемлемой частью Договора и вступают в силу с момента их государственной регистрации согласно Закону.</w:t>
      </w:r>
    </w:p>
    <w:p w14:paraId="68B78A76" w14:textId="77777777" w:rsidR="00CA530E" w:rsidRPr="001B0BDD" w:rsidRDefault="00CA530E" w:rsidP="00CA530E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 xml:space="preserve">12.4. </w:t>
      </w:r>
      <w:r w:rsidRPr="001B0BDD">
        <w:rPr>
          <w:sz w:val="22"/>
          <w:szCs w:val="22"/>
        </w:rPr>
        <w:t xml:space="preserve">Условия Договора являются конфиденциальной информацией и не подлежат разглашению. </w:t>
      </w:r>
    </w:p>
    <w:p w14:paraId="6436737F" w14:textId="6792CEFA" w:rsidR="0045328F" w:rsidRPr="000E2A2C" w:rsidRDefault="00CA530E" w:rsidP="00CA530E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12.5.</w:t>
      </w:r>
      <w:r w:rsidRPr="001B0BDD">
        <w:rPr>
          <w:sz w:val="22"/>
          <w:szCs w:val="22"/>
        </w:rPr>
        <w:t xml:space="preserve"> Уведомления, направляемые Сторонами в связи с Договором, должны оформляться в письменном виде, доставляться курьерской службой доставки либо заказным письмом с уведомлением о вручении и описью вложения (если иной порядок и форма не предусмотрены Договором), должны быть адресованы </w:t>
      </w:r>
      <w:r w:rsidRPr="000E2A2C">
        <w:rPr>
          <w:sz w:val="22"/>
          <w:szCs w:val="22"/>
        </w:rPr>
        <w:t>соответствующей стороне и доставляться по указанным ниже адресам либо иному адресу, сообщенному соответствующей стороной другой стороне в письменной форме.</w:t>
      </w:r>
      <w:r w:rsidR="0045328F" w:rsidRPr="000E2A2C">
        <w:rPr>
          <w:sz w:val="22"/>
          <w:szCs w:val="22"/>
        </w:rPr>
        <w:t xml:space="preserve"> </w:t>
      </w:r>
    </w:p>
    <w:p w14:paraId="17F9C3A7" w14:textId="18E3D5AD" w:rsidR="0045328F" w:rsidRPr="001B0BDD" w:rsidRDefault="0045328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0E2A2C">
        <w:rPr>
          <w:sz w:val="22"/>
          <w:szCs w:val="22"/>
        </w:rPr>
        <w:t xml:space="preserve">Уведомления Застройщику направляются по адресу: </w:t>
      </w:r>
      <w:r w:rsidR="003007CD" w:rsidRPr="000E2A2C">
        <w:rPr>
          <w:bCs/>
          <w:sz w:val="22"/>
          <w:szCs w:val="22"/>
        </w:rPr>
        <w:t>115280, г. Москва</w:t>
      </w:r>
      <w:r w:rsidR="006F72A6" w:rsidRPr="000E2A2C">
        <w:rPr>
          <w:bCs/>
          <w:sz w:val="22"/>
          <w:szCs w:val="22"/>
        </w:rPr>
        <w:t xml:space="preserve">, ул. Автозаводская, д. 22, </w:t>
      </w:r>
      <w:proofErr w:type="spellStart"/>
      <w:r w:rsidR="006F72A6" w:rsidRPr="000E2A2C">
        <w:rPr>
          <w:bCs/>
          <w:sz w:val="22"/>
          <w:szCs w:val="22"/>
        </w:rPr>
        <w:t>помещ</w:t>
      </w:r>
      <w:proofErr w:type="spellEnd"/>
      <w:r w:rsidR="006F72A6" w:rsidRPr="000E2A2C">
        <w:rPr>
          <w:bCs/>
          <w:sz w:val="22"/>
          <w:szCs w:val="22"/>
        </w:rPr>
        <w:t xml:space="preserve">. </w:t>
      </w:r>
      <w:r w:rsidR="006F72A6" w:rsidRPr="000E2A2C">
        <w:rPr>
          <w:bCs/>
          <w:sz w:val="22"/>
          <w:szCs w:val="22"/>
          <w:lang w:val="en-US"/>
        </w:rPr>
        <w:t>VI</w:t>
      </w:r>
      <w:r w:rsidR="006F72A6" w:rsidRPr="000E2A2C">
        <w:rPr>
          <w:bCs/>
          <w:sz w:val="22"/>
          <w:szCs w:val="22"/>
        </w:rPr>
        <w:t>, ком. 306</w:t>
      </w:r>
      <w:r w:rsidR="00B06C8E" w:rsidRPr="000E2A2C">
        <w:rPr>
          <w:b/>
          <w:bCs/>
          <w:sz w:val="22"/>
          <w:szCs w:val="22"/>
        </w:rPr>
        <w:t>.</w:t>
      </w:r>
    </w:p>
    <w:p w14:paraId="1DA0AA4C" w14:textId="2A320038" w:rsidR="00D559F4" w:rsidRPr="001B0BDD" w:rsidRDefault="0045328F" w:rsidP="008C4F1D">
      <w:pPr>
        <w:ind w:firstLine="540"/>
        <w:jc w:val="both"/>
        <w:rPr>
          <w:rFonts w:eastAsia="Calibri"/>
          <w:b/>
          <w:sz w:val="22"/>
          <w:szCs w:val="22"/>
        </w:rPr>
      </w:pPr>
      <w:r w:rsidRPr="001B0BDD">
        <w:rPr>
          <w:sz w:val="22"/>
          <w:szCs w:val="22"/>
        </w:rPr>
        <w:t>Уведомления Участнику долевого строит</w:t>
      </w:r>
      <w:r w:rsidR="005761ED" w:rsidRPr="001B0BDD">
        <w:rPr>
          <w:sz w:val="22"/>
          <w:szCs w:val="22"/>
        </w:rPr>
        <w:t xml:space="preserve">ельства направляются по </w:t>
      </w:r>
      <w:r w:rsidR="003E7F46" w:rsidRPr="001B0BDD">
        <w:rPr>
          <w:sz w:val="22"/>
          <w:szCs w:val="22"/>
        </w:rPr>
        <w:t>адресу:</w:t>
      </w:r>
      <w:r w:rsidR="003E7F46" w:rsidRPr="001B0BDD">
        <w:rPr>
          <w:b/>
          <w:sz w:val="22"/>
          <w:szCs w:val="22"/>
        </w:rPr>
        <w:softHyphen/>
      </w:r>
      <w:r w:rsidR="00294FA1" w:rsidRPr="001B0BDD">
        <w:rPr>
          <w:b/>
          <w:sz w:val="22"/>
          <w:szCs w:val="22"/>
        </w:rPr>
        <w:softHyphen/>
      </w:r>
      <w:r w:rsidR="00294FA1" w:rsidRPr="001B0BDD">
        <w:rPr>
          <w:b/>
          <w:sz w:val="22"/>
          <w:szCs w:val="22"/>
        </w:rPr>
        <w:softHyphen/>
      </w:r>
      <w:r w:rsidR="00294FA1" w:rsidRPr="001B0BDD">
        <w:rPr>
          <w:b/>
          <w:sz w:val="22"/>
          <w:szCs w:val="22"/>
        </w:rPr>
        <w:softHyphen/>
      </w:r>
      <w:r w:rsidR="00294FA1" w:rsidRPr="001B0BDD">
        <w:rPr>
          <w:b/>
          <w:sz w:val="22"/>
          <w:szCs w:val="22"/>
        </w:rPr>
        <w:softHyphen/>
      </w:r>
      <w:r w:rsidR="00294FA1" w:rsidRPr="001B0BDD">
        <w:rPr>
          <w:b/>
          <w:sz w:val="22"/>
          <w:szCs w:val="22"/>
        </w:rPr>
        <w:softHyphen/>
      </w:r>
      <w:r w:rsidR="0079285E" w:rsidRPr="001B0BDD">
        <w:rPr>
          <w:b/>
          <w:sz w:val="22"/>
          <w:szCs w:val="22"/>
        </w:rPr>
        <w:t xml:space="preserve"> </w:t>
      </w:r>
      <w:r w:rsidR="000E2A2C" w:rsidRPr="000E2A2C">
        <w:rPr>
          <w:b/>
          <w:bCs/>
          <w:sz w:val="22"/>
          <w:szCs w:val="22"/>
          <w:highlight w:val="yellow"/>
        </w:rPr>
        <w:t>ХХХХХ</w:t>
      </w:r>
      <w:r w:rsidR="00D559F4" w:rsidRPr="001B0BDD">
        <w:rPr>
          <w:rFonts w:eastAsia="Calibri"/>
          <w:b/>
          <w:sz w:val="22"/>
          <w:szCs w:val="22"/>
        </w:rPr>
        <w:t xml:space="preserve"> </w:t>
      </w:r>
    </w:p>
    <w:p w14:paraId="76328EDE" w14:textId="11D88356" w:rsidR="00AE2C0F" w:rsidRPr="001B0BDD" w:rsidRDefault="00AE2C0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sz w:val="22"/>
          <w:szCs w:val="22"/>
        </w:rPr>
        <w:t>Участник долевого строительства не возражает против получения информационных сообщений от Застройщика на указанный им</w:t>
      </w:r>
      <w:r w:rsidR="004E41A1" w:rsidRPr="001B0BDD">
        <w:rPr>
          <w:sz w:val="22"/>
          <w:szCs w:val="22"/>
        </w:rPr>
        <w:t xml:space="preserve"> </w:t>
      </w:r>
      <w:r w:rsidRPr="001B0BDD">
        <w:rPr>
          <w:sz w:val="22"/>
          <w:szCs w:val="22"/>
        </w:rPr>
        <w:t xml:space="preserve">адрес электронной </w:t>
      </w:r>
      <w:r w:rsidR="008C4F1D" w:rsidRPr="001B0BDD">
        <w:rPr>
          <w:sz w:val="22"/>
          <w:szCs w:val="22"/>
        </w:rPr>
        <w:t>почты</w:t>
      </w:r>
      <w:r w:rsidR="004E41A1" w:rsidRPr="001B0BDD">
        <w:rPr>
          <w:sz w:val="22"/>
          <w:szCs w:val="22"/>
        </w:rPr>
        <w:t xml:space="preserve"> </w:t>
      </w:r>
      <w:r w:rsidR="008C4F1D" w:rsidRPr="001B0BDD">
        <w:rPr>
          <w:sz w:val="22"/>
          <w:szCs w:val="22"/>
        </w:rPr>
        <w:t>или</w:t>
      </w:r>
      <w:r w:rsidRPr="001B0BDD">
        <w:rPr>
          <w:sz w:val="22"/>
          <w:szCs w:val="22"/>
        </w:rPr>
        <w:t xml:space="preserve"> мобильный телефон</w:t>
      </w:r>
      <w:r w:rsidR="004E41A1" w:rsidRPr="001B0BDD">
        <w:rPr>
          <w:sz w:val="22"/>
          <w:szCs w:val="22"/>
        </w:rPr>
        <w:t xml:space="preserve"> </w:t>
      </w:r>
      <w:r w:rsidR="004E41A1" w:rsidRPr="001B0BDD">
        <w:rPr>
          <w:iCs/>
          <w:sz w:val="22"/>
          <w:szCs w:val="22"/>
        </w:rPr>
        <w:t xml:space="preserve">путем </w:t>
      </w:r>
      <w:proofErr w:type="spellStart"/>
      <w:r w:rsidR="004E41A1" w:rsidRPr="001B0BDD">
        <w:rPr>
          <w:iCs/>
          <w:sz w:val="22"/>
          <w:szCs w:val="22"/>
        </w:rPr>
        <w:t>sms</w:t>
      </w:r>
      <w:proofErr w:type="spellEnd"/>
      <w:r w:rsidR="004E41A1" w:rsidRPr="001B0BDD">
        <w:rPr>
          <w:iCs/>
          <w:sz w:val="22"/>
          <w:szCs w:val="22"/>
        </w:rPr>
        <w:t>-информирования</w:t>
      </w:r>
      <w:r w:rsidRPr="001B0BDD">
        <w:rPr>
          <w:sz w:val="22"/>
          <w:szCs w:val="22"/>
        </w:rPr>
        <w:t>.</w:t>
      </w:r>
    </w:p>
    <w:p w14:paraId="69F4CE7B" w14:textId="77777777" w:rsidR="00433551" w:rsidRPr="00433551" w:rsidRDefault="00433551" w:rsidP="00433551">
      <w:pPr>
        <w:autoSpaceDE w:val="0"/>
        <w:autoSpaceDN w:val="0"/>
        <w:ind w:firstLine="567"/>
        <w:jc w:val="both"/>
        <w:rPr>
          <w:rFonts w:eastAsia="Calibri"/>
          <w:sz w:val="22"/>
          <w:szCs w:val="22"/>
        </w:rPr>
      </w:pPr>
      <w:r w:rsidRPr="00433551">
        <w:rPr>
          <w:rFonts w:eastAsia="Calibri"/>
          <w:b/>
          <w:bCs/>
          <w:sz w:val="22"/>
          <w:szCs w:val="22"/>
        </w:rPr>
        <w:t xml:space="preserve">12.6. </w:t>
      </w:r>
      <w:r w:rsidRPr="00433551">
        <w:rPr>
          <w:rFonts w:eastAsia="Calibri"/>
          <w:sz w:val="22"/>
          <w:szCs w:val="22"/>
        </w:rPr>
        <w:t>Договор подписан в трёх идентичных и подлинных экземплярах, имеющих одинаковую юридическую силу, два – для Застройщика, один – для Участника долевого строительства.</w:t>
      </w:r>
    </w:p>
    <w:p w14:paraId="6E3E60AA" w14:textId="0418F20D" w:rsidR="0045328F" w:rsidRPr="001B0BDD" w:rsidRDefault="00DF5170" w:rsidP="00BD2653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1</w:t>
      </w:r>
      <w:r w:rsidR="00C53E63" w:rsidRPr="001B0BDD">
        <w:rPr>
          <w:b/>
          <w:sz w:val="22"/>
          <w:szCs w:val="22"/>
        </w:rPr>
        <w:t>2</w:t>
      </w:r>
      <w:r w:rsidR="0045328F" w:rsidRPr="001B0BDD">
        <w:rPr>
          <w:b/>
          <w:sz w:val="22"/>
          <w:szCs w:val="22"/>
        </w:rPr>
        <w:t xml:space="preserve">.7. </w:t>
      </w:r>
      <w:r w:rsidR="0045328F" w:rsidRPr="001B0BDD">
        <w:rPr>
          <w:sz w:val="22"/>
          <w:szCs w:val="22"/>
        </w:rPr>
        <w:t xml:space="preserve">Неотъемлемой частью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>а является:</w:t>
      </w:r>
    </w:p>
    <w:p w14:paraId="633D75F2" w14:textId="77777777" w:rsidR="00D0397D" w:rsidRPr="001B0BDD" w:rsidRDefault="00DF5170" w:rsidP="00BD2653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1</w:t>
      </w:r>
      <w:r w:rsidR="00C53E63" w:rsidRPr="001B0BDD">
        <w:rPr>
          <w:b/>
          <w:sz w:val="22"/>
          <w:szCs w:val="22"/>
        </w:rPr>
        <w:t>2</w:t>
      </w:r>
      <w:r w:rsidR="0045328F" w:rsidRPr="001B0BDD">
        <w:rPr>
          <w:b/>
          <w:sz w:val="22"/>
          <w:szCs w:val="22"/>
        </w:rPr>
        <w:t>.7.1.</w:t>
      </w:r>
      <w:r w:rsidR="0045328F" w:rsidRPr="001B0BDD">
        <w:rPr>
          <w:sz w:val="22"/>
          <w:szCs w:val="22"/>
        </w:rPr>
        <w:t xml:space="preserve"> Приложение № 1 – </w:t>
      </w:r>
      <w:r w:rsidR="00761C3B" w:rsidRPr="001B0BDD">
        <w:rPr>
          <w:sz w:val="22"/>
          <w:szCs w:val="22"/>
        </w:rPr>
        <w:t>«</w:t>
      </w:r>
      <w:r w:rsidR="0045328F" w:rsidRPr="001B0BDD">
        <w:rPr>
          <w:sz w:val="22"/>
          <w:szCs w:val="22"/>
        </w:rPr>
        <w:t>Описание Объект</w:t>
      </w:r>
      <w:r w:rsidR="00BC47C0" w:rsidRPr="001B0BDD">
        <w:rPr>
          <w:sz w:val="22"/>
          <w:szCs w:val="22"/>
        </w:rPr>
        <w:t>а</w:t>
      </w:r>
      <w:r w:rsidR="0045328F" w:rsidRPr="001B0BDD">
        <w:rPr>
          <w:sz w:val="22"/>
          <w:szCs w:val="22"/>
        </w:rPr>
        <w:t xml:space="preserve"> долевого строительства</w:t>
      </w:r>
      <w:r w:rsidR="00761C3B" w:rsidRPr="001B0BDD">
        <w:rPr>
          <w:sz w:val="22"/>
          <w:szCs w:val="22"/>
        </w:rPr>
        <w:t>»</w:t>
      </w:r>
      <w:r w:rsidR="00D0397D" w:rsidRPr="001B0BDD">
        <w:rPr>
          <w:sz w:val="22"/>
          <w:szCs w:val="22"/>
        </w:rPr>
        <w:t>;</w:t>
      </w:r>
    </w:p>
    <w:p w14:paraId="69B60737" w14:textId="77777777" w:rsidR="00147316" w:rsidRPr="001B0BDD" w:rsidRDefault="00147316" w:rsidP="00BD2653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073FBF85" w14:textId="03A6795B" w:rsidR="00816EB7" w:rsidRPr="001B0BDD" w:rsidRDefault="00816EB7" w:rsidP="00BD2653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 xml:space="preserve">Адреса, реквизиты и подписи </w:t>
      </w:r>
      <w:r w:rsidR="00CA530E">
        <w:rPr>
          <w:b/>
          <w:bCs/>
          <w:sz w:val="22"/>
          <w:szCs w:val="22"/>
        </w:rPr>
        <w:t>С</w:t>
      </w:r>
      <w:r w:rsidRPr="001B0BDD">
        <w:rPr>
          <w:b/>
          <w:bCs/>
          <w:sz w:val="22"/>
          <w:szCs w:val="22"/>
        </w:rPr>
        <w:t>торон:</w:t>
      </w:r>
    </w:p>
    <w:p w14:paraId="183008EE" w14:textId="77777777" w:rsidR="00811CAF" w:rsidRPr="001B0BDD" w:rsidRDefault="00811CAF" w:rsidP="00811CAF">
      <w:pPr>
        <w:jc w:val="both"/>
        <w:rPr>
          <w:b/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>Застройщик:</w:t>
      </w:r>
    </w:p>
    <w:p w14:paraId="33F83681" w14:textId="77777777" w:rsidR="00811CAF" w:rsidRPr="001B0BDD" w:rsidRDefault="00811CAF" w:rsidP="00811CAF">
      <w:pPr>
        <w:widowControl w:val="0"/>
        <w:tabs>
          <w:tab w:val="left" w:pos="708"/>
          <w:tab w:val="center" w:pos="4153"/>
          <w:tab w:val="right" w:pos="8306"/>
        </w:tabs>
        <w:snapToGrid w:val="0"/>
        <w:jc w:val="both"/>
        <w:rPr>
          <w:b/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>ООО «Специализированный застройщик «</w:t>
      </w:r>
      <w:proofErr w:type="spellStart"/>
      <w:r w:rsidRPr="001B0BDD">
        <w:rPr>
          <w:b/>
          <w:bCs/>
          <w:sz w:val="22"/>
          <w:szCs w:val="22"/>
        </w:rPr>
        <w:t>Борисовские</w:t>
      </w:r>
      <w:proofErr w:type="spellEnd"/>
      <w:r w:rsidRPr="001B0BDD">
        <w:rPr>
          <w:b/>
          <w:bCs/>
          <w:sz w:val="22"/>
          <w:szCs w:val="22"/>
        </w:rPr>
        <w:t xml:space="preserve"> Пруды»</w:t>
      </w:r>
    </w:p>
    <w:p w14:paraId="544FBC5E" w14:textId="06758B22" w:rsidR="00811CAF" w:rsidRPr="001B0BDD" w:rsidRDefault="00811CAF" w:rsidP="00811CAF">
      <w:pPr>
        <w:widowControl w:val="0"/>
        <w:tabs>
          <w:tab w:val="left" w:pos="708"/>
          <w:tab w:val="center" w:pos="4153"/>
          <w:tab w:val="right" w:pos="8306"/>
        </w:tabs>
        <w:snapToGrid w:val="0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ИНН/КПП</w:t>
      </w:r>
      <w:r w:rsidRPr="001B0BDD">
        <w:rPr>
          <w:sz w:val="22"/>
          <w:szCs w:val="22"/>
        </w:rPr>
        <w:t xml:space="preserve"> </w:t>
      </w:r>
      <w:r w:rsidRPr="001B0BDD">
        <w:rPr>
          <w:bCs/>
          <w:sz w:val="22"/>
          <w:szCs w:val="22"/>
        </w:rPr>
        <w:t>7714983239</w:t>
      </w:r>
      <w:r w:rsidRPr="001B0BDD">
        <w:rPr>
          <w:sz w:val="22"/>
          <w:szCs w:val="22"/>
        </w:rPr>
        <w:t>/</w:t>
      </w:r>
      <w:r w:rsidRPr="001B0BDD">
        <w:rPr>
          <w:bCs/>
          <w:sz w:val="22"/>
          <w:szCs w:val="22"/>
        </w:rPr>
        <w:t>77</w:t>
      </w:r>
      <w:r w:rsidR="00FA1953" w:rsidRPr="001B0BDD">
        <w:rPr>
          <w:bCs/>
          <w:sz w:val="22"/>
          <w:szCs w:val="22"/>
        </w:rPr>
        <w:t>2</w:t>
      </w:r>
      <w:r w:rsidRPr="001B0BDD">
        <w:rPr>
          <w:bCs/>
          <w:sz w:val="22"/>
          <w:szCs w:val="22"/>
        </w:rPr>
        <w:t>501001</w:t>
      </w:r>
    </w:p>
    <w:p w14:paraId="11FA4342" w14:textId="77777777" w:rsidR="00811CAF" w:rsidRPr="001B0BDD" w:rsidRDefault="00811CAF" w:rsidP="00811CAF">
      <w:pPr>
        <w:widowControl w:val="0"/>
        <w:tabs>
          <w:tab w:val="left" w:pos="708"/>
          <w:tab w:val="center" w:pos="4153"/>
          <w:tab w:val="right" w:pos="8306"/>
        </w:tabs>
        <w:snapToGrid w:val="0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 xml:space="preserve">Адрес: </w:t>
      </w:r>
      <w:r w:rsidRPr="001B0BDD">
        <w:rPr>
          <w:bCs/>
          <w:sz w:val="22"/>
          <w:szCs w:val="22"/>
        </w:rPr>
        <w:t xml:space="preserve">115280, г. Москва, ул. Автозаводская, д. 22, </w:t>
      </w:r>
      <w:proofErr w:type="spellStart"/>
      <w:r w:rsidRPr="001B0BDD">
        <w:rPr>
          <w:bCs/>
          <w:sz w:val="22"/>
          <w:szCs w:val="22"/>
        </w:rPr>
        <w:t>помещ</w:t>
      </w:r>
      <w:proofErr w:type="spellEnd"/>
      <w:r w:rsidRPr="001B0BDD">
        <w:rPr>
          <w:bCs/>
          <w:sz w:val="22"/>
          <w:szCs w:val="22"/>
        </w:rPr>
        <w:t xml:space="preserve">. </w:t>
      </w:r>
      <w:r w:rsidRPr="001B0BDD">
        <w:rPr>
          <w:bCs/>
          <w:sz w:val="22"/>
          <w:szCs w:val="22"/>
          <w:lang w:val="en-US"/>
        </w:rPr>
        <w:t>VI</w:t>
      </w:r>
      <w:r w:rsidRPr="001B0BDD">
        <w:rPr>
          <w:bCs/>
          <w:sz w:val="22"/>
          <w:szCs w:val="22"/>
        </w:rPr>
        <w:t>, ком. 306</w:t>
      </w:r>
    </w:p>
    <w:p w14:paraId="48F2FE0A" w14:textId="77777777" w:rsidR="00811CAF" w:rsidRPr="001B0BDD" w:rsidRDefault="00811CAF" w:rsidP="00811CAF">
      <w:pPr>
        <w:jc w:val="both"/>
        <w:rPr>
          <w:b/>
          <w:sz w:val="22"/>
          <w:szCs w:val="22"/>
        </w:rPr>
      </w:pPr>
      <w:r w:rsidRPr="001B0BDD">
        <w:rPr>
          <w:b/>
          <w:sz w:val="22"/>
          <w:szCs w:val="22"/>
        </w:rPr>
        <w:t xml:space="preserve">Банковские реквизиты: </w:t>
      </w:r>
    </w:p>
    <w:p w14:paraId="0B802BA8" w14:textId="77777777" w:rsidR="0062326E" w:rsidRPr="00021785" w:rsidRDefault="0062326E" w:rsidP="0062326E">
      <w:pPr>
        <w:jc w:val="both"/>
        <w:rPr>
          <w:bCs/>
          <w:sz w:val="22"/>
          <w:szCs w:val="22"/>
        </w:rPr>
      </w:pPr>
      <w:r w:rsidRPr="00021785">
        <w:rPr>
          <w:bCs/>
          <w:sz w:val="22"/>
          <w:szCs w:val="22"/>
        </w:rPr>
        <w:t xml:space="preserve">р/с </w:t>
      </w:r>
      <w:r w:rsidRPr="00021785">
        <w:rPr>
          <w:b/>
          <w:bCs/>
          <w:sz w:val="22"/>
          <w:szCs w:val="22"/>
        </w:rPr>
        <w:t>40702810600050011185</w:t>
      </w:r>
      <w:r w:rsidRPr="00021785">
        <w:rPr>
          <w:bCs/>
          <w:sz w:val="22"/>
          <w:szCs w:val="22"/>
        </w:rPr>
        <w:t xml:space="preserve"> в </w:t>
      </w:r>
      <w:r w:rsidRPr="00BF3E3B">
        <w:rPr>
          <w:b/>
          <w:bCs/>
          <w:sz w:val="22"/>
          <w:szCs w:val="22"/>
        </w:rPr>
        <w:t>Филиал Северо-Западный</w:t>
      </w:r>
      <w:r>
        <w:rPr>
          <w:rFonts w:ascii="Tahoma" w:eastAsiaTheme="minorHAnsi" w:hAnsi="Tahoma" w:cs="Tahoma"/>
          <w:sz w:val="19"/>
          <w:szCs w:val="19"/>
          <w:lang w:eastAsia="en-US"/>
        </w:rPr>
        <w:t xml:space="preserve"> </w:t>
      </w:r>
      <w:r w:rsidRPr="00021785">
        <w:rPr>
          <w:b/>
          <w:bCs/>
          <w:sz w:val="22"/>
          <w:szCs w:val="22"/>
        </w:rPr>
        <w:t>ПАО Банк «ФК Открытие»</w:t>
      </w:r>
      <w:r w:rsidRPr="00021785">
        <w:rPr>
          <w:bCs/>
          <w:sz w:val="22"/>
          <w:szCs w:val="22"/>
        </w:rPr>
        <w:t xml:space="preserve"> </w:t>
      </w:r>
    </w:p>
    <w:p w14:paraId="4F177E9B" w14:textId="77777777" w:rsidR="0062326E" w:rsidRPr="00021785" w:rsidRDefault="0062326E" w:rsidP="0062326E">
      <w:pPr>
        <w:jc w:val="both"/>
        <w:rPr>
          <w:bCs/>
          <w:sz w:val="22"/>
          <w:szCs w:val="22"/>
        </w:rPr>
      </w:pPr>
      <w:r w:rsidRPr="00021785">
        <w:rPr>
          <w:bCs/>
          <w:sz w:val="22"/>
          <w:szCs w:val="22"/>
        </w:rPr>
        <w:t xml:space="preserve">к/с </w:t>
      </w:r>
      <w:r w:rsidRPr="00BF3E3B">
        <w:rPr>
          <w:bCs/>
          <w:sz w:val="22"/>
          <w:szCs w:val="22"/>
        </w:rPr>
        <w:t>30101810540300000795 в</w:t>
      </w:r>
      <w:r w:rsidRPr="00021785">
        <w:rPr>
          <w:sz w:val="22"/>
          <w:szCs w:val="22"/>
        </w:rPr>
        <w:t xml:space="preserve"> </w:t>
      </w:r>
      <w:r w:rsidRPr="00BF3E3B">
        <w:rPr>
          <w:sz w:val="22"/>
          <w:szCs w:val="22"/>
        </w:rPr>
        <w:t>Северо-Западном ГУ Банка России</w:t>
      </w:r>
    </w:p>
    <w:p w14:paraId="5360F173" w14:textId="77777777" w:rsidR="0062326E" w:rsidRPr="00021785" w:rsidRDefault="0062326E" w:rsidP="0062326E">
      <w:pPr>
        <w:jc w:val="both"/>
        <w:rPr>
          <w:sz w:val="22"/>
          <w:szCs w:val="22"/>
        </w:rPr>
      </w:pPr>
      <w:r w:rsidRPr="00021785">
        <w:rPr>
          <w:bCs/>
          <w:sz w:val="22"/>
          <w:szCs w:val="22"/>
        </w:rPr>
        <w:t xml:space="preserve">БИК </w:t>
      </w:r>
      <w:r w:rsidRPr="00BF3E3B">
        <w:rPr>
          <w:sz w:val="22"/>
          <w:szCs w:val="22"/>
        </w:rPr>
        <w:t>044030795</w:t>
      </w:r>
      <w:r w:rsidRPr="00021785">
        <w:rPr>
          <w:sz w:val="22"/>
          <w:szCs w:val="22"/>
        </w:rPr>
        <w:t>, ОГРН 1027739019208</w:t>
      </w:r>
    </w:p>
    <w:p w14:paraId="4661E640" w14:textId="77777777" w:rsidR="007C3615" w:rsidRPr="001B0BDD" w:rsidRDefault="007C3615" w:rsidP="00BD2653">
      <w:pPr>
        <w:jc w:val="both"/>
        <w:rPr>
          <w:b/>
          <w:sz w:val="22"/>
          <w:szCs w:val="22"/>
        </w:rPr>
      </w:pPr>
    </w:p>
    <w:p w14:paraId="42AA8177" w14:textId="18826E69" w:rsidR="00D559F4" w:rsidRPr="001B0BDD" w:rsidRDefault="000E2A2C" w:rsidP="008C4F1D">
      <w:pPr>
        <w:widowControl w:val="0"/>
        <w:tabs>
          <w:tab w:val="left" w:pos="9547"/>
        </w:tabs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0E2A2C">
        <w:rPr>
          <w:b/>
          <w:bCs/>
          <w:sz w:val="22"/>
          <w:szCs w:val="22"/>
        </w:rPr>
        <w:t>____________________</w:t>
      </w:r>
      <w:r w:rsidRPr="000E2A2C">
        <w:rPr>
          <w:b/>
          <w:bCs/>
          <w:sz w:val="22"/>
          <w:szCs w:val="22"/>
          <w:highlight w:val="yellow"/>
        </w:rPr>
        <w:t>/ХХХХХ</w:t>
      </w:r>
      <w:r w:rsidR="00D559F4" w:rsidRPr="000E2A2C">
        <w:rPr>
          <w:b/>
          <w:bCs/>
          <w:sz w:val="22"/>
          <w:szCs w:val="22"/>
          <w:highlight w:val="yellow"/>
        </w:rPr>
        <w:t>/</w:t>
      </w:r>
    </w:p>
    <w:p w14:paraId="223577EA" w14:textId="77777777" w:rsidR="00D559F4" w:rsidRPr="001B0BDD" w:rsidRDefault="00D559F4" w:rsidP="008C4F1D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2A4CC169" w14:textId="77777777" w:rsidR="00D559F4" w:rsidRPr="001B0BDD" w:rsidRDefault="00D559F4" w:rsidP="008C4F1D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1B0BDD">
        <w:rPr>
          <w:b/>
          <w:sz w:val="22"/>
          <w:szCs w:val="22"/>
        </w:rPr>
        <w:t>Участник долевого строительства:</w:t>
      </w:r>
    </w:p>
    <w:p w14:paraId="5DA49922" w14:textId="40B25DD1" w:rsidR="00D559F4" w:rsidRPr="001B0BDD" w:rsidRDefault="00456521" w:rsidP="008C4F1D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1B0BDD">
        <w:rPr>
          <w:b/>
          <w:sz w:val="22"/>
          <w:szCs w:val="22"/>
        </w:rPr>
        <w:t>Гражданин</w:t>
      </w:r>
      <w:r w:rsidR="00D559F4" w:rsidRPr="001B0BDD">
        <w:rPr>
          <w:b/>
          <w:sz w:val="22"/>
          <w:szCs w:val="22"/>
        </w:rPr>
        <w:t xml:space="preserve"> Российской Федерации </w:t>
      </w:r>
      <w:r w:rsidR="000E2A2C" w:rsidRPr="000E2A2C">
        <w:rPr>
          <w:b/>
          <w:bCs/>
          <w:sz w:val="22"/>
          <w:szCs w:val="22"/>
          <w:highlight w:val="yellow"/>
        </w:rPr>
        <w:t>ХХХХХ</w:t>
      </w:r>
    </w:p>
    <w:p w14:paraId="4D2516AD" w14:textId="6C38BF70" w:rsidR="007C3615" w:rsidRPr="001B0BDD" w:rsidRDefault="007C3615" w:rsidP="007C3615">
      <w:pPr>
        <w:jc w:val="both"/>
        <w:rPr>
          <w:bCs/>
          <w:sz w:val="22"/>
          <w:szCs w:val="22"/>
        </w:rPr>
      </w:pPr>
    </w:p>
    <w:p w14:paraId="034971E8" w14:textId="77777777" w:rsidR="00AA7DC5" w:rsidRPr="001B0BDD" w:rsidRDefault="00AA7DC5" w:rsidP="008C4F1D">
      <w:pPr>
        <w:jc w:val="right"/>
        <w:rPr>
          <w:b/>
          <w:bCs/>
          <w:sz w:val="22"/>
          <w:szCs w:val="22"/>
          <w:highlight w:val="cyan"/>
        </w:rPr>
      </w:pPr>
    </w:p>
    <w:p w14:paraId="22195503" w14:textId="7556D861" w:rsidR="00C10C6D" w:rsidRPr="001B0BDD" w:rsidRDefault="000E2A2C" w:rsidP="008C4F1D">
      <w:pPr>
        <w:jc w:val="right"/>
        <w:rPr>
          <w:b/>
          <w:i/>
          <w:sz w:val="22"/>
          <w:szCs w:val="22"/>
        </w:rPr>
      </w:pPr>
      <w:r w:rsidRPr="000E2A2C">
        <w:rPr>
          <w:b/>
          <w:bCs/>
          <w:sz w:val="22"/>
          <w:szCs w:val="22"/>
        </w:rPr>
        <w:t>____________________</w:t>
      </w:r>
      <w:r w:rsidRPr="000E2A2C">
        <w:rPr>
          <w:b/>
          <w:bCs/>
          <w:sz w:val="22"/>
          <w:szCs w:val="22"/>
          <w:highlight w:val="yellow"/>
        </w:rPr>
        <w:t>/ХХХХХ/</w:t>
      </w:r>
    </w:p>
    <w:p w14:paraId="3E9952B6" w14:textId="77777777" w:rsidR="00F83C8B" w:rsidRPr="00D0397D" w:rsidRDefault="00F83C8B" w:rsidP="008C4F1D">
      <w:pPr>
        <w:pStyle w:val="ConsNormal"/>
        <w:pageBreakBefore/>
        <w:widowControl/>
        <w:ind w:right="0" w:firstLine="0"/>
        <w:jc w:val="right"/>
        <w:rPr>
          <w:rFonts w:ascii="Times New Roman" w:hAnsi="Times New Roman" w:cs="Times New Roman"/>
          <w:b/>
          <w:i/>
          <w:szCs w:val="22"/>
        </w:rPr>
      </w:pPr>
      <w:r w:rsidRPr="00D0397D">
        <w:rPr>
          <w:rFonts w:ascii="Times New Roman" w:hAnsi="Times New Roman" w:cs="Times New Roman"/>
          <w:b/>
          <w:i/>
          <w:szCs w:val="22"/>
        </w:rPr>
        <w:lastRenderedPageBreak/>
        <w:t>Приложение № 1</w:t>
      </w:r>
    </w:p>
    <w:p w14:paraId="1B06D847" w14:textId="77777777" w:rsidR="00F83C8B" w:rsidRPr="00D0397D" w:rsidRDefault="00F83C8B" w:rsidP="008C4F1D">
      <w:pPr>
        <w:widowControl w:val="0"/>
        <w:autoSpaceDE w:val="0"/>
        <w:autoSpaceDN w:val="0"/>
        <w:adjustRightInd w:val="0"/>
        <w:jc w:val="right"/>
        <w:outlineLvl w:val="0"/>
        <w:rPr>
          <w:b/>
          <w:i/>
          <w:sz w:val="20"/>
          <w:szCs w:val="22"/>
        </w:rPr>
      </w:pPr>
      <w:r w:rsidRPr="00D0397D">
        <w:rPr>
          <w:b/>
          <w:i/>
          <w:sz w:val="20"/>
          <w:szCs w:val="22"/>
        </w:rPr>
        <w:t xml:space="preserve">к </w:t>
      </w:r>
      <w:r w:rsidR="000B741B" w:rsidRPr="00D0397D">
        <w:rPr>
          <w:b/>
          <w:i/>
          <w:sz w:val="20"/>
          <w:szCs w:val="22"/>
        </w:rPr>
        <w:t>Договор</w:t>
      </w:r>
      <w:r w:rsidRPr="00D0397D">
        <w:rPr>
          <w:b/>
          <w:i/>
          <w:sz w:val="20"/>
          <w:szCs w:val="22"/>
        </w:rPr>
        <w:t xml:space="preserve">у участия в долевом строительстве многоквартирного дома </w:t>
      </w:r>
    </w:p>
    <w:p w14:paraId="79CED766" w14:textId="3CDFF392" w:rsidR="00D559F4" w:rsidRPr="00D0397D" w:rsidRDefault="00D559F4" w:rsidP="008C4F1D">
      <w:pPr>
        <w:widowControl w:val="0"/>
        <w:autoSpaceDE w:val="0"/>
        <w:autoSpaceDN w:val="0"/>
        <w:adjustRightInd w:val="0"/>
        <w:ind w:left="-284" w:firstLine="284"/>
        <w:jc w:val="right"/>
        <w:outlineLvl w:val="0"/>
        <w:rPr>
          <w:b/>
          <w:i/>
          <w:sz w:val="20"/>
          <w:szCs w:val="22"/>
        </w:rPr>
      </w:pPr>
      <w:r w:rsidRPr="000E2A2C">
        <w:rPr>
          <w:b/>
          <w:i/>
          <w:sz w:val="20"/>
          <w:szCs w:val="22"/>
        </w:rPr>
        <w:t xml:space="preserve">№ </w:t>
      </w:r>
      <w:r w:rsidR="000E2A2C" w:rsidRPr="000E2A2C">
        <w:rPr>
          <w:b/>
          <w:bCs/>
          <w:sz w:val="22"/>
          <w:szCs w:val="22"/>
          <w:highlight w:val="yellow"/>
        </w:rPr>
        <w:t>ХХХХХ</w:t>
      </w:r>
      <w:r w:rsidRPr="000E2A2C">
        <w:rPr>
          <w:b/>
          <w:bCs/>
          <w:i/>
          <w:sz w:val="20"/>
          <w:szCs w:val="22"/>
        </w:rPr>
        <w:t xml:space="preserve"> </w:t>
      </w:r>
      <w:r w:rsidRPr="000E2A2C">
        <w:rPr>
          <w:b/>
          <w:i/>
          <w:sz w:val="20"/>
          <w:szCs w:val="22"/>
        </w:rPr>
        <w:t xml:space="preserve">от </w:t>
      </w:r>
      <w:r w:rsidR="000E2A2C" w:rsidRPr="000E2A2C">
        <w:rPr>
          <w:b/>
          <w:bCs/>
          <w:sz w:val="22"/>
          <w:szCs w:val="22"/>
          <w:highlight w:val="yellow"/>
        </w:rPr>
        <w:t>ХХХХХ</w:t>
      </w:r>
    </w:p>
    <w:p w14:paraId="56DD810A" w14:textId="77777777" w:rsidR="00F83C8B" w:rsidRPr="00CB33CA" w:rsidRDefault="00F83C8B" w:rsidP="008C4F1D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2"/>
          <w:szCs w:val="22"/>
        </w:rPr>
      </w:pPr>
    </w:p>
    <w:p w14:paraId="0AAC459C" w14:textId="77777777" w:rsidR="00F83C8B" w:rsidRPr="00CB33CA" w:rsidRDefault="00F83C8B" w:rsidP="008C4F1D">
      <w:pPr>
        <w:jc w:val="center"/>
        <w:outlineLvl w:val="0"/>
        <w:rPr>
          <w:b/>
          <w:bCs/>
          <w:sz w:val="22"/>
          <w:szCs w:val="22"/>
        </w:rPr>
      </w:pPr>
      <w:r w:rsidRPr="00CB33CA">
        <w:rPr>
          <w:b/>
          <w:bCs/>
          <w:sz w:val="22"/>
          <w:szCs w:val="22"/>
        </w:rPr>
        <w:t>Описание Объект</w:t>
      </w:r>
      <w:r w:rsidR="00D93945" w:rsidRPr="00CB33CA">
        <w:rPr>
          <w:b/>
          <w:bCs/>
          <w:sz w:val="22"/>
          <w:szCs w:val="22"/>
        </w:rPr>
        <w:t>а</w:t>
      </w:r>
      <w:r w:rsidRPr="00CB33CA">
        <w:rPr>
          <w:b/>
          <w:bCs/>
          <w:sz w:val="22"/>
          <w:szCs w:val="22"/>
        </w:rPr>
        <w:t xml:space="preserve"> долевого строительства</w:t>
      </w:r>
    </w:p>
    <w:p w14:paraId="0DF73782" w14:textId="0F1D7579" w:rsidR="00F83C8B" w:rsidRPr="001921A7" w:rsidRDefault="00F83C8B" w:rsidP="008C4F1D">
      <w:pPr>
        <w:jc w:val="center"/>
        <w:rPr>
          <w:b/>
          <w:sz w:val="22"/>
          <w:szCs w:val="22"/>
          <w:highlight w:val="cyan"/>
        </w:rPr>
      </w:pPr>
      <w:r w:rsidRPr="00CB33CA">
        <w:rPr>
          <w:b/>
          <w:color w:val="000000"/>
          <w:sz w:val="22"/>
          <w:szCs w:val="22"/>
        </w:rPr>
        <w:t xml:space="preserve">Схема </w:t>
      </w:r>
      <w:r w:rsidR="00136666">
        <w:rPr>
          <w:b/>
          <w:color w:val="000000"/>
          <w:sz w:val="22"/>
          <w:szCs w:val="22"/>
        </w:rPr>
        <w:t>Корпус</w:t>
      </w:r>
      <w:r w:rsidR="0091052F">
        <w:rPr>
          <w:b/>
          <w:color w:val="000000"/>
          <w:sz w:val="22"/>
          <w:szCs w:val="22"/>
        </w:rPr>
        <w:t>а</w:t>
      </w:r>
      <w:r w:rsidR="005E4B64">
        <w:rPr>
          <w:b/>
          <w:color w:val="000000"/>
          <w:sz w:val="22"/>
          <w:szCs w:val="22"/>
        </w:rPr>
        <w:t xml:space="preserve"> №</w:t>
      </w:r>
      <w:r w:rsidR="00136666">
        <w:rPr>
          <w:b/>
          <w:color w:val="000000"/>
          <w:sz w:val="22"/>
          <w:szCs w:val="22"/>
        </w:rPr>
        <w:t xml:space="preserve"> </w:t>
      </w:r>
      <w:r w:rsidR="000E2A2C" w:rsidRPr="000E2A2C">
        <w:rPr>
          <w:b/>
          <w:bCs/>
          <w:sz w:val="22"/>
          <w:szCs w:val="22"/>
          <w:highlight w:val="yellow"/>
        </w:rPr>
        <w:t>ХХХХХ</w:t>
      </w:r>
    </w:p>
    <w:p w14:paraId="77B2E11F" w14:textId="599D7B53" w:rsidR="00D559F4" w:rsidRPr="00CB33CA" w:rsidRDefault="00F83C8B" w:rsidP="00CF6C30">
      <w:pPr>
        <w:ind w:right="-180"/>
        <w:jc w:val="center"/>
        <w:rPr>
          <w:b/>
          <w:sz w:val="22"/>
          <w:szCs w:val="22"/>
          <w:highlight w:val="cyan"/>
        </w:rPr>
      </w:pPr>
      <w:r w:rsidRPr="00CB33CA">
        <w:rPr>
          <w:b/>
          <w:sz w:val="22"/>
          <w:szCs w:val="22"/>
        </w:rPr>
        <w:t>Схема</w:t>
      </w:r>
      <w:r w:rsidR="00516646" w:rsidRPr="00CB33CA">
        <w:rPr>
          <w:b/>
          <w:sz w:val="22"/>
          <w:szCs w:val="22"/>
        </w:rPr>
        <w:t xml:space="preserve"> </w:t>
      </w:r>
      <w:r w:rsidRPr="00CB33CA">
        <w:rPr>
          <w:b/>
          <w:sz w:val="22"/>
          <w:szCs w:val="22"/>
        </w:rPr>
        <w:t xml:space="preserve">плана </w:t>
      </w:r>
      <w:r w:rsidRPr="000E2A2C">
        <w:rPr>
          <w:b/>
          <w:sz w:val="22"/>
          <w:szCs w:val="22"/>
        </w:rPr>
        <w:t xml:space="preserve">этажа </w:t>
      </w:r>
      <w:r w:rsidR="00D559F4" w:rsidRPr="000E2A2C">
        <w:rPr>
          <w:b/>
          <w:sz w:val="22"/>
          <w:szCs w:val="22"/>
        </w:rPr>
        <w:t xml:space="preserve">№ </w:t>
      </w:r>
      <w:r w:rsidR="000E2A2C" w:rsidRPr="000E2A2C">
        <w:rPr>
          <w:b/>
          <w:bCs/>
          <w:sz w:val="22"/>
          <w:szCs w:val="22"/>
          <w:highlight w:val="yellow"/>
        </w:rPr>
        <w:t>ХХХХХ</w:t>
      </w:r>
      <w:r w:rsidR="00D559F4" w:rsidRPr="00CB33CA">
        <w:rPr>
          <w:b/>
          <w:sz w:val="22"/>
          <w:szCs w:val="22"/>
        </w:rPr>
        <w:t xml:space="preserve">, </w:t>
      </w:r>
      <w:r w:rsidRPr="00CB33CA">
        <w:rPr>
          <w:b/>
          <w:sz w:val="22"/>
          <w:szCs w:val="22"/>
        </w:rPr>
        <w:t xml:space="preserve">с выделением </w:t>
      </w:r>
      <w:r w:rsidR="0035020A">
        <w:rPr>
          <w:b/>
          <w:sz w:val="22"/>
          <w:szCs w:val="22"/>
        </w:rPr>
        <w:t>Помещения</w:t>
      </w:r>
      <w:r w:rsidRPr="00CB33CA">
        <w:rPr>
          <w:b/>
          <w:sz w:val="22"/>
          <w:szCs w:val="22"/>
        </w:rPr>
        <w:t xml:space="preserve"> </w:t>
      </w:r>
      <w:r w:rsidR="001B765A" w:rsidRPr="00CB33CA">
        <w:rPr>
          <w:b/>
          <w:sz w:val="22"/>
          <w:szCs w:val="22"/>
        </w:rPr>
        <w:t xml:space="preserve">(условный номер) </w:t>
      </w:r>
      <w:r w:rsidR="00D559F4" w:rsidRPr="000E2A2C">
        <w:rPr>
          <w:b/>
          <w:sz w:val="22"/>
          <w:szCs w:val="22"/>
        </w:rPr>
        <w:t>№</w:t>
      </w:r>
      <w:r w:rsidR="003A32B9" w:rsidRPr="000E2A2C">
        <w:rPr>
          <w:b/>
          <w:sz w:val="22"/>
          <w:szCs w:val="22"/>
        </w:rPr>
        <w:t xml:space="preserve"> </w:t>
      </w:r>
      <w:r w:rsidR="000E2A2C" w:rsidRPr="000E2A2C">
        <w:rPr>
          <w:b/>
          <w:bCs/>
          <w:sz w:val="22"/>
          <w:szCs w:val="22"/>
          <w:highlight w:val="yellow"/>
        </w:rPr>
        <w:t>ХХХХХ</w:t>
      </w:r>
      <w:r w:rsidR="00D559F4" w:rsidRPr="00CB33CA">
        <w:rPr>
          <w:b/>
          <w:sz w:val="22"/>
          <w:szCs w:val="22"/>
          <w:highlight w:val="cyan"/>
        </w:rPr>
        <w:t xml:space="preserve"> </w:t>
      </w:r>
    </w:p>
    <w:p w14:paraId="247350C8" w14:textId="77777777" w:rsidR="00D559F4" w:rsidRPr="00CB33CA" w:rsidRDefault="00D559F4" w:rsidP="008C4F1D">
      <w:pPr>
        <w:ind w:right="-180" w:firstLine="567"/>
        <w:jc w:val="center"/>
        <w:rPr>
          <w:b/>
          <w:sz w:val="22"/>
          <w:szCs w:val="22"/>
          <w:highlight w:val="cyan"/>
        </w:rPr>
      </w:pPr>
    </w:p>
    <w:p w14:paraId="7A234942" w14:textId="77777777" w:rsidR="00F83C8B" w:rsidRPr="00CB33CA" w:rsidRDefault="00F83C8B" w:rsidP="008C4F1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CB33CA">
        <w:rPr>
          <w:bCs/>
          <w:sz w:val="22"/>
          <w:szCs w:val="22"/>
        </w:rPr>
        <w:t>С расположением Объекта долевого строительства Участник долевого строительства ознакомлен и согласен.</w:t>
      </w:r>
    </w:p>
    <w:p w14:paraId="42AD71D5" w14:textId="17D4ED8B" w:rsidR="00D93945" w:rsidRPr="00CB33CA" w:rsidRDefault="00CD2F15" w:rsidP="008C4F1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CB33CA">
        <w:rPr>
          <w:bCs/>
          <w:sz w:val="22"/>
          <w:szCs w:val="22"/>
        </w:rPr>
        <w:t xml:space="preserve">План Объекта долевого строительства обуславливает его расположение относительно других объектов на этаже и относительно Дома. Расположение </w:t>
      </w:r>
      <w:r w:rsidR="00E63C36">
        <w:rPr>
          <w:bCs/>
          <w:sz w:val="22"/>
          <w:szCs w:val="22"/>
        </w:rPr>
        <w:t xml:space="preserve">и конфигурация </w:t>
      </w:r>
      <w:r w:rsidRPr="00CB33CA">
        <w:rPr>
          <w:bCs/>
          <w:sz w:val="22"/>
          <w:szCs w:val="22"/>
        </w:rPr>
        <w:t xml:space="preserve">дверных и оконных проемов, инженерного и иного оборудования и их размеры, </w:t>
      </w:r>
      <w:r w:rsidR="00E63C36">
        <w:rPr>
          <w:bCs/>
          <w:sz w:val="22"/>
          <w:szCs w:val="22"/>
        </w:rPr>
        <w:t xml:space="preserve">направление открывания окон и дверей, </w:t>
      </w:r>
      <w:r w:rsidRPr="00CB33CA">
        <w:rPr>
          <w:bCs/>
          <w:sz w:val="22"/>
          <w:szCs w:val="22"/>
        </w:rPr>
        <w:t>а также количество, применяемые материалы и оборудование указаны ориентировочно и могут быть изменены Застройщиком в результате проведения строительных работ в соответствии с проектной документацией.</w:t>
      </w:r>
    </w:p>
    <w:p w14:paraId="78283404" w14:textId="77777777" w:rsidR="00E63C36" w:rsidRDefault="00E63C36" w:rsidP="008C4F1D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12F4DD89" w14:textId="6719489B" w:rsidR="00F83C8B" w:rsidRPr="00CB33CA" w:rsidRDefault="00F83C8B" w:rsidP="008C4F1D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B33CA">
        <w:rPr>
          <w:b/>
          <w:bCs/>
          <w:sz w:val="22"/>
          <w:szCs w:val="22"/>
        </w:rPr>
        <w:t xml:space="preserve">Подписи </w:t>
      </w:r>
      <w:r w:rsidR="00CA530E">
        <w:rPr>
          <w:b/>
          <w:bCs/>
          <w:sz w:val="22"/>
          <w:szCs w:val="22"/>
        </w:rPr>
        <w:t>С</w:t>
      </w:r>
      <w:r w:rsidRPr="00CB33CA">
        <w:rPr>
          <w:b/>
          <w:bCs/>
          <w:sz w:val="22"/>
          <w:szCs w:val="22"/>
        </w:rPr>
        <w:t>торон:</w:t>
      </w:r>
    </w:p>
    <w:p w14:paraId="32812734" w14:textId="77777777" w:rsidR="00D559F4" w:rsidRPr="00CB33CA" w:rsidRDefault="00D559F4" w:rsidP="008C4F1D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4E2146CD" w14:textId="77777777" w:rsidR="00D559F4" w:rsidRPr="00CB33CA" w:rsidRDefault="00D559F4" w:rsidP="008C4F1D">
      <w:pPr>
        <w:jc w:val="both"/>
        <w:rPr>
          <w:rFonts w:eastAsia="Calibri"/>
          <w:b/>
          <w:bCs/>
          <w:sz w:val="22"/>
          <w:szCs w:val="22"/>
          <w:lang w:val="x-none"/>
        </w:rPr>
      </w:pPr>
      <w:r w:rsidRPr="00CB33CA">
        <w:rPr>
          <w:rFonts w:eastAsia="Calibri"/>
          <w:b/>
          <w:bCs/>
          <w:sz w:val="22"/>
          <w:szCs w:val="22"/>
          <w:lang w:val="x-none"/>
        </w:rPr>
        <w:t xml:space="preserve">Застройщик: </w:t>
      </w:r>
      <w:r w:rsidRPr="00CB33CA">
        <w:rPr>
          <w:rFonts w:eastAsia="Calibri"/>
          <w:b/>
          <w:bCs/>
          <w:sz w:val="22"/>
          <w:szCs w:val="22"/>
          <w:lang w:val="x-none"/>
        </w:rPr>
        <w:tab/>
      </w:r>
      <w:r w:rsidRPr="00CB33CA">
        <w:rPr>
          <w:rFonts w:eastAsia="Calibri"/>
          <w:b/>
          <w:bCs/>
          <w:sz w:val="22"/>
          <w:szCs w:val="22"/>
          <w:lang w:val="x-none"/>
        </w:rPr>
        <w:tab/>
        <w:t xml:space="preserve">                                                                </w:t>
      </w:r>
    </w:p>
    <w:p w14:paraId="6DA5F405" w14:textId="337AE7F8" w:rsidR="00D559F4" w:rsidRPr="00CB33CA" w:rsidRDefault="00D559F4" w:rsidP="008C4F1D">
      <w:pPr>
        <w:jc w:val="right"/>
        <w:rPr>
          <w:rFonts w:eastAsia="Calibri"/>
          <w:b/>
          <w:bCs/>
          <w:sz w:val="22"/>
          <w:szCs w:val="22"/>
        </w:rPr>
      </w:pPr>
      <w:r w:rsidRPr="00CB33CA">
        <w:rPr>
          <w:b/>
          <w:snapToGrid w:val="0"/>
          <w:sz w:val="22"/>
          <w:szCs w:val="22"/>
          <w:lang w:eastAsia="en-US"/>
        </w:rPr>
        <w:t xml:space="preserve">                                                        </w:t>
      </w:r>
      <w:r w:rsidR="00456521">
        <w:rPr>
          <w:b/>
          <w:snapToGrid w:val="0"/>
          <w:sz w:val="22"/>
          <w:szCs w:val="22"/>
          <w:lang w:eastAsia="en-US"/>
        </w:rPr>
        <w:t xml:space="preserve">                         </w:t>
      </w:r>
      <w:r w:rsidR="00606FBE">
        <w:rPr>
          <w:b/>
          <w:snapToGrid w:val="0"/>
          <w:sz w:val="22"/>
          <w:szCs w:val="22"/>
          <w:lang w:eastAsia="en-US"/>
        </w:rPr>
        <w:t xml:space="preserve"> </w:t>
      </w:r>
      <w:r w:rsidR="00456521">
        <w:rPr>
          <w:b/>
          <w:snapToGrid w:val="0"/>
          <w:sz w:val="22"/>
          <w:szCs w:val="22"/>
          <w:lang w:eastAsia="en-US"/>
        </w:rPr>
        <w:t xml:space="preserve"> </w:t>
      </w:r>
      <w:r w:rsidRPr="00CB33CA">
        <w:rPr>
          <w:b/>
          <w:snapToGrid w:val="0"/>
          <w:sz w:val="22"/>
          <w:szCs w:val="22"/>
          <w:lang w:eastAsia="en-US"/>
        </w:rPr>
        <w:t xml:space="preserve"> </w:t>
      </w:r>
      <w:r w:rsidR="000E2A2C" w:rsidRPr="00B70817">
        <w:rPr>
          <w:b/>
          <w:bCs/>
          <w:sz w:val="22"/>
          <w:szCs w:val="22"/>
        </w:rPr>
        <w:t>____________________/</w:t>
      </w:r>
      <w:r w:rsidR="000E2A2C" w:rsidRPr="00B70817">
        <w:rPr>
          <w:b/>
          <w:bCs/>
          <w:sz w:val="22"/>
          <w:szCs w:val="22"/>
          <w:highlight w:val="yellow"/>
        </w:rPr>
        <w:t>ХХХХХ</w:t>
      </w:r>
      <w:r w:rsidR="000E2A2C" w:rsidRPr="00B70817">
        <w:rPr>
          <w:b/>
          <w:bCs/>
          <w:sz w:val="22"/>
          <w:szCs w:val="22"/>
        </w:rPr>
        <w:t xml:space="preserve"> /</w:t>
      </w:r>
    </w:p>
    <w:p w14:paraId="128F63F2" w14:textId="77777777" w:rsidR="00D559F4" w:rsidRPr="00CB33CA" w:rsidRDefault="00D559F4" w:rsidP="008C4F1D">
      <w:pPr>
        <w:jc w:val="both"/>
        <w:rPr>
          <w:rFonts w:eastAsia="Calibri"/>
          <w:b/>
          <w:bCs/>
          <w:sz w:val="22"/>
          <w:szCs w:val="22"/>
          <w:lang w:val="x-none"/>
        </w:rPr>
      </w:pPr>
    </w:p>
    <w:p w14:paraId="73BAC2D0" w14:textId="7FAB81EA" w:rsidR="00D559F4" w:rsidRPr="00CB33CA" w:rsidRDefault="00D559F4" w:rsidP="008C4F1D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B33CA">
        <w:rPr>
          <w:b/>
          <w:sz w:val="22"/>
          <w:szCs w:val="22"/>
        </w:rPr>
        <w:t xml:space="preserve"> Участник долевого строительства:</w:t>
      </w:r>
    </w:p>
    <w:p w14:paraId="66206849" w14:textId="69BB59C9" w:rsidR="00D93945" w:rsidRPr="00CB33CA" w:rsidRDefault="00D559F4" w:rsidP="000E2A2C">
      <w:pPr>
        <w:jc w:val="right"/>
        <w:rPr>
          <w:b/>
          <w:snapToGrid w:val="0"/>
          <w:sz w:val="22"/>
          <w:szCs w:val="22"/>
          <w:lang w:eastAsia="en-US"/>
        </w:rPr>
      </w:pPr>
      <w:r w:rsidRPr="00CB33CA">
        <w:rPr>
          <w:b/>
          <w:sz w:val="22"/>
          <w:szCs w:val="22"/>
        </w:rPr>
        <w:tab/>
      </w:r>
      <w:r w:rsidRPr="00CB33CA">
        <w:rPr>
          <w:b/>
          <w:sz w:val="22"/>
          <w:szCs w:val="22"/>
        </w:rPr>
        <w:tab/>
      </w:r>
      <w:r w:rsidRPr="00CB33CA">
        <w:rPr>
          <w:b/>
          <w:sz w:val="22"/>
          <w:szCs w:val="22"/>
        </w:rPr>
        <w:tab/>
        <w:t xml:space="preserve">                             </w:t>
      </w:r>
      <w:r w:rsidR="000E2A2C" w:rsidRPr="00B70817">
        <w:rPr>
          <w:b/>
          <w:bCs/>
          <w:sz w:val="22"/>
          <w:szCs w:val="22"/>
        </w:rPr>
        <w:t>__________</w:t>
      </w:r>
      <w:bookmarkStart w:id="0" w:name="_GoBack"/>
      <w:bookmarkEnd w:id="0"/>
      <w:r w:rsidR="000E2A2C" w:rsidRPr="00B70817">
        <w:rPr>
          <w:b/>
          <w:bCs/>
          <w:sz w:val="22"/>
          <w:szCs w:val="22"/>
        </w:rPr>
        <w:t>__________/</w:t>
      </w:r>
      <w:r w:rsidR="000E2A2C" w:rsidRPr="00B70817">
        <w:rPr>
          <w:b/>
          <w:bCs/>
          <w:sz w:val="22"/>
          <w:szCs w:val="22"/>
          <w:highlight w:val="yellow"/>
        </w:rPr>
        <w:t>ХХХХХ</w:t>
      </w:r>
      <w:r w:rsidR="000E2A2C" w:rsidRPr="00B70817">
        <w:rPr>
          <w:b/>
          <w:bCs/>
          <w:sz w:val="22"/>
          <w:szCs w:val="22"/>
        </w:rPr>
        <w:t xml:space="preserve"> /</w:t>
      </w:r>
    </w:p>
    <w:sectPr w:rsidR="00D93945" w:rsidRPr="00CB33CA" w:rsidSect="008D5541">
      <w:footerReference w:type="default" r:id="rId15"/>
      <w:pgSz w:w="11907" w:h="16840" w:code="9"/>
      <w:pgMar w:top="1135" w:right="850" w:bottom="709" w:left="1134" w:header="720" w:footer="40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95435D" w14:textId="77777777" w:rsidR="00906719" w:rsidRDefault="00906719" w:rsidP="00516646">
      <w:r>
        <w:separator/>
      </w:r>
    </w:p>
  </w:endnote>
  <w:endnote w:type="continuationSeparator" w:id="0">
    <w:p w14:paraId="759534D9" w14:textId="77777777" w:rsidR="00906719" w:rsidRDefault="00906719" w:rsidP="00516646">
      <w:r>
        <w:continuationSeparator/>
      </w:r>
    </w:p>
  </w:endnote>
  <w:endnote w:type="continuationNotice" w:id="1">
    <w:p w14:paraId="7F0AF09A" w14:textId="77777777" w:rsidR="00906719" w:rsidRDefault="009067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1E2B49" w14:textId="77777777" w:rsidR="00310FA4" w:rsidRPr="00456521" w:rsidRDefault="00310FA4">
    <w:pPr>
      <w:pStyle w:val="af3"/>
      <w:jc w:val="center"/>
      <w:rPr>
        <w:sz w:val="20"/>
      </w:rPr>
    </w:pPr>
    <w:r w:rsidRPr="00456521">
      <w:rPr>
        <w:sz w:val="20"/>
      </w:rPr>
      <w:fldChar w:fldCharType="begin"/>
    </w:r>
    <w:r w:rsidRPr="00456521">
      <w:rPr>
        <w:sz w:val="20"/>
      </w:rPr>
      <w:instrText>PAGE   \* MERGEFORMAT</w:instrText>
    </w:r>
    <w:r w:rsidRPr="00456521">
      <w:rPr>
        <w:sz w:val="20"/>
      </w:rPr>
      <w:fldChar w:fldCharType="separate"/>
    </w:r>
    <w:r w:rsidR="000E2A2C">
      <w:rPr>
        <w:noProof/>
        <w:sz w:val="20"/>
      </w:rPr>
      <w:t>1</w:t>
    </w:r>
    <w:r w:rsidRPr="00456521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27DFCD" w14:textId="77777777" w:rsidR="00906719" w:rsidRDefault="00906719" w:rsidP="00516646">
      <w:r>
        <w:separator/>
      </w:r>
    </w:p>
  </w:footnote>
  <w:footnote w:type="continuationSeparator" w:id="0">
    <w:p w14:paraId="57105B9D" w14:textId="77777777" w:rsidR="00906719" w:rsidRDefault="00906719" w:rsidP="00516646">
      <w:r>
        <w:continuationSeparator/>
      </w:r>
    </w:p>
  </w:footnote>
  <w:footnote w:type="continuationNotice" w:id="1">
    <w:p w14:paraId="35ADE7E1" w14:textId="77777777" w:rsidR="00906719" w:rsidRDefault="0090671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A1FD5"/>
    <w:multiLevelType w:val="hybridMultilevel"/>
    <w:tmpl w:val="20A00C9A"/>
    <w:lvl w:ilvl="0" w:tplc="248A0FA2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8453EE6"/>
    <w:multiLevelType w:val="multilevel"/>
    <w:tmpl w:val="0D48FB2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>
      <w:start w:val="2"/>
      <w:numFmt w:val="decimal"/>
      <w:isLgl/>
      <w:lvlText w:val="%1.%2."/>
      <w:lvlJc w:val="left"/>
      <w:pPr>
        <w:ind w:left="1515" w:hanging="97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55" w:hanging="97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95" w:hanging="97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  <w:b/>
      </w:rPr>
    </w:lvl>
  </w:abstractNum>
  <w:abstractNum w:abstractNumId="2" w15:restartNumberingAfterBreak="0">
    <w:nsid w:val="4F896E8B"/>
    <w:multiLevelType w:val="singleLevel"/>
    <w:tmpl w:val="18CA79BA"/>
    <w:lvl w:ilvl="0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" w15:restartNumberingAfterBreak="0">
    <w:nsid w:val="61670AE4"/>
    <w:multiLevelType w:val="multilevel"/>
    <w:tmpl w:val="0D721A6A"/>
    <w:lvl w:ilvl="0">
      <w:start w:val="4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>
      <w:start w:val="1"/>
      <w:numFmt w:val="decimal"/>
      <w:isLgl/>
      <w:lvlText w:val="%1.%2."/>
      <w:lvlJc w:val="left"/>
      <w:pPr>
        <w:ind w:left="1620" w:hanging="10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4" w15:restartNumberingAfterBreak="0">
    <w:nsid w:val="6D4A03B8"/>
    <w:multiLevelType w:val="hybridMultilevel"/>
    <w:tmpl w:val="ADE6F0A4"/>
    <w:lvl w:ilvl="0" w:tplc="F14234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kern w:val="0"/>
        <w:sz w:val="22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E25C9D"/>
    <w:multiLevelType w:val="multilevel"/>
    <w:tmpl w:val="6B7E46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color w:val="00000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  <w:color w:val="000000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color w:val="000000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  <w:color w:val="000000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color w:val="00000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  <w:color w:val="00000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  <w:color w:val="000000"/>
        <w:sz w:val="20"/>
      </w:rPr>
    </w:lvl>
  </w:abstractNum>
  <w:abstractNum w:abstractNumId="6" w15:restartNumberingAfterBreak="0">
    <w:nsid w:val="7B01192E"/>
    <w:multiLevelType w:val="singleLevel"/>
    <w:tmpl w:val="49C0D926"/>
    <w:lvl w:ilvl="0">
      <w:start w:val="3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952"/>
    <w:rsid w:val="00005054"/>
    <w:rsid w:val="00005379"/>
    <w:rsid w:val="00005D6E"/>
    <w:rsid w:val="00007EDF"/>
    <w:rsid w:val="0001091C"/>
    <w:rsid w:val="00010C41"/>
    <w:rsid w:val="000140C7"/>
    <w:rsid w:val="00014AD4"/>
    <w:rsid w:val="00014BC9"/>
    <w:rsid w:val="00015000"/>
    <w:rsid w:val="000172DF"/>
    <w:rsid w:val="00025741"/>
    <w:rsid w:val="00025BE1"/>
    <w:rsid w:val="00026517"/>
    <w:rsid w:val="00026989"/>
    <w:rsid w:val="000311CE"/>
    <w:rsid w:val="0003294B"/>
    <w:rsid w:val="00034F5E"/>
    <w:rsid w:val="00035BFE"/>
    <w:rsid w:val="00036E06"/>
    <w:rsid w:val="00040B22"/>
    <w:rsid w:val="000418D4"/>
    <w:rsid w:val="00041AAE"/>
    <w:rsid w:val="00041C12"/>
    <w:rsid w:val="00041E9E"/>
    <w:rsid w:val="0004525F"/>
    <w:rsid w:val="0004765D"/>
    <w:rsid w:val="0004797A"/>
    <w:rsid w:val="00056787"/>
    <w:rsid w:val="00056D81"/>
    <w:rsid w:val="000607E7"/>
    <w:rsid w:val="000646C4"/>
    <w:rsid w:val="000648D8"/>
    <w:rsid w:val="00075FED"/>
    <w:rsid w:val="0008163B"/>
    <w:rsid w:val="00085FF7"/>
    <w:rsid w:val="00087232"/>
    <w:rsid w:val="00091E5B"/>
    <w:rsid w:val="00097431"/>
    <w:rsid w:val="00097F38"/>
    <w:rsid w:val="000A7A98"/>
    <w:rsid w:val="000B00B3"/>
    <w:rsid w:val="000B0200"/>
    <w:rsid w:val="000B0BE3"/>
    <w:rsid w:val="000B32FB"/>
    <w:rsid w:val="000B47B9"/>
    <w:rsid w:val="000B4C5E"/>
    <w:rsid w:val="000B741B"/>
    <w:rsid w:val="000C0CD1"/>
    <w:rsid w:val="000C6F44"/>
    <w:rsid w:val="000C6F9C"/>
    <w:rsid w:val="000D225C"/>
    <w:rsid w:val="000D4719"/>
    <w:rsid w:val="000D512F"/>
    <w:rsid w:val="000D7A42"/>
    <w:rsid w:val="000E296B"/>
    <w:rsid w:val="000E2A2C"/>
    <w:rsid w:val="000E6A0C"/>
    <w:rsid w:val="000F51E3"/>
    <w:rsid w:val="000F71C6"/>
    <w:rsid w:val="000F7B15"/>
    <w:rsid w:val="0010273C"/>
    <w:rsid w:val="00103B05"/>
    <w:rsid w:val="00104561"/>
    <w:rsid w:val="00107F66"/>
    <w:rsid w:val="00112928"/>
    <w:rsid w:val="00116106"/>
    <w:rsid w:val="0011678B"/>
    <w:rsid w:val="001170C2"/>
    <w:rsid w:val="0011766E"/>
    <w:rsid w:val="00117A47"/>
    <w:rsid w:val="001255B1"/>
    <w:rsid w:val="00131024"/>
    <w:rsid w:val="00131246"/>
    <w:rsid w:val="00131A6D"/>
    <w:rsid w:val="00131ABD"/>
    <w:rsid w:val="00131E6C"/>
    <w:rsid w:val="00133359"/>
    <w:rsid w:val="00133771"/>
    <w:rsid w:val="00136666"/>
    <w:rsid w:val="00137200"/>
    <w:rsid w:val="001403F3"/>
    <w:rsid w:val="00141865"/>
    <w:rsid w:val="00142E99"/>
    <w:rsid w:val="00142EFA"/>
    <w:rsid w:val="00144FA1"/>
    <w:rsid w:val="00147316"/>
    <w:rsid w:val="00147472"/>
    <w:rsid w:val="00151D58"/>
    <w:rsid w:val="001526C7"/>
    <w:rsid w:val="0015773F"/>
    <w:rsid w:val="001618E3"/>
    <w:rsid w:val="00162D81"/>
    <w:rsid w:val="00163BAC"/>
    <w:rsid w:val="00164937"/>
    <w:rsid w:val="0016721D"/>
    <w:rsid w:val="00170325"/>
    <w:rsid w:val="00170EE5"/>
    <w:rsid w:val="00174891"/>
    <w:rsid w:val="00175E0E"/>
    <w:rsid w:val="0017659A"/>
    <w:rsid w:val="0017738D"/>
    <w:rsid w:val="00180BBC"/>
    <w:rsid w:val="00182082"/>
    <w:rsid w:val="00182FA4"/>
    <w:rsid w:val="00183250"/>
    <w:rsid w:val="001833B9"/>
    <w:rsid w:val="00183C3D"/>
    <w:rsid w:val="00184168"/>
    <w:rsid w:val="001844AA"/>
    <w:rsid w:val="00186CD0"/>
    <w:rsid w:val="001907E9"/>
    <w:rsid w:val="001921A7"/>
    <w:rsid w:val="001960F3"/>
    <w:rsid w:val="001A4F71"/>
    <w:rsid w:val="001A5577"/>
    <w:rsid w:val="001A690D"/>
    <w:rsid w:val="001B00C5"/>
    <w:rsid w:val="001B0560"/>
    <w:rsid w:val="001B0BDD"/>
    <w:rsid w:val="001B4C84"/>
    <w:rsid w:val="001B5211"/>
    <w:rsid w:val="001B6A7B"/>
    <w:rsid w:val="001B71BB"/>
    <w:rsid w:val="001B765A"/>
    <w:rsid w:val="001C14EE"/>
    <w:rsid w:val="001C3553"/>
    <w:rsid w:val="001C6127"/>
    <w:rsid w:val="001C774E"/>
    <w:rsid w:val="001C7B35"/>
    <w:rsid w:val="001D1930"/>
    <w:rsid w:val="001D1EB0"/>
    <w:rsid w:val="001D25FB"/>
    <w:rsid w:val="001D31EE"/>
    <w:rsid w:val="001D53C8"/>
    <w:rsid w:val="001E0C71"/>
    <w:rsid w:val="001E14C7"/>
    <w:rsid w:val="001E20FF"/>
    <w:rsid w:val="001E2197"/>
    <w:rsid w:val="001E6B8D"/>
    <w:rsid w:val="001E7AD8"/>
    <w:rsid w:val="001F1A5E"/>
    <w:rsid w:val="001F25F3"/>
    <w:rsid w:val="001F361C"/>
    <w:rsid w:val="001F52B0"/>
    <w:rsid w:val="001F5D83"/>
    <w:rsid w:val="001F600F"/>
    <w:rsid w:val="001F666E"/>
    <w:rsid w:val="001F68C3"/>
    <w:rsid w:val="001F7A43"/>
    <w:rsid w:val="00200354"/>
    <w:rsid w:val="00200F6A"/>
    <w:rsid w:val="00206376"/>
    <w:rsid w:val="00207205"/>
    <w:rsid w:val="00207BA8"/>
    <w:rsid w:val="00210796"/>
    <w:rsid w:val="002118CF"/>
    <w:rsid w:val="00213BC8"/>
    <w:rsid w:val="002175B5"/>
    <w:rsid w:val="00220CD0"/>
    <w:rsid w:val="00222B08"/>
    <w:rsid w:val="00224721"/>
    <w:rsid w:val="002319D0"/>
    <w:rsid w:val="00233042"/>
    <w:rsid w:val="002364FD"/>
    <w:rsid w:val="00241AD9"/>
    <w:rsid w:val="00241E9C"/>
    <w:rsid w:val="00242D39"/>
    <w:rsid w:val="002470B0"/>
    <w:rsid w:val="00247213"/>
    <w:rsid w:val="00247DC0"/>
    <w:rsid w:val="002504BA"/>
    <w:rsid w:val="00252A89"/>
    <w:rsid w:val="00252F2D"/>
    <w:rsid w:val="00253610"/>
    <w:rsid w:val="002630AF"/>
    <w:rsid w:val="0026670C"/>
    <w:rsid w:val="00266C1A"/>
    <w:rsid w:val="0026704C"/>
    <w:rsid w:val="00270DD7"/>
    <w:rsid w:val="00273663"/>
    <w:rsid w:val="002743C1"/>
    <w:rsid w:val="002759A1"/>
    <w:rsid w:val="00277489"/>
    <w:rsid w:val="00280832"/>
    <w:rsid w:val="002810A6"/>
    <w:rsid w:val="00283040"/>
    <w:rsid w:val="00283853"/>
    <w:rsid w:val="00290BE2"/>
    <w:rsid w:val="002932D5"/>
    <w:rsid w:val="00293C58"/>
    <w:rsid w:val="00294FA1"/>
    <w:rsid w:val="002951BD"/>
    <w:rsid w:val="0029524E"/>
    <w:rsid w:val="00296114"/>
    <w:rsid w:val="002A3E8C"/>
    <w:rsid w:val="002A400B"/>
    <w:rsid w:val="002A6ED9"/>
    <w:rsid w:val="002A72C6"/>
    <w:rsid w:val="002B0EF3"/>
    <w:rsid w:val="002B1FF2"/>
    <w:rsid w:val="002B25EE"/>
    <w:rsid w:val="002B6FD0"/>
    <w:rsid w:val="002C0108"/>
    <w:rsid w:val="002C14A2"/>
    <w:rsid w:val="002C1EBE"/>
    <w:rsid w:val="002C2D5D"/>
    <w:rsid w:val="002C3220"/>
    <w:rsid w:val="002C37E0"/>
    <w:rsid w:val="002C535D"/>
    <w:rsid w:val="002C6668"/>
    <w:rsid w:val="002C679E"/>
    <w:rsid w:val="002D1ADE"/>
    <w:rsid w:val="002D275A"/>
    <w:rsid w:val="002D365B"/>
    <w:rsid w:val="002D6202"/>
    <w:rsid w:val="002D66D4"/>
    <w:rsid w:val="002E0C31"/>
    <w:rsid w:val="002E4D3A"/>
    <w:rsid w:val="002E515A"/>
    <w:rsid w:val="002E614D"/>
    <w:rsid w:val="002F4402"/>
    <w:rsid w:val="002F5B07"/>
    <w:rsid w:val="002F5BE5"/>
    <w:rsid w:val="002F69DA"/>
    <w:rsid w:val="002F7AAE"/>
    <w:rsid w:val="003007CD"/>
    <w:rsid w:val="00301036"/>
    <w:rsid w:val="00305146"/>
    <w:rsid w:val="003104D9"/>
    <w:rsid w:val="00310656"/>
    <w:rsid w:val="00310FA4"/>
    <w:rsid w:val="003133E5"/>
    <w:rsid w:val="0031564C"/>
    <w:rsid w:val="00320F3D"/>
    <w:rsid w:val="00323088"/>
    <w:rsid w:val="003230DB"/>
    <w:rsid w:val="0032333E"/>
    <w:rsid w:val="003272AA"/>
    <w:rsid w:val="003273AE"/>
    <w:rsid w:val="00332230"/>
    <w:rsid w:val="00332689"/>
    <w:rsid w:val="00334BF0"/>
    <w:rsid w:val="00346000"/>
    <w:rsid w:val="00346881"/>
    <w:rsid w:val="003470F2"/>
    <w:rsid w:val="00347576"/>
    <w:rsid w:val="0035020A"/>
    <w:rsid w:val="003503DA"/>
    <w:rsid w:val="00353EDB"/>
    <w:rsid w:val="003556C3"/>
    <w:rsid w:val="00356183"/>
    <w:rsid w:val="00357C77"/>
    <w:rsid w:val="00361A72"/>
    <w:rsid w:val="003633CD"/>
    <w:rsid w:val="003664E5"/>
    <w:rsid w:val="00367235"/>
    <w:rsid w:val="00367C2D"/>
    <w:rsid w:val="00370ADA"/>
    <w:rsid w:val="003721DF"/>
    <w:rsid w:val="003749AB"/>
    <w:rsid w:val="00375C0D"/>
    <w:rsid w:val="00376DEC"/>
    <w:rsid w:val="0038002B"/>
    <w:rsid w:val="00382D90"/>
    <w:rsid w:val="00382E69"/>
    <w:rsid w:val="00383258"/>
    <w:rsid w:val="00383438"/>
    <w:rsid w:val="00386A39"/>
    <w:rsid w:val="0039633A"/>
    <w:rsid w:val="003968CB"/>
    <w:rsid w:val="003974F5"/>
    <w:rsid w:val="003A090B"/>
    <w:rsid w:val="003A09F3"/>
    <w:rsid w:val="003A32B9"/>
    <w:rsid w:val="003B1012"/>
    <w:rsid w:val="003B2C80"/>
    <w:rsid w:val="003B2FE5"/>
    <w:rsid w:val="003B358E"/>
    <w:rsid w:val="003B44ED"/>
    <w:rsid w:val="003B686E"/>
    <w:rsid w:val="003C0169"/>
    <w:rsid w:val="003C2DFD"/>
    <w:rsid w:val="003C3958"/>
    <w:rsid w:val="003C4D60"/>
    <w:rsid w:val="003C5CB9"/>
    <w:rsid w:val="003C7AE2"/>
    <w:rsid w:val="003D0020"/>
    <w:rsid w:val="003D5AA2"/>
    <w:rsid w:val="003D609B"/>
    <w:rsid w:val="003E429D"/>
    <w:rsid w:val="003E4992"/>
    <w:rsid w:val="003E599A"/>
    <w:rsid w:val="003E7F46"/>
    <w:rsid w:val="003F204C"/>
    <w:rsid w:val="003F6721"/>
    <w:rsid w:val="004000BA"/>
    <w:rsid w:val="00403908"/>
    <w:rsid w:val="0040556B"/>
    <w:rsid w:val="0040656F"/>
    <w:rsid w:val="00410A50"/>
    <w:rsid w:val="00414E3D"/>
    <w:rsid w:val="00420061"/>
    <w:rsid w:val="00420D55"/>
    <w:rsid w:val="00422DF7"/>
    <w:rsid w:val="004234EA"/>
    <w:rsid w:val="00424CD2"/>
    <w:rsid w:val="004328E7"/>
    <w:rsid w:val="00433493"/>
    <w:rsid w:val="00433551"/>
    <w:rsid w:val="00433CC4"/>
    <w:rsid w:val="00433DA2"/>
    <w:rsid w:val="004366F8"/>
    <w:rsid w:val="00437196"/>
    <w:rsid w:val="004403E3"/>
    <w:rsid w:val="00441708"/>
    <w:rsid w:val="004432E1"/>
    <w:rsid w:val="00445270"/>
    <w:rsid w:val="004509EB"/>
    <w:rsid w:val="004523A5"/>
    <w:rsid w:val="0045328F"/>
    <w:rsid w:val="00454D26"/>
    <w:rsid w:val="00455E5C"/>
    <w:rsid w:val="00456521"/>
    <w:rsid w:val="004568E4"/>
    <w:rsid w:val="004571D5"/>
    <w:rsid w:val="0046097A"/>
    <w:rsid w:val="004618A4"/>
    <w:rsid w:val="00462359"/>
    <w:rsid w:val="00463B39"/>
    <w:rsid w:val="004672E4"/>
    <w:rsid w:val="00470BBE"/>
    <w:rsid w:val="004726A2"/>
    <w:rsid w:val="00475278"/>
    <w:rsid w:val="0047658F"/>
    <w:rsid w:val="00482B88"/>
    <w:rsid w:val="0048376C"/>
    <w:rsid w:val="0049196B"/>
    <w:rsid w:val="00491B00"/>
    <w:rsid w:val="00492E0F"/>
    <w:rsid w:val="004939BD"/>
    <w:rsid w:val="00493D2D"/>
    <w:rsid w:val="0049629F"/>
    <w:rsid w:val="004A14F9"/>
    <w:rsid w:val="004A1FB3"/>
    <w:rsid w:val="004A5360"/>
    <w:rsid w:val="004B04B0"/>
    <w:rsid w:val="004B15EE"/>
    <w:rsid w:val="004B254A"/>
    <w:rsid w:val="004B4B4C"/>
    <w:rsid w:val="004B4EC8"/>
    <w:rsid w:val="004C0C2F"/>
    <w:rsid w:val="004C19EC"/>
    <w:rsid w:val="004C58D7"/>
    <w:rsid w:val="004C7B1E"/>
    <w:rsid w:val="004D20AB"/>
    <w:rsid w:val="004D26AC"/>
    <w:rsid w:val="004D4D1B"/>
    <w:rsid w:val="004D64CC"/>
    <w:rsid w:val="004D6C74"/>
    <w:rsid w:val="004D71ED"/>
    <w:rsid w:val="004E41A1"/>
    <w:rsid w:val="004E5503"/>
    <w:rsid w:val="004E6121"/>
    <w:rsid w:val="004E6943"/>
    <w:rsid w:val="004E6B47"/>
    <w:rsid w:val="004F0350"/>
    <w:rsid w:val="004F08C5"/>
    <w:rsid w:val="004F5DF9"/>
    <w:rsid w:val="00501141"/>
    <w:rsid w:val="00501646"/>
    <w:rsid w:val="00502C9A"/>
    <w:rsid w:val="00503C48"/>
    <w:rsid w:val="005043DC"/>
    <w:rsid w:val="00504DDD"/>
    <w:rsid w:val="0050774A"/>
    <w:rsid w:val="00511B10"/>
    <w:rsid w:val="00512A7A"/>
    <w:rsid w:val="005143C8"/>
    <w:rsid w:val="00516646"/>
    <w:rsid w:val="0052076A"/>
    <w:rsid w:val="00521C86"/>
    <w:rsid w:val="005229DD"/>
    <w:rsid w:val="00522E83"/>
    <w:rsid w:val="005248B2"/>
    <w:rsid w:val="00525D5B"/>
    <w:rsid w:val="0053030E"/>
    <w:rsid w:val="00530461"/>
    <w:rsid w:val="005347AD"/>
    <w:rsid w:val="00535935"/>
    <w:rsid w:val="00542597"/>
    <w:rsid w:val="00542E3F"/>
    <w:rsid w:val="0054386C"/>
    <w:rsid w:val="00547B0C"/>
    <w:rsid w:val="00547B7D"/>
    <w:rsid w:val="00550AC2"/>
    <w:rsid w:val="00555849"/>
    <w:rsid w:val="00556797"/>
    <w:rsid w:val="00560F05"/>
    <w:rsid w:val="00561E1C"/>
    <w:rsid w:val="00562ECA"/>
    <w:rsid w:val="00563190"/>
    <w:rsid w:val="00563BE6"/>
    <w:rsid w:val="0056441E"/>
    <w:rsid w:val="00570790"/>
    <w:rsid w:val="00571D6E"/>
    <w:rsid w:val="00575843"/>
    <w:rsid w:val="005761ED"/>
    <w:rsid w:val="00581031"/>
    <w:rsid w:val="00581897"/>
    <w:rsid w:val="00582650"/>
    <w:rsid w:val="00586693"/>
    <w:rsid w:val="00586CAA"/>
    <w:rsid w:val="00586ED6"/>
    <w:rsid w:val="00591762"/>
    <w:rsid w:val="005927AF"/>
    <w:rsid w:val="005928AC"/>
    <w:rsid w:val="00593874"/>
    <w:rsid w:val="00594396"/>
    <w:rsid w:val="005A232E"/>
    <w:rsid w:val="005A31D8"/>
    <w:rsid w:val="005B28BB"/>
    <w:rsid w:val="005B2AEF"/>
    <w:rsid w:val="005B35AF"/>
    <w:rsid w:val="005B4A02"/>
    <w:rsid w:val="005B4C43"/>
    <w:rsid w:val="005B4EC3"/>
    <w:rsid w:val="005B4F13"/>
    <w:rsid w:val="005B5676"/>
    <w:rsid w:val="005B6432"/>
    <w:rsid w:val="005B64FD"/>
    <w:rsid w:val="005B6596"/>
    <w:rsid w:val="005B7566"/>
    <w:rsid w:val="005C0DC6"/>
    <w:rsid w:val="005C130C"/>
    <w:rsid w:val="005C2978"/>
    <w:rsid w:val="005C2EFB"/>
    <w:rsid w:val="005C3819"/>
    <w:rsid w:val="005C42FC"/>
    <w:rsid w:val="005C677E"/>
    <w:rsid w:val="005C7571"/>
    <w:rsid w:val="005C792F"/>
    <w:rsid w:val="005D0141"/>
    <w:rsid w:val="005D244F"/>
    <w:rsid w:val="005D44F4"/>
    <w:rsid w:val="005D557D"/>
    <w:rsid w:val="005D65F7"/>
    <w:rsid w:val="005E4B64"/>
    <w:rsid w:val="005E53A4"/>
    <w:rsid w:val="005E6612"/>
    <w:rsid w:val="005E68D5"/>
    <w:rsid w:val="005F0F34"/>
    <w:rsid w:val="005F12E4"/>
    <w:rsid w:val="005F37EB"/>
    <w:rsid w:val="005F5CF2"/>
    <w:rsid w:val="005F5D74"/>
    <w:rsid w:val="005F7420"/>
    <w:rsid w:val="005F7D04"/>
    <w:rsid w:val="00604B46"/>
    <w:rsid w:val="0060590F"/>
    <w:rsid w:val="0060645F"/>
    <w:rsid w:val="00606FBE"/>
    <w:rsid w:val="00610AFF"/>
    <w:rsid w:val="00614D0F"/>
    <w:rsid w:val="00617AFC"/>
    <w:rsid w:val="0062326E"/>
    <w:rsid w:val="00623B47"/>
    <w:rsid w:val="00624F38"/>
    <w:rsid w:val="00625589"/>
    <w:rsid w:val="00630B95"/>
    <w:rsid w:val="00631E15"/>
    <w:rsid w:val="006342AA"/>
    <w:rsid w:val="006368BD"/>
    <w:rsid w:val="006379DC"/>
    <w:rsid w:val="00641129"/>
    <w:rsid w:val="006411C5"/>
    <w:rsid w:val="00642CDC"/>
    <w:rsid w:val="006458B4"/>
    <w:rsid w:val="00647F7B"/>
    <w:rsid w:val="006503DC"/>
    <w:rsid w:val="006512EE"/>
    <w:rsid w:val="0065251D"/>
    <w:rsid w:val="00655095"/>
    <w:rsid w:val="00655F60"/>
    <w:rsid w:val="00660064"/>
    <w:rsid w:val="00661709"/>
    <w:rsid w:val="00665BED"/>
    <w:rsid w:val="00671020"/>
    <w:rsid w:val="006727A2"/>
    <w:rsid w:val="006746E7"/>
    <w:rsid w:val="0067624D"/>
    <w:rsid w:val="00681620"/>
    <w:rsid w:val="0068480D"/>
    <w:rsid w:val="00684B31"/>
    <w:rsid w:val="00684ECD"/>
    <w:rsid w:val="0068653C"/>
    <w:rsid w:val="00686EF7"/>
    <w:rsid w:val="00687035"/>
    <w:rsid w:val="006876E7"/>
    <w:rsid w:val="00691BB4"/>
    <w:rsid w:val="006932DF"/>
    <w:rsid w:val="006943EE"/>
    <w:rsid w:val="006943FD"/>
    <w:rsid w:val="00694E24"/>
    <w:rsid w:val="00697883"/>
    <w:rsid w:val="00697B6D"/>
    <w:rsid w:val="006A0028"/>
    <w:rsid w:val="006A28B1"/>
    <w:rsid w:val="006A2C30"/>
    <w:rsid w:val="006A548A"/>
    <w:rsid w:val="006A60BF"/>
    <w:rsid w:val="006A775A"/>
    <w:rsid w:val="006B0E17"/>
    <w:rsid w:val="006B170B"/>
    <w:rsid w:val="006B49AD"/>
    <w:rsid w:val="006B4BDE"/>
    <w:rsid w:val="006B6EC3"/>
    <w:rsid w:val="006B7047"/>
    <w:rsid w:val="006C15C9"/>
    <w:rsid w:val="006C1BF4"/>
    <w:rsid w:val="006C2EAC"/>
    <w:rsid w:val="006C493A"/>
    <w:rsid w:val="006D1F44"/>
    <w:rsid w:val="006D3D46"/>
    <w:rsid w:val="006D5B61"/>
    <w:rsid w:val="006D6D80"/>
    <w:rsid w:val="006D785C"/>
    <w:rsid w:val="006E0C5B"/>
    <w:rsid w:val="006E3E2D"/>
    <w:rsid w:val="006E4A0E"/>
    <w:rsid w:val="006F0734"/>
    <w:rsid w:val="006F3181"/>
    <w:rsid w:val="006F3594"/>
    <w:rsid w:val="006F4664"/>
    <w:rsid w:val="006F647C"/>
    <w:rsid w:val="006F72A6"/>
    <w:rsid w:val="006F7DC8"/>
    <w:rsid w:val="00702DE4"/>
    <w:rsid w:val="00704E4B"/>
    <w:rsid w:val="00710114"/>
    <w:rsid w:val="00710D3D"/>
    <w:rsid w:val="00711811"/>
    <w:rsid w:val="00713280"/>
    <w:rsid w:val="00713A0B"/>
    <w:rsid w:val="00716E2C"/>
    <w:rsid w:val="0072120D"/>
    <w:rsid w:val="007213E8"/>
    <w:rsid w:val="007226F2"/>
    <w:rsid w:val="00723715"/>
    <w:rsid w:val="0072639E"/>
    <w:rsid w:val="00732952"/>
    <w:rsid w:val="00732958"/>
    <w:rsid w:val="00732AF4"/>
    <w:rsid w:val="00740E02"/>
    <w:rsid w:val="00747668"/>
    <w:rsid w:val="00750E3C"/>
    <w:rsid w:val="00751431"/>
    <w:rsid w:val="007519D8"/>
    <w:rsid w:val="0075425B"/>
    <w:rsid w:val="0075593A"/>
    <w:rsid w:val="00757902"/>
    <w:rsid w:val="0076016C"/>
    <w:rsid w:val="00761782"/>
    <w:rsid w:val="00761C3B"/>
    <w:rsid w:val="00762741"/>
    <w:rsid w:val="00762BAD"/>
    <w:rsid w:val="007631C3"/>
    <w:rsid w:val="00776797"/>
    <w:rsid w:val="00776DD0"/>
    <w:rsid w:val="00777C52"/>
    <w:rsid w:val="00783C06"/>
    <w:rsid w:val="00785C90"/>
    <w:rsid w:val="00786233"/>
    <w:rsid w:val="00790A33"/>
    <w:rsid w:val="007917F4"/>
    <w:rsid w:val="00791E8D"/>
    <w:rsid w:val="0079285E"/>
    <w:rsid w:val="00792D51"/>
    <w:rsid w:val="00794AC7"/>
    <w:rsid w:val="0079581F"/>
    <w:rsid w:val="00796616"/>
    <w:rsid w:val="00796D4D"/>
    <w:rsid w:val="007A0089"/>
    <w:rsid w:val="007A0888"/>
    <w:rsid w:val="007A2B10"/>
    <w:rsid w:val="007A46F9"/>
    <w:rsid w:val="007A5247"/>
    <w:rsid w:val="007B1C55"/>
    <w:rsid w:val="007C015A"/>
    <w:rsid w:val="007C0E29"/>
    <w:rsid w:val="007C3615"/>
    <w:rsid w:val="007C3A13"/>
    <w:rsid w:val="007C59B0"/>
    <w:rsid w:val="007C6611"/>
    <w:rsid w:val="007C6C6E"/>
    <w:rsid w:val="007D02FB"/>
    <w:rsid w:val="007D110B"/>
    <w:rsid w:val="007D1AEB"/>
    <w:rsid w:val="007D35F3"/>
    <w:rsid w:val="007D50AF"/>
    <w:rsid w:val="007D50B0"/>
    <w:rsid w:val="007E1005"/>
    <w:rsid w:val="007E2FC9"/>
    <w:rsid w:val="007E3C98"/>
    <w:rsid w:val="007E4973"/>
    <w:rsid w:val="007E4AE9"/>
    <w:rsid w:val="007E52E9"/>
    <w:rsid w:val="007E5F83"/>
    <w:rsid w:val="007E71B2"/>
    <w:rsid w:val="007F3011"/>
    <w:rsid w:val="007F4054"/>
    <w:rsid w:val="007F4798"/>
    <w:rsid w:val="007F549E"/>
    <w:rsid w:val="007F572D"/>
    <w:rsid w:val="007F75EE"/>
    <w:rsid w:val="00800E76"/>
    <w:rsid w:val="008010A1"/>
    <w:rsid w:val="008074DC"/>
    <w:rsid w:val="008100EB"/>
    <w:rsid w:val="00811CAF"/>
    <w:rsid w:val="00812105"/>
    <w:rsid w:val="008167EF"/>
    <w:rsid w:val="00816EB7"/>
    <w:rsid w:val="0081725E"/>
    <w:rsid w:val="0081774C"/>
    <w:rsid w:val="008228F9"/>
    <w:rsid w:val="00822BE6"/>
    <w:rsid w:val="0082379D"/>
    <w:rsid w:val="00823EC5"/>
    <w:rsid w:val="00833038"/>
    <w:rsid w:val="00833A8F"/>
    <w:rsid w:val="0083489A"/>
    <w:rsid w:val="0083773D"/>
    <w:rsid w:val="00837D66"/>
    <w:rsid w:val="00844598"/>
    <w:rsid w:val="00845E2B"/>
    <w:rsid w:val="0084668B"/>
    <w:rsid w:val="008502F9"/>
    <w:rsid w:val="00851E7F"/>
    <w:rsid w:val="0085212F"/>
    <w:rsid w:val="0085367D"/>
    <w:rsid w:val="00854173"/>
    <w:rsid w:val="008555B2"/>
    <w:rsid w:val="0086293C"/>
    <w:rsid w:val="008643CE"/>
    <w:rsid w:val="00867640"/>
    <w:rsid w:val="008731C7"/>
    <w:rsid w:val="0087338D"/>
    <w:rsid w:val="00873A98"/>
    <w:rsid w:val="00875124"/>
    <w:rsid w:val="00881631"/>
    <w:rsid w:val="00881AF4"/>
    <w:rsid w:val="0089011D"/>
    <w:rsid w:val="00893B34"/>
    <w:rsid w:val="00894B64"/>
    <w:rsid w:val="00896746"/>
    <w:rsid w:val="008A2023"/>
    <w:rsid w:val="008A7D8B"/>
    <w:rsid w:val="008B0A28"/>
    <w:rsid w:val="008B2B07"/>
    <w:rsid w:val="008B4CBE"/>
    <w:rsid w:val="008B53BF"/>
    <w:rsid w:val="008B777D"/>
    <w:rsid w:val="008C02A8"/>
    <w:rsid w:val="008C0AC2"/>
    <w:rsid w:val="008C4108"/>
    <w:rsid w:val="008C4AC2"/>
    <w:rsid w:val="008C4F1D"/>
    <w:rsid w:val="008C5C77"/>
    <w:rsid w:val="008C601D"/>
    <w:rsid w:val="008D0971"/>
    <w:rsid w:val="008D0A90"/>
    <w:rsid w:val="008D1EE1"/>
    <w:rsid w:val="008D46C3"/>
    <w:rsid w:val="008D5541"/>
    <w:rsid w:val="008D5758"/>
    <w:rsid w:val="008D595C"/>
    <w:rsid w:val="008E3D6F"/>
    <w:rsid w:val="008E7B80"/>
    <w:rsid w:val="008F0AB7"/>
    <w:rsid w:val="008F0E83"/>
    <w:rsid w:val="008F0F13"/>
    <w:rsid w:val="008F2B7E"/>
    <w:rsid w:val="008F2EC5"/>
    <w:rsid w:val="008F2EF3"/>
    <w:rsid w:val="008F3E4C"/>
    <w:rsid w:val="008F4F2C"/>
    <w:rsid w:val="009044C5"/>
    <w:rsid w:val="00905B0C"/>
    <w:rsid w:val="0090636C"/>
    <w:rsid w:val="00906470"/>
    <w:rsid w:val="00906719"/>
    <w:rsid w:val="00906F7D"/>
    <w:rsid w:val="0091052F"/>
    <w:rsid w:val="00914C15"/>
    <w:rsid w:val="00915FCF"/>
    <w:rsid w:val="00916718"/>
    <w:rsid w:val="0091763B"/>
    <w:rsid w:val="00921348"/>
    <w:rsid w:val="009237D1"/>
    <w:rsid w:val="009251B0"/>
    <w:rsid w:val="00925695"/>
    <w:rsid w:val="00925BD1"/>
    <w:rsid w:val="009269A5"/>
    <w:rsid w:val="0092732A"/>
    <w:rsid w:val="0092739F"/>
    <w:rsid w:val="00927473"/>
    <w:rsid w:val="009315C1"/>
    <w:rsid w:val="00934600"/>
    <w:rsid w:val="009355B7"/>
    <w:rsid w:val="00936FE1"/>
    <w:rsid w:val="009374FA"/>
    <w:rsid w:val="0094066F"/>
    <w:rsid w:val="009457B9"/>
    <w:rsid w:val="00951ED1"/>
    <w:rsid w:val="00956E30"/>
    <w:rsid w:val="00957051"/>
    <w:rsid w:val="009610F3"/>
    <w:rsid w:val="00962931"/>
    <w:rsid w:val="00963B52"/>
    <w:rsid w:val="00976DE7"/>
    <w:rsid w:val="009813BA"/>
    <w:rsid w:val="00981EE7"/>
    <w:rsid w:val="00982220"/>
    <w:rsid w:val="00982340"/>
    <w:rsid w:val="0098358D"/>
    <w:rsid w:val="00984DE1"/>
    <w:rsid w:val="00985336"/>
    <w:rsid w:val="00985829"/>
    <w:rsid w:val="00986C5F"/>
    <w:rsid w:val="009871A8"/>
    <w:rsid w:val="009910C5"/>
    <w:rsid w:val="009A21AE"/>
    <w:rsid w:val="009A23BF"/>
    <w:rsid w:val="009A49EB"/>
    <w:rsid w:val="009B3D43"/>
    <w:rsid w:val="009B54BF"/>
    <w:rsid w:val="009B78F4"/>
    <w:rsid w:val="009B7959"/>
    <w:rsid w:val="009C04E4"/>
    <w:rsid w:val="009C0FBF"/>
    <w:rsid w:val="009C4054"/>
    <w:rsid w:val="009D68E6"/>
    <w:rsid w:val="009D7A0B"/>
    <w:rsid w:val="009E1AB3"/>
    <w:rsid w:val="009E1CF2"/>
    <w:rsid w:val="009E3913"/>
    <w:rsid w:val="009E5E2B"/>
    <w:rsid w:val="009E706C"/>
    <w:rsid w:val="009F0692"/>
    <w:rsid w:val="009F1372"/>
    <w:rsid w:val="009F4445"/>
    <w:rsid w:val="009F464C"/>
    <w:rsid w:val="009F46F5"/>
    <w:rsid w:val="00A00622"/>
    <w:rsid w:val="00A013E5"/>
    <w:rsid w:val="00A01AF2"/>
    <w:rsid w:val="00A01E8F"/>
    <w:rsid w:val="00A04A64"/>
    <w:rsid w:val="00A05375"/>
    <w:rsid w:val="00A0639F"/>
    <w:rsid w:val="00A122B3"/>
    <w:rsid w:val="00A1298D"/>
    <w:rsid w:val="00A148F6"/>
    <w:rsid w:val="00A159C8"/>
    <w:rsid w:val="00A20698"/>
    <w:rsid w:val="00A20EE7"/>
    <w:rsid w:val="00A2131A"/>
    <w:rsid w:val="00A220BF"/>
    <w:rsid w:val="00A232FA"/>
    <w:rsid w:val="00A24FEF"/>
    <w:rsid w:val="00A2585D"/>
    <w:rsid w:val="00A304AE"/>
    <w:rsid w:val="00A30EEF"/>
    <w:rsid w:val="00A33B4C"/>
    <w:rsid w:val="00A34B38"/>
    <w:rsid w:val="00A36A24"/>
    <w:rsid w:val="00A410E4"/>
    <w:rsid w:val="00A4508B"/>
    <w:rsid w:val="00A530F6"/>
    <w:rsid w:val="00A542BC"/>
    <w:rsid w:val="00A557AF"/>
    <w:rsid w:val="00A55EBD"/>
    <w:rsid w:val="00A5676D"/>
    <w:rsid w:val="00A640E7"/>
    <w:rsid w:val="00A666B0"/>
    <w:rsid w:val="00A70FA4"/>
    <w:rsid w:val="00A734B6"/>
    <w:rsid w:val="00A76694"/>
    <w:rsid w:val="00A839E8"/>
    <w:rsid w:val="00A846AF"/>
    <w:rsid w:val="00A859FD"/>
    <w:rsid w:val="00A87FAE"/>
    <w:rsid w:val="00A9001F"/>
    <w:rsid w:val="00A902A0"/>
    <w:rsid w:val="00A90663"/>
    <w:rsid w:val="00A92882"/>
    <w:rsid w:val="00A932B3"/>
    <w:rsid w:val="00A9645A"/>
    <w:rsid w:val="00A96D6C"/>
    <w:rsid w:val="00AA02C2"/>
    <w:rsid w:val="00AA0645"/>
    <w:rsid w:val="00AA1EB2"/>
    <w:rsid w:val="00AA7DC5"/>
    <w:rsid w:val="00AB0EDF"/>
    <w:rsid w:val="00AB11C7"/>
    <w:rsid w:val="00AB159F"/>
    <w:rsid w:val="00AB504F"/>
    <w:rsid w:val="00AB5D05"/>
    <w:rsid w:val="00AB66B1"/>
    <w:rsid w:val="00AC5663"/>
    <w:rsid w:val="00AC5D8D"/>
    <w:rsid w:val="00AD0729"/>
    <w:rsid w:val="00AD30EC"/>
    <w:rsid w:val="00AD5D58"/>
    <w:rsid w:val="00AD78E8"/>
    <w:rsid w:val="00AD7CC3"/>
    <w:rsid w:val="00AD7CE9"/>
    <w:rsid w:val="00AE1D61"/>
    <w:rsid w:val="00AE21EC"/>
    <w:rsid w:val="00AE23CB"/>
    <w:rsid w:val="00AE255B"/>
    <w:rsid w:val="00AE25DD"/>
    <w:rsid w:val="00AE29D3"/>
    <w:rsid w:val="00AE2C0F"/>
    <w:rsid w:val="00AF1D5F"/>
    <w:rsid w:val="00AF2B5C"/>
    <w:rsid w:val="00AF4723"/>
    <w:rsid w:val="00AF5CBB"/>
    <w:rsid w:val="00AF6E51"/>
    <w:rsid w:val="00B0061B"/>
    <w:rsid w:val="00B00FA5"/>
    <w:rsid w:val="00B02F34"/>
    <w:rsid w:val="00B03BBD"/>
    <w:rsid w:val="00B0527C"/>
    <w:rsid w:val="00B06C8E"/>
    <w:rsid w:val="00B14E46"/>
    <w:rsid w:val="00B15418"/>
    <w:rsid w:val="00B15963"/>
    <w:rsid w:val="00B223E1"/>
    <w:rsid w:val="00B244D8"/>
    <w:rsid w:val="00B30CF1"/>
    <w:rsid w:val="00B32F65"/>
    <w:rsid w:val="00B34932"/>
    <w:rsid w:val="00B440E6"/>
    <w:rsid w:val="00B45AA9"/>
    <w:rsid w:val="00B4642E"/>
    <w:rsid w:val="00B468FB"/>
    <w:rsid w:val="00B47472"/>
    <w:rsid w:val="00B476AE"/>
    <w:rsid w:val="00B47B49"/>
    <w:rsid w:val="00B50EB6"/>
    <w:rsid w:val="00B541FA"/>
    <w:rsid w:val="00B55107"/>
    <w:rsid w:val="00B60869"/>
    <w:rsid w:val="00B61F11"/>
    <w:rsid w:val="00B620E6"/>
    <w:rsid w:val="00B632D5"/>
    <w:rsid w:val="00B63D7A"/>
    <w:rsid w:val="00B643C9"/>
    <w:rsid w:val="00B64A6A"/>
    <w:rsid w:val="00B66967"/>
    <w:rsid w:val="00B67F00"/>
    <w:rsid w:val="00B701C6"/>
    <w:rsid w:val="00B74387"/>
    <w:rsid w:val="00B76BAC"/>
    <w:rsid w:val="00B80C0F"/>
    <w:rsid w:val="00B815E1"/>
    <w:rsid w:val="00B83030"/>
    <w:rsid w:val="00B83A30"/>
    <w:rsid w:val="00B858C2"/>
    <w:rsid w:val="00B85FA8"/>
    <w:rsid w:val="00B8602F"/>
    <w:rsid w:val="00B8627D"/>
    <w:rsid w:val="00B87074"/>
    <w:rsid w:val="00B877B3"/>
    <w:rsid w:val="00B87D00"/>
    <w:rsid w:val="00B92047"/>
    <w:rsid w:val="00B9290C"/>
    <w:rsid w:val="00B93462"/>
    <w:rsid w:val="00B937BB"/>
    <w:rsid w:val="00B937E4"/>
    <w:rsid w:val="00B961C4"/>
    <w:rsid w:val="00B96E2B"/>
    <w:rsid w:val="00BA4892"/>
    <w:rsid w:val="00BA4AB5"/>
    <w:rsid w:val="00BA68D8"/>
    <w:rsid w:val="00BB03E0"/>
    <w:rsid w:val="00BB2A7D"/>
    <w:rsid w:val="00BB32B7"/>
    <w:rsid w:val="00BC0A98"/>
    <w:rsid w:val="00BC0F48"/>
    <w:rsid w:val="00BC12BD"/>
    <w:rsid w:val="00BC2781"/>
    <w:rsid w:val="00BC47C0"/>
    <w:rsid w:val="00BC4E67"/>
    <w:rsid w:val="00BC5CDF"/>
    <w:rsid w:val="00BC65DF"/>
    <w:rsid w:val="00BC7173"/>
    <w:rsid w:val="00BC742F"/>
    <w:rsid w:val="00BC7828"/>
    <w:rsid w:val="00BD1E07"/>
    <w:rsid w:val="00BD2653"/>
    <w:rsid w:val="00BD6350"/>
    <w:rsid w:val="00BE0A07"/>
    <w:rsid w:val="00BE4F0B"/>
    <w:rsid w:val="00BE6334"/>
    <w:rsid w:val="00BF1832"/>
    <w:rsid w:val="00BF1DD3"/>
    <w:rsid w:val="00BF6BB9"/>
    <w:rsid w:val="00C004EC"/>
    <w:rsid w:val="00C02951"/>
    <w:rsid w:val="00C05793"/>
    <w:rsid w:val="00C07843"/>
    <w:rsid w:val="00C10C6D"/>
    <w:rsid w:val="00C11CD0"/>
    <w:rsid w:val="00C12E9E"/>
    <w:rsid w:val="00C131E1"/>
    <w:rsid w:val="00C173D8"/>
    <w:rsid w:val="00C17416"/>
    <w:rsid w:val="00C20EC4"/>
    <w:rsid w:val="00C22855"/>
    <w:rsid w:val="00C23C07"/>
    <w:rsid w:val="00C26245"/>
    <w:rsid w:val="00C268AB"/>
    <w:rsid w:val="00C26B78"/>
    <w:rsid w:val="00C27286"/>
    <w:rsid w:val="00C30CF2"/>
    <w:rsid w:val="00C316B8"/>
    <w:rsid w:val="00C364E7"/>
    <w:rsid w:val="00C36D8F"/>
    <w:rsid w:val="00C37B3D"/>
    <w:rsid w:val="00C4003F"/>
    <w:rsid w:val="00C40096"/>
    <w:rsid w:val="00C42D0F"/>
    <w:rsid w:val="00C42EA6"/>
    <w:rsid w:val="00C46526"/>
    <w:rsid w:val="00C47D7D"/>
    <w:rsid w:val="00C51C68"/>
    <w:rsid w:val="00C53E63"/>
    <w:rsid w:val="00C6017D"/>
    <w:rsid w:val="00C6039E"/>
    <w:rsid w:val="00C6114C"/>
    <w:rsid w:val="00C707EE"/>
    <w:rsid w:val="00C70ABC"/>
    <w:rsid w:val="00C71268"/>
    <w:rsid w:val="00C72765"/>
    <w:rsid w:val="00C73EBF"/>
    <w:rsid w:val="00C76BA6"/>
    <w:rsid w:val="00C77286"/>
    <w:rsid w:val="00C77F9D"/>
    <w:rsid w:val="00C80334"/>
    <w:rsid w:val="00C84562"/>
    <w:rsid w:val="00C859AB"/>
    <w:rsid w:val="00C87777"/>
    <w:rsid w:val="00C91280"/>
    <w:rsid w:val="00C93900"/>
    <w:rsid w:val="00C94DFB"/>
    <w:rsid w:val="00C9786D"/>
    <w:rsid w:val="00CA0833"/>
    <w:rsid w:val="00CA0CDF"/>
    <w:rsid w:val="00CA530E"/>
    <w:rsid w:val="00CB13F3"/>
    <w:rsid w:val="00CB1707"/>
    <w:rsid w:val="00CB1856"/>
    <w:rsid w:val="00CB276F"/>
    <w:rsid w:val="00CB33CA"/>
    <w:rsid w:val="00CB4AE1"/>
    <w:rsid w:val="00CB5EAE"/>
    <w:rsid w:val="00CC179A"/>
    <w:rsid w:val="00CC184C"/>
    <w:rsid w:val="00CC2091"/>
    <w:rsid w:val="00CC3726"/>
    <w:rsid w:val="00CC40FF"/>
    <w:rsid w:val="00CC4423"/>
    <w:rsid w:val="00CC6301"/>
    <w:rsid w:val="00CC68C8"/>
    <w:rsid w:val="00CD1A6E"/>
    <w:rsid w:val="00CD2F15"/>
    <w:rsid w:val="00CD736C"/>
    <w:rsid w:val="00CD7DDA"/>
    <w:rsid w:val="00CE0E4B"/>
    <w:rsid w:val="00CE1E84"/>
    <w:rsid w:val="00CE3430"/>
    <w:rsid w:val="00CE38EB"/>
    <w:rsid w:val="00CE3EAA"/>
    <w:rsid w:val="00CE6A40"/>
    <w:rsid w:val="00CF1503"/>
    <w:rsid w:val="00CF1BE4"/>
    <w:rsid w:val="00CF1DCE"/>
    <w:rsid w:val="00CF2016"/>
    <w:rsid w:val="00CF26BC"/>
    <w:rsid w:val="00CF6C30"/>
    <w:rsid w:val="00D01FBC"/>
    <w:rsid w:val="00D0397D"/>
    <w:rsid w:val="00D04F0B"/>
    <w:rsid w:val="00D12B98"/>
    <w:rsid w:val="00D202B0"/>
    <w:rsid w:val="00D203A6"/>
    <w:rsid w:val="00D2135F"/>
    <w:rsid w:val="00D220B4"/>
    <w:rsid w:val="00D22902"/>
    <w:rsid w:val="00D248BD"/>
    <w:rsid w:val="00D267F7"/>
    <w:rsid w:val="00D27C8D"/>
    <w:rsid w:val="00D300D7"/>
    <w:rsid w:val="00D327F4"/>
    <w:rsid w:val="00D36A8F"/>
    <w:rsid w:val="00D36E0A"/>
    <w:rsid w:val="00D44883"/>
    <w:rsid w:val="00D44FD0"/>
    <w:rsid w:val="00D45305"/>
    <w:rsid w:val="00D45648"/>
    <w:rsid w:val="00D45D2C"/>
    <w:rsid w:val="00D50321"/>
    <w:rsid w:val="00D5182D"/>
    <w:rsid w:val="00D520E9"/>
    <w:rsid w:val="00D559F4"/>
    <w:rsid w:val="00D55BB8"/>
    <w:rsid w:val="00D565AC"/>
    <w:rsid w:val="00D60C31"/>
    <w:rsid w:val="00D63BD3"/>
    <w:rsid w:val="00D65E45"/>
    <w:rsid w:val="00D663C0"/>
    <w:rsid w:val="00D66A06"/>
    <w:rsid w:val="00D674C7"/>
    <w:rsid w:val="00D67665"/>
    <w:rsid w:val="00D67B0B"/>
    <w:rsid w:val="00D74C3E"/>
    <w:rsid w:val="00D7603C"/>
    <w:rsid w:val="00D7683A"/>
    <w:rsid w:val="00D77B03"/>
    <w:rsid w:val="00D77ECA"/>
    <w:rsid w:val="00D81E76"/>
    <w:rsid w:val="00D81F59"/>
    <w:rsid w:val="00D8361E"/>
    <w:rsid w:val="00D85BDA"/>
    <w:rsid w:val="00D85CFC"/>
    <w:rsid w:val="00D9188D"/>
    <w:rsid w:val="00D9376B"/>
    <w:rsid w:val="00D93945"/>
    <w:rsid w:val="00D93F2B"/>
    <w:rsid w:val="00D962E1"/>
    <w:rsid w:val="00D96C85"/>
    <w:rsid w:val="00D97372"/>
    <w:rsid w:val="00D97AC2"/>
    <w:rsid w:val="00D97BB0"/>
    <w:rsid w:val="00DA1AA6"/>
    <w:rsid w:val="00DA1DC6"/>
    <w:rsid w:val="00DA2000"/>
    <w:rsid w:val="00DA51A3"/>
    <w:rsid w:val="00DA79F6"/>
    <w:rsid w:val="00DB2060"/>
    <w:rsid w:val="00DB21F3"/>
    <w:rsid w:val="00DB31FD"/>
    <w:rsid w:val="00DB3C06"/>
    <w:rsid w:val="00DC0BE0"/>
    <w:rsid w:val="00DC44D2"/>
    <w:rsid w:val="00DC662D"/>
    <w:rsid w:val="00DC7891"/>
    <w:rsid w:val="00DD283E"/>
    <w:rsid w:val="00DD422E"/>
    <w:rsid w:val="00DD5123"/>
    <w:rsid w:val="00DD6FEA"/>
    <w:rsid w:val="00DE1794"/>
    <w:rsid w:val="00DE19CA"/>
    <w:rsid w:val="00DE1AE5"/>
    <w:rsid w:val="00DE1B2C"/>
    <w:rsid w:val="00DE2773"/>
    <w:rsid w:val="00DE372D"/>
    <w:rsid w:val="00DE4AE3"/>
    <w:rsid w:val="00DE4C44"/>
    <w:rsid w:val="00DF02B9"/>
    <w:rsid w:val="00DF5170"/>
    <w:rsid w:val="00DF7AF3"/>
    <w:rsid w:val="00E0042C"/>
    <w:rsid w:val="00E01461"/>
    <w:rsid w:val="00E03C5D"/>
    <w:rsid w:val="00E0571D"/>
    <w:rsid w:val="00E10B47"/>
    <w:rsid w:val="00E15D7E"/>
    <w:rsid w:val="00E165FE"/>
    <w:rsid w:val="00E22377"/>
    <w:rsid w:val="00E25B31"/>
    <w:rsid w:val="00E25DE7"/>
    <w:rsid w:val="00E27198"/>
    <w:rsid w:val="00E33415"/>
    <w:rsid w:val="00E335F7"/>
    <w:rsid w:val="00E342AD"/>
    <w:rsid w:val="00E4335A"/>
    <w:rsid w:val="00E439A4"/>
    <w:rsid w:val="00E47FD3"/>
    <w:rsid w:val="00E50398"/>
    <w:rsid w:val="00E50AC5"/>
    <w:rsid w:val="00E52568"/>
    <w:rsid w:val="00E53D18"/>
    <w:rsid w:val="00E607B0"/>
    <w:rsid w:val="00E63C36"/>
    <w:rsid w:val="00E64132"/>
    <w:rsid w:val="00E66AF9"/>
    <w:rsid w:val="00E83398"/>
    <w:rsid w:val="00E8524E"/>
    <w:rsid w:val="00E859F2"/>
    <w:rsid w:val="00E85F7C"/>
    <w:rsid w:val="00E869A5"/>
    <w:rsid w:val="00E87C0E"/>
    <w:rsid w:val="00E93588"/>
    <w:rsid w:val="00E956D2"/>
    <w:rsid w:val="00EA05B5"/>
    <w:rsid w:val="00EA1DFE"/>
    <w:rsid w:val="00EA5E20"/>
    <w:rsid w:val="00EB3095"/>
    <w:rsid w:val="00EB4EB1"/>
    <w:rsid w:val="00EB655A"/>
    <w:rsid w:val="00EC0B86"/>
    <w:rsid w:val="00EC0C74"/>
    <w:rsid w:val="00EC116A"/>
    <w:rsid w:val="00EC2D2E"/>
    <w:rsid w:val="00EC6755"/>
    <w:rsid w:val="00EC6AF6"/>
    <w:rsid w:val="00ED14E9"/>
    <w:rsid w:val="00ED17AC"/>
    <w:rsid w:val="00ED2CD8"/>
    <w:rsid w:val="00EE07D7"/>
    <w:rsid w:val="00EE24D7"/>
    <w:rsid w:val="00EE2C5B"/>
    <w:rsid w:val="00EE3069"/>
    <w:rsid w:val="00EE694A"/>
    <w:rsid w:val="00EF09D3"/>
    <w:rsid w:val="00EF2B79"/>
    <w:rsid w:val="00EF5236"/>
    <w:rsid w:val="00EF5492"/>
    <w:rsid w:val="00EF6EF1"/>
    <w:rsid w:val="00EF72AC"/>
    <w:rsid w:val="00F00429"/>
    <w:rsid w:val="00F00574"/>
    <w:rsid w:val="00F00721"/>
    <w:rsid w:val="00F011CB"/>
    <w:rsid w:val="00F036EE"/>
    <w:rsid w:val="00F049EC"/>
    <w:rsid w:val="00F0538D"/>
    <w:rsid w:val="00F07249"/>
    <w:rsid w:val="00F10629"/>
    <w:rsid w:val="00F10A8C"/>
    <w:rsid w:val="00F10C37"/>
    <w:rsid w:val="00F1106E"/>
    <w:rsid w:val="00F142AF"/>
    <w:rsid w:val="00F16492"/>
    <w:rsid w:val="00F166AA"/>
    <w:rsid w:val="00F16F1F"/>
    <w:rsid w:val="00F20E25"/>
    <w:rsid w:val="00F2212C"/>
    <w:rsid w:val="00F22CC4"/>
    <w:rsid w:val="00F25623"/>
    <w:rsid w:val="00F26F16"/>
    <w:rsid w:val="00F2705F"/>
    <w:rsid w:val="00F370C1"/>
    <w:rsid w:val="00F433C5"/>
    <w:rsid w:val="00F434FD"/>
    <w:rsid w:val="00F439BD"/>
    <w:rsid w:val="00F43E2A"/>
    <w:rsid w:val="00F46BA4"/>
    <w:rsid w:val="00F479E1"/>
    <w:rsid w:val="00F47E95"/>
    <w:rsid w:val="00F50DCF"/>
    <w:rsid w:val="00F5127C"/>
    <w:rsid w:val="00F53507"/>
    <w:rsid w:val="00F5355D"/>
    <w:rsid w:val="00F53AA8"/>
    <w:rsid w:val="00F563C0"/>
    <w:rsid w:val="00F5794E"/>
    <w:rsid w:val="00F57D3D"/>
    <w:rsid w:val="00F602E9"/>
    <w:rsid w:val="00F61728"/>
    <w:rsid w:val="00F64980"/>
    <w:rsid w:val="00F7116C"/>
    <w:rsid w:val="00F726B1"/>
    <w:rsid w:val="00F74737"/>
    <w:rsid w:val="00F75321"/>
    <w:rsid w:val="00F75CC2"/>
    <w:rsid w:val="00F83C8B"/>
    <w:rsid w:val="00F85548"/>
    <w:rsid w:val="00F86C89"/>
    <w:rsid w:val="00F913A5"/>
    <w:rsid w:val="00F93959"/>
    <w:rsid w:val="00F96046"/>
    <w:rsid w:val="00F97B84"/>
    <w:rsid w:val="00F97D3B"/>
    <w:rsid w:val="00FA035D"/>
    <w:rsid w:val="00FA178F"/>
    <w:rsid w:val="00FA1953"/>
    <w:rsid w:val="00FA256E"/>
    <w:rsid w:val="00FA66D3"/>
    <w:rsid w:val="00FA747D"/>
    <w:rsid w:val="00FB008B"/>
    <w:rsid w:val="00FB11EB"/>
    <w:rsid w:val="00FB1E02"/>
    <w:rsid w:val="00FB2F04"/>
    <w:rsid w:val="00FB327E"/>
    <w:rsid w:val="00FB351B"/>
    <w:rsid w:val="00FC2DF1"/>
    <w:rsid w:val="00FC7EEB"/>
    <w:rsid w:val="00FD13F7"/>
    <w:rsid w:val="00FD22B2"/>
    <w:rsid w:val="00FD23BB"/>
    <w:rsid w:val="00FD4093"/>
    <w:rsid w:val="00FD607E"/>
    <w:rsid w:val="00FD7158"/>
    <w:rsid w:val="00FD7994"/>
    <w:rsid w:val="00FE1BFE"/>
    <w:rsid w:val="00FE1E2B"/>
    <w:rsid w:val="00FE1E59"/>
    <w:rsid w:val="00FE3932"/>
    <w:rsid w:val="00FE689B"/>
    <w:rsid w:val="00FE6DBF"/>
    <w:rsid w:val="00FE75BF"/>
    <w:rsid w:val="00FE7E83"/>
    <w:rsid w:val="00FF030C"/>
    <w:rsid w:val="00FF1075"/>
    <w:rsid w:val="00FF18C6"/>
    <w:rsid w:val="00FF285D"/>
    <w:rsid w:val="00FF2ECC"/>
    <w:rsid w:val="00FF3E78"/>
    <w:rsid w:val="00FF4195"/>
    <w:rsid w:val="00FF459A"/>
    <w:rsid w:val="00FF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6F6EAC"/>
  <w15:docId w15:val="{00BCA2A8-31B8-4850-B212-C015A3E77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95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3295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"/>
    <w:basedOn w:val="a"/>
    <w:link w:val="a4"/>
    <w:uiPriority w:val="99"/>
    <w:rsid w:val="00732952"/>
    <w:pPr>
      <w:tabs>
        <w:tab w:val="left" w:pos="0"/>
      </w:tabs>
      <w:jc w:val="both"/>
    </w:pPr>
    <w:rPr>
      <w:rFonts w:eastAsia="Calibri"/>
      <w:sz w:val="20"/>
      <w:szCs w:val="20"/>
      <w:lang w:val="x-none"/>
    </w:rPr>
  </w:style>
  <w:style w:type="character" w:customStyle="1" w:styleId="a4">
    <w:name w:val="Основной текст Знак"/>
    <w:link w:val="a3"/>
    <w:uiPriority w:val="99"/>
    <w:locked/>
    <w:rsid w:val="00732952"/>
    <w:rPr>
      <w:rFonts w:ascii="Times New Roman" w:hAnsi="Times New Roman"/>
      <w:sz w:val="20"/>
      <w:lang w:eastAsia="ru-RU"/>
    </w:rPr>
  </w:style>
  <w:style w:type="paragraph" w:customStyle="1" w:styleId="ConsNormal">
    <w:name w:val="ConsNormal"/>
    <w:uiPriority w:val="99"/>
    <w:rsid w:val="0073295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1">
    <w:name w:val="Верхний колонтитул1"/>
    <w:basedOn w:val="a"/>
    <w:uiPriority w:val="99"/>
    <w:rsid w:val="00732952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Subtitle"/>
    <w:basedOn w:val="a"/>
    <w:link w:val="a6"/>
    <w:uiPriority w:val="99"/>
    <w:qFormat/>
    <w:rsid w:val="00732952"/>
    <w:rPr>
      <w:rFonts w:eastAsia="Calibri"/>
      <w:sz w:val="20"/>
      <w:szCs w:val="20"/>
      <w:lang w:val="x-none"/>
    </w:rPr>
  </w:style>
  <w:style w:type="character" w:customStyle="1" w:styleId="a6">
    <w:name w:val="Подзаголовок Знак"/>
    <w:link w:val="a5"/>
    <w:uiPriority w:val="99"/>
    <w:locked/>
    <w:rsid w:val="00732952"/>
    <w:rPr>
      <w:rFonts w:ascii="Times New Roman" w:hAnsi="Times New Roman"/>
      <w:sz w:val="20"/>
      <w:lang w:eastAsia="ru-RU"/>
    </w:rPr>
  </w:style>
  <w:style w:type="paragraph" w:styleId="2">
    <w:name w:val="Body Text 2"/>
    <w:basedOn w:val="a"/>
    <w:link w:val="20"/>
    <w:uiPriority w:val="99"/>
    <w:rsid w:val="00732952"/>
    <w:pPr>
      <w:spacing w:after="120" w:line="480" w:lineRule="auto"/>
    </w:pPr>
    <w:rPr>
      <w:rFonts w:eastAsia="Calibri"/>
      <w:szCs w:val="20"/>
      <w:lang w:val="x-none"/>
    </w:rPr>
  </w:style>
  <w:style w:type="character" w:customStyle="1" w:styleId="20">
    <w:name w:val="Основной текст 2 Знак"/>
    <w:link w:val="2"/>
    <w:uiPriority w:val="99"/>
    <w:locked/>
    <w:rsid w:val="00732952"/>
    <w:rPr>
      <w:rFonts w:ascii="Times New Roman" w:hAnsi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732952"/>
    <w:rPr>
      <w:rFonts w:ascii="Tahoma" w:eastAsia="Calibri" w:hAnsi="Tahoma"/>
      <w:sz w:val="16"/>
      <w:szCs w:val="20"/>
      <w:lang w:val="x-none"/>
    </w:rPr>
  </w:style>
  <w:style w:type="character" w:customStyle="1" w:styleId="a8">
    <w:name w:val="Текст выноски Знак"/>
    <w:link w:val="a7"/>
    <w:uiPriority w:val="99"/>
    <w:semiHidden/>
    <w:locked/>
    <w:rsid w:val="00732952"/>
    <w:rPr>
      <w:rFonts w:ascii="Tahoma" w:hAnsi="Tahoma"/>
      <w:sz w:val="16"/>
      <w:lang w:eastAsia="ru-RU"/>
    </w:rPr>
  </w:style>
  <w:style w:type="character" w:styleId="a9">
    <w:name w:val="annotation reference"/>
    <w:uiPriority w:val="99"/>
    <w:semiHidden/>
    <w:unhideWhenUsed/>
    <w:rsid w:val="00F53AA8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F53AA8"/>
    <w:rPr>
      <w:sz w:val="20"/>
      <w:szCs w:val="20"/>
      <w:lang w:val="x-none" w:eastAsia="x-none"/>
    </w:rPr>
  </w:style>
  <w:style w:type="character" w:customStyle="1" w:styleId="ab">
    <w:name w:val="Текст примечания Знак"/>
    <w:link w:val="aa"/>
    <w:uiPriority w:val="99"/>
    <w:rsid w:val="00F53AA8"/>
    <w:rPr>
      <w:rFonts w:ascii="Times New Roman" w:eastAsia="Times New Roman" w:hAnsi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53AA8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F53AA8"/>
    <w:rPr>
      <w:rFonts w:ascii="Times New Roman" w:eastAsia="Times New Roman" w:hAnsi="Times New Roman"/>
      <w:b/>
      <w:bCs/>
    </w:rPr>
  </w:style>
  <w:style w:type="character" w:styleId="ae">
    <w:name w:val="Hyperlink"/>
    <w:uiPriority w:val="99"/>
    <w:unhideWhenUsed/>
    <w:rsid w:val="00A5676D"/>
    <w:rPr>
      <w:color w:val="0000FF"/>
      <w:u w:val="single"/>
    </w:rPr>
  </w:style>
  <w:style w:type="paragraph" w:styleId="af">
    <w:name w:val="Revision"/>
    <w:hidden/>
    <w:uiPriority w:val="99"/>
    <w:semiHidden/>
    <w:rsid w:val="0054386C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CC372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Normal (Web)"/>
    <w:basedOn w:val="a"/>
    <w:uiPriority w:val="99"/>
    <w:semiHidden/>
    <w:unhideWhenUsed/>
    <w:rsid w:val="004E694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E6943"/>
  </w:style>
  <w:style w:type="paragraph" w:styleId="af1">
    <w:name w:val="header"/>
    <w:basedOn w:val="a"/>
    <w:link w:val="af2"/>
    <w:uiPriority w:val="99"/>
    <w:unhideWhenUsed/>
    <w:rsid w:val="0051664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516646"/>
    <w:rPr>
      <w:rFonts w:ascii="Times New Roman" w:eastAsia="Times New Roman" w:hAnsi="Times New Roman"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51664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516646"/>
    <w:rPr>
      <w:rFonts w:ascii="Times New Roman" w:eastAsia="Times New Roman" w:hAnsi="Times New Roman"/>
      <w:sz w:val="24"/>
      <w:szCs w:val="24"/>
    </w:rPr>
  </w:style>
  <w:style w:type="paragraph" w:styleId="af5">
    <w:name w:val="List Paragraph"/>
    <w:basedOn w:val="a"/>
    <w:uiPriority w:val="34"/>
    <w:qFormat/>
    <w:rsid w:val="009A21AE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f6">
    <w:name w:val="Title"/>
    <w:basedOn w:val="a"/>
    <w:link w:val="af7"/>
    <w:uiPriority w:val="10"/>
    <w:qFormat/>
    <w:locked/>
    <w:rsid w:val="001E7AD8"/>
    <w:pPr>
      <w:jc w:val="center"/>
    </w:pPr>
    <w:rPr>
      <w:b/>
      <w:sz w:val="22"/>
      <w:szCs w:val="20"/>
    </w:rPr>
  </w:style>
  <w:style w:type="character" w:customStyle="1" w:styleId="af7">
    <w:name w:val="Название Знак"/>
    <w:link w:val="af6"/>
    <w:uiPriority w:val="10"/>
    <w:rsid w:val="001E7AD8"/>
    <w:rPr>
      <w:rFonts w:ascii="Times New Roman" w:eastAsia="Times New Roman" w:hAnsi="Times New Roman"/>
      <w:b/>
      <w:sz w:val="22"/>
    </w:rPr>
  </w:style>
  <w:style w:type="paragraph" w:customStyle="1" w:styleId="Default">
    <w:name w:val="Default"/>
    <w:rsid w:val="00E03C5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5;&#1072;&#1096;.&#1076;&#1086;&#1084;.&#1088;&#1092;/" TargetMode="External"/><Relationship Id="rId13" Type="http://schemas.openxmlformats.org/officeDocument/2006/relationships/hyperlink" Target="https://www.ls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pen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open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info@ope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sr.ru" TargetMode="External"/><Relationship Id="rId14" Type="http://schemas.openxmlformats.org/officeDocument/2006/relationships/hyperlink" Target="http://www._______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0D04F-3D31-4E2E-B921-C6452465E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13</Pages>
  <Words>6179</Words>
  <Characters>45588</Characters>
  <Application>Microsoft Office Word</Application>
  <DocSecurity>0</DocSecurity>
  <Lines>379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$$НомерДоговора&amp;&amp;</vt:lpstr>
    </vt:vector>
  </TitlesOfParts>
  <Company>ЗАО "МСР"</Company>
  <LinksUpToDate>false</LinksUpToDate>
  <CharactersWithSpaces>51664</CharactersWithSpaces>
  <SharedDoc>false</SharedDoc>
  <HLinks>
    <vt:vector size="12" baseType="variant">
      <vt:variant>
        <vt:i4>7733354</vt:i4>
      </vt:variant>
      <vt:variant>
        <vt:i4>3</vt:i4>
      </vt:variant>
      <vt:variant>
        <vt:i4>0</vt:i4>
      </vt:variant>
      <vt:variant>
        <vt:i4>5</vt:i4>
      </vt:variant>
      <vt:variant>
        <vt:lpwstr>http://lsrobject-m.ru/</vt:lpwstr>
      </vt:variant>
      <vt:variant>
        <vt:lpwstr/>
      </vt:variant>
      <vt:variant>
        <vt:i4>7733354</vt:i4>
      </vt:variant>
      <vt:variant>
        <vt:i4>0</vt:i4>
      </vt:variant>
      <vt:variant>
        <vt:i4>0</vt:i4>
      </vt:variant>
      <vt:variant>
        <vt:i4>5</vt:i4>
      </vt:variant>
      <vt:variant>
        <vt:lpwstr>http://lsrobject-m.ru/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$$НомерДоговора&amp;&amp;</dc:title>
  <dc:creator>Киселева Светлана</dc:creator>
  <dc:description>Создан из приложения 1С объектом: Основной договор 00165 от 02.08.2011 13:19:38</dc:description>
  <cp:lastModifiedBy>Пинчук Алена Евгеньевна</cp:lastModifiedBy>
  <cp:revision>15</cp:revision>
  <cp:lastPrinted>2021-12-17T07:37:00Z</cp:lastPrinted>
  <dcterms:created xsi:type="dcterms:W3CDTF">2022-01-12T12:03:00Z</dcterms:created>
  <dcterms:modified xsi:type="dcterms:W3CDTF">2023-03-27T09:24:00Z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1C_UUID">
    <vt:lpwstr>f617f69d-bcc8-11e0-b84b-0030486822a0</vt:lpwstr>
  </property>
  <property fmtid="{D5CDD505-2E9C-101B-9397-08002B2CF9AE}" pid="3" name="1C_TemplateUUID">
    <vt:lpwstr>da000d54-c618-4c83-bb47-f0a9f017d8f1</vt:lpwstr>
  </property>
</Properties>
</file>