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E4450" w14:textId="66A948C9" w:rsidR="00121D72" w:rsidRDefault="00642ED0" w:rsidP="00DD43D1">
      <w:pPr>
        <w:pBdr>
          <w:top w:val="nil"/>
          <w:left w:val="nil"/>
          <w:bottom w:val="nil"/>
          <w:right w:val="nil"/>
          <w:between w:val="nil"/>
        </w:pBdr>
        <w:spacing w:line="276" w:lineRule="auto"/>
        <w:ind w:right="-7"/>
        <w:jc w:val="center"/>
        <w:rPr>
          <w:rFonts w:ascii="Times New Roman" w:eastAsia="Times New Roman" w:hAnsi="Times New Roman" w:cs="Times New Roman"/>
          <w:b/>
          <w:color w:val="000000"/>
          <w:sz w:val="20"/>
          <w:szCs w:val="20"/>
          <w:u w:val="single"/>
        </w:rPr>
      </w:pPr>
      <w:bookmarkStart w:id="0" w:name="_GoBack"/>
      <w:bookmarkEnd w:id="0"/>
      <w:r>
        <w:rPr>
          <w:rFonts w:ascii="Times New Roman" w:eastAsia="Times New Roman" w:hAnsi="Times New Roman" w:cs="Times New Roman"/>
          <w:b/>
          <w:color w:val="000000"/>
          <w:sz w:val="20"/>
          <w:szCs w:val="20"/>
        </w:rPr>
        <w:t>ДОГОВОР №</w:t>
      </w:r>
      <w:r>
        <w:rPr>
          <w:rFonts w:ascii="Times New Roman" w:eastAsia="Times New Roman" w:hAnsi="Times New Roman" w:cs="Times New Roman"/>
          <w:b/>
          <w:color w:val="000000"/>
          <w:sz w:val="20"/>
          <w:szCs w:val="20"/>
          <w:u w:val="single"/>
        </w:rPr>
        <w:t xml:space="preserve"> </w:t>
      </w:r>
    </w:p>
    <w:p w14:paraId="2D3FA0A2" w14:textId="77777777" w:rsidR="00121D72" w:rsidRDefault="00642ED0" w:rsidP="00DD43D1">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УЧАСТИЯ В ДОЛЕВОМ СТРОИТЕЛЬСТВЕ</w:t>
      </w:r>
    </w:p>
    <w:p w14:paraId="7D022C28" w14:textId="77777777" w:rsidR="00121D72" w:rsidRDefault="00121D72" w:rsidP="00DD43D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0"/>
          <w:szCs w:val="20"/>
        </w:rPr>
      </w:pPr>
    </w:p>
    <w:tbl>
      <w:tblPr>
        <w:tblStyle w:val="a5"/>
        <w:tblW w:w="94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67"/>
        <w:gridCol w:w="4777"/>
      </w:tblGrid>
      <w:tr w:rsidR="00121D72" w14:paraId="1FF7EF80" w14:textId="77777777">
        <w:trPr>
          <w:trHeight w:val="272"/>
        </w:trPr>
        <w:tc>
          <w:tcPr>
            <w:tcW w:w="4667" w:type="dxa"/>
          </w:tcPr>
          <w:p w14:paraId="5764FB68" w14:textId="77777777" w:rsidR="00121D72" w:rsidRDefault="00642ED0" w:rsidP="00DD43D1">
            <w:pPr>
              <w:spacing w:line="276" w:lineRule="auto"/>
              <w:ind w:left="-110" w:hanging="3"/>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г. Москва</w:t>
            </w:r>
          </w:p>
        </w:tc>
        <w:tc>
          <w:tcPr>
            <w:tcW w:w="4777" w:type="dxa"/>
          </w:tcPr>
          <w:p w14:paraId="580DAECE" w14:textId="6A6F1A55" w:rsidR="00121D72" w:rsidRDefault="0008023D" w:rsidP="00DD43D1">
            <w:pPr>
              <w:spacing w:line="276"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w:t>
            </w:r>
            <w:r w:rsidR="002C5769">
              <w:rPr>
                <w:rFonts w:ascii="Times New Roman" w:eastAsia="Times New Roman" w:hAnsi="Times New Roman" w:cs="Times New Roman"/>
                <w:b/>
                <w:sz w:val="20"/>
                <w:szCs w:val="20"/>
              </w:rPr>
              <w:t>_</w:t>
            </w:r>
            <w:r w:rsidR="00080251">
              <w:rPr>
                <w:rFonts w:ascii="Times New Roman" w:eastAsia="Times New Roman" w:hAnsi="Times New Roman" w:cs="Times New Roman"/>
                <w:b/>
                <w:sz w:val="20"/>
                <w:szCs w:val="20"/>
              </w:rPr>
              <w:t>_____</w:t>
            </w:r>
            <w:r>
              <w:rPr>
                <w:rFonts w:ascii="Times New Roman" w:eastAsia="Times New Roman" w:hAnsi="Times New Roman" w:cs="Times New Roman"/>
                <w:b/>
                <w:sz w:val="20"/>
                <w:szCs w:val="20"/>
              </w:rPr>
              <w:t>»</w:t>
            </w:r>
            <w:r w:rsidR="00080251">
              <w:rPr>
                <w:rFonts w:ascii="Times New Roman" w:eastAsia="Times New Roman" w:hAnsi="Times New Roman" w:cs="Times New Roman"/>
                <w:b/>
                <w:sz w:val="20"/>
                <w:szCs w:val="20"/>
              </w:rPr>
              <w:t xml:space="preserve"> ______</w:t>
            </w:r>
            <w:r w:rsidR="00643BA8">
              <w:rPr>
                <w:rFonts w:ascii="Times New Roman" w:eastAsia="Times New Roman" w:hAnsi="Times New Roman" w:cs="Times New Roman"/>
                <w:b/>
                <w:sz w:val="20"/>
                <w:szCs w:val="20"/>
              </w:rPr>
              <w:t>____</w:t>
            </w:r>
            <w:r w:rsidR="00642ED0">
              <w:rPr>
                <w:rFonts w:ascii="Times New Roman" w:eastAsia="Times New Roman" w:hAnsi="Times New Roman" w:cs="Times New Roman"/>
                <w:b/>
                <w:sz w:val="20"/>
                <w:szCs w:val="20"/>
              </w:rPr>
              <w:t xml:space="preserve"> 2021 г.</w:t>
            </w:r>
            <w:r w:rsidR="00642ED0">
              <w:rPr>
                <w:rFonts w:ascii="Times New Roman" w:eastAsia="Times New Roman" w:hAnsi="Times New Roman" w:cs="Times New Roman"/>
                <w:b/>
                <w:color w:val="000000"/>
                <w:sz w:val="20"/>
                <w:szCs w:val="20"/>
              </w:rPr>
              <w:t xml:space="preserve">        </w:t>
            </w:r>
          </w:p>
        </w:tc>
      </w:tr>
    </w:tbl>
    <w:p w14:paraId="05ABD31A" w14:textId="045DFCE0" w:rsidR="00121D72" w:rsidRDefault="00121D72" w:rsidP="00DD43D1">
      <w:pPr>
        <w:pBdr>
          <w:top w:val="nil"/>
          <w:left w:val="nil"/>
          <w:bottom w:val="nil"/>
          <w:right w:val="nil"/>
          <w:between w:val="nil"/>
        </w:pBdr>
        <w:tabs>
          <w:tab w:val="left" w:pos="7267"/>
        </w:tabs>
        <w:spacing w:line="276" w:lineRule="auto"/>
        <w:jc w:val="both"/>
        <w:rPr>
          <w:rFonts w:ascii="Times New Roman" w:eastAsia="Times New Roman" w:hAnsi="Times New Roman" w:cs="Times New Roman"/>
          <w:color w:val="000000"/>
          <w:sz w:val="20"/>
          <w:szCs w:val="20"/>
        </w:rPr>
      </w:pPr>
      <w:bookmarkStart w:id="1" w:name="_Hlk80616990"/>
    </w:p>
    <w:p w14:paraId="24BAD426" w14:textId="77777777" w:rsidR="003F3CEB" w:rsidRDefault="003F3CEB" w:rsidP="00DD43D1">
      <w:pPr>
        <w:pBdr>
          <w:top w:val="nil"/>
          <w:left w:val="nil"/>
          <w:bottom w:val="nil"/>
          <w:right w:val="nil"/>
          <w:between w:val="nil"/>
        </w:pBdr>
        <w:tabs>
          <w:tab w:val="left" w:pos="7267"/>
        </w:tabs>
        <w:spacing w:line="276" w:lineRule="auto"/>
        <w:jc w:val="both"/>
        <w:rPr>
          <w:rFonts w:ascii="Times New Roman" w:eastAsia="Times New Roman" w:hAnsi="Times New Roman" w:cs="Times New Roman"/>
          <w:color w:val="000000"/>
          <w:sz w:val="20"/>
          <w:szCs w:val="20"/>
        </w:rPr>
      </w:pPr>
    </w:p>
    <w:p w14:paraId="429E772C" w14:textId="24EDAA5B" w:rsidR="0057065B" w:rsidRDefault="0057065B"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bookmarkStart w:id="2" w:name="_Hlk78393392"/>
      <w:r>
        <w:rPr>
          <w:rFonts w:ascii="Times New Roman" w:eastAsia="Times New Roman" w:hAnsi="Times New Roman" w:cs="Times New Roman"/>
          <w:b/>
          <w:color w:val="000000"/>
          <w:sz w:val="20"/>
          <w:szCs w:val="20"/>
        </w:rPr>
        <w:t xml:space="preserve">Общество с ограниченной ответственностью </w:t>
      </w:r>
      <w:r w:rsidR="0008023D">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С</w:t>
      </w:r>
      <w:r w:rsidR="0088693F">
        <w:rPr>
          <w:rFonts w:ascii="Times New Roman" w:eastAsia="Times New Roman" w:hAnsi="Times New Roman" w:cs="Times New Roman"/>
          <w:b/>
          <w:color w:val="000000"/>
          <w:sz w:val="20"/>
          <w:szCs w:val="20"/>
        </w:rPr>
        <w:t>пециализированный</w:t>
      </w:r>
      <w:r>
        <w:rPr>
          <w:rFonts w:ascii="Times New Roman" w:eastAsia="Times New Roman" w:hAnsi="Times New Roman" w:cs="Times New Roman"/>
          <w:b/>
          <w:color w:val="000000"/>
          <w:sz w:val="20"/>
          <w:szCs w:val="20"/>
        </w:rPr>
        <w:t xml:space="preserve"> </w:t>
      </w:r>
      <w:r w:rsidR="0009594C">
        <w:rPr>
          <w:rFonts w:ascii="Times New Roman" w:eastAsia="Times New Roman" w:hAnsi="Times New Roman" w:cs="Times New Roman"/>
          <w:b/>
          <w:color w:val="000000"/>
          <w:sz w:val="20"/>
          <w:szCs w:val="20"/>
        </w:rPr>
        <w:t>з</w:t>
      </w:r>
      <w:r w:rsidR="0088693F">
        <w:rPr>
          <w:rFonts w:ascii="Times New Roman" w:eastAsia="Times New Roman" w:hAnsi="Times New Roman" w:cs="Times New Roman"/>
          <w:b/>
          <w:color w:val="000000"/>
          <w:sz w:val="20"/>
          <w:szCs w:val="20"/>
        </w:rPr>
        <w:t>астройщик</w:t>
      </w:r>
      <w:r>
        <w:rPr>
          <w:rFonts w:ascii="Times New Roman" w:eastAsia="Times New Roman" w:hAnsi="Times New Roman" w:cs="Times New Roman"/>
          <w:b/>
          <w:color w:val="000000"/>
          <w:sz w:val="20"/>
          <w:szCs w:val="20"/>
        </w:rPr>
        <w:t xml:space="preserve"> </w:t>
      </w:r>
      <w:r w:rsidR="0008023D">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СТРОЙИНТЕЛ</w:t>
      </w:r>
      <w:r w:rsidR="0008023D">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(ООО</w:t>
      </w:r>
      <w:r w:rsidR="0008023D">
        <w:rPr>
          <w:rFonts w:ascii="Times New Roman" w:eastAsia="Times New Roman" w:hAnsi="Times New Roman" w:cs="Times New Roman"/>
          <w:b/>
          <w:color w:val="000000"/>
          <w:sz w:val="20"/>
          <w:szCs w:val="20"/>
        </w:rPr>
        <w:t> «</w:t>
      </w:r>
      <w:r>
        <w:rPr>
          <w:rFonts w:ascii="Times New Roman" w:eastAsia="Times New Roman" w:hAnsi="Times New Roman" w:cs="Times New Roman"/>
          <w:b/>
          <w:color w:val="000000"/>
          <w:sz w:val="20"/>
          <w:szCs w:val="20"/>
        </w:rPr>
        <w:t xml:space="preserve">СЗ </w:t>
      </w:r>
      <w:r w:rsidR="0008023D">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СТРОЙИНТЕЛ</w:t>
      </w:r>
      <w:r w:rsidR="0008023D">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именуемое в дальнейшем </w:t>
      </w:r>
      <w:r w:rsidR="0008023D">
        <w:rPr>
          <w:rFonts w:ascii="Times New Roman" w:eastAsia="Times New Roman" w:hAnsi="Times New Roman" w:cs="Times New Roman"/>
          <w:b/>
          <w:bCs/>
          <w:color w:val="000000"/>
          <w:sz w:val="20"/>
          <w:szCs w:val="20"/>
        </w:rPr>
        <w:t>«</w:t>
      </w:r>
      <w:r w:rsidRPr="00D13CD8">
        <w:rPr>
          <w:rFonts w:ascii="Times New Roman" w:eastAsia="Times New Roman" w:hAnsi="Times New Roman" w:cs="Times New Roman"/>
          <w:b/>
          <w:bCs/>
          <w:color w:val="000000"/>
          <w:sz w:val="20"/>
          <w:szCs w:val="20"/>
        </w:rPr>
        <w:t>Застройщик</w:t>
      </w:r>
      <w:r w:rsidR="0008023D">
        <w:rPr>
          <w:rFonts w:ascii="Times New Roman" w:eastAsia="Times New Roman" w:hAnsi="Times New Roman" w:cs="Times New Roman"/>
          <w:b/>
          <w:bCs/>
          <w:color w:val="000000"/>
          <w:sz w:val="20"/>
          <w:szCs w:val="20"/>
        </w:rPr>
        <w:t>»</w:t>
      </w:r>
      <w:r w:rsidRPr="00D13CD8">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z w:val="20"/>
          <w:szCs w:val="20"/>
        </w:rPr>
        <w:t xml:space="preserve"> в лице Директора Пальчука Александра Валериевича, действующей на основании </w:t>
      </w:r>
      <w:r w:rsidR="00467BF1">
        <w:rPr>
          <w:rFonts w:ascii="Times New Roman" w:eastAsia="Times New Roman" w:hAnsi="Times New Roman" w:cs="Times New Roman"/>
          <w:color w:val="000000"/>
          <w:sz w:val="20"/>
          <w:szCs w:val="20"/>
        </w:rPr>
        <w:t>Приказа о назначении</w:t>
      </w:r>
      <w:r w:rsidR="00E1107D" w:rsidRPr="005D6A1E">
        <w:rPr>
          <w:rFonts w:ascii="Times New Roman" w:eastAsia="Times New Roman" w:hAnsi="Times New Roman" w:cs="Times New Roman"/>
          <w:color w:val="000000"/>
          <w:sz w:val="20"/>
          <w:szCs w:val="20"/>
        </w:rPr>
        <w:t xml:space="preserve"> </w:t>
      </w:r>
      <w:r w:rsidR="00E1107D">
        <w:rPr>
          <w:rFonts w:ascii="Times New Roman" w:eastAsia="Times New Roman" w:hAnsi="Times New Roman" w:cs="Times New Roman"/>
          <w:color w:val="000000"/>
          <w:sz w:val="20"/>
          <w:szCs w:val="20"/>
        </w:rPr>
        <w:t>№</w:t>
      </w:r>
      <w:r w:rsidR="00F05A29">
        <w:rPr>
          <w:rFonts w:ascii="Times New Roman" w:eastAsia="Times New Roman" w:hAnsi="Times New Roman" w:cs="Times New Roman"/>
          <w:color w:val="000000"/>
          <w:sz w:val="20"/>
          <w:szCs w:val="20"/>
        </w:rPr>
        <w:t xml:space="preserve"> </w:t>
      </w:r>
      <w:r w:rsidR="00E1107D">
        <w:rPr>
          <w:rFonts w:ascii="Times New Roman" w:eastAsia="Times New Roman" w:hAnsi="Times New Roman" w:cs="Times New Roman"/>
          <w:color w:val="000000"/>
          <w:sz w:val="20"/>
          <w:szCs w:val="20"/>
        </w:rPr>
        <w:t xml:space="preserve">2/2020 от 02.11.2020 г. </w:t>
      </w:r>
      <w:r>
        <w:rPr>
          <w:rFonts w:ascii="Times New Roman" w:eastAsia="Times New Roman" w:hAnsi="Times New Roman" w:cs="Times New Roman"/>
          <w:color w:val="000000"/>
          <w:sz w:val="20"/>
          <w:szCs w:val="20"/>
        </w:rPr>
        <w:t xml:space="preserve"> с одной стороны,</w:t>
      </w:r>
    </w:p>
    <w:p w14:paraId="544EA900" w14:textId="2173AD3B" w:rsidR="0057065B" w:rsidRPr="006C6F2B" w:rsidRDefault="0057065B"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bookmarkStart w:id="3" w:name="_gjdgxs" w:colFirst="0" w:colLast="0"/>
      <w:bookmarkEnd w:id="2"/>
      <w:bookmarkEnd w:id="3"/>
      <w:r>
        <w:rPr>
          <w:rFonts w:ascii="Times New Roman" w:eastAsia="Times New Roman" w:hAnsi="Times New Roman" w:cs="Times New Roman"/>
          <w:color w:val="000000"/>
          <w:sz w:val="20"/>
          <w:szCs w:val="20"/>
        </w:rPr>
        <w:t>и</w:t>
      </w:r>
      <w:r>
        <w:rPr>
          <w:rFonts w:ascii="Times New Roman" w:eastAsia="Times New Roman" w:hAnsi="Times New Roman" w:cs="Times New Roman"/>
          <w:sz w:val="20"/>
          <w:szCs w:val="20"/>
        </w:rPr>
        <w:t xml:space="preserve">  гражданин (ка) РФ</w:t>
      </w:r>
      <w:r>
        <w:rPr>
          <w:rFonts w:ascii="Times New Roman" w:eastAsia="Times New Roman" w:hAnsi="Times New Roman" w:cs="Times New Roman"/>
          <w:b/>
          <w:sz w:val="20"/>
          <w:szCs w:val="20"/>
        </w:rPr>
        <w:t xml:space="preserve"> ___________________________________________________________________________,</w:t>
      </w:r>
      <w:r>
        <w:rPr>
          <w:rFonts w:ascii="Times New Roman" w:eastAsia="Times New Roman" w:hAnsi="Times New Roman" w:cs="Times New Roman"/>
          <w:sz w:val="20"/>
          <w:szCs w:val="20"/>
        </w:rPr>
        <w:t xml:space="preserve"> ___________года рождения, место рождения:________________________________, паспорт гражданина РФ серия ____№______, выдан______________________________</w:t>
      </w:r>
      <w:r w:rsidR="0008023D">
        <w:rPr>
          <w:rFonts w:ascii="Times New Roman" w:eastAsia="Times New Roman" w:hAnsi="Times New Roman" w:cs="Times New Roman"/>
          <w:sz w:val="20"/>
          <w:szCs w:val="20"/>
        </w:rPr>
        <w:t>«</w:t>
      </w:r>
      <w:r>
        <w:rPr>
          <w:rFonts w:ascii="Times New Roman" w:eastAsia="Times New Roman" w:hAnsi="Times New Roman" w:cs="Times New Roman"/>
          <w:sz w:val="20"/>
          <w:szCs w:val="20"/>
        </w:rPr>
        <w:t>___</w:t>
      </w:r>
      <w:r w:rsidR="0008023D">
        <w:rPr>
          <w:rFonts w:ascii="Times New Roman" w:eastAsia="Times New Roman" w:hAnsi="Times New Roman" w:cs="Times New Roman"/>
          <w:sz w:val="20"/>
          <w:szCs w:val="20"/>
        </w:rPr>
        <w:t>»</w:t>
      </w:r>
      <w:r>
        <w:rPr>
          <w:rFonts w:ascii="Times New Roman" w:eastAsia="Times New Roman" w:hAnsi="Times New Roman" w:cs="Times New Roman"/>
          <w:sz w:val="20"/>
          <w:szCs w:val="20"/>
        </w:rPr>
        <w:t>________года, код подразделения _____,</w:t>
      </w:r>
      <w:r w:rsidR="003F3C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зарегистрированный по адресу:______________________________________________________________________</w:t>
      </w:r>
    </w:p>
    <w:p w14:paraId="68B652EB" w14:textId="7047A9D1" w:rsidR="0057065B" w:rsidRDefault="0057065B"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именуемый  в дальнейшем</w:t>
      </w:r>
      <w:r>
        <w:rPr>
          <w:rFonts w:ascii="Times New Roman" w:eastAsia="Times New Roman" w:hAnsi="Times New Roman" w:cs="Times New Roman"/>
          <w:b/>
          <w:color w:val="000000"/>
          <w:sz w:val="20"/>
          <w:szCs w:val="20"/>
        </w:rPr>
        <w:t xml:space="preserve"> </w:t>
      </w:r>
      <w:r w:rsidR="0008023D">
        <w:rPr>
          <w:rFonts w:ascii="Times New Roman" w:eastAsia="Times New Roman" w:hAnsi="Times New Roman" w:cs="Times New Roman"/>
          <w:b/>
          <w:bCs/>
          <w:color w:val="000000"/>
          <w:sz w:val="20"/>
          <w:szCs w:val="20"/>
        </w:rPr>
        <w:t>«</w:t>
      </w:r>
      <w:r w:rsidRPr="00D13CD8">
        <w:rPr>
          <w:rFonts w:ascii="Times New Roman" w:eastAsia="Times New Roman" w:hAnsi="Times New Roman" w:cs="Times New Roman"/>
          <w:b/>
          <w:bCs/>
          <w:color w:val="000000"/>
          <w:sz w:val="20"/>
          <w:szCs w:val="20"/>
        </w:rPr>
        <w:t>Участник долевого строительства</w:t>
      </w:r>
      <w:r>
        <w:rPr>
          <w:rFonts w:ascii="Times New Roman" w:eastAsia="Times New Roman" w:hAnsi="Times New Roman" w:cs="Times New Roman"/>
          <w:b/>
          <w:bCs/>
          <w:color w:val="000000"/>
          <w:sz w:val="20"/>
          <w:szCs w:val="20"/>
        </w:rPr>
        <w:t>/Участник</w:t>
      </w:r>
      <w:r w:rsidR="0008023D">
        <w:rPr>
          <w:rFonts w:ascii="Times New Roman" w:eastAsia="Times New Roman" w:hAnsi="Times New Roman" w:cs="Times New Roman"/>
          <w:b/>
          <w:bCs/>
          <w:color w:val="000000"/>
          <w:sz w:val="20"/>
          <w:szCs w:val="20"/>
        </w:rPr>
        <w:t>»</w:t>
      </w:r>
      <w:r w:rsidRPr="00D13CD8">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z w:val="20"/>
          <w:szCs w:val="20"/>
        </w:rPr>
        <w:t xml:space="preserve"> с другой стороны,</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по отдельности и вместе именуемые соответственно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Сторона</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и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Стороны</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руководствуясь Гражданским Кодексом Российской Федерации, Федеральным законом от 30.12.2004 г. №214-ФЗ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(далее по тексту - Закон № 214-ФЗ), заключили настоящий договор (далее по тексту –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Договор</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о нижеследующем:</w:t>
      </w:r>
    </w:p>
    <w:bookmarkEnd w:id="1"/>
    <w:p w14:paraId="4C25D723" w14:textId="77777777" w:rsidR="00121D72" w:rsidRDefault="00121D7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p>
    <w:p w14:paraId="62BB28D6" w14:textId="77777777" w:rsidR="00121D72" w:rsidRDefault="00642ED0" w:rsidP="00DD43D1">
      <w:pPr>
        <w:numPr>
          <w:ilvl w:val="0"/>
          <w:numId w:val="1"/>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ОСНОВНЫЕ ПОНЯТИЯ И ТЕРМИНЫ</w:t>
      </w:r>
    </w:p>
    <w:p w14:paraId="411A92C0" w14:textId="787DABF8" w:rsidR="00121D72" w:rsidRPr="00FD2F8F"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1.1. </w:t>
      </w:r>
      <w:bookmarkStart w:id="4" w:name="_Hlk80617035"/>
      <w:r w:rsidR="002C5769">
        <w:rPr>
          <w:rFonts w:ascii="Times New Roman" w:eastAsia="Times New Roman" w:hAnsi="Times New Roman" w:cs="Times New Roman"/>
          <w:b/>
          <w:color w:val="000000"/>
          <w:sz w:val="20"/>
          <w:szCs w:val="20"/>
        </w:rPr>
        <w:t>Земельный участок</w:t>
      </w:r>
      <w:r w:rsidR="002C5769">
        <w:rPr>
          <w:rFonts w:ascii="Times New Roman" w:eastAsia="Times New Roman" w:hAnsi="Times New Roman" w:cs="Times New Roman"/>
          <w:color w:val="000000"/>
          <w:sz w:val="20"/>
          <w:szCs w:val="20"/>
        </w:rPr>
        <w:t xml:space="preserve"> – принадлежащий на праве аренды Застройщику </w:t>
      </w:r>
      <w:r w:rsidR="002C5769" w:rsidRPr="00FD2F8F">
        <w:rPr>
          <w:rFonts w:ascii="Times New Roman" w:eastAsia="Times New Roman" w:hAnsi="Times New Roman" w:cs="Times New Roman"/>
          <w:color w:val="000000"/>
          <w:sz w:val="20"/>
          <w:szCs w:val="20"/>
        </w:rPr>
        <w:t>земельный участок</w:t>
      </w:r>
      <w:r w:rsidR="002C5769">
        <w:rPr>
          <w:rFonts w:ascii="Times New Roman" w:eastAsia="Times New Roman" w:hAnsi="Times New Roman" w:cs="Times New Roman"/>
          <w:color w:val="000000"/>
          <w:sz w:val="20"/>
          <w:szCs w:val="20"/>
        </w:rPr>
        <w:t xml:space="preserve"> общей площадью 4000 кв. метров </w:t>
      </w:r>
      <w:r w:rsidR="002C5769" w:rsidRPr="00FD2F8F">
        <w:rPr>
          <w:rFonts w:ascii="Times New Roman" w:eastAsia="Times New Roman" w:hAnsi="Times New Roman" w:cs="Times New Roman"/>
          <w:color w:val="000000"/>
          <w:sz w:val="20"/>
          <w:szCs w:val="20"/>
        </w:rPr>
        <w:t>с кадастровым номером 50:10:0010302:29, расположенный по адресу: Московская область, г. Химки, Северо-Западная промышленно-коммунальная зона.</w:t>
      </w:r>
    </w:p>
    <w:p w14:paraId="01EAAF72" w14:textId="07C309DA" w:rsidR="00DA31D8" w:rsidRDefault="00DA31D8"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Право аренды Застройщика находится в залоге у </w:t>
      </w:r>
      <w:r w:rsidR="001F7011">
        <w:rPr>
          <w:rFonts w:ascii="Times New Roman" w:eastAsia="Times New Roman" w:hAnsi="Times New Roman" w:cs="Times New Roman"/>
          <w:color w:val="000000"/>
          <w:sz w:val="20"/>
          <w:szCs w:val="20"/>
        </w:rPr>
        <w:t xml:space="preserve">______________ </w:t>
      </w:r>
      <w:r>
        <w:rPr>
          <w:rFonts w:ascii="Times New Roman" w:eastAsia="Times New Roman" w:hAnsi="Times New Roman" w:cs="Times New Roman"/>
          <w:color w:val="000000"/>
          <w:sz w:val="20"/>
          <w:szCs w:val="20"/>
        </w:rPr>
        <w:t>(</w:t>
      </w:r>
      <w:r w:rsidR="001F7011">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банк</w:t>
      </w:r>
      <w:r w:rsidRPr="001232AD">
        <w:rPr>
          <w:rFonts w:ascii="Times New Roman" w:eastAsia="Times New Roman" w:hAnsi="Times New Roman" w:cs="Times New Roman"/>
          <w:color w:val="000000"/>
          <w:sz w:val="20"/>
          <w:szCs w:val="20"/>
        </w:rPr>
        <w:t xml:space="preserve">, ОГРН </w:t>
      </w:r>
      <w:r w:rsidR="001F7011">
        <w:rPr>
          <w:rFonts w:ascii="Times New Roman" w:eastAsia="Times New Roman" w:hAnsi="Times New Roman" w:cs="Times New Roman"/>
          <w:color w:val="000000"/>
          <w:sz w:val="20"/>
          <w:szCs w:val="20"/>
        </w:rPr>
        <w:t>______________</w:t>
      </w:r>
      <w:r w:rsidRPr="001232A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на основании Договора последующей ипотеки № ____ от ____ года, зарегистрированного Управлением Федеральной службы государственной регистрации, кадастра и картографии по Моск</w:t>
      </w:r>
      <w:r w:rsidR="00101B2F">
        <w:rPr>
          <w:rFonts w:ascii="Times New Roman" w:eastAsia="Times New Roman" w:hAnsi="Times New Roman" w:cs="Times New Roman"/>
          <w:color w:val="000000"/>
          <w:sz w:val="20"/>
          <w:szCs w:val="20"/>
        </w:rPr>
        <w:t>овской области</w:t>
      </w:r>
      <w:r>
        <w:rPr>
          <w:rFonts w:ascii="Times New Roman" w:eastAsia="Times New Roman" w:hAnsi="Times New Roman" w:cs="Times New Roman"/>
          <w:color w:val="000000"/>
          <w:sz w:val="20"/>
          <w:szCs w:val="20"/>
        </w:rPr>
        <w:t xml:space="preserve"> __________________</w:t>
      </w:r>
      <w:r w:rsidR="00101B2F">
        <w:rPr>
          <w:rFonts w:ascii="Times New Roman" w:eastAsia="Times New Roman" w:hAnsi="Times New Roman" w:cs="Times New Roman"/>
          <w:color w:val="000000"/>
          <w:sz w:val="20"/>
          <w:szCs w:val="20"/>
        </w:rPr>
        <w:t>___</w:t>
      </w:r>
      <w:r>
        <w:rPr>
          <w:rFonts w:ascii="Times New Roman" w:eastAsia="Times New Roman" w:hAnsi="Times New Roman" w:cs="Times New Roman"/>
          <w:color w:val="000000"/>
          <w:sz w:val="20"/>
          <w:szCs w:val="20"/>
        </w:rPr>
        <w:t xml:space="preserve"> года, номер регистрационной записи: _______________</w:t>
      </w:r>
      <w:r w:rsidR="00101B2F">
        <w:rPr>
          <w:rFonts w:ascii="Times New Roman" w:eastAsia="Times New Roman" w:hAnsi="Times New Roman" w:cs="Times New Roman"/>
          <w:color w:val="000000"/>
          <w:sz w:val="20"/>
          <w:szCs w:val="20"/>
        </w:rPr>
        <w:t>_______</w:t>
      </w:r>
      <w:r>
        <w:rPr>
          <w:rFonts w:ascii="Times New Roman" w:eastAsia="Times New Roman" w:hAnsi="Times New Roman" w:cs="Times New Roman"/>
          <w:color w:val="000000"/>
          <w:sz w:val="20"/>
          <w:szCs w:val="20"/>
        </w:rPr>
        <w:t>. </w:t>
      </w:r>
    </w:p>
    <w:p w14:paraId="26197D53" w14:textId="5102258A" w:rsidR="00DA31D8" w:rsidRDefault="00DA31D8"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Имущественные права на площади Многофункционального комплекса заложены в пользу </w:t>
      </w:r>
      <w:r w:rsidR="001F7011">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 xml:space="preserve"> (</w:t>
      </w:r>
      <w:r w:rsidR="001F7011">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 xml:space="preserve">банк, </w:t>
      </w:r>
      <w:r w:rsidRPr="001232AD">
        <w:rPr>
          <w:rFonts w:ascii="Times New Roman" w:eastAsia="Times New Roman" w:hAnsi="Times New Roman" w:cs="Times New Roman"/>
          <w:color w:val="000000"/>
          <w:sz w:val="20"/>
          <w:szCs w:val="20"/>
        </w:rPr>
        <w:t xml:space="preserve">ОГРН </w:t>
      </w:r>
      <w:r w:rsidR="001F7011">
        <w:rPr>
          <w:rFonts w:ascii="Times New Roman" w:eastAsia="Times New Roman" w:hAnsi="Times New Roman" w:cs="Times New Roman"/>
          <w:color w:val="000000"/>
          <w:sz w:val="20"/>
          <w:szCs w:val="20"/>
        </w:rPr>
        <w:t>______________</w:t>
      </w:r>
      <w:r w:rsidRPr="001232A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на основании Договора последующего залога имущественных прав № ______________от __________года, заключенного между Застройщиком и </w:t>
      </w:r>
      <w:r w:rsidR="001F7011">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банк. </w:t>
      </w:r>
    </w:p>
    <w:bookmarkEnd w:id="4"/>
    <w:p w14:paraId="1E204884" w14:textId="316D1A34" w:rsidR="007775C8" w:rsidRDefault="007775C8" w:rsidP="00DD43D1">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1.2. Многофункциональный комплекс</w:t>
      </w:r>
      <w:r>
        <w:rPr>
          <w:rFonts w:ascii="Times New Roman" w:eastAsia="Times New Roman" w:hAnsi="Times New Roman" w:cs="Times New Roman"/>
          <w:color w:val="000000"/>
          <w:sz w:val="20"/>
          <w:szCs w:val="20"/>
        </w:rPr>
        <w:t xml:space="preserve"> – </w:t>
      </w:r>
      <w:r w:rsidR="0008023D">
        <w:rPr>
          <w:rFonts w:ascii="Times New Roman" w:eastAsia="Times New Roman" w:hAnsi="Times New Roman" w:cs="Times New Roman"/>
          <w:color w:val="000000"/>
          <w:sz w:val="20"/>
          <w:szCs w:val="20"/>
        </w:rPr>
        <w:t>«</w:t>
      </w:r>
      <w:r w:rsidRPr="00E559C7">
        <w:rPr>
          <w:rFonts w:ascii="Times New Roman" w:eastAsia="Times New Roman" w:hAnsi="Times New Roman" w:cs="Times New Roman"/>
          <w:color w:val="000000"/>
          <w:sz w:val="20"/>
          <w:szCs w:val="20"/>
        </w:rPr>
        <w:t>Многофункциональный комплекс со встроенно-пристроенными помещениями и автостоянкой по адресу: Московская обл., г. Химки, Северо-Западная промышленно-коммунальная зона</w:t>
      </w:r>
      <w:r w:rsidR="00FD2F8F">
        <w:rPr>
          <w:rFonts w:ascii="Times New Roman" w:eastAsia="Times New Roman" w:hAnsi="Times New Roman" w:cs="Times New Roman"/>
          <w:color w:val="000000"/>
          <w:sz w:val="20"/>
          <w:szCs w:val="20"/>
        </w:rPr>
        <w:t xml:space="preserve"> (Вашутинское шоссе)</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строительство которого </w:t>
      </w:r>
      <w:r w:rsidRPr="00B63FA8">
        <w:rPr>
          <w:rFonts w:ascii="Times New Roman" w:eastAsia="Times New Roman" w:hAnsi="Times New Roman" w:cs="Times New Roman"/>
          <w:color w:val="000000"/>
          <w:sz w:val="20"/>
          <w:szCs w:val="20"/>
        </w:rPr>
        <w:t>осуществляется с</w:t>
      </w:r>
      <w:r>
        <w:rPr>
          <w:rFonts w:ascii="Times New Roman" w:eastAsia="Times New Roman" w:hAnsi="Times New Roman" w:cs="Times New Roman"/>
          <w:color w:val="000000"/>
          <w:sz w:val="20"/>
          <w:szCs w:val="20"/>
        </w:rPr>
        <w:t xml:space="preserve"> привлечением денежных средств Участника. Многофункциональный комплекс и его характеристики содержатся в документации, указанной в п.п. 2.3., 2.4 Договора, и приведены в Приложении № 1 к Договору.  </w:t>
      </w:r>
    </w:p>
    <w:p w14:paraId="65EB97D8" w14:textId="5108F628" w:rsidR="00121D72" w:rsidRDefault="007775C8" w:rsidP="00DD43D1">
      <w:pP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Указанный в настоящем пункте Договора адрес Многофункционального комплекса является строительным адресом. После завершения строительства Многофункциональному комплексу будет присвоен почтовый адрес.</w:t>
      </w:r>
    </w:p>
    <w:p w14:paraId="1A2D1B07"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1.3. Объект долевого строительства/Объект</w:t>
      </w:r>
      <w:r>
        <w:rPr>
          <w:rFonts w:ascii="Times New Roman" w:eastAsia="Times New Roman" w:hAnsi="Times New Roman" w:cs="Times New Roman"/>
          <w:color w:val="000000"/>
          <w:sz w:val="20"/>
          <w:szCs w:val="20"/>
        </w:rPr>
        <w:t xml:space="preserve">: </w:t>
      </w:r>
    </w:p>
    <w:p w14:paraId="4F72A20D" w14:textId="127BABAC"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FD2F8F">
        <w:rPr>
          <w:rFonts w:ascii="Times New Roman" w:eastAsia="Times New Roman" w:hAnsi="Times New Roman" w:cs="Times New Roman"/>
          <w:color w:val="000000"/>
          <w:sz w:val="20"/>
          <w:szCs w:val="20"/>
        </w:rPr>
        <w:t xml:space="preserve">– </w:t>
      </w:r>
      <w:bookmarkStart w:id="5" w:name="_Hlk78392982"/>
      <w:r w:rsidR="007775C8" w:rsidRPr="00FD2F8F">
        <w:rPr>
          <w:rFonts w:ascii="Times New Roman" w:eastAsia="Times New Roman" w:hAnsi="Times New Roman" w:cs="Times New Roman"/>
          <w:color w:val="000000"/>
          <w:sz w:val="20"/>
          <w:szCs w:val="20"/>
        </w:rPr>
        <w:t>нежилое помещение, являющееся</w:t>
      </w:r>
      <w:bookmarkEnd w:id="5"/>
      <w:r w:rsidR="007775C8" w:rsidRPr="00FD2F8F">
        <w:rPr>
          <w:rFonts w:ascii="Times New Roman" w:eastAsia="Times New Roman" w:hAnsi="Times New Roman" w:cs="Times New Roman"/>
          <w:color w:val="000000"/>
          <w:sz w:val="20"/>
          <w:szCs w:val="20"/>
        </w:rPr>
        <w:t xml:space="preserve"> </w:t>
      </w:r>
      <w:r w:rsidRPr="00FD2F8F">
        <w:rPr>
          <w:rFonts w:ascii="Times New Roman" w:eastAsia="Times New Roman" w:hAnsi="Times New Roman" w:cs="Times New Roman"/>
          <w:color w:val="000000"/>
          <w:sz w:val="20"/>
          <w:szCs w:val="20"/>
        </w:rPr>
        <w:t>объектом</w:t>
      </w:r>
      <w:r>
        <w:rPr>
          <w:rFonts w:ascii="Times New Roman" w:eastAsia="Times New Roman" w:hAnsi="Times New Roman" w:cs="Times New Roman"/>
          <w:color w:val="000000"/>
          <w:sz w:val="20"/>
          <w:szCs w:val="20"/>
        </w:rPr>
        <w:t xml:space="preserve"> долевого строительства, характеристики которого указаны в п. 2.3 Договора и Приложении № 1 к Договору, находящийся в Многофункциональном комплексе, и</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общее имущество в Многофункциональном комплексе, подлежащие передаче Участнику от Застройщика после получения разрешения на ввод в эксплуатацию Многофункционального комплекса в порядке и на условиях, предусмотренных Договором.</w:t>
      </w:r>
    </w:p>
    <w:p w14:paraId="7BBFA3A3"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и характеристики Объекта, его предварительное (проектное) планировочное решение, включая размещение на поэтажном плане Многофункционального комплекса (выделены сплошной цветовой заливкой), приводятся в Приложении № 1 к Договору.</w:t>
      </w:r>
    </w:p>
    <w:p w14:paraId="01F59908"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854578">
        <w:rPr>
          <w:rFonts w:ascii="Times New Roman" w:eastAsia="Times New Roman" w:hAnsi="Times New Roman" w:cs="Times New Roman"/>
          <w:color w:val="000000"/>
          <w:sz w:val="20"/>
          <w:szCs w:val="20"/>
        </w:rPr>
        <w:t>Наличие внутренней отделки Объекта указывается в Приложении № 2 к Договору.</w:t>
      </w:r>
    </w:p>
    <w:p w14:paraId="45FC8246"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1.4. Здание –</w:t>
      </w:r>
      <w:r>
        <w:rPr>
          <w:rFonts w:ascii="Times New Roman" w:eastAsia="Times New Roman" w:hAnsi="Times New Roman" w:cs="Times New Roman"/>
          <w:color w:val="000000"/>
          <w:sz w:val="20"/>
          <w:szCs w:val="20"/>
        </w:rPr>
        <w:t xml:space="preserve"> входящий в состав Многофункционального комплекса самостоятельный объект капитального строительства, в котором расположен Объект.</w:t>
      </w:r>
    </w:p>
    <w:p w14:paraId="031EA462"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ab/>
        <w:t>1.5. Проектная площадь Объекта долевого строительства -</w:t>
      </w:r>
      <w:r>
        <w:rPr>
          <w:rFonts w:ascii="Times New Roman" w:eastAsia="Times New Roman" w:hAnsi="Times New Roman" w:cs="Times New Roman"/>
          <w:color w:val="000000"/>
          <w:sz w:val="20"/>
          <w:szCs w:val="20"/>
        </w:rPr>
        <w:t xml:space="preserve"> площадь Объекта, установленная на основании проектной документации на Многофункциональный комплекс на дату подписания Договора.</w:t>
      </w:r>
    </w:p>
    <w:p w14:paraId="4994EBC3"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Согласованная Сторонами до проведения технической инвентаризации Проектная площадь Объекта долевого строительства определена в Приложении № 1 к Договору. </w:t>
      </w:r>
    </w:p>
    <w:p w14:paraId="71257F77"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1.6. Фактическая площадь Объекта долевого строительства</w:t>
      </w:r>
      <w:r>
        <w:rPr>
          <w:rFonts w:ascii="Times New Roman" w:eastAsia="Times New Roman" w:hAnsi="Times New Roman" w:cs="Times New Roman"/>
          <w:color w:val="000000"/>
          <w:sz w:val="20"/>
          <w:szCs w:val="20"/>
        </w:rPr>
        <w:t xml:space="preserve"> - площадь Объекта, установленная по завершении строительства Многофункционального комплекса на основании результатов технической инвентаризации.</w:t>
      </w:r>
    </w:p>
    <w:p w14:paraId="4697F117"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Согласованная Сторонами Фактическая площадь Объекта долевого строительства применяется в целях исчисления (уточнения) окончательной Цены Договора. </w:t>
      </w:r>
    </w:p>
    <w:p w14:paraId="4E08D8BF"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1.7. Общее имущество </w:t>
      </w:r>
      <w:r>
        <w:rPr>
          <w:rFonts w:ascii="Times New Roman" w:eastAsia="Times New Roman" w:hAnsi="Times New Roman" w:cs="Times New Roman"/>
          <w:color w:val="000000"/>
          <w:sz w:val="20"/>
          <w:szCs w:val="20"/>
        </w:rPr>
        <w:t>– находящееся в Многофункциональном комплексе имущество, которое принадлежит</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Участнику на праве общей долевой собственности, и в состав которого входят:</w:t>
      </w:r>
      <w:bookmarkStart w:id="6" w:name="gjdgxs" w:colFirst="0" w:colLast="0"/>
      <w:bookmarkEnd w:id="6"/>
    </w:p>
    <w:p w14:paraId="446FE59D"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помещения в Многофункциональном комплексе, не являющиеся частями Объекта и предназначенные для обслуживания более одного помещения в Многофункциональном комплексе,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Многофункциональном комплексе оборудование (технические подвалы);</w:t>
      </w:r>
      <w:bookmarkStart w:id="7" w:name="30j0zll" w:colFirst="0" w:colLast="0"/>
      <w:bookmarkEnd w:id="7"/>
    </w:p>
    <w:p w14:paraId="13C883CA"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иные помещения в Многофункциональном комплексе, не принадлежащие отдельным собственникам и предназначенные для удовлетворения социально-бытовых потребностей собственников помещений в Многофункциональном комплексе,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bookmarkStart w:id="8" w:name="1fob9te" w:colFirst="0" w:colLast="0"/>
      <w:bookmarkEnd w:id="8"/>
    </w:p>
    <w:p w14:paraId="0E74A85D"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крыши, ограждающие несущие и ненесущие конструкции Многофункционального комплекса, механическое, электрическое, санитарно-техническое и иное оборудование, находящееся в Многофункциональном комплексе за пределами или внутри помещений и обслуживающее более одного помещения;</w:t>
      </w:r>
      <w:bookmarkStart w:id="9" w:name="3znysh7" w:colFirst="0" w:colLast="0"/>
      <w:bookmarkEnd w:id="9"/>
    </w:p>
    <w:p w14:paraId="2C6BB24E"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расположенные на Земельном участке элементы озеленения и благоустройства территории и иные предназначенные для обслуживания, эксплуатации и благоустройства Многофункционального комплекса элементы.</w:t>
      </w:r>
    </w:p>
    <w:p w14:paraId="3AA42EDB"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состав Общего имущества не включаются помещения, доступ в которые осуществляется исключительно через отдельные объекты, отнесенные Проектной декларацией к Объектам долевого строительства и/или являющиеся в силу Гражданского Кодекса Российской Федерации объектами права собственности отдельных лиц.</w:t>
      </w:r>
    </w:p>
    <w:p w14:paraId="47A65D3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Одновременно с возникновением права собственности Участника на Объект долевого строительства у Участника возникает пропорциональная площади Объекта долевого строительства доля в праве собственности на Общее имущество,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54525EF8"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1.8. Цена Договора</w:t>
      </w:r>
      <w:r>
        <w:rPr>
          <w:rFonts w:ascii="Times New Roman" w:eastAsia="Times New Roman" w:hAnsi="Times New Roman" w:cs="Times New Roman"/>
          <w:color w:val="000000"/>
          <w:sz w:val="20"/>
          <w:szCs w:val="20"/>
        </w:rPr>
        <w:t xml:space="preserve"> – размер денежных средств, подлежащих уплате Участником Застройщику в целях строительства (создания) Объекта (в том числе, в возмещение затрат Застройщика на строительство (создание) Объекта, возмещение затрат на уплату процентов по целевым кредитам и целевым займам, привлеченным Застройщиком на строительство (создание) Объекта, в том числе до заключения настоящего Договора). Стороны согласовали, что Цена Договора подлежит изменению (уточнению) в случаях и на условиях, предусмотренных в п.п. 3.3. - 3.7. Договора.</w:t>
      </w:r>
    </w:p>
    <w:p w14:paraId="77122A1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Указание в техническом и/или кадастровом паспорте, ином документе на Многофункциональный комплекс и/или Объект долевого строительства площадей помещений</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вспомогательного использования, лоджий, веранд, балконов, террас с учетом различных понижающих коэффициентов, применяемых в соответствии с действующим законодательством Российской Федерации для подсчета площадей объектов капитального строительства и/или помещений в них, не является уменьшением Фактической площади Объекта долевого строительства, не является нарушением Застройщиком своих обязательств по настоящему Договору и не влечет изменения Цены Договора.</w:t>
      </w:r>
    </w:p>
    <w:p w14:paraId="0EE5473E" w14:textId="77777777" w:rsidR="00121D72" w:rsidRDefault="00121D7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0CEAC050" w14:textId="77777777" w:rsidR="00121D72" w:rsidRDefault="00642ED0" w:rsidP="00DD43D1">
      <w:pPr>
        <w:keepNext/>
        <w:keepLines/>
        <w:numPr>
          <w:ilvl w:val="0"/>
          <w:numId w:val="1"/>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10" w:name="2et92p0" w:colFirst="0" w:colLast="0"/>
      <w:bookmarkEnd w:id="10"/>
      <w:r>
        <w:rPr>
          <w:rFonts w:ascii="Times New Roman" w:eastAsia="Times New Roman" w:hAnsi="Times New Roman" w:cs="Times New Roman"/>
          <w:b/>
          <w:color w:val="000000"/>
          <w:sz w:val="20"/>
          <w:szCs w:val="20"/>
        </w:rPr>
        <w:t>ПРЕДМЕТ ДОГОВОРА</w:t>
      </w:r>
    </w:p>
    <w:p w14:paraId="24E065AD"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2.1.</w:t>
      </w:r>
      <w:r>
        <w:rPr>
          <w:rFonts w:ascii="Times New Roman" w:eastAsia="Times New Roman" w:hAnsi="Times New Roman" w:cs="Times New Roman"/>
          <w:color w:val="000000"/>
          <w:sz w:val="20"/>
          <w:szCs w:val="20"/>
        </w:rPr>
        <w:t xml:space="preserve"> Застройщик обязуется своими силами и/или с привлечением других лиц в предусмотренный Договором срок построить Многофункциональный комплекс и после получения разрешения на ввод Многофункционального комплекса в эксплуатацию передать в установленный Договором срок Объект Участнику, а Участник обязуется уплатить Цену Договора и принять Объект по Акту приема-передачи в порядке и сроки, установленные настоящим Договором.</w:t>
      </w:r>
    </w:p>
    <w:p w14:paraId="022B865A" w14:textId="737238B9" w:rsidR="007775C8"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2.2.</w:t>
      </w:r>
      <w:r>
        <w:rPr>
          <w:rFonts w:ascii="Times New Roman" w:eastAsia="Times New Roman" w:hAnsi="Times New Roman" w:cs="Times New Roman"/>
          <w:color w:val="000000"/>
          <w:sz w:val="20"/>
          <w:szCs w:val="20"/>
        </w:rPr>
        <w:t xml:space="preserve"> </w:t>
      </w:r>
      <w:r w:rsidR="00E529B7">
        <w:rPr>
          <w:rFonts w:ascii="Times New Roman" w:eastAsia="Times New Roman" w:hAnsi="Times New Roman" w:cs="Times New Roman"/>
          <w:color w:val="000000"/>
          <w:sz w:val="20"/>
          <w:szCs w:val="20"/>
        </w:rPr>
        <w:t xml:space="preserve">Строительство Многофункционального комплекса осуществляется Застройщиком с привлечением кредитных средств </w:t>
      </w:r>
      <w:r w:rsidR="001F7011">
        <w:rPr>
          <w:rFonts w:ascii="Times New Roman" w:eastAsia="Times New Roman" w:hAnsi="Times New Roman" w:cs="Times New Roman"/>
          <w:color w:val="000000"/>
          <w:sz w:val="20"/>
          <w:szCs w:val="20"/>
        </w:rPr>
        <w:t>______________</w:t>
      </w:r>
      <w:r w:rsidR="00E529B7">
        <w:rPr>
          <w:rFonts w:ascii="Times New Roman" w:eastAsia="Times New Roman" w:hAnsi="Times New Roman" w:cs="Times New Roman"/>
          <w:color w:val="000000"/>
          <w:sz w:val="20"/>
          <w:szCs w:val="20"/>
        </w:rPr>
        <w:t xml:space="preserve">банк в лице </w:t>
      </w:r>
      <w:r w:rsidR="001F7011">
        <w:rPr>
          <w:rFonts w:ascii="Times New Roman" w:eastAsia="Times New Roman" w:hAnsi="Times New Roman" w:cs="Times New Roman"/>
          <w:color w:val="000000"/>
          <w:sz w:val="20"/>
          <w:szCs w:val="20"/>
        </w:rPr>
        <w:t>______________</w:t>
      </w:r>
      <w:r w:rsidR="00E529B7">
        <w:rPr>
          <w:rFonts w:ascii="Times New Roman" w:eastAsia="Times New Roman" w:hAnsi="Times New Roman" w:cs="Times New Roman"/>
          <w:color w:val="000000"/>
          <w:sz w:val="20"/>
          <w:szCs w:val="20"/>
        </w:rPr>
        <w:t xml:space="preserve"> банка </w:t>
      </w:r>
      <w:r w:rsidR="001F7011">
        <w:rPr>
          <w:rFonts w:ascii="Times New Roman" w:eastAsia="Times New Roman" w:hAnsi="Times New Roman" w:cs="Times New Roman"/>
          <w:color w:val="000000"/>
          <w:sz w:val="20"/>
          <w:szCs w:val="20"/>
        </w:rPr>
        <w:t>______________</w:t>
      </w:r>
      <w:r w:rsidR="00E529B7">
        <w:rPr>
          <w:rFonts w:ascii="Times New Roman" w:eastAsia="Times New Roman" w:hAnsi="Times New Roman" w:cs="Times New Roman"/>
          <w:color w:val="000000"/>
          <w:sz w:val="20"/>
          <w:szCs w:val="20"/>
        </w:rPr>
        <w:t xml:space="preserve">банк (далее – </w:t>
      </w:r>
      <w:r w:rsidR="001F7011">
        <w:rPr>
          <w:rFonts w:ascii="Times New Roman" w:eastAsia="Times New Roman" w:hAnsi="Times New Roman" w:cs="Times New Roman"/>
          <w:color w:val="000000"/>
          <w:sz w:val="20"/>
          <w:szCs w:val="20"/>
        </w:rPr>
        <w:t>______________</w:t>
      </w:r>
      <w:r w:rsidR="00E529B7">
        <w:rPr>
          <w:rFonts w:ascii="Times New Roman" w:eastAsia="Times New Roman" w:hAnsi="Times New Roman" w:cs="Times New Roman"/>
          <w:color w:val="000000"/>
          <w:sz w:val="20"/>
          <w:szCs w:val="20"/>
        </w:rPr>
        <w:t xml:space="preserve">банк), права по договору аренды Земельного участка, на котором осуществляется строительство Многофункционального комплекса, находятся в залоге/ипотеке у </w:t>
      </w:r>
      <w:r w:rsidR="001F7011">
        <w:rPr>
          <w:rFonts w:ascii="Times New Roman" w:eastAsia="Times New Roman" w:hAnsi="Times New Roman" w:cs="Times New Roman"/>
          <w:color w:val="000000"/>
          <w:sz w:val="20"/>
          <w:szCs w:val="20"/>
        </w:rPr>
        <w:t>______________</w:t>
      </w:r>
      <w:r w:rsidR="00E529B7">
        <w:rPr>
          <w:rFonts w:ascii="Times New Roman" w:eastAsia="Times New Roman" w:hAnsi="Times New Roman" w:cs="Times New Roman"/>
          <w:color w:val="000000"/>
          <w:sz w:val="20"/>
          <w:szCs w:val="20"/>
        </w:rPr>
        <w:t>банк.</w:t>
      </w:r>
    </w:p>
    <w:p w14:paraId="3036D115" w14:textId="5ACDE224"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2.3.</w:t>
      </w:r>
      <w:r>
        <w:rPr>
          <w:rFonts w:ascii="Times New Roman" w:eastAsia="Times New Roman" w:hAnsi="Times New Roman" w:cs="Times New Roman"/>
          <w:color w:val="000000"/>
          <w:sz w:val="20"/>
          <w:szCs w:val="20"/>
        </w:rPr>
        <w:t xml:space="preserve"> Объект долевого строительства имеет следующие основные характеристики:</w:t>
      </w:r>
    </w:p>
    <w:p w14:paraId="2FC17FA2" w14:textId="0AE8FCA8" w:rsidR="00647B19" w:rsidRDefault="00647B19" w:rsidP="00DD43D1">
      <w:pPr>
        <w:spacing w:line="276" w:lineRule="auto"/>
        <w:ind w:left="-426" w:firstLine="426"/>
        <w:jc w:val="both"/>
        <w:rPr>
          <w:rFonts w:ascii="Times New Roman" w:eastAsia="Times New Roman" w:hAnsi="Times New Roman" w:cs="Times New Roman"/>
          <w:color w:val="000000"/>
          <w:sz w:val="20"/>
          <w:szCs w:val="20"/>
        </w:rPr>
      </w:pPr>
      <w:bookmarkStart w:id="11" w:name="_Hlk78446010"/>
      <w:r w:rsidRPr="00647B19">
        <w:rPr>
          <w:rFonts w:ascii="Times New Roman" w:eastAsia="Times New Roman" w:hAnsi="Times New Roman" w:cs="Times New Roman"/>
          <w:color w:val="000000"/>
          <w:sz w:val="20"/>
          <w:szCs w:val="20"/>
        </w:rPr>
        <w:t>Место расположения Объекта: Московская область, г. Химки, Северо-Западная промышленно-коммунальная зона (Вашутинское шоссе).</w:t>
      </w:r>
      <w:r>
        <w:rPr>
          <w:rFonts w:ascii="Times New Roman" w:eastAsia="Times New Roman" w:hAnsi="Times New Roman" w:cs="Times New Roman"/>
          <w:color w:val="000000"/>
          <w:sz w:val="20"/>
          <w:szCs w:val="20"/>
        </w:rPr>
        <w:t xml:space="preserve"> </w:t>
      </w:r>
    </w:p>
    <w:bookmarkEnd w:id="11"/>
    <w:p w14:paraId="0DFDB8DC" w14:textId="631423E3" w:rsidR="00121D72" w:rsidRDefault="00643BA8"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7775C8" w:rsidRPr="00647B19">
        <w:rPr>
          <w:rFonts w:ascii="Times New Roman" w:eastAsia="Times New Roman" w:hAnsi="Times New Roman" w:cs="Times New Roman"/>
          <w:color w:val="000000"/>
          <w:sz w:val="20"/>
          <w:szCs w:val="20"/>
        </w:rPr>
        <w:t>нежилое помещение –</w:t>
      </w:r>
      <w:r w:rsidR="007775C8">
        <w:rPr>
          <w:rFonts w:ascii="Times New Roman" w:eastAsia="Times New Roman" w:hAnsi="Times New Roman" w:cs="Times New Roman"/>
          <w:color w:val="000000"/>
          <w:sz w:val="20"/>
          <w:szCs w:val="20"/>
        </w:rPr>
        <w:t xml:space="preserve"> </w:t>
      </w:r>
      <w:r w:rsidR="00642ED0">
        <w:rPr>
          <w:rFonts w:ascii="Times New Roman" w:eastAsia="Times New Roman" w:hAnsi="Times New Roman" w:cs="Times New Roman"/>
          <w:color w:val="000000"/>
          <w:sz w:val="20"/>
          <w:szCs w:val="20"/>
        </w:rPr>
        <w:t>в соответствии с Приложением № 1 к Договору.</w:t>
      </w:r>
    </w:p>
    <w:p w14:paraId="59A9975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2.4.</w:t>
      </w:r>
      <w:r>
        <w:rPr>
          <w:rFonts w:ascii="Times New Roman" w:eastAsia="Times New Roman" w:hAnsi="Times New Roman" w:cs="Times New Roman"/>
          <w:color w:val="000000"/>
          <w:sz w:val="20"/>
          <w:szCs w:val="20"/>
        </w:rPr>
        <w:t xml:space="preserve"> Застройщик располагает всеми необходимыми юридически действительными правами и полномочиями для заключения и исполнения Договора, строительства Многофункционального комплекса на основании:</w:t>
      </w:r>
    </w:p>
    <w:p w14:paraId="616B5E06" w14:textId="40609230" w:rsidR="004A0386" w:rsidRDefault="004A0386" w:rsidP="00DD43D1">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bookmarkStart w:id="12" w:name="_Hlk78393930"/>
      <w:r>
        <w:rPr>
          <w:rFonts w:ascii="Times New Roman" w:eastAsia="Times New Roman" w:hAnsi="Times New Roman" w:cs="Times New Roman"/>
          <w:color w:val="000000"/>
          <w:sz w:val="20"/>
          <w:szCs w:val="20"/>
        </w:rPr>
        <w:t xml:space="preserve">Разрешения на строительство от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01</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марта 2021 года № </w:t>
      </w:r>
      <w:r>
        <w:rPr>
          <w:rFonts w:ascii="Times New Roman" w:eastAsia="Times New Roman" w:hAnsi="Times New Roman" w:cs="Times New Roman"/>
          <w:color w:val="000000"/>
          <w:sz w:val="20"/>
          <w:szCs w:val="20"/>
          <w:lang w:val="en-US"/>
        </w:rPr>
        <w:t>RU</w:t>
      </w:r>
      <w:r w:rsidRPr="003028CF">
        <w:rPr>
          <w:rFonts w:ascii="Times New Roman" w:eastAsia="Times New Roman" w:hAnsi="Times New Roman" w:cs="Times New Roman"/>
          <w:color w:val="000000"/>
          <w:sz w:val="20"/>
          <w:szCs w:val="20"/>
        </w:rPr>
        <w:t>50-10-17716-2021</w:t>
      </w:r>
      <w:r>
        <w:rPr>
          <w:rFonts w:ascii="Times New Roman" w:eastAsia="Times New Roman" w:hAnsi="Times New Roman" w:cs="Times New Roman"/>
          <w:color w:val="000000"/>
          <w:sz w:val="20"/>
          <w:szCs w:val="20"/>
        </w:rPr>
        <w:t xml:space="preserve">, выданного </w:t>
      </w:r>
      <w:r w:rsidRPr="00DC3176">
        <w:rPr>
          <w:rFonts w:ascii="Times New Roman" w:eastAsia="Times New Roman" w:hAnsi="Times New Roman" w:cs="Times New Roman"/>
          <w:color w:val="000000"/>
          <w:sz w:val="20"/>
          <w:szCs w:val="20"/>
        </w:rPr>
        <w:t>Министерством жилищной политики Московской области;</w:t>
      </w:r>
      <w:r>
        <w:rPr>
          <w:rFonts w:ascii="Times New Roman" w:eastAsia="Times New Roman" w:hAnsi="Times New Roman" w:cs="Times New Roman"/>
          <w:color w:val="000000"/>
          <w:sz w:val="20"/>
          <w:szCs w:val="20"/>
        </w:rPr>
        <w:t xml:space="preserve"> </w:t>
      </w:r>
      <w:bookmarkEnd w:id="12"/>
    </w:p>
    <w:p w14:paraId="7E330CDF" w14:textId="22FC77BE" w:rsidR="00121D72" w:rsidRPr="00647B19" w:rsidRDefault="00642ED0" w:rsidP="00DD43D1">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Проектной декларации (ее последующих изменений), содержащей информацию о Застройщике и проекте строительства, размещенной в информационно-телекоммуникационной сети общего пользования (в сети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Интернет</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на официальном сайте Застройщика –</w:t>
      </w:r>
      <w:bookmarkStart w:id="13" w:name="_Hlk78394066"/>
      <w:r w:rsidR="00647B19">
        <w:rPr>
          <w:rFonts w:ascii="Times New Roman" w:eastAsia="Times New Roman" w:hAnsi="Times New Roman" w:cs="Times New Roman"/>
          <w:color w:val="000000"/>
          <w:sz w:val="20"/>
          <w:szCs w:val="20"/>
        </w:rPr>
        <w:t xml:space="preserve"> </w:t>
      </w:r>
      <w:r w:rsidR="00647B19" w:rsidRPr="00647B19">
        <w:rPr>
          <w:rFonts w:ascii="Times New Roman" w:eastAsia="Times New Roman" w:hAnsi="Times New Roman" w:cs="Times New Roman"/>
          <w:color w:val="000000"/>
          <w:sz w:val="20"/>
          <w:szCs w:val="20"/>
        </w:rPr>
        <w:t>вашутино-дом.рф;</w:t>
      </w:r>
      <w:bookmarkEnd w:id="13"/>
    </w:p>
    <w:p w14:paraId="6F863221" w14:textId="57C0DA43" w:rsidR="00D90FC0" w:rsidRDefault="00D90FC0" w:rsidP="00DD43D1">
      <w:pPr>
        <w:spacing w:line="276" w:lineRule="auto"/>
        <w:ind w:left="-426" w:firstLine="426"/>
        <w:jc w:val="both"/>
        <w:rPr>
          <w:rFonts w:ascii="Times New Roman" w:eastAsia="Times New Roman" w:hAnsi="Times New Roman" w:cs="Times New Roman"/>
          <w:color w:val="000000"/>
          <w:sz w:val="20"/>
          <w:szCs w:val="20"/>
        </w:rPr>
      </w:pPr>
      <w:r w:rsidRPr="00647B19">
        <w:rPr>
          <w:rFonts w:ascii="Times New Roman" w:eastAsia="Times New Roman" w:hAnsi="Times New Roman" w:cs="Times New Roman"/>
          <w:color w:val="000000"/>
          <w:sz w:val="20"/>
          <w:szCs w:val="20"/>
        </w:rPr>
        <w:t xml:space="preserve">- </w:t>
      </w:r>
      <w:bookmarkStart w:id="14" w:name="_Hlk78394182"/>
      <w:r w:rsidRPr="00647B19">
        <w:rPr>
          <w:rFonts w:ascii="Times New Roman" w:eastAsia="Times New Roman" w:hAnsi="Times New Roman" w:cs="Times New Roman"/>
          <w:color w:val="000000"/>
          <w:sz w:val="20"/>
          <w:szCs w:val="20"/>
        </w:rPr>
        <w:t>Договора аренды земельного участка для целей капитального строительства</w:t>
      </w:r>
      <w:r>
        <w:rPr>
          <w:rFonts w:ascii="Times New Roman" w:eastAsia="Times New Roman" w:hAnsi="Times New Roman" w:cs="Times New Roman"/>
          <w:color w:val="000000"/>
          <w:sz w:val="20"/>
          <w:szCs w:val="20"/>
        </w:rPr>
        <w:t xml:space="preserve"> № ЮА-59 от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06</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ноября 2007 года, зарегистрированного Управлением Федеральной службы государственной регистрации, кадастра и картографии по Московской области, о чем в Едином государственном реестре прав на недвижимое имущество и сделок с ним сделана регистрационная запись от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11</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января 2007 г. за </w:t>
      </w:r>
      <w:r w:rsidRPr="00AE42B9">
        <w:rPr>
          <w:rFonts w:ascii="Times New Roman" w:eastAsia="Times New Roman" w:hAnsi="Times New Roman" w:cs="Times New Roman"/>
          <w:color w:val="000000"/>
          <w:sz w:val="20"/>
          <w:szCs w:val="20"/>
        </w:rPr>
        <w:t>50-50-10/044/2007-447</w:t>
      </w:r>
      <w:r>
        <w:rPr>
          <w:rFonts w:ascii="Times New Roman" w:eastAsia="Times New Roman" w:hAnsi="Times New Roman" w:cs="Times New Roman"/>
          <w:color w:val="000000"/>
          <w:sz w:val="20"/>
          <w:szCs w:val="20"/>
        </w:rPr>
        <w:t xml:space="preserve">; </w:t>
      </w:r>
      <w:bookmarkEnd w:id="14"/>
    </w:p>
    <w:p w14:paraId="1A766747" w14:textId="42F202D6" w:rsidR="00121D72" w:rsidRDefault="00D90FC0" w:rsidP="00DD43D1">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bookmarkStart w:id="15" w:name="_Hlk78394210"/>
      <w:r>
        <w:rPr>
          <w:rFonts w:ascii="Times New Roman" w:eastAsia="Times New Roman" w:hAnsi="Times New Roman" w:cs="Times New Roman"/>
          <w:color w:val="000000"/>
          <w:sz w:val="20"/>
          <w:szCs w:val="20"/>
        </w:rPr>
        <w:t>Градостроительного плана земельного участка</w:t>
      </w:r>
      <w:r w:rsidR="00647B19">
        <w:rPr>
          <w:rFonts w:ascii="Times New Roman" w:eastAsia="Times New Roman" w:hAnsi="Times New Roman" w:cs="Times New Roman"/>
          <w:color w:val="000000"/>
          <w:sz w:val="20"/>
          <w:szCs w:val="20"/>
        </w:rPr>
        <w:t xml:space="preserve"> </w:t>
      </w:r>
      <w:r w:rsidR="00647B19" w:rsidRPr="00647B19">
        <w:rPr>
          <w:rFonts w:ascii="Times New Roman" w:eastAsia="Times New Roman" w:hAnsi="Times New Roman" w:cs="Times New Roman"/>
          <w:color w:val="000000"/>
          <w:sz w:val="20"/>
          <w:szCs w:val="20"/>
        </w:rPr>
        <w:t xml:space="preserve">от </w:t>
      </w:r>
      <w:r w:rsidR="0008023D">
        <w:rPr>
          <w:rFonts w:ascii="Times New Roman" w:eastAsia="Times New Roman" w:hAnsi="Times New Roman" w:cs="Times New Roman"/>
          <w:color w:val="000000"/>
          <w:sz w:val="20"/>
          <w:szCs w:val="20"/>
        </w:rPr>
        <w:t>«</w:t>
      </w:r>
      <w:r w:rsidR="00D41FC5">
        <w:rPr>
          <w:rFonts w:ascii="Times New Roman" w:eastAsia="Times New Roman" w:hAnsi="Times New Roman" w:cs="Times New Roman"/>
          <w:color w:val="000000"/>
          <w:sz w:val="20"/>
          <w:szCs w:val="20"/>
        </w:rPr>
        <w:t>0</w:t>
      </w:r>
      <w:r w:rsidR="00647B19" w:rsidRPr="00647B19">
        <w:rPr>
          <w:rFonts w:ascii="Times New Roman" w:eastAsia="Times New Roman" w:hAnsi="Times New Roman" w:cs="Times New Roman"/>
          <w:color w:val="000000"/>
          <w:sz w:val="20"/>
          <w:szCs w:val="20"/>
        </w:rPr>
        <w:t>1</w:t>
      </w:r>
      <w:r w:rsidR="0008023D">
        <w:rPr>
          <w:rFonts w:ascii="Times New Roman" w:eastAsia="Times New Roman" w:hAnsi="Times New Roman" w:cs="Times New Roman"/>
          <w:color w:val="000000"/>
          <w:sz w:val="20"/>
          <w:szCs w:val="20"/>
        </w:rPr>
        <w:t>»</w:t>
      </w:r>
      <w:r w:rsidR="00647B19" w:rsidRPr="00647B19">
        <w:rPr>
          <w:rFonts w:ascii="Times New Roman" w:eastAsia="Times New Roman" w:hAnsi="Times New Roman" w:cs="Times New Roman"/>
          <w:color w:val="000000"/>
          <w:sz w:val="20"/>
          <w:szCs w:val="20"/>
        </w:rPr>
        <w:t xml:space="preserve"> мая 2018 г.</w:t>
      </w:r>
      <w:r>
        <w:rPr>
          <w:rFonts w:ascii="Times New Roman" w:eastAsia="Times New Roman" w:hAnsi="Times New Roman" w:cs="Times New Roman"/>
          <w:color w:val="000000"/>
          <w:sz w:val="20"/>
          <w:szCs w:val="20"/>
        </w:rPr>
        <w:t xml:space="preserve"> </w:t>
      </w:r>
      <w:r w:rsidRPr="008C227C">
        <w:rPr>
          <w:rFonts w:ascii="Times New Roman" w:eastAsia="Times New Roman" w:hAnsi="Times New Roman" w:cs="Times New Roman"/>
          <w:color w:val="000000"/>
          <w:sz w:val="20"/>
          <w:szCs w:val="20"/>
        </w:rPr>
        <w:t>RU50301000–MSK002909</w:t>
      </w:r>
      <w:bookmarkEnd w:id="15"/>
      <w:r w:rsidR="00647B19">
        <w:rPr>
          <w:rFonts w:ascii="Times New Roman" w:eastAsia="Times New Roman" w:hAnsi="Times New Roman" w:cs="Times New Roman"/>
          <w:color w:val="000000"/>
          <w:sz w:val="20"/>
          <w:szCs w:val="20"/>
        </w:rPr>
        <w:t>.</w:t>
      </w:r>
    </w:p>
    <w:p w14:paraId="4B64C74A" w14:textId="7DD280FD"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2.5.</w:t>
      </w:r>
      <w:r>
        <w:rPr>
          <w:rFonts w:ascii="Times New Roman" w:eastAsia="Times New Roman" w:hAnsi="Times New Roman" w:cs="Times New Roman"/>
          <w:color w:val="000000"/>
          <w:sz w:val="20"/>
          <w:szCs w:val="20"/>
        </w:rPr>
        <w:t xml:space="preserve"> Участник ознакомлен с Проектной декларацией Многофункционального комплекса и подтверждает, что до заключения Договора получил всю необходимую и достоверную информацию о Застройщике, проекте строительства, подлежащую предоставлению на ознакомление Участнику согласно требованиям Закона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 214-ФЗ от 30.12.2004 г.  </w:t>
      </w:r>
    </w:p>
    <w:p w14:paraId="743E3A12"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2.6.</w:t>
      </w:r>
      <w:r>
        <w:rPr>
          <w:rFonts w:ascii="Times New Roman" w:eastAsia="Times New Roman" w:hAnsi="Times New Roman" w:cs="Times New Roman"/>
          <w:color w:val="000000"/>
          <w:sz w:val="20"/>
          <w:szCs w:val="20"/>
        </w:rPr>
        <w:t xml:space="preserve"> Участник вправе ознакомиться с документами о деятельности Застройщика и документацией по проекту строительства в установленном Законом № 214-ФЗ порядке.</w:t>
      </w:r>
    </w:p>
    <w:p w14:paraId="1246BCBA"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2.7.</w:t>
      </w:r>
      <w:r>
        <w:rPr>
          <w:rFonts w:ascii="Times New Roman" w:eastAsia="Times New Roman" w:hAnsi="Times New Roman" w:cs="Times New Roman"/>
          <w:color w:val="000000"/>
          <w:sz w:val="20"/>
          <w:szCs w:val="20"/>
        </w:rPr>
        <w:t xml:space="preserve"> При соблюдении основных характеристик и описания Объекта и сохранении фактического расположения Многофункционального комплекса  в границах владения по адресу, указанному в п. 1.2. Договора,  само по себе изменение адреса (адресного ориентира) Многофункционального комплекса, содержания и/или реквизитов исходно-разрешительной и/или правоустанавливающей документации по Многофункциональному комплексу, указанной в п.п. 2.3, 2.4 Договора, не рассматривается и не будет рассматриваться Сторонами как нарушение Застройщиком условий Договора о качестве и/или стоимости Объекта долевого строительства или действующего законодательства Российской Федерации, включая Закон № 214-ФЗ, либо как существенное изменение проектной документации на Многофункциональный комплекс и не влияет на осуществление прав и/или исполнение обязательств Сторон по Договору. </w:t>
      </w:r>
    </w:p>
    <w:p w14:paraId="3EC2EC89"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2.8.</w:t>
      </w:r>
      <w:r>
        <w:rPr>
          <w:rFonts w:ascii="Times New Roman" w:eastAsia="Times New Roman" w:hAnsi="Times New Roman" w:cs="Times New Roman"/>
          <w:color w:val="000000"/>
          <w:sz w:val="20"/>
          <w:szCs w:val="20"/>
        </w:rPr>
        <w:t xml:space="preserve"> Объект долевого строительства приобретается Участником для личных, семейных, домашних и иных нужд, не связанных с осуществлением производственной</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предпринимательской деятельности.</w:t>
      </w:r>
    </w:p>
    <w:p w14:paraId="56F909C0"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2.9.</w:t>
      </w:r>
      <w:r>
        <w:rPr>
          <w:rFonts w:ascii="Times New Roman" w:eastAsia="Times New Roman" w:hAnsi="Times New Roman" w:cs="Times New Roman"/>
          <w:color w:val="000000"/>
          <w:sz w:val="20"/>
          <w:szCs w:val="20"/>
        </w:rPr>
        <w:t xml:space="preserve"> Объект долевого стро</w:t>
      </w:r>
      <w:r w:rsidR="00643BA8">
        <w:rPr>
          <w:rFonts w:ascii="Times New Roman" w:eastAsia="Times New Roman" w:hAnsi="Times New Roman" w:cs="Times New Roman"/>
          <w:color w:val="000000"/>
          <w:sz w:val="20"/>
          <w:szCs w:val="20"/>
        </w:rPr>
        <w:t>ительства подлежит оформлению в</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color w:val="000000"/>
          <w:sz w:val="20"/>
          <w:szCs w:val="20"/>
        </w:rPr>
        <w:t xml:space="preserve">собственность Участника в установленном действующим законодательством Российской Федерации порядке.  </w:t>
      </w:r>
    </w:p>
    <w:p w14:paraId="2AF7FD9E" w14:textId="77777777" w:rsidR="00121D72" w:rsidRDefault="00121D72"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p>
    <w:p w14:paraId="06C95B56" w14:textId="77777777" w:rsidR="00121D72" w:rsidRDefault="00642ED0" w:rsidP="00DD43D1">
      <w:pPr>
        <w:keepNext/>
        <w:keepLines/>
        <w:numPr>
          <w:ilvl w:val="0"/>
          <w:numId w:val="1"/>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16" w:name="tyjcwt" w:colFirst="0" w:colLast="0"/>
      <w:bookmarkEnd w:id="16"/>
      <w:r>
        <w:rPr>
          <w:rFonts w:ascii="Times New Roman" w:eastAsia="Times New Roman" w:hAnsi="Times New Roman" w:cs="Times New Roman"/>
          <w:b/>
          <w:color w:val="000000"/>
          <w:sz w:val="20"/>
          <w:szCs w:val="20"/>
        </w:rPr>
        <w:t>ЦЕНА ДОГОВОРА</w:t>
      </w:r>
    </w:p>
    <w:p w14:paraId="75C1A9E9"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w:t>
      </w:r>
      <w:r>
        <w:rPr>
          <w:rFonts w:ascii="Times New Roman" w:eastAsia="Times New Roman" w:hAnsi="Times New Roman" w:cs="Times New Roman"/>
          <w:color w:val="000000"/>
          <w:sz w:val="20"/>
          <w:szCs w:val="20"/>
        </w:rPr>
        <w:t xml:space="preserve"> Цена Договора на момент подписания настоящего Договора составляет </w:t>
      </w:r>
      <w:r w:rsidR="00643BA8">
        <w:rPr>
          <w:rFonts w:ascii="Times New Roman" w:eastAsia="Times New Roman" w:hAnsi="Times New Roman" w:cs="Times New Roman"/>
          <w:b/>
          <w:sz w:val="20"/>
          <w:szCs w:val="20"/>
        </w:rPr>
        <w:t>00 руб. 00 коп (00 рублей 00 копеек)</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НДС не облагается. Цена Договора определена как сумма денежных средств на возмещение затрат на строительство (создание) Объекта и денежных средств на оплату услуг Застройщика (Вознаграждения Застройщика).</w:t>
      </w:r>
    </w:p>
    <w:p w14:paraId="21A04E47"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этом Цена формируется следующим образом: </w:t>
      </w:r>
    </w:p>
    <w:p w14:paraId="1DE7AC5F" w14:textId="77777777" w:rsidR="00121D72" w:rsidRPr="00647B19"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80% (Восемьдесят процентов) от Цены Договора — сумма денежных средств на возмещение затрат на строительство (создание) Объекта долевого строительства и денежных средств на оплату услуг Застройщика (компенсация фактических затрат </w:t>
      </w:r>
      <w:r w:rsidRPr="00647B19">
        <w:rPr>
          <w:rFonts w:ascii="Times New Roman" w:eastAsia="Times New Roman" w:hAnsi="Times New Roman" w:cs="Times New Roman"/>
          <w:color w:val="000000"/>
          <w:sz w:val="20"/>
          <w:szCs w:val="20"/>
        </w:rPr>
        <w:t xml:space="preserve">Застройщика), НДС не облагается, </w:t>
      </w:r>
    </w:p>
    <w:p w14:paraId="5BCC834A" w14:textId="77777777" w:rsidR="00121D72" w:rsidRPr="00647B19"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647B19">
        <w:rPr>
          <w:rFonts w:ascii="Times New Roman" w:eastAsia="Times New Roman" w:hAnsi="Times New Roman" w:cs="Times New Roman"/>
          <w:color w:val="000000"/>
          <w:sz w:val="20"/>
          <w:szCs w:val="20"/>
        </w:rPr>
        <w:t xml:space="preserve">20% (Двадцать процентов) от Цены Договора - оплата услуг Застройщика (вознаграждение Застройщика), НДС не облагается. </w:t>
      </w:r>
    </w:p>
    <w:p w14:paraId="4FD5925C" w14:textId="6F6F5AC5"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647B19">
        <w:rPr>
          <w:rFonts w:ascii="Times New Roman" w:eastAsia="Times New Roman" w:hAnsi="Times New Roman" w:cs="Times New Roman"/>
          <w:color w:val="000000"/>
          <w:sz w:val="20"/>
          <w:szCs w:val="20"/>
        </w:rPr>
        <w:t>В случае наличия экономии, возникшей как положительная разница</w:t>
      </w:r>
      <w:r>
        <w:rPr>
          <w:rFonts w:ascii="Times New Roman" w:eastAsia="Times New Roman" w:hAnsi="Times New Roman" w:cs="Times New Roman"/>
          <w:color w:val="000000"/>
          <w:sz w:val="20"/>
          <w:szCs w:val="20"/>
        </w:rPr>
        <w:t xml:space="preserve"> между Ценой Договора, фактическими затратами на строительство Объекта и вознаграждением Застройщика, определяемой на момент подписания передаточного акта Объекта либо оформления одностороннего акта о передаче Объекта, данная экономия остается в распоряжении Застройщика после окончания строительства Многофункционального комплекса в качестве дополнительного Вознаграждения Застройщика. </w:t>
      </w:r>
    </w:p>
    <w:p w14:paraId="4F5CC38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Вознаграждение Застройщика может быть использовано Застройщиком по своему усмотрению.</w:t>
      </w:r>
    </w:p>
    <w:p w14:paraId="34C56E9A"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этом сроки (этапность) определения фиксированного вознаграждения Застройщика и порядок распределения размера фиксированного вознаграждения Застройщика установлены учетной политикой Застройщика.  </w:t>
      </w:r>
    </w:p>
    <w:p w14:paraId="1530E702"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3.2.</w:t>
      </w:r>
      <w:r>
        <w:rPr>
          <w:rFonts w:ascii="Times New Roman" w:eastAsia="Times New Roman" w:hAnsi="Times New Roman" w:cs="Times New Roman"/>
          <w:color w:val="000000"/>
          <w:sz w:val="20"/>
          <w:szCs w:val="20"/>
        </w:rPr>
        <w:t xml:space="preserve"> Цена Договора подлежит изменению в порядке, предусмотренном п. 5.1.9 Договора, в случаях и на условиях, предусмотренных в п.п. 3.3.-3.7., а также по соглашению Сторон в случаях внесения изменений в проектную документацию Застройщика на Многофункциональный комплекс. В иных случаях Цена Договора изменению не подлежит.</w:t>
      </w:r>
    </w:p>
    <w:p w14:paraId="101B0222" w14:textId="77777777" w:rsidR="00121D72" w:rsidRPr="00643BA8"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3.3.</w:t>
      </w:r>
      <w:r>
        <w:rPr>
          <w:rFonts w:ascii="Times New Roman" w:eastAsia="Times New Roman" w:hAnsi="Times New Roman" w:cs="Times New Roman"/>
          <w:color w:val="000000"/>
          <w:sz w:val="20"/>
          <w:szCs w:val="20"/>
        </w:rPr>
        <w:t xml:space="preserve"> В случае, если по результатам технической инвентаризации и/или кадастрового учета Объекта Фактическая площадь Объекта долевого строительства превысит Проектную площадь Объекта долевого </w:t>
      </w:r>
      <w:r>
        <w:rPr>
          <w:rFonts w:ascii="Times New Roman" w:eastAsia="Times New Roman" w:hAnsi="Times New Roman" w:cs="Times New Roman"/>
          <w:color w:val="000000"/>
          <w:sz w:val="20"/>
          <w:szCs w:val="20"/>
        </w:rPr>
        <w:lastRenderedPageBreak/>
        <w:t xml:space="preserve">строительства, Участник обязуется доплатить Цену Договора (недостающую сумму), исходя из расчета стоимости 1 (одного) кв. м. отапливаемых помещений в </w:t>
      </w:r>
      <w:r w:rsidRPr="00643BA8">
        <w:rPr>
          <w:rFonts w:ascii="Times New Roman" w:eastAsia="Times New Roman" w:hAnsi="Times New Roman" w:cs="Times New Roman"/>
          <w:color w:val="000000"/>
          <w:sz w:val="20"/>
          <w:szCs w:val="20"/>
        </w:rPr>
        <w:t xml:space="preserve">размере </w:t>
      </w:r>
      <w:r w:rsidR="00643BA8" w:rsidRPr="00643BA8">
        <w:rPr>
          <w:rFonts w:ascii="Times New Roman" w:eastAsia="Times New Roman" w:hAnsi="Times New Roman" w:cs="Times New Roman"/>
          <w:sz w:val="20"/>
          <w:szCs w:val="20"/>
        </w:rPr>
        <w:t>00 руб. 00 коп (00 рублей 00 копеек)</w:t>
      </w:r>
      <w:r w:rsidRPr="00643BA8">
        <w:rPr>
          <w:rFonts w:ascii="Times New Roman" w:eastAsia="Times New Roman" w:hAnsi="Times New Roman" w:cs="Times New Roman"/>
          <w:color w:val="000000"/>
          <w:sz w:val="20"/>
          <w:szCs w:val="20"/>
        </w:rPr>
        <w:t xml:space="preserve">, </w:t>
      </w:r>
      <w:r w:rsidRPr="001C047F">
        <w:rPr>
          <w:rFonts w:ascii="Times New Roman" w:eastAsia="Times New Roman" w:hAnsi="Times New Roman" w:cs="Times New Roman"/>
          <w:color w:val="000000"/>
          <w:sz w:val="20"/>
          <w:szCs w:val="20"/>
        </w:rPr>
        <w:t>без НДС.</w:t>
      </w:r>
      <w:r w:rsidRPr="00643BA8">
        <w:rPr>
          <w:rFonts w:ascii="Times New Roman" w:eastAsia="Times New Roman" w:hAnsi="Times New Roman" w:cs="Times New Roman"/>
          <w:color w:val="000000"/>
          <w:sz w:val="20"/>
          <w:szCs w:val="20"/>
        </w:rPr>
        <w:t xml:space="preserve"> </w:t>
      </w:r>
    </w:p>
    <w:p w14:paraId="772D93FC"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3.4.</w:t>
      </w:r>
      <w:r>
        <w:rPr>
          <w:rFonts w:ascii="Times New Roman" w:eastAsia="Times New Roman" w:hAnsi="Times New Roman" w:cs="Times New Roman"/>
          <w:color w:val="000000"/>
          <w:sz w:val="20"/>
          <w:szCs w:val="20"/>
        </w:rPr>
        <w:t xml:space="preserve"> Сумма, подлежащая доплате согласно п. 3.3. Договора, перечисляется Участником Застройщику в течение 10 (Десяти) рабочих дней с момента письменного уведомления Застройщика о необходимости доплаты Участником Цены Договора.</w:t>
      </w:r>
    </w:p>
    <w:p w14:paraId="2A932F3F"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3.5.</w:t>
      </w:r>
      <w:r>
        <w:rPr>
          <w:rFonts w:ascii="Times New Roman" w:eastAsia="Times New Roman" w:hAnsi="Times New Roman" w:cs="Times New Roman"/>
          <w:color w:val="000000"/>
          <w:sz w:val="20"/>
          <w:szCs w:val="20"/>
        </w:rPr>
        <w:t xml:space="preserve"> В случае если по результатам технической инвентаризации и/или кадастрового учета Объекта Фактическая площадь Объекта долевого строительства уменьшится относительно Проектной площади Объекта долевого строительства, Застройщик возвращает Участнику возникшую разницу, исходя из расчета стоимости 1 (одного) квадратного метра отапливаемых помещений в размере </w:t>
      </w:r>
      <w:r w:rsidR="00643BA8" w:rsidRPr="00643BA8">
        <w:rPr>
          <w:rFonts w:ascii="Times New Roman" w:eastAsia="Times New Roman" w:hAnsi="Times New Roman" w:cs="Times New Roman"/>
          <w:sz w:val="20"/>
          <w:szCs w:val="20"/>
        </w:rPr>
        <w:t>00 руб. 00 коп (00 рублей 00 копеек)</w:t>
      </w:r>
      <w:r w:rsidR="00643BA8" w:rsidRPr="00643BA8">
        <w:rPr>
          <w:rFonts w:ascii="Times New Roman" w:eastAsia="Times New Roman" w:hAnsi="Times New Roman" w:cs="Times New Roman"/>
          <w:color w:val="000000"/>
          <w:sz w:val="20"/>
          <w:szCs w:val="20"/>
        </w:rPr>
        <w:t xml:space="preserve">, </w:t>
      </w:r>
      <w:r w:rsidRPr="001C047F">
        <w:rPr>
          <w:rFonts w:ascii="Times New Roman" w:eastAsia="Times New Roman" w:hAnsi="Times New Roman" w:cs="Times New Roman"/>
          <w:color w:val="000000"/>
          <w:sz w:val="20"/>
          <w:szCs w:val="20"/>
        </w:rPr>
        <w:t>без НДС.</w:t>
      </w:r>
      <w:r>
        <w:rPr>
          <w:rFonts w:ascii="Times New Roman" w:eastAsia="Times New Roman" w:hAnsi="Times New Roman" w:cs="Times New Roman"/>
          <w:color w:val="000000"/>
          <w:sz w:val="20"/>
          <w:szCs w:val="20"/>
        </w:rPr>
        <w:t xml:space="preserve"> </w:t>
      </w:r>
    </w:p>
    <w:p w14:paraId="6B8851BC"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3.6.</w:t>
      </w:r>
      <w:r>
        <w:rPr>
          <w:rFonts w:ascii="Times New Roman" w:eastAsia="Times New Roman" w:hAnsi="Times New Roman" w:cs="Times New Roman"/>
          <w:color w:val="000000"/>
          <w:sz w:val="20"/>
          <w:szCs w:val="20"/>
        </w:rPr>
        <w:t xml:space="preserve"> Возврат Участнику суммы, указанной в п. 3.5. Договора, производится Застройщиком на основании письменного уведомления Участника с указанием реквизитов банковского счета Участника, на который Застройщиком должны быть возвращены денежные средства, предусмотренные п. 3.5. Договора, в сроки, установленные действующим законодательством РФ, после истечения срока условного депонирования по договору счета эскроу, при условии, что к указанному моменту денежные средства, внесенные Участником на счет эскроу в счет уплаты Застройщику Цены Договора, перечислены Застройщику в порядке, предусмотренном договором счета эскроу. </w:t>
      </w:r>
    </w:p>
    <w:p w14:paraId="67B48EEF"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3.7.</w:t>
      </w:r>
      <w:r>
        <w:rPr>
          <w:rFonts w:ascii="Times New Roman" w:eastAsia="Times New Roman" w:hAnsi="Times New Roman" w:cs="Times New Roman"/>
          <w:color w:val="000000"/>
          <w:sz w:val="20"/>
          <w:szCs w:val="20"/>
        </w:rPr>
        <w:t xml:space="preserve"> В Цену Договора не включены затраты/платежи/пошлины Участника по оформлению Договора и государственной регистрации права собственности Участника на Объект.</w:t>
      </w:r>
    </w:p>
    <w:p w14:paraId="14DC478F" w14:textId="77777777" w:rsidR="00121D72" w:rsidRDefault="00121D7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61B1FF88" w14:textId="77777777" w:rsidR="00121D72" w:rsidRDefault="00642ED0" w:rsidP="00DD43D1">
      <w:pPr>
        <w:keepNext/>
        <w:keepLines/>
        <w:numPr>
          <w:ilvl w:val="0"/>
          <w:numId w:val="1"/>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17" w:name="3dy6vkm" w:colFirst="0" w:colLast="0"/>
      <w:bookmarkEnd w:id="17"/>
      <w:r>
        <w:rPr>
          <w:rFonts w:ascii="Times New Roman" w:eastAsia="Times New Roman" w:hAnsi="Times New Roman" w:cs="Times New Roman"/>
          <w:b/>
          <w:color w:val="000000"/>
          <w:sz w:val="20"/>
          <w:szCs w:val="20"/>
        </w:rPr>
        <w:t>ПОРЯДОК РАСЧЕТОВ</w:t>
      </w:r>
    </w:p>
    <w:p w14:paraId="04A4E24C" w14:textId="77777777" w:rsidR="00121D72" w:rsidRDefault="00121D72" w:rsidP="00DD43D1">
      <w:pPr>
        <w:keepNext/>
        <w:keepLines/>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p w14:paraId="448A2193"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4.1.</w:t>
      </w:r>
      <w:r>
        <w:rPr>
          <w:rFonts w:ascii="Times New Roman" w:eastAsia="Times New Roman" w:hAnsi="Times New Roman" w:cs="Times New Roman"/>
          <w:color w:val="000000"/>
          <w:sz w:val="20"/>
          <w:szCs w:val="20"/>
        </w:rPr>
        <w:t xml:space="preserve">  Оплата Цены Договора в размере </w:t>
      </w:r>
      <w:r w:rsidR="00643BA8" w:rsidRPr="001C047F">
        <w:rPr>
          <w:rFonts w:ascii="Times New Roman" w:eastAsia="Times New Roman" w:hAnsi="Times New Roman" w:cs="Times New Roman"/>
          <w:b/>
          <w:sz w:val="20"/>
          <w:szCs w:val="20"/>
        </w:rPr>
        <w:t xml:space="preserve">00 руб. 00 коп (00 рублей 00 копеек) </w:t>
      </w:r>
      <w:r w:rsidRPr="001C047F">
        <w:rPr>
          <w:rFonts w:ascii="Times New Roman" w:eastAsia="Times New Roman" w:hAnsi="Times New Roman" w:cs="Times New Roman"/>
          <w:color w:val="000000"/>
          <w:sz w:val="20"/>
          <w:szCs w:val="20"/>
        </w:rPr>
        <w:t>производится</w:t>
      </w:r>
      <w:r>
        <w:rPr>
          <w:rFonts w:ascii="Times New Roman" w:eastAsia="Times New Roman" w:hAnsi="Times New Roman" w:cs="Times New Roman"/>
          <w:color w:val="000000"/>
          <w:sz w:val="20"/>
          <w:szCs w:val="20"/>
        </w:rPr>
        <w:t xml:space="preserve"> Участниками в следующем порядке:</w:t>
      </w:r>
    </w:p>
    <w:p w14:paraId="450E5C76" w14:textId="38BDA97B" w:rsidR="00ED2F22" w:rsidRDefault="00ED2F22" w:rsidP="00DD43D1">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4.1.1.</w:t>
      </w:r>
      <w:r>
        <w:rPr>
          <w:rFonts w:ascii="Times New Roman" w:eastAsia="Times New Roman" w:hAnsi="Times New Roman" w:cs="Times New Roman"/>
          <w:color w:val="000000"/>
          <w:sz w:val="20"/>
          <w:szCs w:val="20"/>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счет эскроу, открываемый в </w:t>
      </w:r>
      <w:r w:rsidR="00531C97">
        <w:rPr>
          <w:rFonts w:ascii="Times New Roman" w:eastAsia="Times New Roman" w:hAnsi="Times New Roman" w:cs="Times New Roman"/>
          <w:color w:val="000000"/>
          <w:sz w:val="20"/>
          <w:szCs w:val="20"/>
        </w:rPr>
        <w:t xml:space="preserve"> ____________________ </w:t>
      </w:r>
      <w:r>
        <w:rPr>
          <w:rFonts w:ascii="Times New Roman" w:eastAsia="Times New Roman" w:hAnsi="Times New Roman" w:cs="Times New Roman"/>
          <w:color w:val="000000"/>
          <w:sz w:val="20"/>
          <w:szCs w:val="20"/>
        </w:rPr>
        <w:t xml:space="preserve">(Эскроу-агент)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на следующих условиях: </w:t>
      </w:r>
    </w:p>
    <w:p w14:paraId="20AB04D7" w14:textId="4A3833DA" w:rsidR="00ED2F22" w:rsidRDefault="00ED2F2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Эскроу-агент:</w:t>
      </w:r>
      <w:r>
        <w:rPr>
          <w:rFonts w:ascii="Times New Roman" w:eastAsia="Times New Roman" w:hAnsi="Times New Roman" w:cs="Times New Roman"/>
          <w:color w:val="000000"/>
          <w:sz w:val="20"/>
          <w:szCs w:val="20"/>
        </w:rPr>
        <w:t xml:space="preserve"> </w:t>
      </w:r>
      <w:r w:rsidR="00531C97">
        <w:rPr>
          <w:rFonts w:ascii="Times New Roman" w:eastAsia="Times New Roman" w:hAnsi="Times New Roman" w:cs="Times New Roman"/>
          <w:color w:val="000000"/>
          <w:sz w:val="20"/>
          <w:szCs w:val="20"/>
        </w:rPr>
        <w:t>____________________</w:t>
      </w:r>
      <w:r>
        <w:rPr>
          <w:rFonts w:ascii="Times New Roman" w:eastAsia="Times New Roman" w:hAnsi="Times New Roman" w:cs="Times New Roman"/>
          <w:color w:val="000000"/>
          <w:sz w:val="20"/>
          <w:szCs w:val="20"/>
        </w:rPr>
        <w:t>;</w:t>
      </w:r>
    </w:p>
    <w:p w14:paraId="2AF86CAB" w14:textId="407BB235" w:rsidR="00D90FC0" w:rsidRDefault="00D90FC0" w:rsidP="00DD43D1">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Бенефициар:</w:t>
      </w:r>
      <w:r>
        <w:rPr>
          <w:rFonts w:ascii="Times New Roman" w:eastAsia="Times New Roman" w:hAnsi="Times New Roman" w:cs="Times New Roman"/>
          <w:color w:val="000000"/>
          <w:sz w:val="20"/>
          <w:szCs w:val="20"/>
        </w:rPr>
        <w:t xml:space="preserve"> </w:t>
      </w:r>
      <w:bookmarkStart w:id="18" w:name="_Hlk78396098"/>
      <w:r>
        <w:rPr>
          <w:rFonts w:ascii="Times New Roman" w:eastAsia="Times New Roman" w:hAnsi="Times New Roman" w:cs="Times New Roman"/>
          <w:color w:val="000000"/>
          <w:sz w:val="20"/>
          <w:szCs w:val="20"/>
        </w:rPr>
        <w:t xml:space="preserve">Общество с ограниченной ответственностью </w:t>
      </w:r>
      <w:r w:rsidR="0008023D">
        <w:rPr>
          <w:rFonts w:ascii="Times New Roman" w:eastAsia="Times New Roman" w:hAnsi="Times New Roman" w:cs="Times New Roman"/>
          <w:color w:val="000000"/>
          <w:sz w:val="20"/>
          <w:szCs w:val="20"/>
        </w:rPr>
        <w:t>«</w:t>
      </w:r>
      <w:r w:rsidR="008C6193">
        <w:rPr>
          <w:rFonts w:ascii="Times New Roman" w:eastAsia="Times New Roman" w:hAnsi="Times New Roman" w:cs="Times New Roman"/>
          <w:color w:val="000000"/>
          <w:sz w:val="20"/>
          <w:szCs w:val="20"/>
        </w:rPr>
        <w:t xml:space="preserve">Специализированный </w:t>
      </w:r>
      <w:r w:rsidR="0008023D">
        <w:rPr>
          <w:rFonts w:ascii="Times New Roman" w:eastAsia="Times New Roman" w:hAnsi="Times New Roman" w:cs="Times New Roman"/>
          <w:color w:val="000000"/>
          <w:sz w:val="20"/>
          <w:szCs w:val="20"/>
        </w:rPr>
        <w:t>застройщик «</w:t>
      </w:r>
      <w:r>
        <w:rPr>
          <w:rFonts w:ascii="Times New Roman" w:eastAsia="Times New Roman" w:hAnsi="Times New Roman" w:cs="Times New Roman"/>
          <w:color w:val="000000"/>
          <w:sz w:val="20"/>
          <w:szCs w:val="20"/>
        </w:rPr>
        <w:t>СТРОЙИНТЕЛ</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(ООО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СЗ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СТРОЙИНТЕЛ</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bookmarkEnd w:id="18"/>
    </w:p>
    <w:p w14:paraId="10982D48"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Депонируемая сумма:</w:t>
      </w:r>
      <w:r>
        <w:rPr>
          <w:rFonts w:ascii="Times New Roman" w:eastAsia="Times New Roman" w:hAnsi="Times New Roman" w:cs="Times New Roman"/>
          <w:color w:val="000000"/>
          <w:sz w:val="20"/>
          <w:szCs w:val="20"/>
        </w:rPr>
        <w:t xml:space="preserve"> </w:t>
      </w:r>
      <w:r w:rsidR="00643BA8">
        <w:rPr>
          <w:rFonts w:ascii="Times New Roman" w:eastAsia="Times New Roman" w:hAnsi="Times New Roman" w:cs="Times New Roman"/>
          <w:b/>
          <w:sz w:val="20"/>
          <w:szCs w:val="20"/>
        </w:rPr>
        <w:t>00 руб. 00 коп (00 рублей 00 копеек)</w:t>
      </w:r>
      <w:r>
        <w:rPr>
          <w:rFonts w:ascii="Times New Roman" w:eastAsia="Times New Roman" w:hAnsi="Times New Roman" w:cs="Times New Roman"/>
          <w:color w:val="000000"/>
          <w:sz w:val="20"/>
          <w:szCs w:val="20"/>
        </w:rPr>
        <w:t>;</w:t>
      </w:r>
    </w:p>
    <w:p w14:paraId="390DED1C"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Срок внесения Депонентом Депонируемой суммы на счет эскроу:</w:t>
      </w:r>
      <w:r>
        <w:rPr>
          <w:rFonts w:ascii="Times New Roman" w:eastAsia="Times New Roman" w:hAnsi="Times New Roman" w:cs="Times New Roman"/>
          <w:color w:val="000000"/>
          <w:sz w:val="20"/>
          <w:szCs w:val="20"/>
        </w:rPr>
        <w:t xml:space="preserve"> в соответствии с п. 4.2 настоящего Договора;</w:t>
      </w:r>
    </w:p>
    <w:p w14:paraId="664E2FB9" w14:textId="1AF1D644"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Срок условного депонирования денежных средств:</w:t>
      </w:r>
      <w:r>
        <w:rPr>
          <w:rFonts w:ascii="Times New Roman" w:eastAsia="Times New Roman" w:hAnsi="Times New Roman" w:cs="Times New Roman"/>
          <w:color w:val="000000"/>
          <w:sz w:val="20"/>
          <w:szCs w:val="20"/>
        </w:rPr>
        <w:t xml:space="preserve"> </w:t>
      </w:r>
      <w:r w:rsidR="0008023D">
        <w:rPr>
          <w:rFonts w:ascii="Times New Roman" w:eastAsia="Times New Roman" w:hAnsi="Times New Roman" w:cs="Times New Roman"/>
          <w:color w:val="000000"/>
          <w:sz w:val="20"/>
          <w:szCs w:val="20"/>
          <w:u w:val="single"/>
        </w:rPr>
        <w:t>«</w:t>
      </w:r>
      <w:r w:rsidR="00D90FC0">
        <w:rPr>
          <w:rFonts w:ascii="Times New Roman" w:eastAsia="Times New Roman" w:hAnsi="Times New Roman" w:cs="Times New Roman"/>
          <w:color w:val="000000"/>
          <w:sz w:val="20"/>
          <w:szCs w:val="20"/>
          <w:u w:val="single"/>
        </w:rPr>
        <w:t>_</w:t>
      </w:r>
      <w:r w:rsidR="008D31F0">
        <w:rPr>
          <w:rFonts w:ascii="Times New Roman" w:eastAsia="Times New Roman" w:hAnsi="Times New Roman" w:cs="Times New Roman"/>
          <w:color w:val="000000"/>
          <w:sz w:val="20"/>
          <w:szCs w:val="20"/>
          <w:u w:val="single"/>
        </w:rPr>
        <w:softHyphen/>
      </w:r>
      <w:r w:rsidR="008D31F0">
        <w:rPr>
          <w:rFonts w:ascii="Times New Roman" w:eastAsia="Times New Roman" w:hAnsi="Times New Roman" w:cs="Times New Roman"/>
          <w:color w:val="000000"/>
          <w:sz w:val="20"/>
          <w:szCs w:val="20"/>
          <w:u w:val="single"/>
        </w:rPr>
        <w:softHyphen/>
        <w:t>___</w:t>
      </w:r>
      <w:r w:rsidR="00D90FC0">
        <w:rPr>
          <w:rFonts w:ascii="Times New Roman" w:eastAsia="Times New Roman" w:hAnsi="Times New Roman" w:cs="Times New Roman"/>
          <w:color w:val="000000"/>
          <w:sz w:val="20"/>
          <w:szCs w:val="20"/>
          <w:u w:val="single"/>
        </w:rPr>
        <w:t>_</w:t>
      </w:r>
      <w:r w:rsidR="0008023D">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u w:val="single"/>
        </w:rPr>
        <w:t xml:space="preserve"> </w:t>
      </w:r>
      <w:r w:rsidR="00D90FC0">
        <w:rPr>
          <w:rFonts w:ascii="Times New Roman" w:eastAsia="Times New Roman" w:hAnsi="Times New Roman" w:cs="Times New Roman"/>
          <w:color w:val="000000"/>
          <w:sz w:val="20"/>
          <w:szCs w:val="20"/>
          <w:u w:val="single"/>
        </w:rPr>
        <w:t>___</w:t>
      </w:r>
      <w:r w:rsidR="008D31F0">
        <w:rPr>
          <w:rFonts w:ascii="Times New Roman" w:eastAsia="Times New Roman" w:hAnsi="Times New Roman" w:cs="Times New Roman"/>
          <w:color w:val="000000"/>
          <w:sz w:val="20"/>
          <w:szCs w:val="20"/>
          <w:u w:val="single"/>
        </w:rPr>
        <w:t>________</w:t>
      </w:r>
      <w:r w:rsidR="00D90FC0">
        <w:rPr>
          <w:rFonts w:ascii="Times New Roman" w:eastAsia="Times New Roman" w:hAnsi="Times New Roman" w:cs="Times New Roman"/>
          <w:color w:val="000000"/>
          <w:sz w:val="20"/>
          <w:szCs w:val="20"/>
          <w:u w:val="single"/>
        </w:rPr>
        <w:t>_</w:t>
      </w:r>
      <w:r>
        <w:rPr>
          <w:rFonts w:ascii="Times New Roman" w:eastAsia="Times New Roman" w:hAnsi="Times New Roman" w:cs="Times New Roman"/>
          <w:color w:val="000000"/>
          <w:sz w:val="20"/>
          <w:szCs w:val="20"/>
          <w:u w:val="single"/>
        </w:rPr>
        <w:t xml:space="preserve"> г</w:t>
      </w:r>
      <w:r w:rsidR="008D31F0">
        <w:rPr>
          <w:rFonts w:ascii="Times New Roman" w:eastAsia="Times New Roman" w:hAnsi="Times New Roman" w:cs="Times New Roman"/>
          <w:color w:val="000000"/>
          <w:sz w:val="20"/>
          <w:szCs w:val="20"/>
          <w:u w:val="single"/>
        </w:rPr>
        <w:t>.</w:t>
      </w:r>
    </w:p>
    <w:p w14:paraId="6089C34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Реквизиты для перечисления Депонируемой суммы:</w:t>
      </w:r>
    </w:p>
    <w:p w14:paraId="268FD567" w14:textId="60A09B47" w:rsidR="00D90FC0" w:rsidRDefault="00D90FC0" w:rsidP="00DD43D1">
      <w:pPr>
        <w:spacing w:line="276" w:lineRule="auto"/>
        <w:ind w:left="-426"/>
        <w:jc w:val="both"/>
        <w:rPr>
          <w:rFonts w:ascii="Times New Roman" w:eastAsia="Times New Roman" w:hAnsi="Times New Roman" w:cs="Times New Roman"/>
          <w:b/>
          <w:color w:val="000000"/>
          <w:sz w:val="20"/>
          <w:szCs w:val="20"/>
        </w:rPr>
      </w:pPr>
      <w:bookmarkStart w:id="19" w:name="_Hlk78396153"/>
      <w:r>
        <w:rPr>
          <w:rFonts w:ascii="Times New Roman" w:eastAsia="Times New Roman" w:hAnsi="Times New Roman" w:cs="Times New Roman"/>
          <w:color w:val="000000"/>
          <w:sz w:val="20"/>
          <w:szCs w:val="20"/>
        </w:rPr>
        <w:t xml:space="preserve">Общество с ограниченной ответственностью </w:t>
      </w:r>
      <w:r w:rsidR="0008023D">
        <w:rPr>
          <w:rFonts w:ascii="Times New Roman" w:eastAsia="Times New Roman" w:hAnsi="Times New Roman" w:cs="Times New Roman"/>
          <w:color w:val="000000"/>
          <w:sz w:val="20"/>
          <w:szCs w:val="20"/>
        </w:rPr>
        <w:t>«</w:t>
      </w:r>
      <w:r w:rsidR="001E05A7">
        <w:rPr>
          <w:rFonts w:ascii="Times New Roman" w:eastAsia="Times New Roman" w:hAnsi="Times New Roman" w:cs="Times New Roman"/>
          <w:color w:val="000000"/>
          <w:sz w:val="20"/>
          <w:szCs w:val="20"/>
        </w:rPr>
        <w:t xml:space="preserve">Специализированный </w:t>
      </w:r>
      <w:r w:rsidR="003F3CEB">
        <w:rPr>
          <w:rFonts w:ascii="Times New Roman" w:eastAsia="Times New Roman" w:hAnsi="Times New Roman" w:cs="Times New Roman"/>
          <w:color w:val="000000"/>
          <w:sz w:val="20"/>
          <w:szCs w:val="20"/>
        </w:rPr>
        <w:t>з</w:t>
      </w:r>
      <w:r w:rsidR="001E05A7">
        <w:rPr>
          <w:rFonts w:ascii="Times New Roman" w:eastAsia="Times New Roman" w:hAnsi="Times New Roman" w:cs="Times New Roman"/>
          <w:color w:val="000000"/>
          <w:sz w:val="20"/>
          <w:szCs w:val="20"/>
        </w:rPr>
        <w:t>астройщик</w:t>
      </w:r>
      <w:r>
        <w:rPr>
          <w:rFonts w:ascii="Times New Roman" w:eastAsia="Times New Roman" w:hAnsi="Times New Roman" w:cs="Times New Roman"/>
          <w:color w:val="000000"/>
          <w:sz w:val="20"/>
          <w:szCs w:val="20"/>
        </w:rPr>
        <w:t xml:space="preserve">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СТРОЙИНТЕЛ</w:t>
      </w:r>
      <w:r w:rsidR="0008023D">
        <w:rPr>
          <w:rFonts w:ascii="Times New Roman" w:eastAsia="Times New Roman" w:hAnsi="Times New Roman" w:cs="Times New Roman"/>
          <w:color w:val="000000"/>
          <w:sz w:val="20"/>
          <w:szCs w:val="20"/>
        </w:rPr>
        <w:t>»</w:t>
      </w:r>
    </w:p>
    <w:p w14:paraId="76FA94F9" w14:textId="77777777" w:rsidR="00D90FC0" w:rsidRPr="00647B19" w:rsidRDefault="00D90FC0" w:rsidP="00DD43D1">
      <w:pPr>
        <w:spacing w:line="276" w:lineRule="auto"/>
        <w:ind w:left="-426"/>
        <w:jc w:val="both"/>
        <w:rPr>
          <w:rFonts w:ascii="Times New Roman" w:eastAsia="Times New Roman" w:hAnsi="Times New Roman" w:cs="Times New Roman"/>
          <w:color w:val="000000"/>
          <w:sz w:val="20"/>
          <w:szCs w:val="20"/>
        </w:rPr>
      </w:pPr>
      <w:bookmarkStart w:id="20" w:name="_Hlk78396169"/>
      <w:bookmarkEnd w:id="19"/>
      <w:r w:rsidRPr="00647B19">
        <w:rPr>
          <w:rFonts w:ascii="Times New Roman" w:eastAsia="Times New Roman" w:hAnsi="Times New Roman" w:cs="Times New Roman"/>
          <w:color w:val="000000"/>
          <w:sz w:val="20"/>
          <w:szCs w:val="20"/>
        </w:rPr>
        <w:t>ИНН 5027096676, КПП 770301001</w:t>
      </w:r>
    </w:p>
    <w:p w14:paraId="06321C61" w14:textId="4FDA717D" w:rsidR="00D90FC0" w:rsidRPr="00647B19" w:rsidRDefault="00D90FC0" w:rsidP="00DD43D1">
      <w:pPr>
        <w:spacing w:line="276" w:lineRule="auto"/>
        <w:ind w:left="-426"/>
        <w:jc w:val="both"/>
        <w:rPr>
          <w:rFonts w:ascii="Times New Roman" w:eastAsia="Times New Roman" w:hAnsi="Times New Roman" w:cs="Times New Roman"/>
          <w:color w:val="000000"/>
          <w:sz w:val="20"/>
          <w:szCs w:val="20"/>
        </w:rPr>
      </w:pPr>
      <w:r w:rsidRPr="00647B19">
        <w:rPr>
          <w:rFonts w:ascii="Times New Roman" w:eastAsia="Times New Roman" w:hAnsi="Times New Roman" w:cs="Times New Roman"/>
          <w:color w:val="000000"/>
          <w:sz w:val="20"/>
          <w:szCs w:val="20"/>
        </w:rPr>
        <w:t xml:space="preserve">Р/счет </w:t>
      </w:r>
      <w:r w:rsidR="00531C97">
        <w:rPr>
          <w:rFonts w:ascii="Times New Roman" w:eastAsia="Times New Roman" w:hAnsi="Times New Roman" w:cs="Times New Roman"/>
          <w:color w:val="000000"/>
          <w:sz w:val="20"/>
          <w:szCs w:val="20"/>
        </w:rPr>
        <w:t xml:space="preserve"> ____________________</w:t>
      </w:r>
      <w:r w:rsidRPr="00647B19">
        <w:rPr>
          <w:rFonts w:ascii="Times New Roman" w:eastAsia="Times New Roman" w:hAnsi="Times New Roman" w:cs="Times New Roman"/>
          <w:color w:val="000000"/>
          <w:sz w:val="20"/>
          <w:szCs w:val="20"/>
        </w:rPr>
        <w:t xml:space="preserve"> открытый в </w:t>
      </w:r>
      <w:r w:rsidR="00531C97">
        <w:rPr>
          <w:rFonts w:ascii="Times New Roman" w:eastAsia="Times New Roman" w:hAnsi="Times New Roman" w:cs="Times New Roman"/>
          <w:color w:val="000000"/>
          <w:sz w:val="20"/>
          <w:szCs w:val="20"/>
        </w:rPr>
        <w:t xml:space="preserve"> ____________________</w:t>
      </w:r>
    </w:p>
    <w:p w14:paraId="530BCC67" w14:textId="53D29BC4" w:rsidR="00121D72" w:rsidRDefault="00D90FC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sidRPr="00647B19">
        <w:rPr>
          <w:rFonts w:ascii="Times New Roman" w:eastAsia="Times New Roman" w:hAnsi="Times New Roman" w:cs="Times New Roman"/>
          <w:color w:val="000000"/>
          <w:sz w:val="20"/>
          <w:szCs w:val="20"/>
        </w:rPr>
        <w:t xml:space="preserve">БИК </w:t>
      </w:r>
      <w:r w:rsidR="00531C97">
        <w:rPr>
          <w:rFonts w:ascii="Times New Roman" w:eastAsia="Times New Roman" w:hAnsi="Times New Roman" w:cs="Times New Roman"/>
          <w:color w:val="000000"/>
          <w:sz w:val="20"/>
          <w:szCs w:val="20"/>
        </w:rPr>
        <w:t xml:space="preserve"> ____________________</w:t>
      </w:r>
      <w:r w:rsidRPr="00647B19">
        <w:rPr>
          <w:rFonts w:ascii="Times New Roman" w:eastAsia="Times New Roman" w:hAnsi="Times New Roman" w:cs="Times New Roman"/>
          <w:color w:val="000000"/>
          <w:sz w:val="20"/>
          <w:szCs w:val="20"/>
        </w:rPr>
        <w:t>, кор</w:t>
      </w:r>
      <w:r w:rsidR="0008023D">
        <w:rPr>
          <w:rFonts w:ascii="Times New Roman" w:eastAsia="Times New Roman" w:hAnsi="Times New Roman" w:cs="Times New Roman"/>
          <w:color w:val="000000"/>
          <w:sz w:val="20"/>
          <w:szCs w:val="20"/>
        </w:rPr>
        <w:t>.</w:t>
      </w:r>
      <w:r w:rsidRPr="00647B19">
        <w:rPr>
          <w:rFonts w:ascii="Times New Roman" w:eastAsia="Times New Roman" w:hAnsi="Times New Roman" w:cs="Times New Roman"/>
          <w:color w:val="000000"/>
          <w:sz w:val="20"/>
          <w:szCs w:val="20"/>
        </w:rPr>
        <w:t xml:space="preserve">/счет </w:t>
      </w:r>
      <w:bookmarkEnd w:id="20"/>
      <w:r w:rsidR="00531C97">
        <w:rPr>
          <w:rFonts w:ascii="Times New Roman" w:eastAsia="Times New Roman" w:hAnsi="Times New Roman" w:cs="Times New Roman"/>
          <w:color w:val="000000"/>
          <w:sz w:val="20"/>
          <w:szCs w:val="20"/>
        </w:rPr>
        <w:t xml:space="preserve"> ____________________</w:t>
      </w:r>
      <w:r w:rsidR="00642ED0" w:rsidRPr="00647B19">
        <w:rPr>
          <w:rFonts w:ascii="Times New Roman" w:eastAsia="Times New Roman" w:hAnsi="Times New Roman" w:cs="Times New Roman"/>
          <w:color w:val="000000"/>
          <w:sz w:val="20"/>
          <w:szCs w:val="20"/>
        </w:rPr>
        <w:t>;</w:t>
      </w:r>
    </w:p>
    <w:p w14:paraId="06AD6BA1"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Основания перечисления Застройщику (Бенефициару) депонированной суммы: </w:t>
      </w:r>
    </w:p>
    <w:p w14:paraId="4606BBA8"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разрешение на ввод в эксплуатацию Объекта, полученного Застройщиком в соответствии с законом №214-ФЗ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жилищного строительства, в соответствии с законом №214-ФЗ вышеуказанной информации;</w:t>
      </w:r>
    </w:p>
    <w:p w14:paraId="0B59F067" w14:textId="17A52BD8"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возникновении оснований перечисления Застройщику (Бенефициару) депонированной суммы и наличии задолженности по Договору №</w:t>
      </w:r>
      <w:r w:rsidR="00715B93">
        <w:rPr>
          <w:rFonts w:ascii="Times New Roman" w:eastAsia="Times New Roman" w:hAnsi="Times New Roman" w:cs="Times New Roman"/>
          <w:color w:val="000000"/>
          <w:sz w:val="20"/>
          <w:szCs w:val="20"/>
        </w:rPr>
        <w:t>___________</w:t>
      </w:r>
      <w:r>
        <w:rPr>
          <w:rFonts w:ascii="Times New Roman" w:eastAsia="Times New Roman" w:hAnsi="Times New Roman" w:cs="Times New Roman"/>
          <w:color w:val="000000"/>
          <w:sz w:val="20"/>
          <w:szCs w:val="20"/>
        </w:rPr>
        <w:t xml:space="preserve">об открытии невозобновляемой кредитной линии от </w:t>
      </w:r>
      <w:r w:rsidR="00715B93">
        <w:rPr>
          <w:rFonts w:ascii="Times New Roman" w:eastAsia="Times New Roman" w:hAnsi="Times New Roman" w:cs="Times New Roman"/>
          <w:color w:val="000000"/>
          <w:sz w:val="20"/>
          <w:szCs w:val="20"/>
        </w:rPr>
        <w:t>___________</w:t>
      </w:r>
      <w:r>
        <w:rPr>
          <w:rFonts w:ascii="Times New Roman" w:eastAsia="Times New Roman" w:hAnsi="Times New Roman" w:cs="Times New Roman"/>
          <w:color w:val="000000"/>
          <w:sz w:val="20"/>
          <w:szCs w:val="20"/>
        </w:rPr>
        <w:t xml:space="preserve"> года, средства направляются Эскроу-агентом в погашение задолженности по кредиту в соответствии с п.12.17 указанного договора,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указанный в настоящем пункте расчетный счет Застройщика, открытый в </w:t>
      </w:r>
      <w:r w:rsidR="00647B19">
        <w:rPr>
          <w:rFonts w:ascii="Times New Roman" w:eastAsia="Times New Roman" w:hAnsi="Times New Roman" w:cs="Times New Roman"/>
          <w:color w:val="000000"/>
          <w:sz w:val="20"/>
          <w:szCs w:val="20"/>
        </w:rPr>
        <w:t>____ банк;</w:t>
      </w:r>
    </w:p>
    <w:p w14:paraId="14686721"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Основания прекращения условного депонирования денежных средств:</w:t>
      </w:r>
    </w:p>
    <w:p w14:paraId="044909F3"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истечение срока условного депонирования;</w:t>
      </w:r>
    </w:p>
    <w:p w14:paraId="010F6228"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перечисление депонируемой суммы в полном объеме в соответствии с Договором счета эскроу;</w:t>
      </w:r>
    </w:p>
    <w:p w14:paraId="463558D2"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t>прекращение договора участия в долевом строительстве по основаниям, предусмотренным Законом;</w:t>
      </w:r>
    </w:p>
    <w:p w14:paraId="079D444A"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w:t>
      </w:r>
      <w:r>
        <w:rPr>
          <w:rFonts w:ascii="Times New Roman" w:eastAsia="Times New Roman" w:hAnsi="Times New Roman" w:cs="Times New Roman"/>
          <w:color w:val="000000"/>
          <w:sz w:val="20"/>
          <w:szCs w:val="20"/>
        </w:rPr>
        <w:tab/>
        <w:t>возникновение иных оснований, предусмотренных действующим законодательством Российской Федерации.</w:t>
      </w:r>
    </w:p>
    <w:p w14:paraId="37517B36"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4.2.</w:t>
      </w:r>
      <w:r>
        <w:rPr>
          <w:rFonts w:ascii="Times New Roman" w:eastAsia="Times New Roman" w:hAnsi="Times New Roman" w:cs="Times New Roman"/>
          <w:color w:val="000000"/>
          <w:sz w:val="20"/>
          <w:szCs w:val="20"/>
        </w:rPr>
        <w:t xml:space="preserve"> Оплата денежных средств, предусмотренных п. 3.1. Договора, производится Участником в течение 5 (пяти) рабочих дней с момента регистрации настоящего Договора в органе, осуществляющем государственный кадастровый учет и государственную регистрацию прав.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счёт эскроу, открытый согласно условиям настоящего Договора.</w:t>
      </w:r>
    </w:p>
    <w:p w14:paraId="4BF0A686"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Участник имеет право на досрочную оплату денежных средств, предусмотренных п. 3.1. Договора (но не ранее государственной регистрации Договора), при этом Цена Договора уменьшению не подлежит, за исключением предусмотренных Договором случаев. Участник соглашается с тем, что обязанность Застройщика по п. 5.1.3. Договора, возникает только после полной оплаты Участником Цены Договора в размере, предусмотренном п. 3.1. Договора, с учетом доплаты Цены Договора в соответствии с п.п. 3.3., 3.4. Договора. В противном случае в соответствии со статьями 328 и 406 Гражданского кодекса Российской Федерации обязанность Застройщика по передаче Объекта Участнику не возникает до момента полной оплаты Участником Цены Договора, при этом для Застройщика не наступают последствия, указанные в ст. 6 Закона № 214-ФЗ (в редакции, действующей на дату подписания Договора). </w:t>
      </w:r>
    </w:p>
    <w:p w14:paraId="6A314FB3"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4.3.</w:t>
      </w:r>
      <w:r>
        <w:rPr>
          <w:rFonts w:ascii="Times New Roman" w:eastAsia="Times New Roman" w:hAnsi="Times New Roman" w:cs="Times New Roman"/>
          <w:color w:val="000000"/>
          <w:sz w:val="20"/>
          <w:szCs w:val="20"/>
        </w:rPr>
        <w:t xml:space="preserve"> В случае нарушения Участником сроков платежей по Договору, Застройщик вправе взыскать с Участника неустойку (пени) в соответствии с п.п. 5.1.5. Договора. При обстоятельствах, указанных в настоящем пункте Договора, для Застройщика не наступают последствия, предусмотренные ст. 6 Закона № 214-ФЗ (в редакции, действующей на дату подписания Договора).</w:t>
      </w:r>
    </w:p>
    <w:p w14:paraId="00CB6AE3"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4.4.</w:t>
      </w:r>
      <w:r>
        <w:rPr>
          <w:rFonts w:ascii="Times New Roman" w:eastAsia="Times New Roman" w:hAnsi="Times New Roman" w:cs="Times New Roman"/>
          <w:color w:val="000000"/>
          <w:sz w:val="20"/>
          <w:szCs w:val="20"/>
        </w:rPr>
        <w:t xml:space="preserve"> Стороны согласовали следующую очередность платежей Участника, поступающих Застройщику по Договору:</w:t>
      </w:r>
    </w:p>
    <w:p w14:paraId="16D02650"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4.4.1.</w:t>
      </w:r>
      <w:r>
        <w:rPr>
          <w:rFonts w:ascii="Times New Roman" w:eastAsia="Times New Roman" w:hAnsi="Times New Roman" w:cs="Times New Roman"/>
          <w:color w:val="000000"/>
          <w:sz w:val="20"/>
          <w:szCs w:val="20"/>
        </w:rPr>
        <w:t xml:space="preserve"> В первую очередь погашаются обязательства Участника по оплате неустойки (пени) по п. 6 ст. 5 Закона № 214-ФЗ за нарушение сроков внесения Участником платежей по Договору (при их наличии).</w:t>
      </w:r>
    </w:p>
    <w:p w14:paraId="4A5A861B"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4.4.2.</w:t>
      </w:r>
      <w:r>
        <w:rPr>
          <w:rFonts w:ascii="Times New Roman" w:eastAsia="Times New Roman" w:hAnsi="Times New Roman" w:cs="Times New Roman"/>
          <w:color w:val="000000"/>
          <w:sz w:val="20"/>
          <w:szCs w:val="20"/>
        </w:rPr>
        <w:t xml:space="preserve"> Во вторую очередь погашаются обязательства Участника по доплате Цены Договора, предусмотренной п.п. 3.3., 3.4. Договора, в случае превышения Фактической площади Объекта недвижимости относительно Проектной площади Объекта долевого строительства по результатам технической инвентаризации и/или кадастрового учета.</w:t>
      </w:r>
    </w:p>
    <w:p w14:paraId="0DD7A43F"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4.4.3</w:t>
      </w:r>
      <w:r>
        <w:rPr>
          <w:rFonts w:ascii="Times New Roman" w:eastAsia="Times New Roman" w:hAnsi="Times New Roman" w:cs="Times New Roman"/>
          <w:color w:val="000000"/>
          <w:sz w:val="20"/>
          <w:szCs w:val="20"/>
        </w:rPr>
        <w:t>. В третью очередь погашаются обязательства Участника по оплате Цены Договора.</w:t>
      </w:r>
    </w:p>
    <w:p w14:paraId="24C4CC5F"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4.5.</w:t>
      </w:r>
      <w:r>
        <w:rPr>
          <w:rFonts w:ascii="Times New Roman" w:eastAsia="Times New Roman" w:hAnsi="Times New Roman" w:cs="Times New Roman"/>
          <w:color w:val="000000"/>
          <w:sz w:val="20"/>
          <w:szCs w:val="20"/>
        </w:rPr>
        <w:t xml:space="preserve"> На денежные суммы, оплачиваемые Участником в пользу Застройщика в связи с настоящим Договором, не подлежат начислению и оплате проценты за пользование денежными средствами, за исключением случаев, прямо определенных в Законе № 214-ФЗ.  </w:t>
      </w:r>
    </w:p>
    <w:p w14:paraId="2CE116EE" w14:textId="77777777" w:rsidR="00121D72" w:rsidRDefault="00121D7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523967B3" w14:textId="77777777" w:rsidR="00121D72" w:rsidRDefault="00642ED0" w:rsidP="00DD43D1">
      <w:pPr>
        <w:keepNext/>
        <w:keepLines/>
        <w:numPr>
          <w:ilvl w:val="0"/>
          <w:numId w:val="3"/>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21" w:name="1t3h5sf" w:colFirst="0" w:colLast="0"/>
      <w:bookmarkEnd w:id="21"/>
      <w:r>
        <w:rPr>
          <w:rFonts w:ascii="Times New Roman" w:eastAsia="Times New Roman" w:hAnsi="Times New Roman" w:cs="Times New Roman"/>
          <w:b/>
          <w:color w:val="000000"/>
          <w:sz w:val="20"/>
          <w:szCs w:val="20"/>
          <w:u w:val="single"/>
        </w:rPr>
        <w:t>ПРАВА И ОБЯЗАННОСТИ СТОРОН</w:t>
      </w:r>
    </w:p>
    <w:p w14:paraId="7F4C238D" w14:textId="77777777" w:rsidR="00121D72" w:rsidRDefault="00642ED0" w:rsidP="00DD43D1">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5.1.</w:t>
      </w:r>
      <w:r>
        <w:rPr>
          <w:rFonts w:ascii="Times New Roman" w:eastAsia="Times New Roman" w:hAnsi="Times New Roman" w:cs="Times New Roman"/>
          <w:color w:val="000000"/>
          <w:sz w:val="20"/>
          <w:szCs w:val="20"/>
          <w:u w:val="single"/>
        </w:rPr>
        <w:t xml:space="preserve"> Права и обязанности Застройщика:</w:t>
      </w:r>
    </w:p>
    <w:p w14:paraId="26FCDD26"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w:t>
      </w:r>
      <w:r>
        <w:rPr>
          <w:rFonts w:ascii="Times New Roman" w:eastAsia="Times New Roman" w:hAnsi="Times New Roman" w:cs="Times New Roman"/>
          <w:color w:val="000000"/>
          <w:sz w:val="20"/>
          <w:szCs w:val="20"/>
        </w:rPr>
        <w:t xml:space="preserve"> Застройщик подтверждает, что Цена Договора, указанная в п. 3.1. Договора, может быть изменена в случаях и в порядке, предусмотренных Договором.</w:t>
      </w:r>
    </w:p>
    <w:p w14:paraId="4DBCB745"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5.1.2.</w:t>
      </w:r>
      <w:r>
        <w:rPr>
          <w:rFonts w:ascii="Times New Roman" w:eastAsia="Times New Roman" w:hAnsi="Times New Roman" w:cs="Times New Roman"/>
          <w:color w:val="000000"/>
          <w:sz w:val="20"/>
          <w:szCs w:val="20"/>
        </w:rPr>
        <w:t xml:space="preserve"> Застройщик обязуется своими силами и (или) с привлечением третьих лиц, имеющих право выполнять необходимые работы в соответствии с действующим законодательством Российской Федерации, выполнить все работы по строительству Многофункционального комплекса, вводу его в эксплуатацию. Застройщик обязуется обеспечить проектирование, строительство с качеством, соответствующим действующим строительным нормам и правилам.</w:t>
      </w:r>
    </w:p>
    <w:p w14:paraId="5BCFC24F"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5.1.3.</w:t>
      </w:r>
      <w:r>
        <w:rPr>
          <w:rFonts w:ascii="Times New Roman" w:eastAsia="Times New Roman" w:hAnsi="Times New Roman" w:cs="Times New Roman"/>
          <w:color w:val="000000"/>
          <w:sz w:val="20"/>
          <w:szCs w:val="20"/>
        </w:rPr>
        <w:t xml:space="preserve"> Застройщик обеспечивает передачу Участнику Объекта в завершенном строительством и введенном в эксплуатацию Многофункциональном комплексе путем подписания Акта приема-передачи в срок, указанный в пункте 6.1.  Договора. При этом передача Застройщиком Участнику Объекта ранее указанного в Договоре срока допускается без согласования с Участником при условии получения разрешения на ввод в эксплуатацию Многофункционального комплекса.</w:t>
      </w:r>
    </w:p>
    <w:p w14:paraId="4C5E2E49"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5.1.4.</w:t>
      </w:r>
      <w:r>
        <w:rPr>
          <w:rFonts w:ascii="Times New Roman" w:eastAsia="Times New Roman" w:hAnsi="Times New Roman" w:cs="Times New Roman"/>
          <w:color w:val="000000"/>
          <w:sz w:val="20"/>
          <w:szCs w:val="20"/>
        </w:rPr>
        <w:t xml:space="preserve"> Застройщик обязуется осуществить возврат сумм, предусмотренных п. 3.5. Договора, в порядке, определенном Договором и дополнительными соглашениями к нему.</w:t>
      </w:r>
    </w:p>
    <w:p w14:paraId="54227B56"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5.1.5.</w:t>
      </w:r>
      <w:r>
        <w:rPr>
          <w:rFonts w:ascii="Times New Roman" w:eastAsia="Times New Roman" w:hAnsi="Times New Roman" w:cs="Times New Roman"/>
          <w:color w:val="000000"/>
          <w:sz w:val="20"/>
          <w:szCs w:val="20"/>
        </w:rPr>
        <w:t xml:space="preserve"> В случае нарушения Участником срока оплаты Цены Договора, предусмотренного п. 4.1. Договора, и/или срока доплаты Цены Договора в соответствии с п. 3.4 Договора, Застройщик вправе взимать с Участника неустойку (пени) в размере 1/300 (одной трехсотой) ставки рефинансирования Банка России, действующей на день исполнения обязательства, от суммы просроченного платежа за каждый день просрочки.</w:t>
      </w:r>
    </w:p>
    <w:p w14:paraId="49E283C2" w14:textId="4C248ADF"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5.1.6.</w:t>
      </w:r>
      <w:r>
        <w:rPr>
          <w:rFonts w:ascii="Times New Roman" w:eastAsia="Times New Roman" w:hAnsi="Times New Roman" w:cs="Times New Roman"/>
          <w:color w:val="000000"/>
          <w:sz w:val="20"/>
          <w:szCs w:val="20"/>
        </w:rPr>
        <w:t xml:space="preserve"> Застройщик вправе вносить изменения в проектную документацию Многофункционального комплекса, а также в Проектную декларацию, при этом данные изменения не требуют получения отдельного согласования Участника.  При проектировании и строительстве Многофункционального комплекса Застройщик по своему усмотрению и без получения дополнительного согласия Участника вправе производить замену </w:t>
      </w:r>
      <w:r>
        <w:rPr>
          <w:rFonts w:ascii="Times New Roman" w:eastAsia="Times New Roman" w:hAnsi="Times New Roman" w:cs="Times New Roman"/>
          <w:color w:val="000000"/>
          <w:sz w:val="20"/>
          <w:szCs w:val="20"/>
        </w:rPr>
        <w:lastRenderedPageBreak/>
        <w:t xml:space="preserve">материалов и оборудования, указанных в проектной документации на Многофункциональный комплекс, без ухудшения их количественных и качественных характеристик. </w:t>
      </w:r>
    </w:p>
    <w:p w14:paraId="30F058EA" w14:textId="6B856AD3" w:rsidR="00574570" w:rsidRDefault="0057457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55546C">
        <w:rPr>
          <w:rFonts w:ascii="Times New Roman" w:eastAsia="Times New Roman" w:hAnsi="Times New Roman" w:cs="Times New Roman"/>
          <w:color w:val="000000"/>
          <w:sz w:val="20"/>
          <w:szCs w:val="20"/>
        </w:rPr>
        <w:t>Участник долевого строительства даёт Застройщику свое согласие и признает его право на изменение проектной документации в части увеличения/уменьшения площади Объекта, изменения проектных решений части Объекта или полностью, изменения иных проектных решений, вносимых в ходе строительства Объекта, в том числе с дополнительным проведением экспертизы проектной документации Объекта, получением экспертизы проектной документации,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14:paraId="11E58A70"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5.1.7.</w:t>
      </w:r>
      <w:r>
        <w:rPr>
          <w:rFonts w:ascii="Times New Roman" w:eastAsia="Times New Roman" w:hAnsi="Times New Roman" w:cs="Times New Roman"/>
          <w:color w:val="000000"/>
          <w:sz w:val="20"/>
          <w:szCs w:val="20"/>
        </w:rPr>
        <w:t xml:space="preserve"> Застройщик вправе расторгнуть Договор в порядке, установленном ч. 3 ст. 9 Закона № 214-ФЗ, в случае нарушения Участником срока оплаты Цены Договора, в том числе срока доплаты Цены Договора в соответствии с п. 3.4 Договора.</w:t>
      </w:r>
    </w:p>
    <w:p w14:paraId="2DFC9FD0"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Застройщик вправе в одностороннем внесудебном порядке отказаться от исполнения Договора в указанных в настоящем пункте Договора случаях по истечении 30 (Тридцати) календарных дней после направления в письменной форме Участнику требования о необходимости погашения им задолженности по уплате платежей, предусмотренных Договором, и о последствиях неисполнения такого требования, а также при  наличии у Застройщика сведений о получении Участником такого требования Застройщика либо при возврате ценного письма (с описью вложения)  оператором почтовой связи с сообщением об отказе Участника от его получения или в связи с отсутствием Участника по указанному в Договоре почтовому адресу. В случае одностороннего внесудебного отказа Застройщика от исполнения Договора в соответствии с ч. 4 ст. 9 Закона № 214-ФЗ, Договор считается расторгнутым со дня направления Участнику уведомления об одностороннем отказе от исполнения Договора. Указанное уведомление должно быть направлено на почтовый адрес Участника по почте ценным письмом с описью вложения.</w:t>
      </w:r>
    </w:p>
    <w:p w14:paraId="4F8BC015"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5.1.8.</w:t>
      </w:r>
      <w:r>
        <w:rPr>
          <w:rFonts w:ascii="Times New Roman" w:eastAsia="Times New Roman" w:hAnsi="Times New Roman" w:cs="Times New Roman"/>
          <w:color w:val="000000"/>
          <w:sz w:val="20"/>
          <w:szCs w:val="20"/>
        </w:rPr>
        <w:t xml:space="preserve"> При одностороннем отказе Застройщика или Участника от исполнения Договора в случаях, предусмотренных Законом № 214-ФЗ, Застройщик обязан возвратить денежные средства в российских рублях, фактически уплаченные Участником в счет Цены Договора, в порядке и сроки, предусмотренные действующим законодательством РФ.</w:t>
      </w:r>
    </w:p>
    <w:p w14:paraId="3F54D772"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5.1.9.</w:t>
      </w:r>
      <w:r>
        <w:rPr>
          <w:rFonts w:ascii="Times New Roman" w:eastAsia="Times New Roman" w:hAnsi="Times New Roman" w:cs="Times New Roman"/>
          <w:color w:val="000000"/>
          <w:sz w:val="20"/>
          <w:szCs w:val="20"/>
        </w:rPr>
        <w:t xml:space="preserve"> Застройщик вправе направить Участнику уведомление о необходимости подписания дополнительного соглашения с указанием Фактической площади Объекта долевого строительства согласно результатам технической инвентаризации и/или кадастрового учета Объекта, с приведением расчета изменения Цены Договора (если применимо) или иное дополнительное соглашение к Договору, возможность заключения которого определена Договором или достигнута по соглашению Сторон.</w:t>
      </w:r>
    </w:p>
    <w:p w14:paraId="34DA06E2"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Направление данного уведомления Застройщиком допускается по почте ценным письмом с описью вложения и с уведомлением о вручении.</w:t>
      </w:r>
    </w:p>
    <w:p w14:paraId="2B46D71B"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5.1.10.</w:t>
      </w:r>
      <w:r>
        <w:rPr>
          <w:rFonts w:ascii="Times New Roman" w:eastAsia="Times New Roman" w:hAnsi="Times New Roman" w:cs="Times New Roman"/>
          <w:color w:val="000000"/>
          <w:sz w:val="20"/>
          <w:szCs w:val="20"/>
        </w:rPr>
        <w:t xml:space="preserve"> Совместно с Участником подготовить и подать в установленном действующим законодательством Российской Федерации порядке документы, необходимые для государственной регистрации Договора, в течение 20 (Двадцати) рабочих дней после подписания Сторонами Договора.</w:t>
      </w:r>
    </w:p>
    <w:p w14:paraId="6B34951D" w14:textId="77777777" w:rsidR="00BA0C2A"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5.1.11.</w:t>
      </w:r>
      <w:r>
        <w:rPr>
          <w:rFonts w:ascii="Times New Roman" w:eastAsia="Times New Roman" w:hAnsi="Times New Roman" w:cs="Times New Roman"/>
          <w:color w:val="000000"/>
          <w:sz w:val="20"/>
          <w:szCs w:val="20"/>
        </w:rPr>
        <w:t xml:space="preserve"> Застройщик обязуется нести все расходы </w:t>
      </w:r>
      <w:r w:rsidR="00BA0C2A" w:rsidRPr="00647B19">
        <w:rPr>
          <w:rFonts w:ascii="Times New Roman" w:eastAsia="Times New Roman" w:hAnsi="Times New Roman" w:cs="Times New Roman"/>
          <w:color w:val="000000"/>
          <w:sz w:val="20"/>
          <w:szCs w:val="20"/>
        </w:rPr>
        <w:t>(в части, приходящейся в соответствии с действующим законодательством на Застройщика), связанные с государственной регистрацией Договора, расходы по оплате государственной пошлины, расходы, связанные с технической инвентаризацией и учетом Объекта, постановкой Объекта на государственный кадастровый учет, и т.д.).</w:t>
      </w:r>
      <w:r w:rsidR="00BA0C2A">
        <w:rPr>
          <w:rFonts w:ascii="Times New Roman" w:eastAsia="Times New Roman" w:hAnsi="Times New Roman" w:cs="Times New Roman"/>
          <w:color w:val="000000"/>
          <w:sz w:val="20"/>
          <w:szCs w:val="20"/>
        </w:rPr>
        <w:t xml:space="preserve"> </w:t>
      </w:r>
    </w:p>
    <w:p w14:paraId="219B1DBF" w14:textId="176DD296"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Государственная регистрация настоящего Договора и оформление права собственности на Объект не является предметом настоящего Договора. При этом правоотношения, связанные с государственной регистрацией настоящего Договора и с процессом оформления Объекта в собственность Участника, могут быть зафиксированы в отдельном договоре на оказание услуг, заключаемом между Участником и третьим лицом, привлеченным Застройщиком.</w:t>
      </w:r>
    </w:p>
    <w:p w14:paraId="56D0F929"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5.1.12.</w:t>
      </w:r>
      <w:r>
        <w:rPr>
          <w:rFonts w:ascii="Times New Roman" w:eastAsia="Times New Roman" w:hAnsi="Times New Roman" w:cs="Times New Roman"/>
          <w:color w:val="000000"/>
          <w:sz w:val="20"/>
          <w:szCs w:val="20"/>
        </w:rPr>
        <w:t xml:space="preserve"> В том случае, если регистрация Договора производится от имени Участника и Застройщика третьим лицом, привлеченным Застройщиком, уведомление Участника о произведенной регистрации Договора осуществляется в течение 1 (одного) календарного дня с момента получения документов о регистрации. Стороны согласны, что надлежащим Уведомлением считается уведомление по электронной почте, указанной Участником в разделе 14 настоящего Договора.</w:t>
      </w:r>
    </w:p>
    <w:p w14:paraId="29F36C64" w14:textId="77777777" w:rsidR="00121D72" w:rsidRDefault="00121D72"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p>
    <w:p w14:paraId="7A9211A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5.2.</w:t>
      </w:r>
      <w:r>
        <w:rPr>
          <w:rFonts w:ascii="Times New Roman" w:eastAsia="Times New Roman" w:hAnsi="Times New Roman" w:cs="Times New Roman"/>
          <w:color w:val="000000"/>
          <w:sz w:val="20"/>
          <w:szCs w:val="20"/>
          <w:u w:val="single"/>
        </w:rPr>
        <w:t xml:space="preserve"> Права и обязанности Участника:</w:t>
      </w:r>
    </w:p>
    <w:p w14:paraId="50BBAE33"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sidRPr="001C047F">
        <w:rPr>
          <w:rFonts w:ascii="Times New Roman" w:eastAsia="Times New Roman" w:hAnsi="Times New Roman" w:cs="Times New Roman"/>
          <w:b/>
          <w:color w:val="000000"/>
          <w:sz w:val="20"/>
          <w:szCs w:val="20"/>
        </w:rPr>
        <w:t>5.2.1.</w:t>
      </w:r>
      <w:r w:rsidRPr="001C047F">
        <w:rPr>
          <w:rFonts w:ascii="Times New Roman" w:eastAsia="Times New Roman" w:hAnsi="Times New Roman" w:cs="Times New Roman"/>
          <w:color w:val="000000"/>
          <w:sz w:val="20"/>
          <w:szCs w:val="20"/>
        </w:rPr>
        <w:t xml:space="preserve"> Участник обязуется предпринять все зависящие от Участника действия, необходимые для заключения (государственной регистрации) настоящего Договора (а также любых дополнительных соглашений к нему, в случае их подписания Сторонами), в том числе, но не ограничиваясь указанным: оплатить стоимость государственной пошлины за государственную регистрацию Договора, предоставить Застройщику или указанному им лицу платежные документы, подтверждающие оплату указанной в настоящем подпункте пошлины, подписать со своей стороны заявление о государственной регистрации Договора, предоставить </w:t>
      </w:r>
      <w:r w:rsidRPr="001C047F">
        <w:rPr>
          <w:rFonts w:ascii="Times New Roman" w:eastAsia="Times New Roman" w:hAnsi="Times New Roman" w:cs="Times New Roman"/>
          <w:color w:val="000000"/>
          <w:sz w:val="20"/>
          <w:szCs w:val="20"/>
        </w:rPr>
        <w:lastRenderedPageBreak/>
        <w:t>Застройщику или указанному им лицу документы, необходимые для осуществления государственной регистрации Договора, в том числе: копию свидетельства о заключении брака и/или брачного договора (в случае их наличия), заверенные нотариусом, либо заявление об отсутствии факта регистрации брака, заверенное нотариусом; нотариально удостоверенное согласие супруга (супруги) Участника на заключение и подписание Договора Участником по форме, представленной Застройщиком или уполномоченным им лицом; нотариально удостоверенную доверенность по форме, предоставленной Застройщиком или указанным им лицом, предоставляющую Застройщику и/или указанному им лицу полномочия, необходимые для совершения от имени Участника действий, направленных на государственную регистрацию настоящего Договора, а также любых дополнительных соглашений к нему; нотариально удостоверенное заявление в отношении Земельного участка по форме, представленной Застройщиком или уполномоченным им лицом. Участник обязан передать Застройщику или указанному им лицу данные документы не позднее 3 (Трех) рабочих дней с даты подписания Договора (дополнительного соглашения к Договору), а также предоставить Застройщику или указанному им лицу дополнительные документы в случае необходимости с учетом требований регистрирующих органов либо действующего законодательства в срок не позднее 3 (Трех) рабочих дней с даты получения соответствующего запроса.</w:t>
      </w:r>
    </w:p>
    <w:p w14:paraId="4B16AA7A" w14:textId="10E00E52"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случае </w:t>
      </w:r>
      <w:r w:rsidR="0075030D">
        <w:rPr>
          <w:rFonts w:ascii="Times New Roman" w:eastAsia="Times New Roman" w:hAnsi="Times New Roman" w:cs="Times New Roman"/>
          <w:color w:val="000000"/>
          <w:sz w:val="20"/>
          <w:szCs w:val="20"/>
        </w:rPr>
        <w:t>не предоставления</w:t>
      </w:r>
      <w:r>
        <w:rPr>
          <w:rFonts w:ascii="Times New Roman" w:eastAsia="Times New Roman" w:hAnsi="Times New Roman" w:cs="Times New Roman"/>
          <w:color w:val="000000"/>
          <w:sz w:val="20"/>
          <w:szCs w:val="20"/>
        </w:rPr>
        <w:t xml:space="preserve"> Участником документов, необходимых для государственной регистрации Договора, в порядке и сроки, указанные в настоящем пункте, для Застройщика не наступают последствия, предусмотренные ст. 6 Закона № 214-ФЗ.</w:t>
      </w:r>
    </w:p>
    <w:p w14:paraId="3F96DCE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5.2.2.</w:t>
      </w:r>
      <w:r>
        <w:rPr>
          <w:rFonts w:ascii="Times New Roman" w:eastAsia="Times New Roman" w:hAnsi="Times New Roman" w:cs="Times New Roman"/>
          <w:color w:val="000000"/>
          <w:sz w:val="20"/>
          <w:szCs w:val="20"/>
        </w:rPr>
        <w:t xml:space="preserve"> Участник обязуется осуществить оплату Цены Договора, определенную п. 3.1. Договора, в сроки и в порядке, предусмотренными разделами 3 и 4 настоящего Договора. В течение 3 (Трех) рабочих дней с даты оплаты Цены Договора (любой суммы из Цены Договора) Участник обязуется предоставить Застройщику подтверждающие оплату документы.</w:t>
      </w:r>
    </w:p>
    <w:p w14:paraId="19A4F71D"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5.2.3. </w:t>
      </w:r>
      <w:r>
        <w:rPr>
          <w:rFonts w:ascii="Times New Roman" w:eastAsia="Times New Roman" w:hAnsi="Times New Roman" w:cs="Times New Roman"/>
          <w:color w:val="000000"/>
          <w:sz w:val="20"/>
          <w:szCs w:val="20"/>
        </w:rPr>
        <w:t>Участник после государственной регистрации Договора и выполнения своих обязательств по оплате Цены Договора до момента принятия Объекта имеет право при наличии письменного согласия Застройщика уступить свои права и обязанности по Договору третьему лицу, в том числе с одновременным переводом долга (обязанностей).</w:t>
      </w:r>
    </w:p>
    <w:p w14:paraId="68A8D6AB"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5.2.4.</w:t>
      </w:r>
      <w:r>
        <w:rPr>
          <w:rFonts w:ascii="Times New Roman" w:eastAsia="Times New Roman" w:hAnsi="Times New Roman" w:cs="Times New Roman"/>
          <w:color w:val="000000"/>
          <w:sz w:val="20"/>
          <w:szCs w:val="20"/>
        </w:rPr>
        <w:t xml:space="preserve"> Участник обязуется принять Объект по Акту приема-передачи, подписываемому по форме Застройщика, в сроки, предусмотренные п. 6.4. Договора.</w:t>
      </w:r>
    </w:p>
    <w:p w14:paraId="304054BC" w14:textId="6ED73351"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5.2.5.</w:t>
      </w:r>
      <w:r>
        <w:rPr>
          <w:rFonts w:ascii="Times New Roman" w:eastAsia="Times New Roman" w:hAnsi="Times New Roman" w:cs="Times New Roman"/>
          <w:color w:val="000000"/>
          <w:sz w:val="20"/>
          <w:szCs w:val="20"/>
        </w:rPr>
        <w:t xml:space="preserve"> Участник извещен и согласен, что после ввода в эксплуатацию Многофункциональный комплекс эксплуатируется организацией, осуществляющей функции управления многофункциональным комплексом (далее по тексту – Управляющая организация), определяемой Застройщиком по итогам получения разрешения на ввод в эксплуатацию Многофункционального комплекса. Тарифы за коммунальные, эксплуатационные и иные услуги на содержание, обслуживание, ремонт и управление общим имуществом Многофункционального комплекса (помещений, оборудования, сооружений и др.) начисляются в соответствии с действующими ставками оплаты услуг, утвержденными нормативными актами Российской Федерации и </w:t>
      </w:r>
      <w:r w:rsidR="0005078F">
        <w:rPr>
          <w:rFonts w:ascii="Times New Roman" w:eastAsia="Times New Roman" w:hAnsi="Times New Roman" w:cs="Times New Roman"/>
          <w:color w:val="000000"/>
          <w:sz w:val="20"/>
          <w:szCs w:val="20"/>
        </w:rPr>
        <w:t>Московской области</w:t>
      </w:r>
      <w:r>
        <w:rPr>
          <w:rFonts w:ascii="Times New Roman" w:eastAsia="Times New Roman" w:hAnsi="Times New Roman" w:cs="Times New Roman"/>
          <w:color w:val="000000"/>
          <w:sz w:val="20"/>
          <w:szCs w:val="20"/>
        </w:rPr>
        <w:t xml:space="preserve"> и/или калькуляцией затрат Управляющей организации. </w:t>
      </w:r>
    </w:p>
    <w:p w14:paraId="2EFF7861"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Одновременно с подписанием Акта приема-передачи Объекта или составления одностороннего Акта о передаче или иного документа о передаче Объекта в порядке, определенном п. 6.4. настоящего Договора, Участник обязан заключить с указанной Застройщиком Управляющей организацией договор управления, предоставления коммунальных и сопутствующих услуг (далее и везде по тексту Договора - Договор управления Многофункциональным комплексом) со дня передачи Участнику Объекта, и оплатить стоимость коммунальных и сопутствующих услуг и работ Управляющей организации в течение 10 (десяти) дней с даты выставления соответствующего счета. </w:t>
      </w:r>
    </w:p>
    <w:p w14:paraId="19B9F10A"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случае если Застройщик понес указанные в настоящем пункте расходы на оплату коммунальных и сопутствующих услуг и работ Управляющей организации, Участник обязуется возместить (компенсировать) Застройщику расходы на содержание Многофункционального комплекса соразмерно Фактической площади Объекта долевого строительства, в течение пятнадцати рабочих дней с даты получения соответствующего уведомления Застройщика.</w:t>
      </w:r>
    </w:p>
    <w:p w14:paraId="0D60D145"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Подписывая настоящий Договор, Участник принимает внутренние Правила и Устав собственников Многофункционального комплекса, контроль за исполнением которого осуществляется Управляющей организацией.</w:t>
      </w:r>
    </w:p>
    <w:p w14:paraId="5649063A"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5.2.6.</w:t>
      </w:r>
      <w:r>
        <w:rPr>
          <w:rFonts w:ascii="Times New Roman" w:eastAsia="Times New Roman" w:hAnsi="Times New Roman" w:cs="Times New Roman"/>
          <w:color w:val="000000"/>
          <w:sz w:val="20"/>
          <w:szCs w:val="20"/>
        </w:rPr>
        <w:t xml:space="preserve"> Участник после регистрации права собственности на Объект обязуется не проводить в Объекте и в самом Многофункциональном комплексе работы, которые затрагивают фасад Многофункционального комплекса и его элементы, в том числе, любое остекление балконов и/или террас и/или лоджий, установку устройств и сооружений, любые работы, затрагивающие внешний вид, конструкцию и инженерные коммуникации Многофункционального комплекса.</w:t>
      </w:r>
    </w:p>
    <w:p w14:paraId="4A80C7D2"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случае нарушения Участником обязательства, предусмотренного настоящим пунктом Договора, Участник обязан оплатить стоимость восстановительных работ и уплатить Застройщику штраф в размере 50% (Пятидесяти </w:t>
      </w:r>
      <w:r>
        <w:rPr>
          <w:rFonts w:ascii="Times New Roman" w:eastAsia="Times New Roman" w:hAnsi="Times New Roman" w:cs="Times New Roman"/>
          <w:color w:val="000000"/>
          <w:sz w:val="20"/>
          <w:szCs w:val="20"/>
        </w:rPr>
        <w:lastRenderedPageBreak/>
        <w:t>процентов) от стоимости этих работ. При этом согласия Участника на проведение Застройщиком или привлеченными им третьими лицами соответствующих восстановительных работ не требуется.</w:t>
      </w:r>
    </w:p>
    <w:p w14:paraId="497E9A95" w14:textId="77777777" w:rsidR="00121D72" w:rsidRDefault="00121D72"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p>
    <w:p w14:paraId="18FD110F" w14:textId="77777777" w:rsidR="00121D72" w:rsidRDefault="00642ED0" w:rsidP="00DD43D1">
      <w:pPr>
        <w:keepNext/>
        <w:keepLines/>
        <w:numPr>
          <w:ilvl w:val="0"/>
          <w:numId w:val="3"/>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22" w:name="4d34og8" w:colFirst="0" w:colLast="0"/>
      <w:bookmarkEnd w:id="22"/>
      <w:r>
        <w:rPr>
          <w:rFonts w:ascii="Times New Roman" w:eastAsia="Times New Roman" w:hAnsi="Times New Roman" w:cs="Times New Roman"/>
          <w:b/>
          <w:color w:val="000000"/>
          <w:sz w:val="20"/>
          <w:szCs w:val="20"/>
        </w:rPr>
        <w:t>СРОК И ПОРЯДОК ПЕРЕДАЧИ ОБЪЕКТА ДОЛЕВОГО СТРОИТЕЛЬСТВА</w:t>
      </w:r>
    </w:p>
    <w:p w14:paraId="3F843880" w14:textId="53AF5E75"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6.1.</w:t>
      </w:r>
      <w:r>
        <w:rPr>
          <w:rFonts w:ascii="Times New Roman" w:eastAsia="Times New Roman" w:hAnsi="Times New Roman" w:cs="Times New Roman"/>
          <w:color w:val="000000"/>
          <w:sz w:val="20"/>
          <w:szCs w:val="20"/>
        </w:rPr>
        <w:t xml:space="preserve"> Передача Объекта долевого строительства Застройщиком и принятие его Участником осуществляется по подписываемому Сторонами Акту приема-передачи или иному документу о передаче в срок </w:t>
      </w:r>
      <w:r w:rsidRPr="00BA0C2A">
        <w:rPr>
          <w:rFonts w:ascii="Times New Roman" w:eastAsia="Times New Roman" w:hAnsi="Times New Roman" w:cs="Times New Roman"/>
          <w:color w:val="000000"/>
          <w:sz w:val="20"/>
          <w:szCs w:val="20"/>
        </w:rPr>
        <w:t>до</w:t>
      </w:r>
      <w:r w:rsidRPr="00643BA8">
        <w:rPr>
          <w:rFonts w:ascii="Times New Roman" w:eastAsia="Times New Roman" w:hAnsi="Times New Roman" w:cs="Times New Roman"/>
          <w:color w:val="000000"/>
          <w:sz w:val="20"/>
          <w:szCs w:val="20"/>
          <w:u w:val="single"/>
        </w:rPr>
        <w:t xml:space="preserve"> </w:t>
      </w:r>
      <w:r w:rsidR="0008023D">
        <w:rPr>
          <w:rFonts w:ascii="Times New Roman" w:eastAsia="Times New Roman" w:hAnsi="Times New Roman" w:cs="Times New Roman"/>
          <w:color w:val="000000"/>
          <w:sz w:val="20"/>
          <w:szCs w:val="20"/>
          <w:u w:val="single"/>
        </w:rPr>
        <w:t>«</w:t>
      </w:r>
      <w:r w:rsidR="00640226">
        <w:rPr>
          <w:rFonts w:ascii="Times New Roman" w:eastAsia="Times New Roman" w:hAnsi="Times New Roman" w:cs="Times New Roman"/>
          <w:color w:val="000000"/>
          <w:sz w:val="20"/>
          <w:szCs w:val="20"/>
          <w:u w:val="single"/>
        </w:rPr>
        <w:t>01</w:t>
      </w:r>
      <w:r w:rsidR="0008023D">
        <w:rPr>
          <w:rFonts w:ascii="Times New Roman" w:eastAsia="Times New Roman" w:hAnsi="Times New Roman" w:cs="Times New Roman"/>
          <w:color w:val="000000"/>
          <w:sz w:val="20"/>
          <w:szCs w:val="20"/>
          <w:u w:val="single"/>
        </w:rPr>
        <w:t>»</w:t>
      </w:r>
      <w:r w:rsidRPr="00647B19">
        <w:rPr>
          <w:rFonts w:ascii="Times New Roman" w:eastAsia="Times New Roman" w:hAnsi="Times New Roman" w:cs="Times New Roman"/>
          <w:color w:val="000000"/>
          <w:sz w:val="20"/>
          <w:szCs w:val="20"/>
          <w:u w:val="single"/>
        </w:rPr>
        <w:t xml:space="preserve"> </w:t>
      </w:r>
      <w:r w:rsidR="00640226">
        <w:rPr>
          <w:rFonts w:ascii="Times New Roman" w:eastAsia="Times New Roman" w:hAnsi="Times New Roman" w:cs="Times New Roman"/>
          <w:color w:val="000000"/>
          <w:sz w:val="20"/>
          <w:szCs w:val="20"/>
          <w:u w:val="single"/>
        </w:rPr>
        <w:t>марта 2024</w:t>
      </w:r>
      <w:r w:rsidRPr="00647B19">
        <w:rPr>
          <w:rFonts w:ascii="Times New Roman" w:eastAsia="Times New Roman" w:hAnsi="Times New Roman" w:cs="Times New Roman"/>
          <w:color w:val="000000"/>
          <w:sz w:val="20"/>
          <w:szCs w:val="20"/>
          <w:u w:val="single"/>
        </w:rPr>
        <w:t xml:space="preserve"> г</w:t>
      </w:r>
      <w:r w:rsidR="00643BA8" w:rsidRPr="00647B19">
        <w:rPr>
          <w:rFonts w:ascii="Times New Roman" w:eastAsia="Times New Roman" w:hAnsi="Times New Roman" w:cs="Times New Roman"/>
          <w:color w:val="000000"/>
          <w:sz w:val="20"/>
          <w:szCs w:val="20"/>
          <w:u w:val="single"/>
        </w:rPr>
        <w:t>ода</w:t>
      </w:r>
      <w:r w:rsidRPr="00643BA8">
        <w:rPr>
          <w:rFonts w:ascii="Times New Roman" w:eastAsia="Times New Roman" w:hAnsi="Times New Roman" w:cs="Times New Roman"/>
          <w:sz w:val="20"/>
          <w:szCs w:val="20"/>
          <w:u w:val="single"/>
        </w:rPr>
        <w:t>.</w:t>
      </w:r>
      <w:r w:rsidRPr="00643BA8">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 этом передача Застройщиком Участнику Объекта долевого строительства ранее указанного в Договоре срока допускается без согласования с Участником при условии получения разрешения на ввод в эксплуатацию Многофункционального комплекса. </w:t>
      </w:r>
    </w:p>
    <w:p w14:paraId="4E786E5A"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Застройщик не менее чем за 1 (один) месяц до даты передачи Объекта долевого строительства направляет Участнику сообщение о завершении строительства (создания) Многофункционального комплекса и о готовности Объекта долевого строительства к передаче. Указанное сообщение направляется по почте ценным письмом с описью вложения и уведомлением о вручении по указанному в Договоре почтовому адресу Участника или вручается Участнику лично под расписку.</w:t>
      </w:r>
    </w:p>
    <w:p w14:paraId="7D2E4317"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6.2.</w:t>
      </w:r>
      <w:r>
        <w:rPr>
          <w:rFonts w:ascii="Times New Roman" w:eastAsia="Times New Roman" w:hAnsi="Times New Roman" w:cs="Times New Roman"/>
          <w:color w:val="000000"/>
          <w:sz w:val="20"/>
          <w:szCs w:val="20"/>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составления Застройщиком одностороннего Акта или иного документа о передаче Объекта в порядке, определенном п. 6.4. Договора.</w:t>
      </w:r>
    </w:p>
    <w:p w14:paraId="72D0C5BC"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6.3.</w:t>
      </w:r>
      <w:r>
        <w:rPr>
          <w:rFonts w:ascii="Times New Roman" w:eastAsia="Times New Roman" w:hAnsi="Times New Roman" w:cs="Times New Roman"/>
          <w:color w:val="000000"/>
          <w:sz w:val="20"/>
          <w:szCs w:val="20"/>
        </w:rPr>
        <w:t xml:space="preserve"> Обязательства Участника считаются исполненными с момента оплаты в полном объеме Цены Договора, подписания Сторонами Акта приема-передачи Объекта долевого строительства или составления Застройщиком одностороннего Акта или иного документа о передаче Объекта долевого строительства в порядке, определенном п. 6.4. Договора.</w:t>
      </w:r>
    </w:p>
    <w:p w14:paraId="4E3EAB37" w14:textId="08409D0F"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6.4.</w:t>
      </w:r>
      <w:r>
        <w:rPr>
          <w:rFonts w:ascii="Times New Roman" w:eastAsia="Times New Roman" w:hAnsi="Times New Roman" w:cs="Times New Roman"/>
          <w:color w:val="000000"/>
          <w:sz w:val="20"/>
          <w:szCs w:val="20"/>
        </w:rPr>
        <w:t xml:space="preserve"> При принятии Объекта Участник обязан заявить обо всех его недостатках, которые могут быть установлены при данном способе приемки, в порядке и на условиях, согласованных Сторонами в п. 7.3. Договора. Участник не вправе ссылаться в дальнейшем на недостатки Объекта, которые не были выявлены им при приемке Объекта и/или не были зафиксированы Сторонами в порядке, предусмотренном п. 7.3. Договора, за исключением требований, предъявляемых Участником в соответствии с условиями настоящего Договора и действующего законодательства РФ в течение гарантийного срока.</w:t>
      </w:r>
    </w:p>
    <w:p w14:paraId="776E18F1" w14:textId="77777777" w:rsidR="00574570" w:rsidRDefault="00574570" w:rsidP="00574570">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Объекта долевого строительства и не делают Объект не пригодным для использования по назначению, а также недостатки отделки и/или комплектации Объекта, не является основанием для отказа от приемки Объекта долевого строительства. Изменение размера площади Объекта долевого строительства в сторону увеличения или уменьшения по сравнению с проектной площадью Объекта долевого строительства не является существенным и не является основанием для отказа от приемки Объекта долевого строительства или предъявления претензий к качеству.</w:t>
      </w:r>
    </w:p>
    <w:p w14:paraId="553B48CD"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Участник обязан приступить к приемке Объекта в течение 7 (Семи) рабочих дней со дня получения письменного сообщения Застройщика о завершении строительства (создания) Многофункционального комплекса и о готовности Объекта к передаче, предварительно сообщив Застройщику время и дату, когда он планирует принять Объект. Приемка Объекта Участником должна быть осуществлена в течение 3 (Трех) рабочих дней с момента ее начала. В Акте указывается дата передачи, основные характеристики Объекта и иная информация.</w:t>
      </w:r>
    </w:p>
    <w:p w14:paraId="5E64C8EC"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 уклонении Участника долевого строительства от принятия Объекта долевого строительства  в порядке, установленном п. 5.2.4, п. 6.3. и настоящим пунктом Договора, или при  отказе Участника от принятия Объекта долевого строительства Застройщик по истечении 10 (Десяти) дней со дня получения Участником уведомления о готовности Объекта долевого строительства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или иной документ о передаче  Участнику Объекта долевого строительства. </w:t>
      </w:r>
    </w:p>
    <w:p w14:paraId="5B7CE78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этом под уклонением Участника от принятия Объекта понимается, включая, но не ограничиваясь: не подписание и/или не предоставление Участником Застройщику по любым не зависящим от Застройщика причинам подписанного Участником Акта приема-передачи Объекта в предусмотренный Договором срок.</w:t>
      </w:r>
    </w:p>
    <w:p w14:paraId="61CA8E5D"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 отказом Участника от принятия Объекта понимается необоснованный отказ Участника, выраженный Участником в письменной форме. </w:t>
      </w:r>
    </w:p>
    <w:p w14:paraId="32C476B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6.5.</w:t>
      </w:r>
      <w:r>
        <w:rPr>
          <w:rFonts w:ascii="Times New Roman" w:eastAsia="Times New Roman" w:hAnsi="Times New Roman" w:cs="Times New Roman"/>
          <w:color w:val="000000"/>
          <w:sz w:val="20"/>
          <w:szCs w:val="20"/>
        </w:rPr>
        <w:t xml:space="preserve">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приема-передачи или составления Застройщиком одностороннего Акта или иного документа о передаче Объекта долевого строительства в порядке, определенном п. 6.4 Договора.</w:t>
      </w:r>
    </w:p>
    <w:p w14:paraId="360AA6F7"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6.6.</w:t>
      </w:r>
      <w:r>
        <w:rPr>
          <w:rFonts w:ascii="Times New Roman" w:eastAsia="Times New Roman" w:hAnsi="Times New Roman" w:cs="Times New Roman"/>
          <w:color w:val="000000"/>
          <w:sz w:val="20"/>
          <w:szCs w:val="20"/>
        </w:rPr>
        <w:t xml:space="preserve"> Право собственности на Объект долевого строительства возникает у Участника с момента государственной регистрации права в порядке, предусмотренном действующим законодательством Российской Федерации.</w:t>
      </w:r>
    </w:p>
    <w:p w14:paraId="51B427D3" w14:textId="77777777" w:rsidR="00121D72" w:rsidRDefault="00121D72"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p>
    <w:p w14:paraId="0768982E" w14:textId="77777777" w:rsidR="00121D72" w:rsidRDefault="00121D72" w:rsidP="00DD43D1">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52A2DDF9" w14:textId="77777777" w:rsidR="00121D72" w:rsidRDefault="00642ED0" w:rsidP="00DD43D1">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bookmarkStart w:id="23" w:name="2s8eyo1" w:colFirst="0" w:colLast="0"/>
      <w:bookmarkEnd w:id="23"/>
      <w:r>
        <w:rPr>
          <w:rFonts w:ascii="Times New Roman" w:eastAsia="Times New Roman" w:hAnsi="Times New Roman" w:cs="Times New Roman"/>
          <w:b/>
          <w:color w:val="000000"/>
          <w:sz w:val="20"/>
          <w:szCs w:val="20"/>
        </w:rPr>
        <w:t>7. ГАРАНТИИ КАЧЕСТВА ОБЪЕКТА ДОЛЕВОГО СТРОИТЕЛЬСТВА,</w:t>
      </w:r>
    </w:p>
    <w:p w14:paraId="4D2A7B50" w14:textId="77777777" w:rsidR="00121D72" w:rsidRDefault="00642ED0" w:rsidP="00DD43D1">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bookmarkStart w:id="24" w:name="17dp8vu" w:colFirst="0" w:colLast="0"/>
      <w:bookmarkEnd w:id="24"/>
      <w:r>
        <w:rPr>
          <w:rFonts w:ascii="Times New Roman" w:eastAsia="Times New Roman" w:hAnsi="Times New Roman" w:cs="Times New Roman"/>
          <w:b/>
          <w:color w:val="000000"/>
          <w:sz w:val="20"/>
          <w:szCs w:val="20"/>
        </w:rPr>
        <w:t>ОТВЕТСТВЕННОСТЬ СТОРОН И ОБЕСПЕЧЕНИЕ ЗАСТРОЙЩИКОМ ОБЯЗАТЕЛЬСТВ</w:t>
      </w:r>
    </w:p>
    <w:p w14:paraId="71C98E71" w14:textId="77777777" w:rsidR="00121D72" w:rsidRDefault="00121D72" w:rsidP="00DD43D1">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p>
    <w:p w14:paraId="5C6A71D8"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7.1.</w:t>
      </w:r>
      <w:r>
        <w:rPr>
          <w:rFonts w:ascii="Times New Roman" w:eastAsia="Times New Roman" w:hAnsi="Times New Roman" w:cs="Times New Roman"/>
          <w:color w:val="000000"/>
          <w:sz w:val="20"/>
          <w:szCs w:val="20"/>
        </w:rPr>
        <w:t xml:space="preserve"> Качество Объекта долевого строительства, который будет передан Застройщиком Участнику по настоящему Договору, должно соответствовать проектной документации на Многофункциональный комплекс, техническим и градостроительным регламентам, а также иным обязательным требованиям в области строительства.</w:t>
      </w:r>
    </w:p>
    <w:p w14:paraId="7A9E61C7"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7.2.</w:t>
      </w:r>
      <w:r>
        <w:rPr>
          <w:rFonts w:ascii="Times New Roman" w:eastAsia="Times New Roman" w:hAnsi="Times New Roman" w:cs="Times New Roman"/>
          <w:color w:val="000000"/>
          <w:sz w:val="20"/>
          <w:szCs w:val="20"/>
        </w:rPr>
        <w:t xml:space="preserve"> Стороны исходят из того, что свидетельством надлежащего качества Объекта долевого строительства, соответствия его проектной документации, техническим нормам и правилам является Разрешение на ввод в эксплуатацию Многофункционального комплекса.</w:t>
      </w:r>
    </w:p>
    <w:p w14:paraId="291A083B" w14:textId="2D684FC2"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7.3.</w:t>
      </w:r>
      <w:r>
        <w:rPr>
          <w:rFonts w:ascii="Times New Roman" w:eastAsia="Times New Roman" w:hAnsi="Times New Roman" w:cs="Times New Roman"/>
          <w:color w:val="000000"/>
          <w:sz w:val="20"/>
          <w:szCs w:val="20"/>
        </w:rPr>
        <w:t xml:space="preserve"> В случае выявления при осуществлении Участником приемки Объекта в порядке, предусмотренном п. 6.4. Договора, несоответствий Объекта требованиям Договора, которые привели к ухудшению качества Объекта или делают Объект непригодным для предусмотренного Договором использования, до подписания Акта приема-передачи Объекта Стороны оформляют двусторонний Акт о выявленных несоответствиях Объекта (далее –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Акт о несоответствиях</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содержащий следующие, согласованные Сторонами, сведения: </w:t>
      </w:r>
    </w:p>
    <w:p w14:paraId="66BA7980"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информацию о выявленном несоответствии Объекта (описание несоответствия); </w:t>
      </w:r>
    </w:p>
    <w:p w14:paraId="1AD41AF0"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условия Договора и/или требования технических регламентов, проектной документации и градостроительных регламентов, иных обязательных требований действующего законодательства Российской Федерации, по отношению к которым выявлено несоответствие Объекта; </w:t>
      </w:r>
    </w:p>
    <w:p w14:paraId="561A3131"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срок для устранения выявленного несоответствия Объекта, технологически необходимый для устранения несоответствий, с учетом условий и сроков, определенных в заключенных Застройщиком договорах по строительству Многофункционального комплекса/Объекта и иных соглашениях, но не менее 60 (Шестидесяти) календарных дней с момента оформления Акта о несоответствиях.</w:t>
      </w:r>
    </w:p>
    <w:p w14:paraId="45DE13FF"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Участник обязан обеспечить Застройщику и/или привлеченным им третьим лицам доступ в Объект в целях выполнения работ по устранению выявленных несоответствий Объекта, в отношении которых Сторонами оформлен Акт о несоответствиях. По результатам устранения несоответствий Объекта на согласованных Сторонами в Акте о несоответствиях условиях Застройщик направляет Участнику письменное уведомление об устранении несоответствий Объекта и готовности Объекта к передаче Участнику.</w:t>
      </w:r>
    </w:p>
    <w:p w14:paraId="73B1E664"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Участник обязан приступить к приемке Объекта в течение 5 (пяти) рабочих дней с момента получения уведомления Застройщика об устранении несоответствий Объекта и готовности Объекта к передаче Участнику, приемка Объекта Участником должна быть осуществлена в течение не более 1 (Одного) рабочего дня с момента ее начала.  При уклонении Участника от принятия Объекта в порядке, предусмотренном настоящим пунктом Договора, и/или при отказе Участника от принятия Объекта Застройщик по истечении 10 (Десяти) рабочих дней со дня получения Участником уведомления Застройщика об устранении несоответствий Объекта и готовности Объекта к передаче участнику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переходит к Участнику со дня оформления Застройщиком Акт приема-передачи Объекта или иного документа о передаче Объекта.</w:t>
      </w:r>
    </w:p>
    <w:p w14:paraId="0AE0727B"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Стороны договорились о том, что в случае выявления несущественных отклонений от требований к качеству Объекта, установленных настоящим Договором, Стороны обязуются урегулировать все вопросы путем переговоров и подписанием соответствующего акта или иного письменного соглашения. </w:t>
      </w:r>
    </w:p>
    <w:p w14:paraId="5F949EBD" w14:textId="064036E0"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7.4.</w:t>
      </w:r>
      <w:r>
        <w:rPr>
          <w:rFonts w:ascii="Times New Roman" w:eastAsia="Times New Roman" w:hAnsi="Times New Roman" w:cs="Times New Roman"/>
          <w:color w:val="000000"/>
          <w:sz w:val="20"/>
          <w:szCs w:val="20"/>
        </w:rPr>
        <w:t xml:space="preserve">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574570">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w:t>
      </w:r>
      <w:r w:rsidR="00574570">
        <w:rPr>
          <w:rFonts w:ascii="Times New Roman" w:eastAsia="Times New Roman" w:hAnsi="Times New Roman" w:cs="Times New Roman"/>
          <w:color w:val="000000"/>
          <w:sz w:val="20"/>
          <w:szCs w:val="20"/>
        </w:rPr>
        <w:t>Пять</w:t>
      </w:r>
      <w:r>
        <w:rPr>
          <w:rFonts w:ascii="Times New Roman" w:eastAsia="Times New Roman" w:hAnsi="Times New Roman" w:cs="Times New Roman"/>
          <w:color w:val="000000"/>
          <w:sz w:val="20"/>
          <w:szCs w:val="20"/>
        </w:rPr>
        <w:t xml:space="preserve">) </w:t>
      </w:r>
      <w:r w:rsidR="00574570">
        <w:rPr>
          <w:rFonts w:ascii="Times New Roman" w:eastAsia="Times New Roman" w:hAnsi="Times New Roman" w:cs="Times New Roman"/>
          <w:color w:val="000000"/>
          <w:sz w:val="20"/>
          <w:szCs w:val="20"/>
        </w:rPr>
        <w:t>лет</w:t>
      </w:r>
      <w:r>
        <w:rPr>
          <w:rFonts w:ascii="Times New Roman" w:eastAsia="Times New Roman" w:hAnsi="Times New Roman" w:cs="Times New Roman"/>
          <w:color w:val="000000"/>
          <w:sz w:val="20"/>
          <w:szCs w:val="20"/>
        </w:rPr>
        <w:t xml:space="preserve"> со дня его передачи Участнику.</w:t>
      </w:r>
    </w:p>
    <w:p w14:paraId="639AB27E" w14:textId="1AE89E54"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7.5.</w:t>
      </w:r>
      <w:r>
        <w:rPr>
          <w:rFonts w:ascii="Times New Roman" w:eastAsia="Times New Roman" w:hAnsi="Times New Roman" w:cs="Times New Roman"/>
          <w:color w:val="000000"/>
          <w:sz w:val="20"/>
          <w:szCs w:val="20"/>
        </w:rPr>
        <w:t xml:space="preserve"> Гарантийный срок на технологическое и инженерное оборудование, входящее в состав передаваемого Участнику Объекта долевого строительства, составляет </w:t>
      </w:r>
      <w:r w:rsidR="00574570">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 xml:space="preserve"> (</w:t>
      </w:r>
      <w:r w:rsidR="00574570">
        <w:rPr>
          <w:rFonts w:ascii="Times New Roman" w:eastAsia="Times New Roman" w:hAnsi="Times New Roman" w:cs="Times New Roman"/>
          <w:color w:val="000000"/>
          <w:sz w:val="20"/>
          <w:szCs w:val="20"/>
        </w:rPr>
        <w:t>Три</w:t>
      </w:r>
      <w:r>
        <w:rPr>
          <w:rFonts w:ascii="Times New Roman" w:eastAsia="Times New Roman" w:hAnsi="Times New Roman" w:cs="Times New Roman"/>
          <w:color w:val="000000"/>
          <w:sz w:val="20"/>
          <w:szCs w:val="20"/>
        </w:rPr>
        <w:t>) год</w:t>
      </w:r>
      <w:r w:rsidR="00574570">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 xml:space="preserve"> со дня подписания первого акта приема-передачи или иного документа о передаче Объекта долевого строительства в Многофункциональном комплексе.</w:t>
      </w:r>
    </w:p>
    <w:p w14:paraId="40BE72F3" w14:textId="06CE8AD5"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7.6.</w:t>
      </w:r>
      <w:r>
        <w:rPr>
          <w:rFonts w:ascii="Times New Roman" w:eastAsia="Times New Roman" w:hAnsi="Times New Roman" w:cs="Times New Roman"/>
          <w:color w:val="000000"/>
          <w:sz w:val="20"/>
          <w:szCs w:val="20"/>
        </w:rPr>
        <w:t xml:space="preserve"> Участник вправе</w:t>
      </w:r>
      <w:r w:rsidR="00CF2F5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предъявить Застройщику требования в письменной форме в связи с ненадлежащим качеством Объекта в течение гарантийного срока. При этом Участник обязан обеспечить доступ Застройщика для проведения осмотра Объекта с целью фиксации Застройщиком недостатков Объекта, указанных в требовании Участника, и предполагаемой причины их возникновения.  В случае подтверждения Застройщиком в результате </w:t>
      </w:r>
      <w:r>
        <w:rPr>
          <w:rFonts w:ascii="Times New Roman" w:eastAsia="Times New Roman" w:hAnsi="Times New Roman" w:cs="Times New Roman"/>
          <w:color w:val="000000"/>
          <w:sz w:val="20"/>
          <w:szCs w:val="20"/>
        </w:rPr>
        <w:lastRenderedPageBreak/>
        <w:t>осмотра Объекта указанных в требовании Участника недостатков Объекта и при установлении отсутствия вины Участника  в возникновении выявленных недостатков Объекта, Застройщик обязуется собственными и/или привлеченными силами выполнить безвозмездное устранение выявленных недостатков в разумный срок, определенный в заключенных Застройщиком договорах по строительству Многофункционального комплекса и иных соглашениях, но не менее чем через 60 (шестьдесят) дней. Участник обязуется обеспечить доступ Застройщику и/или привлечённым им третьим лицам в Объект в целях выполнения работ по устранению выявленных недостатков.</w:t>
      </w:r>
    </w:p>
    <w:p w14:paraId="654CB2AF" w14:textId="64B4C9F1"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7.7.</w:t>
      </w:r>
      <w:r>
        <w:rPr>
          <w:rFonts w:ascii="Times New Roman" w:eastAsia="Times New Roman" w:hAnsi="Times New Roman" w:cs="Times New Roman"/>
          <w:color w:val="000000"/>
          <w:sz w:val="20"/>
          <w:szCs w:val="20"/>
        </w:rPr>
        <w:t xml:space="preserve"> Застройщик не несет ответственности за недостатки (дефекты) Объекта, обнаруженные Участником в пределах гарантийного срока, если докажет, что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w:t>
      </w:r>
      <w:r w:rsidR="002518E5">
        <w:rPr>
          <w:rFonts w:ascii="Times New Roman" w:eastAsia="Times New Roman" w:hAnsi="Times New Roman" w:cs="Times New Roman"/>
          <w:color w:val="000000"/>
          <w:sz w:val="20"/>
          <w:szCs w:val="20"/>
        </w:rPr>
        <w:t>,</w:t>
      </w:r>
      <w:r w:rsidR="002518E5" w:rsidRPr="002518E5">
        <w:rPr>
          <w:rFonts w:ascii="Times New Roman" w:eastAsia="Times New Roman" w:hAnsi="Times New Roman" w:cs="Times New Roman"/>
          <w:color w:val="000000"/>
          <w:sz w:val="20"/>
          <w:szCs w:val="20"/>
        </w:rPr>
        <w:t xml:space="preserve"> </w:t>
      </w:r>
      <w:r w:rsidR="002518E5" w:rsidRPr="001E7481">
        <w:rPr>
          <w:rFonts w:ascii="Times New Roman" w:eastAsia="Times New Roman" w:hAnsi="Times New Roman" w:cs="Times New Roman"/>
          <w:color w:val="000000"/>
          <w:sz w:val="20"/>
          <w:szCs w:val="20"/>
        </w:rPr>
        <w:t>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Застройщик также не несет ответственности за недостатки (дефекты) Объекта в целом, если Участником долевого строительства в процессе эксплуатации Объекта были изменены существующие на дату выдачи уполномоченным органом разрешения на ввод Объекта в эксплуатацию проектные характеристики Объекта долевого строительства.</w:t>
      </w:r>
    </w:p>
    <w:p w14:paraId="4A6FDEAE"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7.8.</w:t>
      </w:r>
      <w:r>
        <w:rPr>
          <w:rFonts w:ascii="Times New Roman" w:eastAsia="Times New Roman" w:hAnsi="Times New Roman" w:cs="Times New Roman"/>
          <w:color w:val="000000"/>
          <w:sz w:val="20"/>
          <w:szCs w:val="20"/>
        </w:rPr>
        <w:t xml:space="preserve"> В части, не урегулированной Договором, Стороны несут ответственность за неисполнение или ненадлежащее исполнение принятых обязательств по Договору в соответствии с действующим законодательством Российской Федерации. </w:t>
      </w:r>
    </w:p>
    <w:p w14:paraId="40BEA3C2"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7.9.</w:t>
      </w:r>
      <w:r>
        <w:rPr>
          <w:rFonts w:ascii="Times New Roman" w:eastAsia="Times New Roman" w:hAnsi="Times New Roman" w:cs="Times New Roman"/>
          <w:color w:val="000000"/>
          <w:sz w:val="20"/>
          <w:szCs w:val="20"/>
        </w:rPr>
        <w:t xml:space="preserve"> В случае нарушения Застройщиком срока передачи Участнику Объекта долевого строительства, установленного п. 6.1. Договора, Участник имеет право взыскать с Застройщика неустойку (пени) в размере и порядке, установленном Законом № 214-ФЗ.</w:t>
      </w:r>
      <w:r>
        <w:rPr>
          <w:rFonts w:ascii="Times New Roman" w:eastAsia="Times New Roman" w:hAnsi="Times New Roman" w:cs="Times New Roman"/>
          <w:color w:val="000000"/>
          <w:sz w:val="20"/>
          <w:szCs w:val="20"/>
        </w:rPr>
        <w:tab/>
      </w:r>
    </w:p>
    <w:p w14:paraId="6C9D2E8D"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Перечисление Участнику  суммы неустойки (пени) производится Застройщиком на основании письменного уведомления Участника с указанием реквизитов банковского счета Участника, на который Застройщиком должна быть перечислена сумма неустойки (пени), в течение 60 (Шестидесяти) рабочих дней  с даты истечения срока условного депонирования по договору счета эскроу, при условии, что к указанному моменту денежные средства, внесенные Участником на счет эскроу в счет уплаты Застройщику Цены Договора, перечислены Застройщику в порядке, предусмотренном договором счета эскроу. </w:t>
      </w:r>
    </w:p>
    <w:p w14:paraId="650FD8B2" w14:textId="77777777" w:rsidR="00121D72" w:rsidRDefault="00121D72" w:rsidP="00DD43D1">
      <w:pPr>
        <w:pBdr>
          <w:top w:val="nil"/>
          <w:left w:val="nil"/>
          <w:bottom w:val="nil"/>
          <w:right w:val="nil"/>
          <w:between w:val="nil"/>
        </w:pBdr>
        <w:tabs>
          <w:tab w:val="left" w:pos="610"/>
        </w:tabs>
        <w:spacing w:line="276" w:lineRule="auto"/>
        <w:jc w:val="center"/>
        <w:rPr>
          <w:rFonts w:ascii="Times New Roman" w:eastAsia="Times New Roman" w:hAnsi="Times New Roman" w:cs="Times New Roman"/>
          <w:b/>
          <w:color w:val="000000"/>
          <w:sz w:val="20"/>
          <w:szCs w:val="20"/>
        </w:rPr>
      </w:pPr>
    </w:p>
    <w:p w14:paraId="2BF92013" w14:textId="1C41665C" w:rsidR="00121D72" w:rsidRDefault="00642ED0" w:rsidP="00DD43D1">
      <w:pPr>
        <w:pBdr>
          <w:top w:val="nil"/>
          <w:left w:val="nil"/>
          <w:bottom w:val="nil"/>
          <w:right w:val="nil"/>
          <w:between w:val="nil"/>
        </w:pBdr>
        <w:tabs>
          <w:tab w:val="left" w:pos="610"/>
        </w:tabs>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 СПОСОБЫ ОБЕСПЕЧЕНИЯ ИСПОЛНЕНИЯ ОБЯЗАТЕЛЬСТВ ЗАСТРОЙЩИКА</w:t>
      </w:r>
    </w:p>
    <w:p w14:paraId="0F50329A"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8.1.</w:t>
      </w:r>
      <w:r>
        <w:rPr>
          <w:rFonts w:ascii="Times New Roman" w:eastAsia="Times New Roman" w:hAnsi="Times New Roman" w:cs="Times New Roman"/>
          <w:color w:val="000000"/>
          <w:sz w:val="20"/>
          <w:szCs w:val="20"/>
        </w:rPr>
        <w:t xml:space="preserve"> Застройщик гарантирует, что:</w:t>
      </w:r>
    </w:p>
    <w:p w14:paraId="12B1EC2E"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момент подписания настоящего Договора им не подписаны и не заключены договоры участия в долевом строительстве или иные любые сделки в отношении Объекта с третьими лицами;</w:t>
      </w:r>
    </w:p>
    <w:p w14:paraId="4EBE56F5"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период действия настоящего Договора Застройщиком не будут подписаны и заключены договоры участия в долевом строительстве в отношении Объекта с третьими лицами, аналогичные настоящему Договору</w:t>
      </w:r>
    </w:p>
    <w:p w14:paraId="771AE252" w14:textId="411E4BD4"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8.2.</w:t>
      </w:r>
      <w:r>
        <w:rPr>
          <w:rFonts w:ascii="Times New Roman" w:eastAsia="Times New Roman" w:hAnsi="Times New Roman" w:cs="Times New Roman"/>
          <w:color w:val="000000"/>
          <w:sz w:val="20"/>
          <w:szCs w:val="20"/>
        </w:rPr>
        <w:t xml:space="preserve"> Участник долевого строительства, подтверждает, что уведомлен о том, что имущественные права Застройщика по требованию оплаты в соответствии с настоящим Договором находятся в залоге у </w:t>
      </w:r>
      <w:r w:rsidR="001F7011">
        <w:rPr>
          <w:rFonts w:ascii="Times New Roman" w:eastAsia="Times New Roman" w:hAnsi="Times New Roman" w:cs="Times New Roman"/>
          <w:color w:val="000000"/>
          <w:sz w:val="20"/>
          <w:szCs w:val="20"/>
        </w:rPr>
        <w:t>______________</w:t>
      </w:r>
      <w:r>
        <w:rPr>
          <w:rFonts w:ascii="Times New Roman" w:eastAsia="Times New Roman" w:hAnsi="Times New Roman" w:cs="Times New Roman"/>
          <w:color w:val="000000"/>
          <w:sz w:val="20"/>
          <w:szCs w:val="20"/>
        </w:rPr>
        <w:t>банк.</w:t>
      </w:r>
    </w:p>
    <w:p w14:paraId="5D696484" w14:textId="7509DC3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8.3. </w:t>
      </w:r>
      <w:r>
        <w:rPr>
          <w:rFonts w:ascii="Times New Roman" w:eastAsia="Times New Roman" w:hAnsi="Times New Roman" w:cs="Times New Roman"/>
          <w:color w:val="000000"/>
          <w:sz w:val="20"/>
          <w:szCs w:val="20"/>
        </w:rPr>
        <w:t>Участник дает свое безотзывное согласие на изменение Застройщиком Земельного участка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на образование из земельного(ых) участка(ов) нового(ых) земельного(ых) участка(ов) путем раздела и/или объединения и/или перераспределения и/или выдела земельного(ых) участка(ов), а также на межевание земельного(ых) участка(ов), в том числе, но не ограничиваясь:  </w:t>
      </w:r>
    </w:p>
    <w:p w14:paraId="2F41F831"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 изменение Застройщиком по своему усмотрению Земельного участка (включая, но не ограничиваясь: раздел Земельного участка, образование новых земельных участков в результате раздела, объединения и/или перераспределения Земельного участка, выдела из Земельного участка, изменения границ и/или площади Земельного участка); </w:t>
      </w:r>
    </w:p>
    <w:p w14:paraId="10DB3A48"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проведение всех необходимых землеустроительных мероприятий по изменению границ и/или площади Земельного участка, включая (но не ограничиваясь): подготовки, согласования и предоставление в уполномоченные органы и организации межевых планов земельных участков, внесение необходимых изменений/сведений об изменении Земельного участка в государственный кадастр недвижимости, осуществление других кадастровых работ;</w:t>
      </w:r>
    </w:p>
    <w:p w14:paraId="4557A4C3"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на совершение действий, перечисленных в ст.ст. 11.2-11.9 Земельного кодекса Российской Федерации, а также других необходимых действий, в том числе: на изменение условий договора аренды, на государственную регистрацию возникновения, изменения, прекращения прав аренды и/или прав собственности на вновь </w:t>
      </w:r>
      <w:r>
        <w:rPr>
          <w:rFonts w:ascii="Times New Roman" w:eastAsia="Times New Roman" w:hAnsi="Times New Roman" w:cs="Times New Roman"/>
          <w:color w:val="000000"/>
          <w:sz w:val="20"/>
          <w:szCs w:val="20"/>
        </w:rPr>
        <w:lastRenderedPageBreak/>
        <w:t xml:space="preserve">образованный (-ые) земельный (-ые) участок (-ки), государственную регистрацию залога права на Земельный участок в силу закона в пользу участников долевого строительства; </w:t>
      </w:r>
    </w:p>
    <w:p w14:paraId="4E58A70E" w14:textId="4BD7A01C"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 обеспечение согласования и принятия распорядительных актов Правительства Моск</w:t>
      </w:r>
      <w:r w:rsidR="0005078F">
        <w:rPr>
          <w:rFonts w:ascii="Times New Roman" w:eastAsia="Times New Roman" w:hAnsi="Times New Roman" w:cs="Times New Roman"/>
          <w:color w:val="000000"/>
          <w:sz w:val="20"/>
          <w:szCs w:val="20"/>
        </w:rPr>
        <w:t>овской области</w:t>
      </w:r>
      <w:r>
        <w:rPr>
          <w:rFonts w:ascii="Times New Roman" w:eastAsia="Times New Roman" w:hAnsi="Times New Roman" w:cs="Times New Roman"/>
          <w:color w:val="000000"/>
          <w:sz w:val="20"/>
          <w:szCs w:val="20"/>
        </w:rPr>
        <w:t xml:space="preserve"> и его структурных подразделений.</w:t>
      </w:r>
    </w:p>
    <w:p w14:paraId="3A0D923D"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 результате совершения действий по настоящему пункту по требованию Застройщика в Договор вносятся соответствующие изменения в описание и характеристики Земельного участка, о чем Стороны в обязательном порядке подписывают дополнительное соглашение к Договору.   </w:t>
      </w:r>
    </w:p>
    <w:p w14:paraId="35AFF2F2"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Настоящее согласие Участника действительно с момента заключения Договора до момента подписания Акта приема - передачи Объекта либо составления Застройщиком одностороннего Акта или иного документа о передаче Объекта в порядке, определенном п. 6.4 Договора.</w:t>
      </w:r>
    </w:p>
    <w:p w14:paraId="3A07FE03"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Вышеуказанное означает, что для реализации процедур изменения границ и/или  площади  Земельного участка, а также совершения любого из вышеуказанных действий, не требуется получения каждый раз отдельного согласия Участника на использование Земельного участка и/или земельных участков, образованных при его разделе, объединении или перераспределении, для возведения жилых домов или иных зданий, строений, сооружений в соответствии с целевым назначением и разрешенным использованием указанных земельных участков.  </w:t>
      </w:r>
    </w:p>
    <w:p w14:paraId="5FA89999" w14:textId="73E3B1B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Вместе с тем, Участник обязуется в течение 5 (Пяти) дней с момента получения соответствующего требования Застройщика передать Застройщику письменное согласие по содержанию и форме, установленными Застройщиком, если оно отдельно потребуется Застройщику в целях выполнения действий по настоящему пункту Договора.</w:t>
      </w:r>
    </w:p>
    <w:p w14:paraId="1CADBEA4"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8.4. </w:t>
      </w:r>
      <w:r w:rsidRPr="001E7481">
        <w:rPr>
          <w:rFonts w:ascii="Times New Roman" w:eastAsia="Times New Roman" w:hAnsi="Times New Roman" w:cs="Times New Roman"/>
          <w:color w:val="000000"/>
          <w:sz w:val="20"/>
          <w:szCs w:val="20"/>
        </w:rPr>
        <w:t>Подписанием настоящего Договора Участник долевого строительства дает свое письменное согласие на следующие действия:</w:t>
      </w:r>
    </w:p>
    <w:p w14:paraId="507755F9"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приобретение в собственность Застройщиком земельного участка, указанного в п. 1.1. настоящего Договора, и на приобретение в собственность Застройщиком новых земельных участков, образованных из земельного участка, указанного в п. 1.1. настоящего Договора. При этом заключение дополнительного соглашения к настоящему договору и его государственная регистрации не требуется;</w:t>
      </w:r>
    </w:p>
    <w:p w14:paraId="0D29FFDF"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совершение Застройщиком любых действий, необходимых для государственной регистрации права собственности и/или права аренды на вновь образованные земельные участки, на государственную регистрацию возникновения, изменения или прекращения залога  прав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и сделок с ним, а также дает согласие на замену залога прав собственности и или права аренды на земельный участок (земельные участки), на котором (-ых) осуществляется строительство многофункционального комплекса, указанного в пункте 1.2. настоящего Договора, и на осуществление всех действий, необходимых для замены предмета залога, возникшего на основании настоящего Договора. При этом заключение дополнительного соглашения к настоящему договору и его государственная регистрации не требуется;</w:t>
      </w:r>
    </w:p>
    <w:p w14:paraId="1F49D80B"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перемену собственника, арендодателя и/или арендатора земельного участка (земельных участков), на котором (-ых) осуществляется строительство многофункционального комплекса, указанного в пункте 1.2. настоящего Договора, на любое лицо (хозяйственное общество). При этом заключение дополнительного соглашения к настоящему договору и его государственная регистрации не требуется;</w:t>
      </w:r>
    </w:p>
    <w:p w14:paraId="6EF1E327"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совершение Застройщиком любых действий, необходимых для государственной регистрации права собственности, права аренды, уступки прав и обязанностей по договору аренды и/или права субаренды земельного участка (земельных участков), на котором (-ых) осуществляется строительство многофункционального комплекса, указанного в п.1.2 настоящего договора. При этом заключение дополнительного соглашения к настоящему договору и его государственная регистрации не требуется;</w:t>
      </w:r>
    </w:p>
    <w:p w14:paraId="50A4421B"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последующую перемену Застройщика в обязательстве по настоящему договору, в том числе дает свое согласие на уступку права (цессии) и/или перевод долга Застройщика по настоящему договору на любое лицо (хозяйственное общество); на последующую перемену стороны (Застройщика) по настоящему договору на любое лицо (хозяйственное общество); на последующую перемену Застройщика на любое лицо (хозяйственное общество), которое приобрело права (собственности или аренды/субаренды) на земельный участок (земельные участки), на котором (-ых) осуществляется строительство многофункционального комплекса, указанного в п.1.2 настоящего договора. При этом заключение дополнительного соглашения к настоящему договору и его государственная регистрации не требуется;</w:t>
      </w:r>
    </w:p>
    <w:p w14:paraId="4888F839"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государственную регистрацию перемены Застройщика в обязательстве по настоящему договору на любое лицо (хозяйственное общество) по любым основаниям (в том числе по основаниям, указанным выше). При этом заключение дополнительного соглашения к настоящему договору и его государственная регистрации не требуется;</w:t>
      </w:r>
    </w:p>
    <w:p w14:paraId="49A78A8F"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lastRenderedPageBreak/>
        <w:t>- на внесение изменений в проектную документацию на строительство многофункционального комплекса, указанного в пункте 1.2. в порядке, предусмотренном действующим законодательством. При этом заключение дополнительного соглашения к настоящему договору и его государственная регистрации не требуется;</w:t>
      </w:r>
    </w:p>
    <w:p w14:paraId="3B7B6059"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 на внесение изменений в разрешение на строительство многофункционального комплекса, указанного в пункте 1.2. в порядке, предусмотренном действующим законодательством. При этом заключение дополнительного соглашения к настоящему договору и его государственная регистрации не требуется.</w:t>
      </w:r>
    </w:p>
    <w:p w14:paraId="072C0C5A" w14:textId="77777777" w:rsidR="001572EE"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Указанное в настоящем пункте договора согласие участника долевого строительства подтверждается подписанием настоящего Договора, действует в течение всего срока настоящего договора, не требует предоставления участником долевого строительства каких-либо иных дополнительных документов, является основанием для государственной регистрации изменений настоящего договора без заключения дополнительного соглашения к договору, распространяется на все действия, указанные в настоящем пункте договора.</w:t>
      </w:r>
    </w:p>
    <w:p w14:paraId="3FE2A041" w14:textId="77777777" w:rsidR="001572EE" w:rsidRPr="001E7481" w:rsidRDefault="001572EE" w:rsidP="001572EE">
      <w:pPr>
        <w:spacing w:line="276" w:lineRule="auto"/>
        <w:ind w:left="-426" w:firstLine="426"/>
        <w:jc w:val="both"/>
        <w:rPr>
          <w:rFonts w:ascii="Times New Roman" w:eastAsia="Times New Roman" w:hAnsi="Times New Roman" w:cs="Times New Roman"/>
          <w:color w:val="000000"/>
          <w:sz w:val="20"/>
          <w:szCs w:val="20"/>
        </w:rPr>
      </w:pPr>
      <w:r w:rsidRPr="001E7481">
        <w:rPr>
          <w:rFonts w:ascii="Times New Roman" w:eastAsia="Times New Roman" w:hAnsi="Times New Roman" w:cs="Times New Roman"/>
          <w:color w:val="000000"/>
          <w:sz w:val="20"/>
          <w:szCs w:val="20"/>
        </w:rPr>
        <w:t>В случае заключения Участником долевого строительства договора уступки прав требований (цессии) по Договору на нового участника долевого участия, согласия нового участника долевого строительства, на действия, указанные в настоящем пункте Договора, не требуется, в связи с переходом прав Участника долевого строительства по договору уступки прав требований (цессии) в том объеме и на тех условиях, которые указаны в настоящем договоре.</w:t>
      </w:r>
    </w:p>
    <w:p w14:paraId="62195A9F" w14:textId="1A92C962"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8.</w:t>
      </w:r>
      <w:r w:rsidR="001572EE">
        <w:rPr>
          <w:rFonts w:ascii="Times New Roman" w:eastAsia="Times New Roman" w:hAnsi="Times New Roman" w:cs="Times New Roman"/>
          <w:b/>
          <w:color w:val="000000"/>
          <w:sz w:val="20"/>
          <w:szCs w:val="20"/>
        </w:rPr>
        <w:t>5</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Подписывая настоящий Договор, Участник выражает свое согласие на передачу в залог, в том числе кредитным организациям и банкам, права аренды Земельного участка, объектов недвижимости, расположенных и строящихся на нем, включая, но не ограничиваясь, объектов долевого и незавершенного строительства.</w:t>
      </w:r>
    </w:p>
    <w:p w14:paraId="01B67004" w14:textId="77777777" w:rsidR="00121D72" w:rsidRDefault="00121D7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2FA41D05" w14:textId="77777777" w:rsidR="00121D72" w:rsidRDefault="00642ED0" w:rsidP="00DD43D1">
      <w:pPr>
        <w:keepNext/>
        <w:keepLines/>
        <w:numPr>
          <w:ilvl w:val="0"/>
          <w:numId w:val="2"/>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25" w:name="3rdcrjn" w:colFirst="0" w:colLast="0"/>
      <w:bookmarkEnd w:id="25"/>
      <w:r>
        <w:rPr>
          <w:rFonts w:ascii="Times New Roman" w:eastAsia="Times New Roman" w:hAnsi="Times New Roman" w:cs="Times New Roman"/>
          <w:b/>
          <w:color w:val="000000"/>
          <w:sz w:val="20"/>
          <w:szCs w:val="20"/>
        </w:rPr>
        <w:t>РАСТОРЖЕНИЕ ДОГОВОРА</w:t>
      </w:r>
    </w:p>
    <w:p w14:paraId="45FA07AE"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9.1.</w:t>
      </w:r>
      <w:r>
        <w:rPr>
          <w:rFonts w:ascii="Times New Roman" w:eastAsia="Times New Roman" w:hAnsi="Times New Roman" w:cs="Times New Roman"/>
          <w:color w:val="000000"/>
          <w:sz w:val="20"/>
          <w:szCs w:val="20"/>
        </w:rPr>
        <w:t xml:space="preserve"> Стороны имеют право расторгнуть Договор в любое время по соглашению Сторон.</w:t>
      </w:r>
    </w:p>
    <w:p w14:paraId="24058743"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9.2.</w:t>
      </w:r>
      <w:r>
        <w:rPr>
          <w:rFonts w:ascii="Times New Roman" w:eastAsia="Times New Roman" w:hAnsi="Times New Roman" w:cs="Times New Roman"/>
          <w:color w:val="000000"/>
          <w:sz w:val="20"/>
          <w:szCs w:val="20"/>
        </w:rPr>
        <w:t xml:space="preserve"> Участник вправе расторгнуть Договор путем отказа от исполнения настоящего Договора до истечения срока его действия в одностороннем порядке в случаях, предусмотренных Законом № 214-ФЗ.</w:t>
      </w:r>
    </w:p>
    <w:p w14:paraId="0322E225"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9.3.</w:t>
      </w:r>
      <w:r>
        <w:rPr>
          <w:rFonts w:ascii="Times New Roman" w:eastAsia="Times New Roman" w:hAnsi="Times New Roman" w:cs="Times New Roman"/>
          <w:color w:val="000000"/>
          <w:sz w:val="20"/>
          <w:szCs w:val="20"/>
        </w:rPr>
        <w:t xml:space="preserve"> Участник имеет право расторгнуть Договор в судебном порядке по основаниям и на условиях, предусмотренным Законом № 214-ФЗ.</w:t>
      </w:r>
    </w:p>
    <w:p w14:paraId="6C4A5FE2"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9.4.</w:t>
      </w:r>
      <w:r>
        <w:rPr>
          <w:rFonts w:ascii="Times New Roman" w:eastAsia="Times New Roman" w:hAnsi="Times New Roman" w:cs="Times New Roman"/>
          <w:color w:val="000000"/>
          <w:sz w:val="20"/>
          <w:szCs w:val="20"/>
        </w:rPr>
        <w:t xml:space="preserve"> Застройщик вправе расторгнуть настоящий Договор в порядке и в случаях, предусмотренных Законом № 214-ФЗ и настоящим Договором.</w:t>
      </w:r>
    </w:p>
    <w:p w14:paraId="7C4D5504" w14:textId="51D4F143"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9.5.</w:t>
      </w:r>
      <w:r>
        <w:rPr>
          <w:rFonts w:ascii="Times New Roman" w:eastAsia="Times New Roman" w:hAnsi="Times New Roman" w:cs="Times New Roman"/>
          <w:color w:val="000000"/>
          <w:sz w:val="20"/>
          <w:szCs w:val="20"/>
        </w:rPr>
        <w:t xml:space="preserve"> </w:t>
      </w:r>
      <w:r w:rsidR="009033C1">
        <w:rPr>
          <w:rFonts w:ascii="Times New Roman" w:eastAsia="Times New Roman" w:hAnsi="Times New Roman" w:cs="Times New Roman"/>
          <w:color w:val="000000"/>
          <w:sz w:val="20"/>
          <w:szCs w:val="20"/>
        </w:rPr>
        <w:t xml:space="preserve">Уступка прав Застройщика по настоящему Договору третьему лицу может быть осуществлена только при наличии письменного согласия </w:t>
      </w:r>
      <w:r w:rsidR="001F7011">
        <w:rPr>
          <w:rFonts w:ascii="Times New Roman" w:eastAsia="Times New Roman" w:hAnsi="Times New Roman" w:cs="Times New Roman"/>
          <w:color w:val="000000"/>
          <w:sz w:val="20"/>
          <w:szCs w:val="20"/>
        </w:rPr>
        <w:t>______________</w:t>
      </w:r>
      <w:r w:rsidR="009033C1">
        <w:rPr>
          <w:rFonts w:ascii="Times New Roman" w:eastAsia="Times New Roman" w:hAnsi="Times New Roman" w:cs="Times New Roman"/>
          <w:color w:val="000000"/>
          <w:sz w:val="20"/>
          <w:szCs w:val="20"/>
        </w:rPr>
        <w:t>банк.</w:t>
      </w:r>
    </w:p>
    <w:p w14:paraId="3DC36B38" w14:textId="77777777" w:rsidR="00121D72" w:rsidRDefault="00121D7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0CF52B6C" w14:textId="77777777" w:rsidR="00121D72" w:rsidRDefault="00642ED0" w:rsidP="00DD43D1">
      <w:pPr>
        <w:keepNext/>
        <w:keepLines/>
        <w:numPr>
          <w:ilvl w:val="0"/>
          <w:numId w:val="2"/>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bookmarkStart w:id="26" w:name="26in1rg" w:colFirst="0" w:colLast="0"/>
      <w:bookmarkEnd w:id="26"/>
      <w:r>
        <w:rPr>
          <w:rFonts w:ascii="Times New Roman" w:eastAsia="Times New Roman" w:hAnsi="Times New Roman" w:cs="Times New Roman"/>
          <w:b/>
          <w:color w:val="000000"/>
          <w:sz w:val="20"/>
          <w:szCs w:val="20"/>
        </w:rPr>
        <w:t>ФОРС-МАЖОРНЫЕ ОБСТОЯТЕЛЬСТВА</w:t>
      </w:r>
    </w:p>
    <w:p w14:paraId="348F8D2D"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10.1.</w:t>
      </w:r>
      <w:r>
        <w:rPr>
          <w:rFonts w:ascii="Times New Roman" w:eastAsia="Times New Roman" w:hAnsi="Times New Roman" w:cs="Times New Roman"/>
          <w:color w:val="000000"/>
          <w:sz w:val="20"/>
          <w:szCs w:val="20"/>
        </w:rPr>
        <w:t xml:space="preserve"> 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 е. чрезвычайных, непредотвратимых обстоятельств при конкретных условиях конкретного периода времени).</w:t>
      </w:r>
    </w:p>
    <w:p w14:paraId="0227C102"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10.2.</w:t>
      </w:r>
      <w:r>
        <w:rPr>
          <w:rFonts w:ascii="Times New Roman" w:eastAsia="Times New Roman" w:hAnsi="Times New Roman" w:cs="Times New Roman"/>
          <w:color w:val="000000"/>
          <w:sz w:val="20"/>
          <w:szCs w:val="20"/>
        </w:rPr>
        <w:t xml:space="preserve">  К обстоятельствам непреодолимой силы Стороны настоящего Договора отнесли такие явления как: </w:t>
      </w:r>
    </w:p>
    <w:p w14:paraId="4A240C0B"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техногенные катастрофы, пожары, наводнения, землетрясения, эпидемии, стихийные бедствия, военные действия, революции или действия, влекущие за собой смену государственного строя в Российской Федерации, акты терроризма или бандитизма, гражданские волнения, беспорядки, забастовки;</w:t>
      </w:r>
    </w:p>
    <w:p w14:paraId="63EEE32E"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14:paraId="5E8E3CBE"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изменения в Российском законодательстве, неправомерные действия административных органов, запрещающих или препятствующих осуществлению проекта строительства Многофункционального комплекса;</w:t>
      </w:r>
    </w:p>
    <w:p w14:paraId="11BD277B"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изменения условий или порядка подключения объекта к инженерным сетям, вводу в эксплуатацию, погодные условия, при наступлении которых невозможно выполнение работ по строительству Многофункционального комплекса, и (или) коммуникаций для Многофункционального комплекса, работ, связанных с проектом строительства Многофункционального комплекса;</w:t>
      </w:r>
    </w:p>
    <w:p w14:paraId="20A06716"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издание законодательных и нормативных актов, предписаний, приказов органов исполнительной власти, ухудшающих положение Застройщика;</w:t>
      </w:r>
    </w:p>
    <w:p w14:paraId="449F82D2"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инфляция, дефолт рубля, резкое, непредвиденное изменение курсов валют (рубля, доллара, евро), в результате которого стоимость строительства возрастет более чем в 2 раза;</w:t>
      </w:r>
    </w:p>
    <w:p w14:paraId="366A853C"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иные обстоятельства, выходящие за рамки разумного контроля Сторон.</w:t>
      </w:r>
    </w:p>
    <w:p w14:paraId="2F862B8F"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10.3.</w:t>
      </w:r>
      <w:r>
        <w:rPr>
          <w:rFonts w:ascii="Times New Roman" w:eastAsia="Times New Roman" w:hAnsi="Times New Roman" w:cs="Times New Roman"/>
          <w:color w:val="000000"/>
          <w:sz w:val="20"/>
          <w:szCs w:val="20"/>
        </w:rPr>
        <w:t xml:space="preserve"> Сторона, ссылающаяся на такие обстоятельства, обязана в пятнадцатидневный срок в письменной форме информировать другую Сторону о наступлении подобных обстоятельств.</w:t>
      </w:r>
    </w:p>
    <w:p w14:paraId="4941E1D8"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10.4.</w:t>
      </w:r>
      <w:r>
        <w:rPr>
          <w:rFonts w:ascii="Times New Roman" w:eastAsia="Times New Roman" w:hAnsi="Times New Roman" w:cs="Times New Roman"/>
          <w:color w:val="000000"/>
          <w:sz w:val="20"/>
          <w:szCs w:val="20"/>
        </w:rPr>
        <w:t xml:space="preserve"> Сторона, которая не может из-за обстоятельств непреодолимой силы выполнить обязательства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7F81ED96"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10.5.</w:t>
      </w:r>
      <w:r>
        <w:rPr>
          <w:rFonts w:ascii="Times New Roman" w:eastAsia="Times New Roman" w:hAnsi="Times New Roman" w:cs="Times New Roman"/>
          <w:color w:val="000000"/>
          <w:sz w:val="20"/>
          <w:szCs w:val="20"/>
        </w:rPr>
        <w:t xml:space="preserve">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368496B1"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10.6.</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1795E03E" w14:textId="728A92AD"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10.7.</w:t>
      </w:r>
      <w:r>
        <w:rPr>
          <w:rFonts w:ascii="Times New Roman" w:eastAsia="Times New Roman" w:hAnsi="Times New Roman" w:cs="Times New Roman"/>
          <w:color w:val="000000"/>
          <w:sz w:val="20"/>
          <w:szCs w:val="20"/>
        </w:rPr>
        <w:t xml:space="preserve">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4929F16E" w14:textId="77777777" w:rsidR="003F3CEB" w:rsidRDefault="003F3CEB"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p>
    <w:p w14:paraId="00102015" w14:textId="131DEF02" w:rsidR="00121D72" w:rsidRPr="003F3CEB" w:rsidRDefault="00642ED0" w:rsidP="003F3CEB">
      <w:pPr>
        <w:keepNext/>
        <w:keepLines/>
        <w:numPr>
          <w:ilvl w:val="0"/>
          <w:numId w:val="2"/>
        </w:numPr>
        <w:pBdr>
          <w:top w:val="nil"/>
          <w:left w:val="nil"/>
          <w:bottom w:val="nil"/>
          <w:right w:val="nil"/>
          <w:between w:val="nil"/>
        </w:pBdr>
        <w:spacing w:line="276" w:lineRule="auto"/>
        <w:ind w:left="0" w:hanging="425"/>
        <w:jc w:val="center"/>
        <w:rPr>
          <w:rFonts w:ascii="Times New Roman" w:eastAsia="Times New Roman" w:hAnsi="Times New Roman" w:cs="Times New Roman"/>
          <w:b/>
          <w:color w:val="000000"/>
          <w:sz w:val="20"/>
          <w:szCs w:val="20"/>
        </w:rPr>
      </w:pPr>
      <w:bookmarkStart w:id="27" w:name="lnxbz9" w:colFirst="0" w:colLast="0"/>
      <w:bookmarkEnd w:id="27"/>
      <w:r>
        <w:rPr>
          <w:rFonts w:ascii="Times New Roman" w:eastAsia="Times New Roman" w:hAnsi="Times New Roman" w:cs="Times New Roman"/>
          <w:b/>
          <w:color w:val="000000"/>
          <w:sz w:val="20"/>
          <w:szCs w:val="20"/>
        </w:rPr>
        <w:t>ЗАКЛЮЧИТЕЛЬНЫЕ ПОЛОЖЕНИЯ</w:t>
      </w:r>
    </w:p>
    <w:p w14:paraId="05AB780F" w14:textId="7E66EE66"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11.1.</w:t>
      </w:r>
      <w:r>
        <w:rPr>
          <w:rFonts w:ascii="Times New Roman" w:eastAsia="Times New Roman" w:hAnsi="Times New Roman" w:cs="Times New Roman"/>
          <w:color w:val="000000"/>
          <w:sz w:val="20"/>
          <w:szCs w:val="20"/>
        </w:rPr>
        <w:t xml:space="preserve">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и считается заключенным со дня такой регистрации. Стороны пришли к соглашению в соответствии с ч. 2. ст. 425 Гражданского кодекса Российской Федерации распространить условия действия Договора на отношения Сторон, возникшие с даты его подписания.</w:t>
      </w:r>
    </w:p>
    <w:p w14:paraId="1E29944B"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11.2.</w:t>
      </w:r>
      <w:r>
        <w:rPr>
          <w:rFonts w:ascii="Times New Roman" w:eastAsia="Times New Roman" w:hAnsi="Times New Roman" w:cs="Times New Roman"/>
          <w:color w:val="000000"/>
          <w:sz w:val="20"/>
          <w:szCs w:val="20"/>
        </w:rPr>
        <w:t xml:space="preserve"> Изменения и дополнения к Договору оформляются двусторонними дополнительными соглашениями, подлежащими обязательной государственной регистрации, в количестве, равном числу подлинных экземпляров Договора, и их распределением между Сторонами по п. 11.8 Договора. Расходы по оплате государственной пошлины за государственную регистрацию дополнительных соглашений несет Застройщик.</w:t>
      </w:r>
    </w:p>
    <w:p w14:paraId="3C2AD543"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11.3.</w:t>
      </w:r>
      <w:r>
        <w:rPr>
          <w:rFonts w:ascii="Times New Roman" w:eastAsia="Times New Roman" w:hAnsi="Times New Roman" w:cs="Times New Roman"/>
          <w:color w:val="000000"/>
          <w:sz w:val="20"/>
          <w:szCs w:val="20"/>
        </w:rPr>
        <w:t xml:space="preserve">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52442EB3"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11.4.</w:t>
      </w:r>
      <w:r>
        <w:rPr>
          <w:rFonts w:ascii="Times New Roman" w:eastAsia="Times New Roman" w:hAnsi="Times New Roman" w:cs="Times New Roman"/>
          <w:color w:val="000000"/>
          <w:sz w:val="20"/>
          <w:szCs w:val="20"/>
        </w:rPr>
        <w:t xml:space="preserve"> По всем вопросам, не урегулированным Договором, Стороны руководствуются действующим законодательством Российской Федерации.</w:t>
      </w:r>
    </w:p>
    <w:p w14:paraId="1CC06E2F"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11.5.</w:t>
      </w:r>
      <w:r>
        <w:rPr>
          <w:rFonts w:ascii="Times New Roman" w:eastAsia="Times New Roman" w:hAnsi="Times New Roman" w:cs="Times New Roman"/>
          <w:color w:val="000000"/>
          <w:sz w:val="20"/>
          <w:szCs w:val="20"/>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дней с даты получения претензии. При недостижении соглашения споры между Сторонами передаются на разрешение в суд в установленном законом порядке.</w:t>
      </w:r>
    </w:p>
    <w:p w14:paraId="1D4FBCCB"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Досудебный порядок урегулирования спора, предусмотренный настоящим пунктом, не распространяется на случаи, установленные в п. 5.1.7. Договора, а также на случаи взыскания задолженности Участника в пользу Застройщика по оплате любых сумм в счет Цены Договора, а также законной, договорной неустойки за нарушение Участником обязательств по оплате любых сумм в счет Цены Договора в соответствии с условиями Договора.</w:t>
      </w:r>
    </w:p>
    <w:p w14:paraId="170A88AC"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11.6.</w:t>
      </w:r>
      <w:r>
        <w:rPr>
          <w:rFonts w:ascii="Times New Roman" w:eastAsia="Times New Roman" w:hAnsi="Times New Roman" w:cs="Times New Roman"/>
          <w:color w:val="000000"/>
          <w:sz w:val="20"/>
          <w:szCs w:val="20"/>
        </w:rPr>
        <w:t xml:space="preserve">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0A29E88F"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11.7.</w:t>
      </w:r>
      <w:r>
        <w:rPr>
          <w:rFonts w:ascii="Times New Roman" w:eastAsia="Times New Roman" w:hAnsi="Times New Roman" w:cs="Times New Roman"/>
          <w:color w:val="000000"/>
          <w:sz w:val="20"/>
          <w:szCs w:val="20"/>
        </w:rPr>
        <w:t xml:space="preserve">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Многофункционального комплекса, считается конфиденциальной и не подлежит разглашению в течение 5 (пяти) лет с даты его подписания и 5 (пяти) лет с даты расторжения, в зависимости от того, какая из дат наступит позднее.</w:t>
      </w:r>
    </w:p>
    <w:p w14:paraId="04CB60AA" w14:textId="77777777" w:rsidR="00121D72" w:rsidRDefault="00642ED0" w:rsidP="00DD43D1">
      <w:pPr>
        <w:pBdr>
          <w:top w:val="nil"/>
          <w:left w:val="nil"/>
          <w:bottom w:val="nil"/>
          <w:right w:val="nil"/>
          <w:between w:val="nil"/>
        </w:pBdr>
        <w:spacing w:line="276" w:lineRule="auto"/>
        <w:ind w:left="-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11.8.</w:t>
      </w:r>
      <w:r>
        <w:rPr>
          <w:rFonts w:ascii="Times New Roman" w:eastAsia="Times New Roman" w:hAnsi="Times New Roman" w:cs="Times New Roman"/>
          <w:color w:val="000000"/>
          <w:sz w:val="20"/>
          <w:szCs w:val="20"/>
        </w:rPr>
        <w:t xml:space="preserve"> Настоящий Договор составлен и подписан в 4 (Четырех) подлинных экземплярах, имеющих равную юридическую силу - один для Участника, два — для Застройщика, и четвертый - для уполномоченного органа, осуществляющего государственный кадастровый учет и государственную регистрацию прав.</w:t>
      </w:r>
    </w:p>
    <w:p w14:paraId="0947FB67" w14:textId="483F2A04" w:rsidR="00121D72" w:rsidRDefault="00642ED0" w:rsidP="00DD43D1">
      <w:pPr>
        <w:pBdr>
          <w:top w:val="nil"/>
          <w:left w:val="nil"/>
          <w:bottom w:val="nil"/>
          <w:right w:val="nil"/>
          <w:between w:val="nil"/>
        </w:pBdr>
        <w:spacing w:line="276" w:lineRule="auto"/>
        <w:ind w:left="-426" w:firstLine="426"/>
        <w:jc w:val="both"/>
        <w:rPr>
          <w:color w:val="000000"/>
        </w:rPr>
      </w:pPr>
      <w:r>
        <w:rPr>
          <w:rFonts w:ascii="Times New Roman" w:eastAsia="Times New Roman" w:hAnsi="Times New Roman" w:cs="Times New Roman"/>
          <w:b/>
          <w:color w:val="000000"/>
          <w:sz w:val="20"/>
          <w:szCs w:val="20"/>
        </w:rPr>
        <w:t>11.9.</w:t>
      </w:r>
      <w:r>
        <w:rPr>
          <w:rFonts w:ascii="Times New Roman" w:eastAsia="Times New Roman" w:hAnsi="Times New Roman" w:cs="Times New Roman"/>
          <w:color w:val="000000"/>
          <w:sz w:val="20"/>
          <w:szCs w:val="20"/>
        </w:rPr>
        <w:t xml:space="preserve"> Настоящим Участник в соответствии с Федеральным законом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 персональных данных</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от 27.02.2006г.    № 152-ФЗ заявляет свое согласие на обработку и использование Застройщиком персональных данных Участника в целях заключения, государственной регистрации, исполнения настоящего Договора, продвижения товаров и услуг, а также государственной регистрации права собственности на Объект.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своё согласие на направление </w:t>
      </w:r>
      <w:r>
        <w:rPr>
          <w:rFonts w:ascii="Times New Roman" w:eastAsia="Times New Roman" w:hAnsi="Times New Roman" w:cs="Times New Roman"/>
          <w:color w:val="000000"/>
          <w:sz w:val="20"/>
          <w:szCs w:val="20"/>
        </w:rPr>
        <w:lastRenderedPageBreak/>
        <w:t>Застройщиком в адрес Участника рекламной информации о проводимых Застройщиком и/или аффилированными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персональных данных Участника, составляющего 10 (десять) лет с момента их получения</w:t>
      </w:r>
      <w:r>
        <w:rPr>
          <w:color w:val="000000"/>
        </w:rPr>
        <w:t>.</w:t>
      </w:r>
    </w:p>
    <w:p w14:paraId="29846740" w14:textId="77777777" w:rsidR="00121D72" w:rsidRDefault="00121D72" w:rsidP="00DD43D1">
      <w:pPr>
        <w:pBdr>
          <w:top w:val="nil"/>
          <w:left w:val="nil"/>
          <w:bottom w:val="nil"/>
          <w:right w:val="nil"/>
          <w:between w:val="nil"/>
        </w:pBdr>
        <w:spacing w:line="276" w:lineRule="auto"/>
        <w:ind w:left="-426" w:firstLine="426"/>
        <w:jc w:val="both"/>
      </w:pPr>
    </w:p>
    <w:p w14:paraId="5779CB01" w14:textId="77777777" w:rsidR="00121D72" w:rsidRDefault="00642ED0" w:rsidP="00DD43D1">
      <w:pPr>
        <w:keepNext/>
        <w:keepLines/>
        <w:numPr>
          <w:ilvl w:val="0"/>
          <w:numId w:val="2"/>
        </w:numPr>
        <w:pBdr>
          <w:top w:val="nil"/>
          <w:left w:val="nil"/>
          <w:bottom w:val="nil"/>
          <w:right w:val="nil"/>
          <w:between w:val="nil"/>
        </w:pBdr>
        <w:tabs>
          <w:tab w:val="left" w:pos="3953"/>
        </w:tabs>
        <w:spacing w:line="276" w:lineRule="auto"/>
        <w:ind w:left="0" w:hanging="42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ПОРЯДОК ОПОВЕЩЕНИЯ СТОРОН</w:t>
      </w:r>
    </w:p>
    <w:p w14:paraId="766DCD83"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12.1.</w:t>
      </w:r>
      <w:r>
        <w:rPr>
          <w:rFonts w:ascii="Times New Roman" w:eastAsia="Times New Roman" w:hAnsi="Times New Roman" w:cs="Times New Roman"/>
          <w:color w:val="000000"/>
          <w:sz w:val="20"/>
          <w:szCs w:val="20"/>
        </w:rPr>
        <w:t xml:space="preserve"> В случае изменения реквизитов (паспортных данных, наименования, банковских реквизитов, ИНН, ОГРН), адресов (почтового адреса, адреса места регистрации по месту жительства или месту нахождения, адреса электронной почты) одной из Сторон, эта Сторона обязана в течение 10 (Десяти) календарных дней письменно уведомить другую Сторону о таком изменении, сообщить новые полные сведения, а также предоставить документы, подтверждающие такое изменение заказным письмом с описью вложения и с уведомлением о вручении. Все действия, совершенные Сторонами по прежним реквизитам, адресам, т. е.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6D7206DC"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12.2.</w:t>
      </w:r>
      <w:r>
        <w:rPr>
          <w:rFonts w:ascii="Times New Roman" w:eastAsia="Times New Roman" w:hAnsi="Times New Roman" w:cs="Times New Roman"/>
          <w:color w:val="000000"/>
          <w:sz w:val="20"/>
          <w:szCs w:val="20"/>
        </w:rPr>
        <w:t xml:space="preserve"> Если иное прямо не предусмотрено настоящим Договором и/или законодательством Российской Федерации, все уведомления в соответствии с Договором должны быть совершены по выбору отправителя одним из нижеуказанных способов. Уведомления считаются полученными адресатом в дату фактического получения или дату, когда они считаются полученными (в дату, которая наступит ранее). </w:t>
      </w:r>
    </w:p>
    <w:p w14:paraId="4A7E11E5"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Способы отправления уведомлений и даты, когда они считаются полученными: (а) при вручении уполномоченному представителю адресата лично под расписку о получении либо курьерским сообщением - с момента вручения; (б) при направлении предварительно оплаченным ценным почтовым отправлением с уведомлением о вручении с описью вложения Почтой России - по истечении 7 (Семи) календарных дней, или иной почтовой службой (DHL, TNT, FedEx и др.) - по истечении 3 (Трех) календарных дней с момента отправления; (в) при направлении телеграммой - на следующий день после отправления. Вышеуказанные условия о сроках получения уведомлений и сообщений применяются также и в случаях, если соответствующее уведомление, отправленное Стороне, доставлено (вручено позднее соответствующей указанной даты или не вручено вследствие уклонения адресата от получения уведомления (неявки для получения), выбытия адресата или возвращения отправления с отметкой организации связи, осуществляющей доставку, об отсутствии адресата по адресу доставки, в том числе в связи с отсутствием адресата по указанному адресу доставки, неверностью или неполнотой адреса; (г) при направлении по адресу электронной почты – в течение часа с момента отправки и отсутствия автоматического ответа по электронной почте, что такого адреса не существует.</w:t>
      </w:r>
    </w:p>
    <w:p w14:paraId="61814E4A" w14:textId="77777777"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14:paraId="4E280C87" w14:textId="2241B1EB" w:rsidR="00121D72" w:rsidRDefault="00642ED0"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Застройщик, в случае если специальный способ направления уведомлений не определен законодательством или Договором, если это применимо с учетом целей уведомления, вправе осуществлять уведомление Участника посредством размещения соответствующей информации на сайте Застройщика, указанном в Договоре, в общей сети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Интернет</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Участник согласен на получение электронной рассылки о новостях и акциях Застройщика по электронной почте и/или телефону, содержащимся в Договоре или измененном в соответствии с разделом 12 Договора.</w:t>
      </w:r>
    </w:p>
    <w:p w14:paraId="71757D51" w14:textId="77777777" w:rsidR="00121D72" w:rsidRDefault="00642ED0" w:rsidP="00DD43D1">
      <w:pPr>
        <w:numPr>
          <w:ilvl w:val="0"/>
          <w:numId w:val="2"/>
        </w:numPr>
        <w:pBdr>
          <w:top w:val="nil"/>
          <w:left w:val="nil"/>
          <w:bottom w:val="nil"/>
          <w:right w:val="nil"/>
          <w:between w:val="nil"/>
        </w:pBdr>
        <w:spacing w:line="276" w:lineRule="auto"/>
        <w:ind w:left="0" w:hanging="42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ПРИЛОЖЕНИЯ К ДОГОВОРУ</w:t>
      </w:r>
    </w:p>
    <w:p w14:paraId="43558A4E" w14:textId="77777777" w:rsidR="00121D72" w:rsidRDefault="00642ED0" w:rsidP="003F3CEB">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 Договору прилагаются и являются его неотъемлемыми частями: </w:t>
      </w:r>
    </w:p>
    <w:p w14:paraId="43A7B22B" w14:textId="661874FC" w:rsidR="00121D72" w:rsidRDefault="00642ED0" w:rsidP="003F3CEB">
      <w:pPr>
        <w:numPr>
          <w:ilvl w:val="1"/>
          <w:numId w:val="2"/>
        </w:num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Приложение № 1 </w:t>
      </w:r>
      <w:r w:rsidR="003F3CE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Описание и план Объекта долевого строительства. Основные характеристики Многофункционального комплекса</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136B01AD" w14:textId="25B0F291" w:rsidR="00121D72" w:rsidRDefault="00642ED0" w:rsidP="003F3CEB">
      <w:pPr>
        <w:numPr>
          <w:ilvl w:val="1"/>
          <w:numId w:val="2"/>
        </w:numPr>
        <w:pBdr>
          <w:top w:val="nil"/>
          <w:left w:val="nil"/>
          <w:bottom w:val="nil"/>
          <w:right w:val="nil"/>
          <w:between w:val="nil"/>
        </w:pBdr>
        <w:spacing w:line="276" w:lineRule="auto"/>
        <w:ind w:left="-426" w:firstLine="4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Приложение № 2 – </w:t>
      </w:r>
      <w:r w:rsidR="0008023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Требования к отделке Объекта долевого строительства</w:t>
      </w:r>
      <w:r w:rsidR="003F3CE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0B2C0C76" w14:textId="77777777" w:rsidR="00121D72" w:rsidRDefault="00121D72" w:rsidP="00DD43D1">
      <w:pPr>
        <w:pBdr>
          <w:top w:val="nil"/>
          <w:left w:val="nil"/>
          <w:bottom w:val="nil"/>
          <w:right w:val="nil"/>
          <w:between w:val="nil"/>
        </w:pBdr>
        <w:spacing w:line="276" w:lineRule="auto"/>
        <w:ind w:left="1069"/>
        <w:jc w:val="both"/>
        <w:rPr>
          <w:rFonts w:ascii="Times New Roman" w:eastAsia="Times New Roman" w:hAnsi="Times New Roman" w:cs="Times New Roman"/>
          <w:color w:val="000000"/>
          <w:sz w:val="20"/>
          <w:szCs w:val="20"/>
        </w:rPr>
      </w:pPr>
    </w:p>
    <w:p w14:paraId="33E6D0B4" w14:textId="7347F1F3" w:rsidR="00121D72" w:rsidRDefault="00121D7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2A19E726" w14:textId="3EC557A0" w:rsidR="007B24F2" w:rsidRDefault="007B24F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33BF5F28" w14:textId="4FB246B0" w:rsidR="007B24F2" w:rsidRDefault="007B24F2" w:rsidP="00DD43D1">
      <w:pPr>
        <w:pBdr>
          <w:top w:val="nil"/>
          <w:left w:val="nil"/>
          <w:bottom w:val="nil"/>
          <w:right w:val="nil"/>
          <w:between w:val="nil"/>
        </w:pBdr>
        <w:spacing w:line="276" w:lineRule="auto"/>
        <w:ind w:left="-426" w:firstLine="426"/>
        <w:jc w:val="both"/>
        <w:rPr>
          <w:rFonts w:ascii="Times New Roman" w:eastAsia="Times New Roman" w:hAnsi="Times New Roman" w:cs="Times New Roman"/>
          <w:color w:val="000000"/>
          <w:sz w:val="20"/>
          <w:szCs w:val="20"/>
        </w:rPr>
      </w:pPr>
    </w:p>
    <w:p w14:paraId="38E147F5" w14:textId="77777777" w:rsidR="00121D72" w:rsidRDefault="00642ED0" w:rsidP="00DD43D1">
      <w:pPr>
        <w:numPr>
          <w:ilvl w:val="0"/>
          <w:numId w:val="2"/>
        </w:num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АДРЕСА, РЕКВИЗИТЫ И ПОДПИСИ СТОРОН</w:t>
      </w:r>
    </w:p>
    <w:p w14:paraId="35924F2E" w14:textId="77777777" w:rsidR="00121D72" w:rsidRDefault="00121D72" w:rsidP="00DD43D1">
      <w:pPr>
        <w:pBdr>
          <w:top w:val="nil"/>
          <w:left w:val="nil"/>
          <w:bottom w:val="nil"/>
          <w:right w:val="nil"/>
          <w:between w:val="nil"/>
        </w:pBdr>
        <w:spacing w:line="276" w:lineRule="auto"/>
        <w:ind w:left="360"/>
        <w:rPr>
          <w:rFonts w:ascii="Times New Roman" w:eastAsia="Times New Roman" w:hAnsi="Times New Roman" w:cs="Times New Roman"/>
          <w:b/>
          <w:color w:val="000000"/>
          <w:sz w:val="20"/>
          <w:szCs w:val="20"/>
        </w:rPr>
      </w:pPr>
    </w:p>
    <w:tbl>
      <w:tblPr>
        <w:tblStyle w:val="a6"/>
        <w:tblW w:w="5000" w:type="pct"/>
        <w:tblInd w:w="0" w:type="dxa"/>
        <w:tblLook w:val="04A0" w:firstRow="1" w:lastRow="0" w:firstColumn="1" w:lastColumn="0" w:noHBand="0" w:noVBand="1"/>
      </w:tblPr>
      <w:tblGrid>
        <w:gridCol w:w="4793"/>
        <w:gridCol w:w="4793"/>
      </w:tblGrid>
      <w:tr w:rsidR="0008023D" w14:paraId="7E467EB1" w14:textId="77777777" w:rsidTr="003F3CEB">
        <w:tc>
          <w:tcPr>
            <w:tcW w:w="2500" w:type="pct"/>
          </w:tcPr>
          <w:p w14:paraId="560283C6" w14:textId="77777777" w:rsidR="0008023D" w:rsidRDefault="0008023D" w:rsidP="00DD43D1">
            <w:pPr>
              <w:spacing w:line="276"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ЗАСТРОЙЩИК:                                                                                                       </w:t>
            </w:r>
          </w:p>
          <w:p w14:paraId="398627C9" w14:textId="77777777" w:rsidR="0008023D" w:rsidRDefault="0008023D" w:rsidP="00DD43D1">
            <w:pPr>
              <w:spacing w:line="276" w:lineRule="auto"/>
              <w:ind w:left="34" w:firstLine="0"/>
              <w:rPr>
                <w:rFonts w:ascii="Times New Roman" w:eastAsia="Times New Roman" w:hAnsi="Times New Roman" w:cs="Times New Roman"/>
                <w:b/>
                <w:color w:val="000000"/>
                <w:sz w:val="20"/>
                <w:szCs w:val="20"/>
              </w:rPr>
            </w:pPr>
          </w:p>
          <w:p w14:paraId="6AB1273A" w14:textId="2B7D7F59" w:rsidR="0008023D" w:rsidRDefault="0008023D" w:rsidP="00DD43D1">
            <w:pPr>
              <w:spacing w:line="276" w:lineRule="auto"/>
              <w:ind w:left="34"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ООО «Специализированный застройщик «СТРОЙИНТЕЛ»</w:t>
            </w:r>
          </w:p>
          <w:p w14:paraId="293ADAC7" w14:textId="77777777" w:rsidR="0008023D" w:rsidRPr="0095583B" w:rsidRDefault="0008023D" w:rsidP="00DD43D1">
            <w:pPr>
              <w:pStyle w:val="Iauiue1"/>
              <w:widowControl/>
              <w:spacing w:line="276" w:lineRule="auto"/>
              <w:ind w:firstLine="0"/>
              <w:rPr>
                <w:color w:val="000000"/>
                <w:sz w:val="20"/>
                <w:szCs w:val="20"/>
              </w:rPr>
            </w:pPr>
            <w:r>
              <w:rPr>
                <w:color w:val="000000"/>
                <w:sz w:val="20"/>
                <w:szCs w:val="20"/>
              </w:rPr>
              <w:t xml:space="preserve">ОГРН </w:t>
            </w:r>
            <w:r w:rsidRPr="0095583B">
              <w:rPr>
                <w:color w:val="000000"/>
                <w:sz w:val="20"/>
                <w:szCs w:val="20"/>
              </w:rPr>
              <w:t>1035005024999</w:t>
            </w:r>
          </w:p>
          <w:p w14:paraId="51E7BDB0" w14:textId="77777777" w:rsidR="0008023D" w:rsidRPr="00F4735A" w:rsidRDefault="0008023D" w:rsidP="00DD43D1">
            <w:pPr>
              <w:spacing w:line="276" w:lineRule="auto"/>
              <w:ind w:firstLine="0"/>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ИНН/КПП 5027096676/770301001</w:t>
            </w:r>
          </w:p>
          <w:p w14:paraId="4264E806" w14:textId="77777777" w:rsidR="0008023D" w:rsidRPr="00F4735A" w:rsidRDefault="0008023D" w:rsidP="00DD43D1">
            <w:pPr>
              <w:spacing w:line="276" w:lineRule="auto"/>
              <w:ind w:left="34" w:firstLine="0"/>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 xml:space="preserve">Р/с 40702810638000004909 в ПАО «Сбербанк» г. </w:t>
            </w:r>
            <w:r w:rsidRPr="00F4735A">
              <w:rPr>
                <w:rFonts w:ascii="Times New Roman" w:eastAsia="Times New Roman" w:hAnsi="Times New Roman" w:cs="Times New Roman"/>
                <w:color w:val="000000"/>
                <w:sz w:val="20"/>
                <w:szCs w:val="20"/>
              </w:rPr>
              <w:lastRenderedPageBreak/>
              <w:t>Москва, БИК 044525225</w:t>
            </w:r>
          </w:p>
          <w:p w14:paraId="3425F4EA" w14:textId="77777777" w:rsidR="0008023D" w:rsidRPr="0095583B" w:rsidRDefault="0008023D" w:rsidP="00DD43D1">
            <w:pPr>
              <w:spacing w:line="276" w:lineRule="auto"/>
              <w:ind w:firstLine="0"/>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Адрес местонахождения:</w:t>
            </w:r>
            <w:r>
              <w:rPr>
                <w:rFonts w:ascii="Times New Roman" w:eastAsia="Times New Roman" w:hAnsi="Times New Roman" w:cs="Times New Roman"/>
                <w:color w:val="000000"/>
                <w:sz w:val="20"/>
                <w:szCs w:val="20"/>
              </w:rPr>
              <w:t xml:space="preserve"> </w:t>
            </w:r>
            <w:r w:rsidRPr="0095583B">
              <w:rPr>
                <w:rFonts w:ascii="Times New Roman" w:eastAsia="Times New Roman" w:hAnsi="Times New Roman" w:cs="Times New Roman"/>
                <w:color w:val="000000"/>
                <w:sz w:val="20"/>
                <w:szCs w:val="20"/>
              </w:rPr>
              <w:t>123022, г. Москва, ул. Б.Декабрьская,</w:t>
            </w:r>
            <w:r>
              <w:rPr>
                <w:rFonts w:ascii="Times New Roman" w:eastAsia="Times New Roman" w:hAnsi="Times New Roman" w:cs="Times New Roman"/>
                <w:color w:val="000000"/>
                <w:sz w:val="20"/>
                <w:szCs w:val="20"/>
              </w:rPr>
              <w:t xml:space="preserve"> </w:t>
            </w:r>
            <w:r w:rsidRPr="0095583B">
              <w:rPr>
                <w:rFonts w:ascii="Times New Roman" w:eastAsia="Times New Roman" w:hAnsi="Times New Roman" w:cs="Times New Roman"/>
                <w:color w:val="000000"/>
                <w:sz w:val="20"/>
                <w:szCs w:val="20"/>
              </w:rPr>
              <w:t>дом 10, строение 2, этаж 3, помещ. 6</w:t>
            </w:r>
          </w:p>
          <w:p w14:paraId="2F317A78" w14:textId="77777777" w:rsidR="0008023D" w:rsidRPr="0095583B" w:rsidRDefault="0008023D" w:rsidP="00DD43D1">
            <w:pPr>
              <w:spacing w:line="276" w:lineRule="auto"/>
              <w:ind w:left="34"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Адрес для корреспонденции: </w:t>
            </w:r>
            <w:r w:rsidRPr="0095583B">
              <w:rPr>
                <w:rFonts w:ascii="Times New Roman" w:eastAsia="Times New Roman" w:hAnsi="Times New Roman" w:cs="Times New Roman"/>
                <w:color w:val="000000"/>
                <w:sz w:val="20"/>
                <w:szCs w:val="20"/>
              </w:rPr>
              <w:t>123022, г. Москва, ул. Б.Декабрьская,</w:t>
            </w:r>
            <w:r>
              <w:rPr>
                <w:rFonts w:ascii="Times New Roman" w:eastAsia="Times New Roman" w:hAnsi="Times New Roman" w:cs="Times New Roman"/>
                <w:color w:val="000000"/>
                <w:sz w:val="20"/>
                <w:szCs w:val="20"/>
              </w:rPr>
              <w:t xml:space="preserve"> </w:t>
            </w:r>
            <w:r w:rsidRPr="0095583B">
              <w:rPr>
                <w:rFonts w:ascii="Times New Roman" w:eastAsia="Times New Roman" w:hAnsi="Times New Roman" w:cs="Times New Roman"/>
                <w:color w:val="000000"/>
                <w:sz w:val="20"/>
                <w:szCs w:val="20"/>
              </w:rPr>
              <w:t>дом 10, строение 2, этаж 3, помещ. 6</w:t>
            </w:r>
          </w:p>
          <w:p w14:paraId="18340FAF" w14:textId="77777777" w:rsidR="0008023D" w:rsidRDefault="0008023D" w:rsidP="00DD43D1">
            <w:pPr>
              <w:spacing w:line="276" w:lineRule="auto"/>
              <w:ind w:firstLine="0"/>
              <w:rPr>
                <w:rFonts w:ascii="Times New Roman" w:eastAsia="Times New Roman" w:hAnsi="Times New Roman" w:cs="Times New Roman"/>
                <w:color w:val="000000"/>
                <w:sz w:val="20"/>
                <w:szCs w:val="20"/>
              </w:rPr>
            </w:pPr>
          </w:p>
          <w:p w14:paraId="204A67FF" w14:textId="77777777" w:rsidR="0008023D" w:rsidRDefault="0008023D" w:rsidP="00DD43D1">
            <w:pPr>
              <w:spacing w:line="276"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Адрес электронной почты: </w:t>
            </w:r>
          </w:p>
          <w:p w14:paraId="618456AF" w14:textId="6AE5D79F" w:rsidR="0008023D" w:rsidRPr="00531C97" w:rsidRDefault="0008023D" w:rsidP="00DD43D1">
            <w:pPr>
              <w:spacing w:line="276" w:lineRule="auto"/>
              <w:ind w:firstLine="0"/>
              <w:rPr>
                <w:rFonts w:ascii="Times New Roman" w:eastAsia="Times New Roman" w:hAnsi="Times New Roman" w:cs="Times New Roman"/>
                <w:color w:val="000000"/>
                <w:sz w:val="20"/>
                <w:szCs w:val="20"/>
              </w:rPr>
            </w:pPr>
          </w:p>
          <w:p w14:paraId="7EEAA5E0" w14:textId="77777777" w:rsidR="00EF5F75" w:rsidRPr="008510A5" w:rsidRDefault="00EF5F75" w:rsidP="00DD43D1">
            <w:pPr>
              <w:spacing w:line="276" w:lineRule="auto"/>
              <w:ind w:firstLine="0"/>
              <w:rPr>
                <w:rFonts w:ascii="Times New Roman" w:eastAsia="Times New Roman" w:hAnsi="Times New Roman" w:cs="Times New Roman"/>
                <w:b/>
                <w:color w:val="000000"/>
                <w:sz w:val="20"/>
                <w:szCs w:val="20"/>
              </w:rPr>
            </w:pPr>
          </w:p>
          <w:p w14:paraId="2CFE687E" w14:textId="77777777" w:rsidR="0008023D" w:rsidRDefault="0008023D" w:rsidP="00DD43D1">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14:paraId="36FB7959" w14:textId="77777777" w:rsidR="0008023D" w:rsidRDefault="0008023D" w:rsidP="00DD43D1">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w:t>
            </w:r>
            <w:r>
              <w:rPr>
                <w:color w:val="000000"/>
              </w:rPr>
              <w:t xml:space="preserve"> </w:t>
            </w:r>
          </w:p>
          <w:p w14:paraId="686B216C" w14:textId="77777777" w:rsidR="0008023D" w:rsidRDefault="0008023D" w:rsidP="00DD43D1">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 Доверенности  ___________</w:t>
            </w:r>
          </w:p>
          <w:p w14:paraId="70EE211F" w14:textId="77777777" w:rsidR="0008023D" w:rsidRDefault="0008023D" w:rsidP="00DD43D1">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от ______________ года /</w:t>
            </w:r>
          </w:p>
          <w:p w14:paraId="7A7989E2" w14:textId="77777777" w:rsidR="0008023D" w:rsidRDefault="0008023D" w:rsidP="00DD43D1">
            <w:pPr>
              <w:pBdr>
                <w:top w:val="nil"/>
                <w:left w:val="nil"/>
                <w:bottom w:val="nil"/>
                <w:right w:val="nil"/>
                <w:between w:val="nil"/>
              </w:pBdr>
              <w:spacing w:line="276" w:lineRule="auto"/>
              <w:ind w:left="34" w:firstLine="0"/>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М.П.</w:t>
            </w:r>
          </w:p>
        </w:tc>
        <w:tc>
          <w:tcPr>
            <w:tcW w:w="2500" w:type="pct"/>
          </w:tcPr>
          <w:p w14:paraId="23ABAB66" w14:textId="77777777" w:rsidR="0008023D" w:rsidRDefault="0008023D" w:rsidP="00DD43D1">
            <w:pPr>
              <w:pBdr>
                <w:top w:val="nil"/>
                <w:left w:val="nil"/>
                <w:bottom w:val="nil"/>
                <w:right w:val="nil"/>
                <w:between w:val="nil"/>
              </w:pBdr>
              <w:spacing w:line="276" w:lineRule="auto"/>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УЧАСТНИК:</w:t>
            </w:r>
          </w:p>
          <w:p w14:paraId="0BDB2B1E" w14:textId="77777777" w:rsidR="0008023D" w:rsidRDefault="0008023D" w:rsidP="00DD43D1">
            <w:pPr>
              <w:pBdr>
                <w:top w:val="nil"/>
                <w:left w:val="nil"/>
                <w:bottom w:val="nil"/>
                <w:right w:val="nil"/>
                <w:between w:val="nil"/>
              </w:pBdr>
              <w:spacing w:line="276" w:lineRule="auto"/>
              <w:ind w:firstLine="0"/>
              <w:jc w:val="left"/>
              <w:rPr>
                <w:rFonts w:ascii="Times New Roman" w:eastAsia="Times New Roman" w:hAnsi="Times New Roman" w:cs="Times New Roman"/>
                <w:color w:val="000000"/>
                <w:sz w:val="20"/>
                <w:szCs w:val="20"/>
              </w:rPr>
            </w:pPr>
          </w:p>
          <w:p w14:paraId="7211E72D"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b/>
                <w:sz w:val="20"/>
                <w:szCs w:val="20"/>
              </w:rPr>
              <w:t>ФИО</w:t>
            </w:r>
          </w:p>
          <w:p w14:paraId="33DE9BEA"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рождения: г, </w:t>
            </w:r>
          </w:p>
          <w:p w14:paraId="7E102F81"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Паспорт серия  № </w:t>
            </w:r>
          </w:p>
          <w:p w14:paraId="4DFB5D5A"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Выдан: </w:t>
            </w:r>
          </w:p>
          <w:p w14:paraId="3F391857"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выдачи: г., </w:t>
            </w:r>
          </w:p>
          <w:p w14:paraId="0C67A8DC"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Код подразделения:,</w:t>
            </w:r>
          </w:p>
          <w:p w14:paraId="7FC5BEEF"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СНИЛС: </w:t>
            </w:r>
          </w:p>
          <w:p w14:paraId="603ACDCF"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Адрес регистрации: </w:t>
            </w:r>
          </w:p>
          <w:p w14:paraId="4AF6691F"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Тел.: </w:t>
            </w:r>
          </w:p>
          <w:p w14:paraId="6A2BABD1"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color w:val="000000"/>
                <w:sz w:val="20"/>
                <w:szCs w:val="20"/>
              </w:rPr>
            </w:pPr>
          </w:p>
          <w:p w14:paraId="286B5DCC" w14:textId="77777777"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color w:val="000000"/>
                <w:sz w:val="20"/>
                <w:szCs w:val="20"/>
              </w:rPr>
            </w:pPr>
          </w:p>
          <w:p w14:paraId="39FA3207" w14:textId="274434BB" w:rsidR="0008023D" w:rsidRDefault="0008023D" w:rsidP="00DD43D1">
            <w:pPr>
              <w:tabs>
                <w:tab w:val="left" w:pos="0"/>
                <w:tab w:val="left" w:pos="542"/>
                <w:tab w:val="left" w:pos="851"/>
                <w:tab w:val="left" w:pos="993"/>
              </w:tabs>
              <w:spacing w:line="276" w:lineRule="auto"/>
              <w:ind w:firstLine="0"/>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Адрес электронной почты:</w:t>
            </w:r>
          </w:p>
          <w:p w14:paraId="4E5E04FE" w14:textId="00FDCCF1" w:rsidR="0008023D" w:rsidRDefault="0008023D" w:rsidP="00DD43D1">
            <w:pPr>
              <w:tabs>
                <w:tab w:val="left" w:pos="0"/>
                <w:tab w:val="left" w:pos="542"/>
                <w:tab w:val="left" w:pos="851"/>
                <w:tab w:val="left" w:pos="993"/>
              </w:tabs>
              <w:spacing w:line="276" w:lineRule="auto"/>
              <w:ind w:right="-533" w:firstLine="0"/>
              <w:rPr>
                <w:rFonts w:ascii="Times New Roman" w:eastAsia="Times New Roman" w:hAnsi="Times New Roman" w:cs="Times New Roman"/>
                <w:b/>
                <w:sz w:val="20"/>
                <w:szCs w:val="20"/>
              </w:rPr>
            </w:pPr>
          </w:p>
          <w:p w14:paraId="23ABE888" w14:textId="77777777" w:rsidR="00EF5F75" w:rsidRDefault="00EF5F75" w:rsidP="00DD43D1">
            <w:pPr>
              <w:tabs>
                <w:tab w:val="left" w:pos="0"/>
                <w:tab w:val="left" w:pos="542"/>
                <w:tab w:val="left" w:pos="851"/>
                <w:tab w:val="left" w:pos="993"/>
              </w:tabs>
              <w:spacing w:line="276" w:lineRule="auto"/>
              <w:ind w:right="-533" w:firstLine="0"/>
              <w:rPr>
                <w:rFonts w:ascii="Times New Roman" w:eastAsia="Times New Roman" w:hAnsi="Times New Roman" w:cs="Times New Roman"/>
                <w:b/>
                <w:sz w:val="20"/>
                <w:szCs w:val="20"/>
              </w:rPr>
            </w:pPr>
          </w:p>
          <w:p w14:paraId="07F264EF" w14:textId="77777777" w:rsidR="0008023D" w:rsidRDefault="0008023D" w:rsidP="00DD43D1">
            <w:pPr>
              <w:tabs>
                <w:tab w:val="left" w:pos="0"/>
                <w:tab w:val="left" w:pos="542"/>
                <w:tab w:val="left" w:pos="851"/>
                <w:tab w:val="left" w:pos="993"/>
              </w:tabs>
              <w:spacing w:line="276" w:lineRule="auto"/>
              <w:ind w:right="-533" w:firstLine="0"/>
              <w:rPr>
                <w:rFonts w:ascii="Times New Roman" w:eastAsia="Times New Roman" w:hAnsi="Times New Roman" w:cs="Times New Roman"/>
                <w:b/>
                <w:sz w:val="20"/>
                <w:szCs w:val="20"/>
              </w:rPr>
            </w:pPr>
          </w:p>
          <w:p w14:paraId="7916E46F" w14:textId="77777777" w:rsidR="0008023D" w:rsidRDefault="0008023D" w:rsidP="00DD43D1">
            <w:pPr>
              <w:tabs>
                <w:tab w:val="left" w:pos="0"/>
                <w:tab w:val="left" w:pos="542"/>
                <w:tab w:val="left" w:pos="851"/>
                <w:tab w:val="left" w:pos="993"/>
              </w:tabs>
              <w:spacing w:line="276" w:lineRule="auto"/>
              <w:ind w:right="-533" w:firstLine="0"/>
              <w:rPr>
                <w:rFonts w:ascii="Times New Roman" w:eastAsia="Times New Roman" w:hAnsi="Times New Roman" w:cs="Times New Roman"/>
                <w:i/>
                <w:color w:val="000000"/>
                <w:sz w:val="20"/>
                <w:szCs w:val="20"/>
              </w:rPr>
            </w:pPr>
            <w:r w:rsidRPr="00C305E4">
              <w:rPr>
                <w:rFonts w:ascii="Times New Roman" w:eastAsia="Times New Roman" w:hAnsi="Times New Roman" w:cs="Times New Roman"/>
                <w:b/>
                <w:sz w:val="20"/>
                <w:szCs w:val="20"/>
              </w:rPr>
              <w:t>_______________ /</w:t>
            </w:r>
            <w:r w:rsidRPr="00C305E4">
              <w:rPr>
                <w:rFonts w:ascii="Times New Roman" w:eastAsia="Times New Roman" w:hAnsi="Times New Roman" w:cs="Times New Roman"/>
                <w:b/>
                <w:sz w:val="18"/>
                <w:szCs w:val="18"/>
              </w:rPr>
              <w:t>ФИО./</w:t>
            </w:r>
          </w:p>
        </w:tc>
      </w:tr>
      <w:tr w:rsidR="0008023D" w14:paraId="46ED0A49" w14:textId="77777777" w:rsidTr="003F3CEB">
        <w:tc>
          <w:tcPr>
            <w:tcW w:w="2500" w:type="pct"/>
          </w:tcPr>
          <w:p w14:paraId="71773C9E" w14:textId="77777777" w:rsidR="0008023D" w:rsidRDefault="0008023D" w:rsidP="00DD43D1">
            <w:pPr>
              <w:pBdr>
                <w:top w:val="nil"/>
                <w:left w:val="nil"/>
                <w:bottom w:val="nil"/>
                <w:right w:val="nil"/>
                <w:between w:val="nil"/>
              </w:pBdr>
              <w:spacing w:line="276" w:lineRule="auto"/>
              <w:ind w:left="34" w:firstLine="0"/>
              <w:jc w:val="left"/>
              <w:rPr>
                <w:rFonts w:ascii="Times New Roman" w:eastAsia="Times New Roman" w:hAnsi="Times New Roman" w:cs="Times New Roman"/>
                <w:b/>
                <w:color w:val="000000"/>
                <w:sz w:val="20"/>
                <w:szCs w:val="20"/>
              </w:rPr>
            </w:pPr>
          </w:p>
        </w:tc>
        <w:tc>
          <w:tcPr>
            <w:tcW w:w="2500" w:type="pct"/>
          </w:tcPr>
          <w:p w14:paraId="065D5E08" w14:textId="77777777" w:rsidR="0008023D" w:rsidRDefault="0008023D" w:rsidP="00DD43D1">
            <w:pPr>
              <w:pBdr>
                <w:top w:val="nil"/>
                <w:left w:val="nil"/>
                <w:bottom w:val="nil"/>
                <w:right w:val="nil"/>
                <w:between w:val="nil"/>
              </w:pBdr>
              <w:spacing w:line="276" w:lineRule="auto"/>
              <w:ind w:firstLine="0"/>
              <w:jc w:val="left"/>
              <w:rPr>
                <w:rFonts w:ascii="Times New Roman" w:eastAsia="Times New Roman" w:hAnsi="Times New Roman" w:cs="Times New Roman"/>
                <w:b/>
                <w:color w:val="000000"/>
                <w:sz w:val="20"/>
                <w:szCs w:val="20"/>
              </w:rPr>
            </w:pPr>
          </w:p>
        </w:tc>
      </w:tr>
    </w:tbl>
    <w:p w14:paraId="0D66D6FB" w14:textId="77777777" w:rsidR="00EF5F75" w:rsidRDefault="00EF5F75" w:rsidP="00DD43D1">
      <w:pPr>
        <w:spacing w:line="276" w:lineRule="auto"/>
        <w:jc w:val="right"/>
        <w:rPr>
          <w:rFonts w:ascii="Times New Roman" w:eastAsia="Times New Roman" w:hAnsi="Times New Roman" w:cs="Times New Roman"/>
          <w:b/>
          <w:color w:val="000000"/>
          <w:sz w:val="20"/>
          <w:szCs w:val="20"/>
        </w:rPr>
      </w:pPr>
    </w:p>
    <w:p w14:paraId="0E0F51D5" w14:textId="77777777" w:rsidR="00EF5F75" w:rsidRDefault="00EF5F75">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252264A8" w14:textId="3D520179" w:rsidR="00121D72" w:rsidRDefault="00642ED0" w:rsidP="00DD43D1">
      <w:pPr>
        <w:spacing w:line="276"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Приложение № 1 </w:t>
      </w:r>
    </w:p>
    <w:p w14:paraId="4377DD0A" w14:textId="49F4A674" w:rsidR="00121D72" w:rsidRDefault="00642ED0" w:rsidP="00DD43D1">
      <w:pPr>
        <w:spacing w:line="276" w:lineRule="auto"/>
        <w:ind w:left="4678"/>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 Договору участия в долевом строительстве</w:t>
      </w:r>
    </w:p>
    <w:p w14:paraId="68679F19" w14:textId="5E1AB00B" w:rsidR="00121D72" w:rsidRDefault="00642ED0" w:rsidP="00DD43D1">
      <w:pPr>
        <w:spacing w:line="276" w:lineRule="auto"/>
        <w:ind w:left="4678"/>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00277E17">
        <w:rPr>
          <w:rFonts w:ascii="Times New Roman" w:eastAsia="Times New Roman" w:hAnsi="Times New Roman" w:cs="Times New Roman"/>
          <w:b/>
          <w:sz w:val="20"/>
          <w:szCs w:val="20"/>
          <w:u w:val="single"/>
        </w:rPr>
        <w:t>____</w:t>
      </w:r>
      <w:r>
        <w:rPr>
          <w:rFonts w:ascii="Times New Roman" w:eastAsia="Times New Roman" w:hAnsi="Times New Roman" w:cs="Times New Roman"/>
          <w:b/>
          <w:sz w:val="20"/>
          <w:szCs w:val="20"/>
        </w:rPr>
        <w:t xml:space="preserve"> от  </w:t>
      </w:r>
      <w:r w:rsidR="0008023D">
        <w:rPr>
          <w:rFonts w:ascii="Times New Roman" w:eastAsia="Times New Roman" w:hAnsi="Times New Roman" w:cs="Times New Roman"/>
          <w:b/>
          <w:sz w:val="20"/>
          <w:szCs w:val="20"/>
        </w:rPr>
        <w:t>«</w:t>
      </w:r>
      <w:r w:rsidR="00277E17">
        <w:rPr>
          <w:rFonts w:ascii="Times New Roman" w:eastAsia="Times New Roman" w:hAnsi="Times New Roman" w:cs="Times New Roman"/>
          <w:b/>
          <w:sz w:val="20"/>
          <w:szCs w:val="20"/>
        </w:rPr>
        <w:t>__</w:t>
      </w:r>
      <w:r w:rsidR="0008023D">
        <w:rPr>
          <w:rFonts w:ascii="Times New Roman" w:eastAsia="Times New Roman" w:hAnsi="Times New Roman" w:cs="Times New Roman"/>
          <w:b/>
          <w:sz w:val="20"/>
          <w:szCs w:val="20"/>
        </w:rPr>
        <w:t>»</w:t>
      </w:r>
      <w:r w:rsidR="00643BA8">
        <w:rPr>
          <w:rFonts w:ascii="Times New Roman" w:eastAsia="Times New Roman" w:hAnsi="Times New Roman" w:cs="Times New Roman"/>
          <w:b/>
          <w:sz w:val="20"/>
          <w:szCs w:val="20"/>
        </w:rPr>
        <w:t>______</w:t>
      </w:r>
      <w:r>
        <w:rPr>
          <w:rFonts w:ascii="Times New Roman" w:eastAsia="Times New Roman" w:hAnsi="Times New Roman" w:cs="Times New Roman"/>
          <w:b/>
          <w:sz w:val="20"/>
          <w:szCs w:val="20"/>
        </w:rPr>
        <w:t xml:space="preserve"> 2021 г.</w:t>
      </w:r>
    </w:p>
    <w:p w14:paraId="6A4F7372" w14:textId="77777777" w:rsidR="00121D72" w:rsidRDefault="00121D72" w:rsidP="00DD43D1">
      <w:pPr>
        <w:spacing w:line="276" w:lineRule="auto"/>
        <w:ind w:left="4678"/>
        <w:jc w:val="both"/>
        <w:rPr>
          <w:rFonts w:ascii="Times New Roman" w:eastAsia="Times New Roman" w:hAnsi="Times New Roman" w:cs="Times New Roman"/>
          <w:b/>
          <w:color w:val="000000"/>
          <w:sz w:val="20"/>
          <w:szCs w:val="20"/>
        </w:rPr>
      </w:pPr>
    </w:p>
    <w:p w14:paraId="050CD5CD" w14:textId="77777777" w:rsidR="00121D72" w:rsidRDefault="00121D72" w:rsidP="00DD43D1">
      <w:pPr>
        <w:spacing w:line="276" w:lineRule="auto"/>
        <w:ind w:left="6237"/>
        <w:jc w:val="both"/>
        <w:rPr>
          <w:rFonts w:ascii="Times New Roman" w:eastAsia="Times New Roman" w:hAnsi="Times New Roman" w:cs="Times New Roman"/>
          <w:b/>
          <w:color w:val="000000"/>
          <w:sz w:val="20"/>
          <w:szCs w:val="20"/>
        </w:rPr>
      </w:pPr>
    </w:p>
    <w:p w14:paraId="5872D6D6" w14:textId="77777777" w:rsidR="00121D72" w:rsidRDefault="00121D72" w:rsidP="00DD43D1">
      <w:pPr>
        <w:spacing w:line="276" w:lineRule="auto"/>
        <w:ind w:left="6237"/>
        <w:jc w:val="both"/>
        <w:rPr>
          <w:rFonts w:ascii="Times New Roman" w:eastAsia="Times New Roman" w:hAnsi="Times New Roman" w:cs="Times New Roman"/>
          <w:b/>
          <w:color w:val="000000"/>
          <w:sz w:val="20"/>
          <w:szCs w:val="20"/>
        </w:rPr>
      </w:pPr>
    </w:p>
    <w:p w14:paraId="3098088A" w14:textId="77777777" w:rsidR="00CD3FDA" w:rsidRDefault="00CD3FDA" w:rsidP="00DD43D1">
      <w:p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ОПИСАНИЕ И ПЛАН ОБЪЕКТА ДОЛЕВОГО СТРОИТЕЛЬСТВА.</w:t>
      </w:r>
    </w:p>
    <w:p w14:paraId="538C5ED0" w14:textId="77777777" w:rsidR="00CD3FDA" w:rsidRDefault="00CD3FDA" w:rsidP="00DD43D1">
      <w:pPr>
        <w:pBdr>
          <w:top w:val="nil"/>
          <w:left w:val="nil"/>
          <w:bottom w:val="nil"/>
          <w:right w:val="nil"/>
          <w:between w:val="nil"/>
        </w:pBdr>
        <w:spacing w:line="276" w:lineRule="auto"/>
        <w:jc w:val="center"/>
        <w:rPr>
          <w:color w:val="000000"/>
        </w:rPr>
      </w:pPr>
      <w:r>
        <w:rPr>
          <w:rFonts w:ascii="Times New Roman" w:eastAsia="Times New Roman" w:hAnsi="Times New Roman" w:cs="Times New Roman"/>
          <w:b/>
          <w:color w:val="000000"/>
          <w:sz w:val="20"/>
          <w:szCs w:val="20"/>
        </w:rPr>
        <w:t>ОСНОВНЫЕ ХАРАКТЕРИСТИКИ МНОГОФУНКЦИОНАЛЬНОГО КОМПЛЕКСА</w:t>
      </w:r>
      <w:r>
        <w:rPr>
          <w:color w:val="000000"/>
        </w:rPr>
        <w:t>.</w:t>
      </w:r>
    </w:p>
    <w:p w14:paraId="4B1E32BF" w14:textId="77777777" w:rsidR="00CD3FDA" w:rsidRDefault="00CD3FDA" w:rsidP="00DD43D1">
      <w:pPr>
        <w:numPr>
          <w:ilvl w:val="0"/>
          <w:numId w:val="8"/>
        </w:numPr>
        <w:pBdr>
          <w:top w:val="nil"/>
          <w:left w:val="nil"/>
          <w:bottom w:val="nil"/>
          <w:right w:val="nil"/>
          <w:between w:val="nil"/>
        </w:pBd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Описание и основные характеристики Объекта долевого участия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8"/>
        <w:gridCol w:w="645"/>
        <w:gridCol w:w="1259"/>
        <w:gridCol w:w="1176"/>
        <w:gridCol w:w="857"/>
        <w:gridCol w:w="1304"/>
        <w:gridCol w:w="1591"/>
        <w:gridCol w:w="1259"/>
        <w:gridCol w:w="673"/>
      </w:tblGrid>
      <w:tr w:rsidR="00CD3FDA" w14:paraId="0069C6B4" w14:textId="77777777" w:rsidTr="004E43B9">
        <w:trPr>
          <w:trHeight w:val="1020"/>
        </w:trPr>
        <w:tc>
          <w:tcPr>
            <w:tcW w:w="360" w:type="pct"/>
            <w:shd w:val="clear" w:color="auto" w:fill="auto"/>
            <w:vAlign w:val="center"/>
          </w:tcPr>
          <w:p w14:paraId="608D936A"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Корпус</w:t>
            </w:r>
          </w:p>
        </w:tc>
        <w:tc>
          <w:tcPr>
            <w:tcW w:w="370" w:type="pct"/>
            <w:shd w:val="clear" w:color="auto" w:fill="auto"/>
            <w:vAlign w:val="center"/>
          </w:tcPr>
          <w:p w14:paraId="325D3508"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Этаж</w:t>
            </w:r>
          </w:p>
        </w:tc>
        <w:tc>
          <w:tcPr>
            <w:tcW w:w="471" w:type="pct"/>
            <w:shd w:val="clear" w:color="auto" w:fill="auto"/>
            <w:vAlign w:val="center"/>
          </w:tcPr>
          <w:p w14:paraId="3CC8407C"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Условный номер апартамента</w:t>
            </w:r>
          </w:p>
        </w:tc>
        <w:tc>
          <w:tcPr>
            <w:tcW w:w="636" w:type="pct"/>
          </w:tcPr>
          <w:p w14:paraId="695EA0F2"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p>
          <w:p w14:paraId="6E516430"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Назначение Объекта долевого участия</w:t>
            </w:r>
          </w:p>
        </w:tc>
        <w:tc>
          <w:tcPr>
            <w:tcW w:w="495" w:type="pct"/>
            <w:shd w:val="clear" w:color="auto" w:fill="auto"/>
            <w:vAlign w:val="center"/>
          </w:tcPr>
          <w:p w14:paraId="437D8471"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Кол-во комнат, шт.</w:t>
            </w:r>
          </w:p>
        </w:tc>
        <w:tc>
          <w:tcPr>
            <w:tcW w:w="564" w:type="pct"/>
            <w:shd w:val="clear" w:color="auto" w:fill="auto"/>
            <w:vAlign w:val="center"/>
          </w:tcPr>
          <w:p w14:paraId="414EB865"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Проектная площадь апартамента, кв. м</w:t>
            </w:r>
          </w:p>
        </w:tc>
        <w:tc>
          <w:tcPr>
            <w:tcW w:w="635" w:type="pct"/>
            <w:shd w:val="clear" w:color="auto" w:fill="auto"/>
            <w:vAlign w:val="center"/>
          </w:tcPr>
          <w:p w14:paraId="0404D043"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Проектная площадь неотапливаемых помещений кв. м</w:t>
            </w:r>
          </w:p>
        </w:tc>
        <w:tc>
          <w:tcPr>
            <w:tcW w:w="706" w:type="pct"/>
            <w:shd w:val="clear" w:color="auto" w:fill="auto"/>
            <w:vAlign w:val="center"/>
          </w:tcPr>
          <w:p w14:paraId="47B65E73"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Проектная общая площадь апартамента кв. м</w:t>
            </w:r>
          </w:p>
        </w:tc>
        <w:tc>
          <w:tcPr>
            <w:tcW w:w="763" w:type="pct"/>
            <w:shd w:val="clear" w:color="auto" w:fill="auto"/>
            <w:vAlign w:val="center"/>
          </w:tcPr>
          <w:p w14:paraId="3A523FE3"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Цена, руб.</w:t>
            </w:r>
          </w:p>
        </w:tc>
      </w:tr>
      <w:tr w:rsidR="00CD3FDA" w14:paraId="0B27C496" w14:textId="77777777" w:rsidTr="004E43B9">
        <w:trPr>
          <w:trHeight w:val="282"/>
        </w:trPr>
        <w:tc>
          <w:tcPr>
            <w:tcW w:w="360" w:type="pct"/>
            <w:shd w:val="clear" w:color="auto" w:fill="auto"/>
            <w:vAlign w:val="center"/>
          </w:tcPr>
          <w:p w14:paraId="74F895B2" w14:textId="77777777" w:rsidR="00CD3FDA" w:rsidRDefault="00CD3FDA" w:rsidP="00DD43D1">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370" w:type="pct"/>
            <w:shd w:val="clear" w:color="auto" w:fill="auto"/>
            <w:vAlign w:val="center"/>
          </w:tcPr>
          <w:p w14:paraId="7F93B13E" w14:textId="77777777" w:rsidR="00CD3FDA" w:rsidRDefault="00CD3FDA" w:rsidP="00DD43D1">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w:t>
            </w:r>
          </w:p>
        </w:tc>
        <w:tc>
          <w:tcPr>
            <w:tcW w:w="471" w:type="pct"/>
            <w:shd w:val="clear" w:color="auto" w:fill="auto"/>
            <w:vAlign w:val="center"/>
          </w:tcPr>
          <w:p w14:paraId="60038F2F" w14:textId="77777777" w:rsidR="00CD3FDA" w:rsidRDefault="00CD3FDA" w:rsidP="00DD43D1">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00</w:t>
            </w:r>
          </w:p>
        </w:tc>
        <w:tc>
          <w:tcPr>
            <w:tcW w:w="636" w:type="pct"/>
          </w:tcPr>
          <w:p w14:paraId="0398DB10"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Нежилое помещение</w:t>
            </w:r>
          </w:p>
        </w:tc>
        <w:tc>
          <w:tcPr>
            <w:tcW w:w="495" w:type="pct"/>
            <w:shd w:val="clear" w:color="auto" w:fill="auto"/>
            <w:vAlign w:val="center"/>
          </w:tcPr>
          <w:p w14:paraId="1A18B840" w14:textId="77777777" w:rsidR="00CD3FDA" w:rsidRDefault="00CD3FDA" w:rsidP="00DD43D1">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0</w:t>
            </w:r>
          </w:p>
        </w:tc>
        <w:tc>
          <w:tcPr>
            <w:tcW w:w="564" w:type="pct"/>
            <w:shd w:val="clear" w:color="auto" w:fill="auto"/>
            <w:vAlign w:val="center"/>
          </w:tcPr>
          <w:p w14:paraId="41613502" w14:textId="77777777" w:rsidR="00CD3FDA" w:rsidRDefault="00CD3FDA" w:rsidP="00DD43D1">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00.00</w:t>
            </w:r>
          </w:p>
        </w:tc>
        <w:tc>
          <w:tcPr>
            <w:tcW w:w="635" w:type="pct"/>
            <w:shd w:val="clear" w:color="auto" w:fill="auto"/>
            <w:vAlign w:val="center"/>
          </w:tcPr>
          <w:p w14:paraId="493B6BB0" w14:textId="77777777" w:rsidR="00CD3FDA" w:rsidRDefault="00CD3FDA" w:rsidP="00DD43D1">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6" w:type="pct"/>
            <w:shd w:val="clear" w:color="auto" w:fill="auto"/>
            <w:vAlign w:val="center"/>
          </w:tcPr>
          <w:p w14:paraId="079F103D" w14:textId="77777777" w:rsidR="00CD3FDA" w:rsidRDefault="00CD3FDA" w:rsidP="00DD43D1">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00.00</w:t>
            </w:r>
          </w:p>
        </w:tc>
        <w:tc>
          <w:tcPr>
            <w:tcW w:w="763" w:type="pct"/>
            <w:shd w:val="clear" w:color="auto" w:fill="auto"/>
            <w:vAlign w:val="center"/>
          </w:tcPr>
          <w:p w14:paraId="7C3EAAB4" w14:textId="77777777" w:rsidR="00CD3FDA" w:rsidRDefault="00CD3FDA" w:rsidP="00DD43D1">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00000</w:t>
            </w:r>
          </w:p>
        </w:tc>
      </w:tr>
    </w:tbl>
    <w:p w14:paraId="0FAD7873" w14:textId="77777777" w:rsidR="00CD3FDA" w:rsidRDefault="00CD3FDA" w:rsidP="00DD43D1">
      <w:pPr>
        <w:numPr>
          <w:ilvl w:val="0"/>
          <w:numId w:val="8"/>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Описание и основные характеристики Многофункционального комплекса:</w:t>
      </w:r>
    </w:p>
    <w:tbl>
      <w:tblPr>
        <w:tblW w:w="5000" w:type="pct"/>
        <w:tblLook w:val="0400" w:firstRow="0" w:lastRow="0" w:firstColumn="0" w:lastColumn="0" w:noHBand="0" w:noVBand="1"/>
      </w:tblPr>
      <w:tblGrid>
        <w:gridCol w:w="2106"/>
        <w:gridCol w:w="1043"/>
        <w:gridCol w:w="1084"/>
        <w:gridCol w:w="1530"/>
        <w:gridCol w:w="2055"/>
        <w:gridCol w:w="1594"/>
      </w:tblGrid>
      <w:tr w:rsidR="00CD3FDA" w14:paraId="4EC9236C" w14:textId="77777777" w:rsidTr="004E43B9">
        <w:trPr>
          <w:trHeight w:val="1031"/>
        </w:trPr>
        <w:tc>
          <w:tcPr>
            <w:tcW w:w="1072"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0CF291F9"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Вид</w:t>
            </w:r>
          </w:p>
        </w:tc>
        <w:tc>
          <w:tcPr>
            <w:tcW w:w="428"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50D6A7CA" w14:textId="77777777" w:rsidR="00CD3FDA" w:rsidRDefault="00CD3FDA" w:rsidP="00DD43D1">
            <w:pPr>
              <w:spacing w:line="276"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Этажность</w:t>
            </w:r>
          </w:p>
        </w:tc>
        <w:tc>
          <w:tcPr>
            <w:tcW w:w="643"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55EFE246" w14:textId="77777777" w:rsidR="00CD3FDA" w:rsidRPr="00F4735A" w:rsidRDefault="00CD3FDA" w:rsidP="00DD43D1">
            <w:pPr>
              <w:spacing w:line="276" w:lineRule="auto"/>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color w:val="000000"/>
                <w:sz w:val="20"/>
                <w:szCs w:val="20"/>
              </w:rPr>
              <w:t>Общая площадь (наземная),</w:t>
            </w:r>
            <w:r w:rsidRPr="00F4735A">
              <w:rPr>
                <w:rFonts w:ascii="Times New Roman" w:eastAsia="Times New Roman" w:hAnsi="Times New Roman" w:cs="Times New Roman"/>
                <w:b/>
                <w:sz w:val="20"/>
                <w:szCs w:val="20"/>
              </w:rPr>
              <w:t xml:space="preserve"> </w:t>
            </w:r>
            <w:r w:rsidRPr="00F4735A">
              <w:rPr>
                <w:rFonts w:ascii="Times New Roman" w:eastAsia="Times New Roman" w:hAnsi="Times New Roman" w:cs="Times New Roman"/>
                <w:b/>
                <w:color w:val="000000"/>
                <w:sz w:val="20"/>
                <w:szCs w:val="20"/>
              </w:rPr>
              <w:t>кв. м.</w:t>
            </w:r>
          </w:p>
        </w:tc>
        <w:tc>
          <w:tcPr>
            <w:tcW w:w="1357"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6EC874DD" w14:textId="77777777" w:rsidR="00CD3FDA" w:rsidRPr="00F4735A" w:rsidRDefault="00CD3FDA" w:rsidP="00DD43D1">
            <w:pPr>
              <w:shd w:val="clear" w:color="auto" w:fill="FFFFFF"/>
              <w:spacing w:line="276" w:lineRule="auto"/>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color w:val="000000"/>
                <w:sz w:val="20"/>
                <w:szCs w:val="20"/>
              </w:rPr>
              <w:t>Сведения о материале наружных стен и поэтажных перекрытий</w:t>
            </w:r>
          </w:p>
        </w:tc>
        <w:tc>
          <w:tcPr>
            <w:tcW w:w="571"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1B382F88" w14:textId="77777777" w:rsidR="00CD3FDA" w:rsidRPr="00F4735A" w:rsidRDefault="00CD3FDA" w:rsidP="00DD43D1">
            <w:pPr>
              <w:shd w:val="clear" w:color="auto" w:fill="FFFFFF"/>
              <w:spacing w:line="276" w:lineRule="auto"/>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sz w:val="20"/>
                <w:szCs w:val="20"/>
              </w:rPr>
              <w:t>Класс энергоэффективности</w:t>
            </w:r>
          </w:p>
        </w:tc>
        <w:tc>
          <w:tcPr>
            <w:tcW w:w="929"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14:paraId="558447F3" w14:textId="77777777" w:rsidR="00CD3FDA" w:rsidRPr="00F4735A" w:rsidRDefault="00CD3FDA" w:rsidP="00DD43D1">
            <w:pPr>
              <w:shd w:val="clear" w:color="auto" w:fill="FFFFFF"/>
              <w:spacing w:line="276" w:lineRule="auto"/>
              <w:jc w:val="center"/>
              <w:rPr>
                <w:rFonts w:ascii="Times New Roman" w:eastAsia="Times New Roman" w:hAnsi="Times New Roman" w:cs="Times New Roman"/>
                <w:b/>
                <w:color w:val="000000"/>
                <w:sz w:val="20"/>
                <w:szCs w:val="20"/>
              </w:rPr>
            </w:pPr>
            <w:r w:rsidRPr="00F4735A">
              <w:rPr>
                <w:rFonts w:ascii="Times New Roman" w:eastAsia="Times New Roman" w:hAnsi="Times New Roman" w:cs="Times New Roman"/>
                <w:b/>
                <w:color w:val="000000"/>
                <w:sz w:val="20"/>
                <w:szCs w:val="20"/>
              </w:rPr>
              <w:t>Класс сейсмостойкости</w:t>
            </w:r>
          </w:p>
        </w:tc>
      </w:tr>
      <w:tr w:rsidR="00CD3FDA" w14:paraId="4D03D981" w14:textId="77777777" w:rsidTr="004E43B9">
        <w:trPr>
          <w:trHeight w:val="467"/>
        </w:trPr>
        <w:tc>
          <w:tcPr>
            <w:tcW w:w="1072" w:type="pct"/>
            <w:tcBorders>
              <w:top w:val="single" w:sz="8"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14:paraId="1560C087" w14:textId="77777777" w:rsidR="00CD3FDA" w:rsidRDefault="00CD3FDA" w:rsidP="00DD43D1">
            <w:pPr>
              <w:spacing w:line="276" w:lineRule="auto"/>
              <w:ind w:firstLine="1"/>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Многофункциональный комплекс</w:t>
            </w:r>
          </w:p>
        </w:tc>
        <w:tc>
          <w:tcPr>
            <w:tcW w:w="428"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3BC6A9CC" w14:textId="77777777" w:rsidR="00CD3FDA" w:rsidRDefault="00CD3FDA" w:rsidP="00DD43D1">
            <w:pPr>
              <w:spacing w:line="276"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 этажей</w:t>
            </w:r>
          </w:p>
        </w:tc>
        <w:tc>
          <w:tcPr>
            <w:tcW w:w="643"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4F6CDE23" w14:textId="77777777" w:rsidR="00CD3FDA" w:rsidRPr="00F4735A" w:rsidRDefault="00CD3FDA" w:rsidP="00DD43D1">
            <w:pPr>
              <w:spacing w:line="276" w:lineRule="auto"/>
              <w:jc w:val="center"/>
              <w:rPr>
                <w:rFonts w:ascii="Times New Roman" w:eastAsia="Times New Roman" w:hAnsi="Times New Roman" w:cs="Times New Roman"/>
                <w:color w:val="000000"/>
                <w:sz w:val="20"/>
                <w:szCs w:val="20"/>
                <w:vertAlign w:val="superscript"/>
              </w:rPr>
            </w:pPr>
            <w:r w:rsidRPr="00094479">
              <w:rPr>
                <w:rFonts w:ascii="Times New Roman" w:eastAsia="Times New Roman" w:hAnsi="Times New Roman" w:cs="Times New Roman"/>
                <w:sz w:val="20"/>
                <w:szCs w:val="20"/>
              </w:rPr>
              <w:t>13957,48</w:t>
            </w:r>
          </w:p>
        </w:tc>
        <w:tc>
          <w:tcPr>
            <w:tcW w:w="1357"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1E92B531" w14:textId="74550D34" w:rsidR="00CD3FDA" w:rsidRPr="00874417" w:rsidRDefault="00CD3FDA" w:rsidP="00DD43D1">
            <w:pPr>
              <w:spacing w:line="276" w:lineRule="auto"/>
              <w:jc w:val="center"/>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 xml:space="preserve">Материал наружных стен – </w:t>
            </w:r>
            <w:r w:rsidR="00874417">
              <w:rPr>
                <w:rFonts w:ascii="Times New Roman" w:eastAsia="Times New Roman" w:hAnsi="Times New Roman" w:cs="Times New Roman"/>
                <w:color w:val="000000"/>
                <w:sz w:val="20"/>
                <w:szCs w:val="20"/>
              </w:rPr>
              <w:t>газобетонные блоки.</w:t>
            </w:r>
          </w:p>
          <w:p w14:paraId="7D3DCF6C" w14:textId="7DE86C90" w:rsidR="00CD3FDA" w:rsidRPr="00F4735A" w:rsidRDefault="00CD3FDA" w:rsidP="00DD43D1">
            <w:pPr>
              <w:spacing w:line="276" w:lineRule="auto"/>
              <w:jc w:val="center"/>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 xml:space="preserve">Материал поэтажных перекрытий – </w:t>
            </w:r>
            <w:r w:rsidR="00874417">
              <w:rPr>
                <w:rFonts w:ascii="Times New Roman" w:eastAsia="Times New Roman" w:hAnsi="Times New Roman" w:cs="Times New Roman"/>
                <w:color w:val="000000"/>
                <w:sz w:val="20"/>
                <w:szCs w:val="20"/>
              </w:rPr>
              <w:t>монолитные плиты.</w:t>
            </w:r>
          </w:p>
        </w:tc>
        <w:tc>
          <w:tcPr>
            <w:tcW w:w="571"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474B4C08" w14:textId="77777777" w:rsidR="00CD3FDA" w:rsidRPr="00F4735A" w:rsidRDefault="00CD3FDA" w:rsidP="00DD43D1">
            <w:pPr>
              <w:spacing w:line="276" w:lineRule="auto"/>
              <w:jc w:val="center"/>
              <w:rPr>
                <w:rFonts w:ascii="Times New Roman" w:eastAsia="Times New Roman" w:hAnsi="Times New Roman" w:cs="Times New Roman"/>
                <w:color w:val="000000"/>
                <w:sz w:val="20"/>
                <w:szCs w:val="20"/>
              </w:rPr>
            </w:pPr>
            <w:r w:rsidRPr="00B362CC">
              <w:rPr>
                <w:rFonts w:ascii="Times New Roman" w:eastAsia="Times New Roman" w:hAnsi="Times New Roman" w:cs="Times New Roman"/>
                <w:color w:val="000000"/>
                <w:sz w:val="20"/>
                <w:szCs w:val="20"/>
              </w:rPr>
              <w:t>С+</w:t>
            </w:r>
          </w:p>
        </w:tc>
        <w:tc>
          <w:tcPr>
            <w:tcW w:w="929" w:type="pct"/>
            <w:tcBorders>
              <w:top w:val="single" w:sz="8" w:space="0" w:color="000000"/>
              <w:left w:val="nil"/>
              <w:bottom w:val="single" w:sz="4" w:space="0" w:color="000000"/>
              <w:right w:val="single" w:sz="8" w:space="0" w:color="000000"/>
            </w:tcBorders>
            <w:tcMar>
              <w:top w:w="0" w:type="dxa"/>
              <w:left w:w="28" w:type="dxa"/>
              <w:bottom w:w="0" w:type="dxa"/>
              <w:right w:w="28" w:type="dxa"/>
            </w:tcMar>
            <w:vAlign w:val="center"/>
          </w:tcPr>
          <w:p w14:paraId="2EB0BB07" w14:textId="77777777" w:rsidR="00CD3FDA" w:rsidRPr="00F4735A" w:rsidRDefault="00CD3FDA" w:rsidP="00DD43D1">
            <w:pPr>
              <w:spacing w:line="276" w:lineRule="auto"/>
              <w:ind w:firstLine="4"/>
              <w:jc w:val="center"/>
              <w:rPr>
                <w:rFonts w:ascii="Times New Roman" w:eastAsia="Times New Roman" w:hAnsi="Times New Roman" w:cs="Times New Roman"/>
                <w:color w:val="000000"/>
                <w:sz w:val="20"/>
                <w:szCs w:val="20"/>
              </w:rPr>
            </w:pPr>
            <w:r w:rsidRPr="00F4735A">
              <w:rPr>
                <w:rFonts w:ascii="Times New Roman" w:eastAsia="Times New Roman" w:hAnsi="Times New Roman" w:cs="Times New Roman"/>
                <w:color w:val="000000"/>
                <w:sz w:val="20"/>
                <w:szCs w:val="20"/>
              </w:rPr>
              <w:t>До 6 баллов</w:t>
            </w:r>
          </w:p>
        </w:tc>
      </w:tr>
    </w:tbl>
    <w:p w14:paraId="27BBFB2A" w14:textId="77777777" w:rsidR="00CD3FDA" w:rsidRDefault="00CD3FDA" w:rsidP="00DD43D1">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p w14:paraId="719F30CE" w14:textId="77777777" w:rsidR="00CD3FDA" w:rsidRPr="007B4D40" w:rsidRDefault="00CD3FDA" w:rsidP="00DD43D1">
      <w:pPr>
        <w:numPr>
          <w:ilvl w:val="0"/>
          <w:numId w:val="8"/>
        </w:numPr>
        <w:pBdr>
          <w:top w:val="nil"/>
          <w:left w:val="nil"/>
          <w:bottom w:val="nil"/>
          <w:right w:val="nil"/>
          <w:between w:val="nil"/>
        </w:pBdr>
        <w:spacing w:line="276" w:lineRule="auto"/>
        <w:rPr>
          <w:rFonts w:ascii="Times New Roman" w:eastAsia="Times New Roman" w:hAnsi="Times New Roman" w:cs="Times New Roman"/>
          <w:b/>
          <w:color w:val="000000"/>
          <w:sz w:val="20"/>
          <w:szCs w:val="20"/>
        </w:rPr>
      </w:pPr>
      <w:r w:rsidRPr="002A0EA3">
        <w:rPr>
          <w:rFonts w:ascii="Times New Roman" w:eastAsia="Times New Roman" w:hAnsi="Times New Roman" w:cs="Times New Roman"/>
          <w:b/>
          <w:color w:val="000000"/>
          <w:sz w:val="20"/>
          <w:szCs w:val="20"/>
        </w:rPr>
        <w:t>План Объекта долевого строительства и план размещения Объекта в Многофункциональном комплексе:</w:t>
      </w:r>
      <w:r>
        <w:rPr>
          <w:rFonts w:ascii="Times New Roman" w:eastAsia="Times New Roman" w:hAnsi="Times New Roman" w:cs="Times New Roman"/>
          <w:b/>
          <w:color w:val="000000"/>
          <w:sz w:val="20"/>
          <w:szCs w:val="20"/>
        </w:rPr>
        <w:t xml:space="preserve"> </w:t>
      </w:r>
    </w:p>
    <w:p w14:paraId="032031AC" w14:textId="77777777" w:rsidR="00CD3FDA" w:rsidRDefault="00CD3FDA" w:rsidP="00DD43D1">
      <w:pPr>
        <w:pBdr>
          <w:top w:val="nil"/>
          <w:left w:val="nil"/>
          <w:bottom w:val="nil"/>
          <w:right w:val="nil"/>
          <w:between w:val="nil"/>
        </w:pBdr>
        <w:spacing w:line="276" w:lineRule="auto"/>
        <w:ind w:firstLine="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Участник ознакомлен и согласен с тем, что окончательные характеристики Объекта по результатам технической инвентаризации и/или кадастрового учета Объекта могут не совпадать с проектными характеристиками Объекта, указанными в Договоре участия в долевом строительстве</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 xml:space="preserve">№ </w:t>
      </w:r>
      <w:r w:rsidRPr="002A0EA3">
        <w:rPr>
          <w:rFonts w:ascii="Times New Roman" w:eastAsia="Times New Roman" w:hAnsi="Times New Roman" w:cs="Times New Roman"/>
          <w:b/>
          <w:sz w:val="20"/>
          <w:szCs w:val="20"/>
          <w:u w:val="single"/>
        </w:rPr>
        <w:t>____</w:t>
      </w:r>
      <w:r>
        <w:rPr>
          <w:rFonts w:ascii="Times New Roman" w:eastAsia="Times New Roman" w:hAnsi="Times New Roman" w:cs="Times New Roman"/>
          <w:b/>
          <w:sz w:val="20"/>
          <w:szCs w:val="20"/>
        </w:rPr>
        <w:t xml:space="preserve"> от «</w:t>
      </w:r>
      <w:r w:rsidRPr="002A0EA3">
        <w:rPr>
          <w:rFonts w:ascii="Times New Roman" w:eastAsia="Times New Roman" w:hAnsi="Times New Roman" w:cs="Times New Roman"/>
          <w:b/>
          <w:sz w:val="20"/>
          <w:szCs w:val="20"/>
        </w:rPr>
        <w:t>__</w:t>
      </w:r>
      <w:r>
        <w:rPr>
          <w:rFonts w:ascii="Times New Roman" w:eastAsia="Times New Roman" w:hAnsi="Times New Roman" w:cs="Times New Roman"/>
          <w:b/>
          <w:sz w:val="20"/>
          <w:szCs w:val="20"/>
        </w:rPr>
        <w:t>» ____ 202</w:t>
      </w:r>
      <w:r w:rsidRPr="002A0EA3">
        <w:rPr>
          <w:rFonts w:ascii="Times New Roman" w:eastAsia="Times New Roman" w:hAnsi="Times New Roman" w:cs="Times New Roman"/>
          <w:b/>
          <w:sz w:val="20"/>
          <w:szCs w:val="20"/>
        </w:rPr>
        <w:t>1</w:t>
      </w:r>
      <w:r>
        <w:rPr>
          <w:rFonts w:ascii="Times New Roman" w:eastAsia="Times New Roman" w:hAnsi="Times New Roman" w:cs="Times New Roman"/>
          <w:b/>
          <w:color w:val="000000"/>
          <w:sz w:val="20"/>
          <w:szCs w:val="20"/>
        </w:rPr>
        <w:t xml:space="preserve"> </w:t>
      </w:r>
      <w:r w:rsidRPr="002A0EA3">
        <w:rPr>
          <w:rFonts w:ascii="Times New Roman" w:eastAsia="Times New Roman" w:hAnsi="Times New Roman" w:cs="Times New Roman"/>
          <w:b/>
          <w:bCs/>
          <w:color w:val="000000"/>
          <w:sz w:val="20"/>
          <w:szCs w:val="20"/>
        </w:rPr>
        <w:t>г</w:t>
      </w:r>
      <w:r w:rsidRPr="002A0EA3">
        <w:rPr>
          <w:rFonts w:ascii="Times New Roman" w:eastAsia="Times New Roman" w:hAnsi="Times New Roman" w:cs="Times New Roman"/>
          <w:b/>
          <w:bCs/>
          <w:sz w:val="20"/>
          <w:szCs w:val="20"/>
        </w:rPr>
        <w:t>.</w:t>
      </w:r>
      <w:r>
        <w:rPr>
          <w:rFonts w:ascii="Times New Roman" w:eastAsia="Times New Roman" w:hAnsi="Times New Roman" w:cs="Times New Roman"/>
          <w:color w:val="000000"/>
          <w:sz w:val="20"/>
          <w:szCs w:val="20"/>
        </w:rPr>
        <w:t xml:space="preserve"> и настоящем Приложении.</w:t>
      </w:r>
    </w:p>
    <w:p w14:paraId="249E9F63" w14:textId="77777777" w:rsidR="00121D72" w:rsidRDefault="00121D72" w:rsidP="00DD43D1">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7455641D" w14:textId="77777777" w:rsidR="00121D72" w:rsidRDefault="00642ED0" w:rsidP="00DD43D1">
      <w:pPr>
        <w:pBdr>
          <w:top w:val="nil"/>
          <w:left w:val="nil"/>
          <w:bottom w:val="nil"/>
          <w:right w:val="nil"/>
          <w:between w:val="nil"/>
        </w:pBdr>
        <w:spacing w:line="276" w:lineRule="auto"/>
        <w:ind w:firstLine="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 xml:space="preserve">Настоящее Приложение является неотъемлемой частью Договора, составлено и подписано в 4 (Четырех) подлинных экземплярах, имеющих равную юридическую силу - один для Участника, два - для Застройщика, и четвертый - для уполномоченного органа, осуществляющего государственный кадастровый учет и государственную регистрацию прав.  </w:t>
      </w:r>
    </w:p>
    <w:p w14:paraId="0AEEB3DC" w14:textId="77777777" w:rsidR="00121D72" w:rsidRDefault="00121D72" w:rsidP="00DD43D1">
      <w:pPr>
        <w:pBdr>
          <w:top w:val="nil"/>
          <w:left w:val="nil"/>
          <w:bottom w:val="nil"/>
          <w:right w:val="nil"/>
          <w:between w:val="nil"/>
        </w:pBdr>
        <w:spacing w:line="276" w:lineRule="auto"/>
        <w:ind w:left="720"/>
        <w:rPr>
          <w:rFonts w:ascii="Times New Roman" w:eastAsia="Times New Roman" w:hAnsi="Times New Roman" w:cs="Times New Roman"/>
          <w:color w:val="000000"/>
          <w:sz w:val="20"/>
          <w:szCs w:val="20"/>
        </w:rPr>
      </w:pPr>
    </w:p>
    <w:p w14:paraId="0276B433" w14:textId="77777777" w:rsidR="00121D72" w:rsidRPr="003F3CEB" w:rsidRDefault="00642ED0" w:rsidP="00DD43D1">
      <w:pPr>
        <w:pBdr>
          <w:top w:val="nil"/>
          <w:left w:val="nil"/>
          <w:bottom w:val="nil"/>
          <w:right w:val="nil"/>
          <w:between w:val="nil"/>
        </w:pBdr>
        <w:spacing w:line="276" w:lineRule="auto"/>
        <w:rPr>
          <w:rFonts w:ascii="Times New Roman" w:eastAsia="Times New Roman" w:hAnsi="Times New Roman" w:cs="Times New Roman"/>
          <w:b/>
          <w:bCs/>
          <w:color w:val="000000"/>
          <w:sz w:val="20"/>
          <w:szCs w:val="20"/>
        </w:rPr>
      </w:pPr>
      <w:r w:rsidRPr="003F3CEB">
        <w:rPr>
          <w:rFonts w:ascii="Times New Roman" w:eastAsia="Times New Roman" w:hAnsi="Times New Roman" w:cs="Times New Roman"/>
          <w:b/>
          <w:bCs/>
          <w:sz w:val="20"/>
          <w:szCs w:val="20"/>
        </w:rPr>
        <w:t xml:space="preserve">       </w:t>
      </w:r>
      <w:r w:rsidRPr="003F3CEB">
        <w:rPr>
          <w:rFonts w:ascii="Times New Roman" w:eastAsia="Times New Roman" w:hAnsi="Times New Roman" w:cs="Times New Roman"/>
          <w:b/>
          <w:bCs/>
          <w:color w:val="000000"/>
          <w:sz w:val="20"/>
          <w:szCs w:val="20"/>
        </w:rPr>
        <w:t>6. Подписи Сторон:</w:t>
      </w:r>
    </w:p>
    <w:tbl>
      <w:tblPr>
        <w:tblStyle w:val="a9"/>
        <w:tblW w:w="956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44"/>
        <w:gridCol w:w="4721"/>
      </w:tblGrid>
      <w:tr w:rsidR="00121D72" w14:paraId="1749A720" w14:textId="77777777">
        <w:tc>
          <w:tcPr>
            <w:tcW w:w="4844" w:type="dxa"/>
          </w:tcPr>
          <w:p w14:paraId="556FDA56" w14:textId="77777777" w:rsidR="00121D72" w:rsidRDefault="00642ED0" w:rsidP="00DD43D1">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Застройщик:</w:t>
            </w:r>
          </w:p>
        </w:tc>
        <w:tc>
          <w:tcPr>
            <w:tcW w:w="4721" w:type="dxa"/>
          </w:tcPr>
          <w:p w14:paraId="3F180376" w14:textId="77777777" w:rsidR="00121D72" w:rsidRDefault="00642ED0" w:rsidP="00DD43D1">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Участник:</w:t>
            </w:r>
          </w:p>
        </w:tc>
      </w:tr>
      <w:tr w:rsidR="00121D72" w14:paraId="3414C636" w14:textId="77777777">
        <w:tc>
          <w:tcPr>
            <w:tcW w:w="4844" w:type="dxa"/>
          </w:tcPr>
          <w:p w14:paraId="7F9D479E" w14:textId="77777777" w:rsidR="00121D72" w:rsidRDefault="00121D72" w:rsidP="00DD43D1">
            <w:pPr>
              <w:spacing w:line="276" w:lineRule="auto"/>
              <w:rPr>
                <w:rFonts w:ascii="Times New Roman" w:eastAsia="Times New Roman" w:hAnsi="Times New Roman" w:cs="Times New Roman"/>
                <w:b/>
                <w:color w:val="000000"/>
                <w:sz w:val="20"/>
                <w:szCs w:val="20"/>
              </w:rPr>
            </w:pPr>
          </w:p>
        </w:tc>
        <w:tc>
          <w:tcPr>
            <w:tcW w:w="4721" w:type="dxa"/>
          </w:tcPr>
          <w:p w14:paraId="4FD1862A" w14:textId="77777777" w:rsidR="00121D72" w:rsidRDefault="00121D72" w:rsidP="00DD43D1">
            <w:pPr>
              <w:spacing w:line="276" w:lineRule="auto"/>
              <w:ind w:firstLine="0"/>
              <w:rPr>
                <w:rFonts w:ascii="Times New Roman" w:eastAsia="Times New Roman" w:hAnsi="Times New Roman" w:cs="Times New Roman"/>
                <w:i/>
                <w:color w:val="000000"/>
                <w:sz w:val="20"/>
                <w:szCs w:val="20"/>
              </w:rPr>
            </w:pPr>
          </w:p>
        </w:tc>
      </w:tr>
      <w:tr w:rsidR="00121D72" w14:paraId="127E3B57" w14:textId="77777777">
        <w:tc>
          <w:tcPr>
            <w:tcW w:w="4844" w:type="dxa"/>
          </w:tcPr>
          <w:p w14:paraId="1C04CE00" w14:textId="77777777" w:rsidR="00121D72" w:rsidRDefault="00121D72" w:rsidP="00DD43D1">
            <w:pPr>
              <w:spacing w:line="276" w:lineRule="auto"/>
              <w:ind w:firstLine="0"/>
              <w:rPr>
                <w:rFonts w:ascii="Times New Roman" w:eastAsia="Times New Roman" w:hAnsi="Times New Roman" w:cs="Times New Roman"/>
                <w:b/>
                <w:color w:val="000000"/>
                <w:sz w:val="20"/>
                <w:szCs w:val="20"/>
              </w:rPr>
            </w:pPr>
          </w:p>
          <w:p w14:paraId="7F5F9B4E" w14:textId="77777777" w:rsidR="00121D72" w:rsidRDefault="00121D72" w:rsidP="00DD43D1">
            <w:pPr>
              <w:spacing w:line="276" w:lineRule="auto"/>
              <w:ind w:firstLine="0"/>
              <w:rPr>
                <w:rFonts w:ascii="Times New Roman" w:eastAsia="Times New Roman" w:hAnsi="Times New Roman" w:cs="Times New Roman"/>
                <w:b/>
                <w:color w:val="000000"/>
                <w:sz w:val="20"/>
                <w:szCs w:val="20"/>
              </w:rPr>
            </w:pPr>
          </w:p>
          <w:p w14:paraId="11D60037" w14:textId="77777777" w:rsidR="00121D72" w:rsidRDefault="00121D72" w:rsidP="00DD43D1">
            <w:pPr>
              <w:spacing w:line="276" w:lineRule="auto"/>
              <w:ind w:firstLine="0"/>
              <w:rPr>
                <w:rFonts w:ascii="Times New Roman" w:eastAsia="Times New Roman" w:hAnsi="Times New Roman" w:cs="Times New Roman"/>
                <w:b/>
                <w:color w:val="000000"/>
                <w:sz w:val="20"/>
                <w:szCs w:val="20"/>
              </w:rPr>
            </w:pPr>
          </w:p>
          <w:p w14:paraId="59D301A4" w14:textId="77425940" w:rsidR="00121D72" w:rsidRPr="00643BA8" w:rsidRDefault="00642ED0" w:rsidP="00DD43D1">
            <w:pPr>
              <w:spacing w:line="276" w:lineRule="auto"/>
              <w:ind w:firstLine="0"/>
              <w:rPr>
                <w:rFonts w:ascii="Times New Roman" w:eastAsia="Times New Roman" w:hAnsi="Times New Roman" w:cs="Times New Roman"/>
                <w:b/>
                <w:color w:val="000000"/>
                <w:sz w:val="20"/>
                <w:szCs w:val="20"/>
              </w:rPr>
            </w:pPr>
            <w:r w:rsidRPr="00643BA8">
              <w:rPr>
                <w:rFonts w:ascii="Times New Roman" w:eastAsia="Times New Roman" w:hAnsi="Times New Roman" w:cs="Times New Roman"/>
                <w:b/>
                <w:color w:val="000000"/>
                <w:sz w:val="20"/>
                <w:szCs w:val="20"/>
              </w:rPr>
              <w:t>______________________/</w:t>
            </w:r>
            <w:r w:rsidR="00A44E3B" w:rsidRPr="00514597">
              <w:rPr>
                <w:rFonts w:ascii="Times New Roman" w:eastAsia="Times New Roman" w:hAnsi="Times New Roman" w:cs="Times New Roman"/>
                <w:bCs/>
                <w:color w:val="000000"/>
                <w:sz w:val="20"/>
                <w:szCs w:val="20"/>
              </w:rPr>
              <w:t>________</w:t>
            </w:r>
          </w:p>
          <w:p w14:paraId="7A6888EA" w14:textId="77777777" w:rsidR="00A44E3B" w:rsidRDefault="00A44E3B" w:rsidP="00DD43D1">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 Доверенности  ____</w:t>
            </w:r>
          </w:p>
          <w:p w14:paraId="175972B2" w14:textId="03000F0F" w:rsidR="00A44E3B" w:rsidRDefault="00A44E3B" w:rsidP="00DD43D1">
            <w:pPr>
              <w:spacing w:line="276" w:lineRule="auto"/>
              <w:ind w:firstLine="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от ____ года /</w:t>
            </w:r>
          </w:p>
          <w:p w14:paraId="136BDB20" w14:textId="5D91C98A" w:rsidR="00121D72" w:rsidRDefault="00A44E3B" w:rsidP="00DD43D1">
            <w:pPr>
              <w:spacing w:line="276" w:lineRule="auto"/>
              <w:ind w:firstLine="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w:t>
            </w:r>
            <w:r w:rsidR="00642ED0" w:rsidRPr="00643BA8">
              <w:rPr>
                <w:rFonts w:ascii="Times New Roman" w:eastAsia="Times New Roman" w:hAnsi="Times New Roman" w:cs="Times New Roman"/>
                <w:b/>
                <w:color w:val="000000"/>
                <w:sz w:val="20"/>
                <w:szCs w:val="20"/>
              </w:rPr>
              <w:t>/</w:t>
            </w:r>
          </w:p>
        </w:tc>
        <w:tc>
          <w:tcPr>
            <w:tcW w:w="4721" w:type="dxa"/>
          </w:tcPr>
          <w:p w14:paraId="2BC206AF" w14:textId="77777777" w:rsidR="00121D72" w:rsidRDefault="00121D72" w:rsidP="00DD43D1">
            <w:pPr>
              <w:spacing w:line="276" w:lineRule="auto"/>
              <w:ind w:firstLine="0"/>
              <w:rPr>
                <w:rFonts w:ascii="Times New Roman" w:eastAsia="Times New Roman" w:hAnsi="Times New Roman" w:cs="Times New Roman"/>
                <w:color w:val="000000"/>
                <w:sz w:val="20"/>
                <w:szCs w:val="20"/>
              </w:rPr>
            </w:pPr>
          </w:p>
          <w:p w14:paraId="4D8739EB" w14:textId="77777777" w:rsidR="00121D72" w:rsidRDefault="00121D72" w:rsidP="00DD43D1">
            <w:pPr>
              <w:spacing w:line="276" w:lineRule="auto"/>
              <w:ind w:firstLine="0"/>
              <w:rPr>
                <w:rFonts w:ascii="Times New Roman" w:eastAsia="Times New Roman" w:hAnsi="Times New Roman" w:cs="Times New Roman"/>
                <w:color w:val="000000"/>
                <w:sz w:val="20"/>
                <w:szCs w:val="20"/>
              </w:rPr>
            </w:pPr>
          </w:p>
          <w:p w14:paraId="57C5DE1C" w14:textId="77777777" w:rsidR="00121D72" w:rsidRDefault="00121D72" w:rsidP="00DD43D1">
            <w:pPr>
              <w:spacing w:line="276" w:lineRule="auto"/>
              <w:ind w:firstLine="0"/>
              <w:rPr>
                <w:rFonts w:ascii="Times New Roman" w:eastAsia="Times New Roman" w:hAnsi="Times New Roman" w:cs="Times New Roman"/>
                <w:color w:val="000000"/>
                <w:sz w:val="20"/>
                <w:szCs w:val="20"/>
              </w:rPr>
            </w:pPr>
          </w:p>
          <w:p w14:paraId="5CE6CE08" w14:textId="77777777" w:rsidR="00121D72" w:rsidRDefault="00642ED0" w:rsidP="00DD43D1">
            <w:pPr>
              <w:keepNext/>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w:t>
            </w:r>
            <w:r w:rsidR="00643BA8">
              <w:rPr>
                <w:rFonts w:ascii="Times New Roman" w:eastAsia="Times New Roman" w:hAnsi="Times New Roman" w:cs="Times New Roman"/>
                <w:b/>
                <w:sz w:val="20"/>
                <w:szCs w:val="20"/>
              </w:rPr>
              <w:t>ФИО/</w:t>
            </w:r>
          </w:p>
          <w:p w14:paraId="1D7AFE65" w14:textId="77777777" w:rsidR="00121D72" w:rsidRDefault="00121D72" w:rsidP="00DD43D1">
            <w:pPr>
              <w:spacing w:line="276" w:lineRule="auto"/>
              <w:ind w:firstLine="35"/>
              <w:rPr>
                <w:rFonts w:ascii="Times New Roman" w:eastAsia="Times New Roman" w:hAnsi="Times New Roman" w:cs="Times New Roman"/>
                <w:i/>
                <w:color w:val="000000"/>
                <w:sz w:val="20"/>
                <w:szCs w:val="20"/>
              </w:rPr>
            </w:pPr>
          </w:p>
        </w:tc>
      </w:tr>
    </w:tbl>
    <w:p w14:paraId="7D4075A2" w14:textId="77777777" w:rsidR="00EF5F75" w:rsidRDefault="00EF5F75" w:rsidP="00DD43D1">
      <w:pPr>
        <w:spacing w:line="276" w:lineRule="auto"/>
        <w:jc w:val="right"/>
        <w:rPr>
          <w:rFonts w:ascii="Times New Roman" w:eastAsia="Times New Roman" w:hAnsi="Times New Roman" w:cs="Times New Roman"/>
          <w:b/>
          <w:color w:val="000000"/>
          <w:sz w:val="20"/>
          <w:szCs w:val="20"/>
        </w:rPr>
      </w:pPr>
      <w:bookmarkStart w:id="28" w:name="_Hlk81222369"/>
      <w:bookmarkStart w:id="29" w:name="_Hlk81222402"/>
    </w:p>
    <w:p w14:paraId="3EE33294" w14:textId="77777777" w:rsidR="003F3CEB" w:rsidRDefault="003F3CEB">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379329E0" w14:textId="62179CB2" w:rsidR="00121D72" w:rsidRPr="007B24F2" w:rsidRDefault="00642ED0" w:rsidP="00DD43D1">
      <w:pPr>
        <w:spacing w:line="276" w:lineRule="auto"/>
        <w:jc w:val="right"/>
        <w:rPr>
          <w:rFonts w:ascii="Times New Roman" w:eastAsia="Times New Roman" w:hAnsi="Times New Roman" w:cs="Times New Roman"/>
          <w:b/>
          <w:color w:val="000000"/>
          <w:sz w:val="20"/>
          <w:szCs w:val="20"/>
        </w:rPr>
      </w:pPr>
      <w:r w:rsidRPr="00EF5F75">
        <w:rPr>
          <w:rFonts w:ascii="Times New Roman" w:eastAsia="Times New Roman" w:hAnsi="Times New Roman" w:cs="Times New Roman"/>
          <w:b/>
          <w:color w:val="000000"/>
          <w:sz w:val="20"/>
          <w:szCs w:val="20"/>
        </w:rPr>
        <w:lastRenderedPageBreak/>
        <w:t>Приложение № 2</w:t>
      </w:r>
    </w:p>
    <w:p w14:paraId="23BA480D" w14:textId="1FA98630" w:rsidR="00121D72" w:rsidRPr="007B24F2" w:rsidRDefault="00642ED0" w:rsidP="00DD43D1">
      <w:pPr>
        <w:spacing w:line="276" w:lineRule="auto"/>
        <w:ind w:left="4678"/>
        <w:jc w:val="right"/>
        <w:rPr>
          <w:rFonts w:ascii="Times New Roman" w:eastAsia="Times New Roman" w:hAnsi="Times New Roman" w:cs="Times New Roman"/>
          <w:b/>
          <w:color w:val="000000"/>
          <w:sz w:val="20"/>
          <w:szCs w:val="20"/>
        </w:rPr>
      </w:pPr>
      <w:r w:rsidRPr="007B24F2">
        <w:rPr>
          <w:rFonts w:ascii="Times New Roman" w:eastAsia="Times New Roman" w:hAnsi="Times New Roman" w:cs="Times New Roman"/>
          <w:b/>
          <w:color w:val="000000"/>
          <w:sz w:val="20"/>
          <w:szCs w:val="20"/>
        </w:rPr>
        <w:t>к Договору участия в долевом строительстве</w:t>
      </w:r>
    </w:p>
    <w:p w14:paraId="3C6AE4C1" w14:textId="2985C95E" w:rsidR="00121D72" w:rsidRPr="007B24F2" w:rsidRDefault="00642ED0" w:rsidP="00DD43D1">
      <w:pPr>
        <w:spacing w:line="276" w:lineRule="auto"/>
        <w:ind w:left="4678"/>
        <w:jc w:val="right"/>
        <w:rPr>
          <w:rFonts w:ascii="Times New Roman" w:eastAsia="Times New Roman" w:hAnsi="Times New Roman" w:cs="Times New Roman"/>
          <w:b/>
          <w:color w:val="000000"/>
          <w:sz w:val="20"/>
          <w:szCs w:val="20"/>
        </w:rPr>
      </w:pPr>
      <w:r w:rsidRPr="007B24F2">
        <w:rPr>
          <w:rFonts w:ascii="Times New Roman" w:eastAsia="Times New Roman" w:hAnsi="Times New Roman" w:cs="Times New Roman"/>
          <w:b/>
          <w:color w:val="000000"/>
          <w:sz w:val="20"/>
          <w:szCs w:val="20"/>
        </w:rPr>
        <w:t xml:space="preserve">№ </w:t>
      </w:r>
      <w:r w:rsidR="00A44E3B" w:rsidRPr="007B24F2">
        <w:rPr>
          <w:rFonts w:ascii="Times New Roman" w:eastAsia="Times New Roman" w:hAnsi="Times New Roman" w:cs="Times New Roman"/>
          <w:b/>
          <w:sz w:val="20"/>
          <w:szCs w:val="20"/>
          <w:u w:val="single"/>
        </w:rPr>
        <w:t>____</w:t>
      </w:r>
      <w:r w:rsidRPr="007B24F2">
        <w:rPr>
          <w:rFonts w:ascii="Times New Roman" w:eastAsia="Times New Roman" w:hAnsi="Times New Roman" w:cs="Times New Roman"/>
          <w:b/>
          <w:sz w:val="20"/>
          <w:szCs w:val="20"/>
        </w:rPr>
        <w:t xml:space="preserve"> от </w:t>
      </w:r>
      <w:r w:rsidR="0008023D">
        <w:rPr>
          <w:rFonts w:ascii="Times New Roman" w:eastAsia="Times New Roman" w:hAnsi="Times New Roman" w:cs="Times New Roman"/>
          <w:b/>
          <w:sz w:val="20"/>
          <w:szCs w:val="20"/>
        </w:rPr>
        <w:t>«</w:t>
      </w:r>
      <w:r w:rsidR="00A44E3B" w:rsidRPr="007B24F2">
        <w:rPr>
          <w:rFonts w:ascii="Times New Roman" w:eastAsia="Times New Roman" w:hAnsi="Times New Roman" w:cs="Times New Roman"/>
          <w:b/>
          <w:sz w:val="20"/>
          <w:szCs w:val="20"/>
        </w:rPr>
        <w:t>__</w:t>
      </w:r>
      <w:r w:rsidR="0008023D">
        <w:rPr>
          <w:rFonts w:ascii="Times New Roman" w:eastAsia="Times New Roman" w:hAnsi="Times New Roman" w:cs="Times New Roman"/>
          <w:b/>
          <w:sz w:val="20"/>
          <w:szCs w:val="20"/>
        </w:rPr>
        <w:t>»</w:t>
      </w:r>
      <w:r w:rsidR="00643BA8" w:rsidRPr="007B24F2">
        <w:rPr>
          <w:rFonts w:ascii="Times New Roman" w:eastAsia="Times New Roman" w:hAnsi="Times New Roman" w:cs="Times New Roman"/>
          <w:b/>
          <w:sz w:val="20"/>
          <w:szCs w:val="20"/>
        </w:rPr>
        <w:t>_____</w:t>
      </w:r>
      <w:r w:rsidRPr="007B24F2">
        <w:rPr>
          <w:rFonts w:ascii="Times New Roman" w:eastAsia="Times New Roman" w:hAnsi="Times New Roman" w:cs="Times New Roman"/>
          <w:b/>
          <w:sz w:val="20"/>
          <w:szCs w:val="20"/>
        </w:rPr>
        <w:t xml:space="preserve"> 2021 г.</w:t>
      </w:r>
    </w:p>
    <w:p w14:paraId="6BD68545" w14:textId="77777777" w:rsidR="00121D72" w:rsidRPr="00EE0EB6" w:rsidRDefault="00121D72" w:rsidP="00DD43D1">
      <w:pPr>
        <w:spacing w:line="276" w:lineRule="auto"/>
        <w:ind w:left="4678"/>
        <w:jc w:val="both"/>
        <w:rPr>
          <w:rFonts w:ascii="Times New Roman" w:eastAsia="Times New Roman" w:hAnsi="Times New Roman" w:cs="Times New Roman"/>
          <w:b/>
          <w:sz w:val="20"/>
          <w:szCs w:val="20"/>
        </w:rPr>
      </w:pPr>
    </w:p>
    <w:p w14:paraId="1FC39B02" w14:textId="77777777" w:rsidR="00121D72" w:rsidRPr="00EE0EB6" w:rsidRDefault="00121D72" w:rsidP="00EF5F75">
      <w:pPr>
        <w:spacing w:line="276" w:lineRule="auto"/>
        <w:ind w:left="4678"/>
        <w:jc w:val="both"/>
        <w:rPr>
          <w:rFonts w:ascii="Times New Roman" w:eastAsia="Times New Roman" w:hAnsi="Times New Roman" w:cs="Times New Roman"/>
          <w:b/>
          <w:sz w:val="20"/>
          <w:szCs w:val="20"/>
          <w:highlight w:val="red"/>
        </w:rPr>
      </w:pPr>
    </w:p>
    <w:p w14:paraId="2E1E67C8" w14:textId="15921D90" w:rsidR="00121D72" w:rsidRPr="00EE0EB6" w:rsidRDefault="00642ED0" w:rsidP="00EF5F75">
      <w:pPr>
        <w:spacing w:line="276" w:lineRule="auto"/>
        <w:jc w:val="center"/>
        <w:rPr>
          <w:rFonts w:ascii="Times New Roman" w:eastAsia="Times New Roman" w:hAnsi="Times New Roman" w:cs="Times New Roman"/>
          <w:b/>
          <w:sz w:val="20"/>
          <w:szCs w:val="20"/>
        </w:rPr>
      </w:pPr>
      <w:r w:rsidRPr="00EE0EB6">
        <w:rPr>
          <w:rFonts w:ascii="Times New Roman" w:eastAsia="Times New Roman" w:hAnsi="Times New Roman" w:cs="Times New Roman"/>
          <w:b/>
          <w:sz w:val="20"/>
          <w:szCs w:val="20"/>
        </w:rPr>
        <w:t>ТРЕБОВАНИЯ К ОТДЕЛКЕ ОБЪЕКТА ДОЛЕВОГО СТРОИТЕЛЬСТВА</w:t>
      </w:r>
    </w:p>
    <w:p w14:paraId="2184D3B6" w14:textId="5655F1DE" w:rsidR="00EE0EB6" w:rsidRDefault="00EE0EB6" w:rsidP="00EF5F75">
      <w:pPr>
        <w:spacing w:line="276" w:lineRule="auto"/>
        <w:jc w:val="center"/>
        <w:rPr>
          <w:rFonts w:ascii="Times New Roman" w:eastAsia="Times New Roman" w:hAnsi="Times New Roman" w:cs="Times New Roman"/>
          <w:b/>
          <w:sz w:val="20"/>
          <w:szCs w:val="20"/>
          <w:u w:val="single"/>
        </w:rPr>
      </w:pPr>
    </w:p>
    <w:p w14:paraId="62987F98" w14:textId="77777777" w:rsidR="00EF5F75" w:rsidRDefault="00EF5F75" w:rsidP="00EF5F75">
      <w:pPr>
        <w:keepNext/>
        <w:keepLines/>
        <w:spacing w:line="276" w:lineRule="auto"/>
        <w:ind w:left="-567"/>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Общестроительные работы:</w:t>
      </w:r>
    </w:p>
    <w:p w14:paraId="0F63C569" w14:textId="77777777" w:rsidR="00EF5F75" w:rsidRDefault="00EF5F75" w:rsidP="00EF5F75">
      <w:pPr>
        <w:numPr>
          <w:ilvl w:val="0"/>
          <w:numId w:val="9"/>
        </w:numPr>
        <w:spacing w:line="276" w:lineRule="auto"/>
        <w:ind w:left="-567"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Общестроительные работы выполняются в соответствии с проектом и в объеме необходимом для получения Разрешения на ввод Многофункционального комплекса в эксплуатацию. </w:t>
      </w:r>
    </w:p>
    <w:p w14:paraId="019902CC" w14:textId="6BE9A4F8" w:rsidR="00EF5F75" w:rsidRDefault="00EF5F75" w:rsidP="00EF5F75">
      <w:pPr>
        <w:numPr>
          <w:ilvl w:val="0"/>
          <w:numId w:val="9"/>
        </w:numPr>
        <w:spacing w:line="276" w:lineRule="auto"/>
        <w:ind w:left="-567"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Здание с полностью выполненными ограждающими конструкциями (стены, кровля, установленные оконные и дверные блоки и др.), завершенными строительством и отделкой помещений общего пользования, </w:t>
      </w:r>
      <w:bookmarkStart w:id="30" w:name="_Hlk81223049"/>
      <w:r>
        <w:rPr>
          <w:rFonts w:ascii="Times New Roman" w:eastAsia="Times New Roman" w:hAnsi="Times New Roman" w:cs="Times New Roman"/>
          <w:color w:val="000000"/>
          <w:sz w:val="20"/>
          <w:szCs w:val="20"/>
        </w:rPr>
        <w:t>в т</w:t>
      </w:r>
      <w:r w:rsidR="003F3CEB">
        <w:rPr>
          <w:rFonts w:ascii="Times New Roman" w:eastAsia="Times New Roman" w:hAnsi="Times New Roman" w:cs="Times New Roman"/>
          <w:color w:val="000000"/>
          <w:sz w:val="20"/>
          <w:szCs w:val="20"/>
        </w:rPr>
        <w:t>ом числе</w:t>
      </w:r>
      <w:r>
        <w:rPr>
          <w:rFonts w:ascii="Times New Roman" w:eastAsia="Times New Roman" w:hAnsi="Times New Roman" w:cs="Times New Roman"/>
          <w:color w:val="000000"/>
          <w:sz w:val="20"/>
          <w:szCs w:val="20"/>
        </w:rPr>
        <w:t xml:space="preserve"> </w:t>
      </w:r>
      <w:bookmarkEnd w:id="30"/>
      <w:r>
        <w:rPr>
          <w:rFonts w:ascii="Times New Roman" w:eastAsia="Times New Roman" w:hAnsi="Times New Roman" w:cs="Times New Roman"/>
          <w:color w:val="000000"/>
          <w:sz w:val="20"/>
          <w:szCs w:val="20"/>
        </w:rPr>
        <w:t>лестничных клеток, лифтовых холлов, туалетных комнат, комнат уборочного инвентаря и другими техническими помещениями.</w:t>
      </w:r>
    </w:p>
    <w:p w14:paraId="0E2DF12E" w14:textId="77777777" w:rsidR="000F6787" w:rsidRDefault="00642ED0" w:rsidP="00EF5F75">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EE0EB6">
        <w:rPr>
          <w:rFonts w:ascii="Times New Roman" w:eastAsia="Times New Roman" w:hAnsi="Times New Roman" w:cs="Times New Roman"/>
          <w:color w:val="000000"/>
          <w:sz w:val="20"/>
          <w:szCs w:val="20"/>
        </w:rPr>
        <w:t xml:space="preserve">Сторонами согласовано, что в Объекте долевого строительства </w:t>
      </w:r>
      <w:r w:rsidR="000F6787">
        <w:rPr>
          <w:rFonts w:ascii="Times New Roman" w:eastAsia="Times New Roman" w:hAnsi="Times New Roman" w:cs="Times New Roman"/>
          <w:color w:val="000000"/>
          <w:sz w:val="20"/>
          <w:szCs w:val="20"/>
        </w:rPr>
        <w:t>в</w:t>
      </w:r>
      <w:r w:rsidR="000F6787" w:rsidRPr="000F6787">
        <w:rPr>
          <w:rFonts w:ascii="Times New Roman" w:eastAsia="Times New Roman" w:hAnsi="Times New Roman" w:cs="Times New Roman"/>
          <w:color w:val="000000"/>
          <w:sz w:val="20"/>
          <w:szCs w:val="20"/>
        </w:rPr>
        <w:t>нутренняя отделка помещений выполняется п</w:t>
      </w:r>
      <w:r w:rsidR="000F6787">
        <w:rPr>
          <w:rFonts w:ascii="Times New Roman" w:eastAsia="Times New Roman" w:hAnsi="Times New Roman" w:cs="Times New Roman"/>
          <w:color w:val="000000"/>
          <w:sz w:val="20"/>
          <w:szCs w:val="20"/>
        </w:rPr>
        <w:t>о </w:t>
      </w:r>
      <w:r w:rsidR="000F6787" w:rsidRPr="000F6787">
        <w:rPr>
          <w:rFonts w:ascii="Times New Roman" w:eastAsia="Times New Roman" w:hAnsi="Times New Roman" w:cs="Times New Roman"/>
          <w:color w:val="000000"/>
          <w:sz w:val="20"/>
          <w:szCs w:val="20"/>
        </w:rPr>
        <w:t>отдельно разработанным</w:t>
      </w:r>
      <w:r w:rsidR="000F6787">
        <w:rPr>
          <w:rFonts w:ascii="Times New Roman" w:eastAsia="Times New Roman" w:hAnsi="Times New Roman" w:cs="Times New Roman"/>
          <w:color w:val="000000"/>
          <w:sz w:val="20"/>
          <w:szCs w:val="20"/>
        </w:rPr>
        <w:t xml:space="preserve"> </w:t>
      </w:r>
      <w:r w:rsidR="000F6787" w:rsidRPr="000F6787">
        <w:rPr>
          <w:rFonts w:ascii="Times New Roman" w:eastAsia="Times New Roman" w:hAnsi="Times New Roman" w:cs="Times New Roman"/>
          <w:color w:val="000000"/>
          <w:sz w:val="20"/>
          <w:szCs w:val="20"/>
        </w:rPr>
        <w:t xml:space="preserve">дизайн-проектам. </w:t>
      </w:r>
    </w:p>
    <w:p w14:paraId="35543906" w14:textId="32EC60AC" w:rsidR="000F6787" w:rsidRDefault="000F6787" w:rsidP="00EF5F75">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0F6787">
        <w:rPr>
          <w:rFonts w:ascii="Times New Roman" w:eastAsia="Times New Roman" w:hAnsi="Times New Roman" w:cs="Times New Roman"/>
          <w:color w:val="000000"/>
          <w:sz w:val="20"/>
          <w:szCs w:val="20"/>
        </w:rPr>
        <w:t>Полы и отделка путей эвакуации предусмотреть в соответствии</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с требованиями п. 4.3.2 СП 1.13130.2009 и</w:t>
      </w:r>
      <w:r w:rsidR="003F3CEB">
        <w:rPr>
          <w:rFonts w:ascii="Times New Roman" w:eastAsia="Times New Roman" w:hAnsi="Times New Roman" w:cs="Times New Roman"/>
          <w:color w:val="000000"/>
          <w:sz w:val="20"/>
          <w:szCs w:val="20"/>
        </w:rPr>
        <w:t> </w:t>
      </w:r>
      <w:r w:rsidRPr="000F6787">
        <w:rPr>
          <w:rFonts w:ascii="Times New Roman" w:eastAsia="Times New Roman" w:hAnsi="Times New Roman" w:cs="Times New Roman"/>
          <w:color w:val="000000"/>
          <w:sz w:val="20"/>
          <w:szCs w:val="20"/>
        </w:rPr>
        <w:t>выполнить материалами с</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характеристиками пожарной опасности не выше, чем Г1, В1, Д2, Т2 – для отделки</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стен, потолков и заполнения подвесных потолков, Г2, РП2, Д2, Т2 – для покрытий</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 xml:space="preserve">пола. </w:t>
      </w:r>
    </w:p>
    <w:p w14:paraId="0E298DD6" w14:textId="77777777" w:rsidR="000F6787" w:rsidRDefault="000F6787" w:rsidP="00EF5F75">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0F6787">
        <w:rPr>
          <w:rFonts w:ascii="Times New Roman" w:eastAsia="Times New Roman" w:hAnsi="Times New Roman" w:cs="Times New Roman"/>
          <w:color w:val="000000"/>
          <w:sz w:val="20"/>
          <w:szCs w:val="20"/>
        </w:rPr>
        <w:t xml:space="preserve">Каркасы подвесных потолков предусмотреть из негорючих материалов. </w:t>
      </w:r>
    </w:p>
    <w:p w14:paraId="5F802524" w14:textId="7B1C77B6" w:rsidR="00121D72" w:rsidRDefault="000F6787" w:rsidP="00EF5F75">
      <w:pPr>
        <w:keepNext/>
        <w:keepLines/>
        <w:pBdr>
          <w:top w:val="nil"/>
          <w:left w:val="nil"/>
          <w:bottom w:val="nil"/>
          <w:right w:val="nil"/>
          <w:between w:val="nil"/>
        </w:pBdr>
        <w:spacing w:line="276" w:lineRule="auto"/>
        <w:ind w:left="-567"/>
        <w:jc w:val="both"/>
        <w:rPr>
          <w:rFonts w:ascii="Times New Roman" w:eastAsia="Times New Roman" w:hAnsi="Times New Roman" w:cs="Times New Roman"/>
          <w:color w:val="000000"/>
          <w:sz w:val="20"/>
          <w:szCs w:val="20"/>
        </w:rPr>
      </w:pPr>
      <w:r w:rsidRPr="000F6787">
        <w:rPr>
          <w:rFonts w:ascii="Times New Roman" w:eastAsia="Times New Roman" w:hAnsi="Times New Roman" w:cs="Times New Roman"/>
          <w:color w:val="000000"/>
          <w:sz w:val="20"/>
          <w:szCs w:val="20"/>
        </w:rPr>
        <w:t>Все</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применяемые в проекте материалы и изделия, используемые для обеспечения</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пожарной безопасности объекта, должны иметь пожарные сертификаты в</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соответствии с приложением к приказу №320 от 08.07.2002 МЧС РФ «Перечень</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продукции, подлежащей обязательной сертификации в области пожарной</w:t>
      </w:r>
      <w:r>
        <w:rPr>
          <w:rFonts w:ascii="Times New Roman" w:eastAsia="Times New Roman" w:hAnsi="Times New Roman" w:cs="Times New Roman"/>
          <w:color w:val="000000"/>
          <w:sz w:val="20"/>
          <w:szCs w:val="20"/>
        </w:rPr>
        <w:t xml:space="preserve"> </w:t>
      </w:r>
      <w:r w:rsidRPr="000F6787">
        <w:rPr>
          <w:rFonts w:ascii="Times New Roman" w:eastAsia="Times New Roman" w:hAnsi="Times New Roman" w:cs="Times New Roman"/>
          <w:color w:val="000000"/>
          <w:sz w:val="20"/>
          <w:szCs w:val="20"/>
        </w:rPr>
        <w:t>безопасности».</w:t>
      </w:r>
    </w:p>
    <w:bookmarkEnd w:id="28"/>
    <w:p w14:paraId="0CE0E363" w14:textId="77777777" w:rsidR="00DD43D1" w:rsidRDefault="00DD43D1" w:rsidP="00DD43D1">
      <w:pPr>
        <w:spacing w:line="276" w:lineRule="auto"/>
        <w:ind w:left="-567"/>
        <w:jc w:val="both"/>
        <w:rPr>
          <w:rFonts w:ascii="Times New Roman" w:eastAsia="Times New Roman" w:hAnsi="Times New Roman" w:cs="Times New Roman"/>
          <w:color w:val="000000"/>
          <w:sz w:val="20"/>
          <w:szCs w:val="20"/>
        </w:rPr>
      </w:pPr>
    </w:p>
    <w:p w14:paraId="32CAFDAC" w14:textId="77777777" w:rsidR="00121D72" w:rsidRDefault="00642ED0" w:rsidP="00DD43D1">
      <w:pPr>
        <w:keepNext/>
        <w:keepLines/>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Подписи Сторон:</w:t>
      </w:r>
    </w:p>
    <w:tbl>
      <w:tblPr>
        <w:tblStyle w:val="aa"/>
        <w:tblW w:w="5000" w:type="pct"/>
        <w:tblInd w:w="0" w:type="dxa"/>
        <w:tblLook w:val="0400" w:firstRow="0" w:lastRow="0" w:firstColumn="0" w:lastColumn="0" w:noHBand="0" w:noVBand="1"/>
      </w:tblPr>
      <w:tblGrid>
        <w:gridCol w:w="4860"/>
        <w:gridCol w:w="4726"/>
      </w:tblGrid>
      <w:tr w:rsidR="00121D72" w14:paraId="5015E922" w14:textId="77777777" w:rsidTr="00DD43D1">
        <w:trPr>
          <w:trHeight w:val="115"/>
        </w:trPr>
        <w:tc>
          <w:tcPr>
            <w:tcW w:w="2535" w:type="pct"/>
          </w:tcPr>
          <w:p w14:paraId="30728EF2" w14:textId="77777777" w:rsidR="00121D72" w:rsidRDefault="00642ED0" w:rsidP="00DD43D1">
            <w:pPr>
              <w:pBdr>
                <w:top w:val="nil"/>
                <w:left w:val="nil"/>
                <w:bottom w:val="nil"/>
                <w:right w:val="nil"/>
                <w:between w:val="nil"/>
              </w:pBdr>
              <w:spacing w:line="276" w:lineRule="auto"/>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Застройщик:</w:t>
            </w:r>
          </w:p>
        </w:tc>
        <w:tc>
          <w:tcPr>
            <w:tcW w:w="2465" w:type="pct"/>
          </w:tcPr>
          <w:p w14:paraId="35E29D20" w14:textId="77777777" w:rsidR="00121D72" w:rsidRDefault="00642ED0" w:rsidP="00DD43D1">
            <w:pPr>
              <w:pBdr>
                <w:top w:val="nil"/>
                <w:left w:val="nil"/>
                <w:bottom w:val="nil"/>
                <w:right w:val="nil"/>
                <w:between w:val="nil"/>
              </w:pBdr>
              <w:spacing w:line="276" w:lineRule="auto"/>
              <w:ind w:firstLine="0"/>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Участник:</w:t>
            </w:r>
          </w:p>
          <w:p w14:paraId="51B2ABD7" w14:textId="77777777" w:rsidR="00121D72" w:rsidRDefault="00121D72" w:rsidP="00DD43D1">
            <w:pPr>
              <w:pBdr>
                <w:top w:val="nil"/>
                <w:left w:val="nil"/>
                <w:bottom w:val="nil"/>
                <w:right w:val="nil"/>
                <w:between w:val="nil"/>
              </w:pBdr>
              <w:spacing w:line="276" w:lineRule="auto"/>
              <w:ind w:firstLine="0"/>
              <w:jc w:val="left"/>
              <w:rPr>
                <w:rFonts w:ascii="Times New Roman" w:eastAsia="Times New Roman" w:hAnsi="Times New Roman" w:cs="Times New Roman"/>
                <w:b/>
                <w:color w:val="000000"/>
                <w:sz w:val="20"/>
                <w:szCs w:val="20"/>
              </w:rPr>
            </w:pPr>
          </w:p>
          <w:p w14:paraId="4E77416E" w14:textId="77777777" w:rsidR="00121D72" w:rsidRDefault="00121D72" w:rsidP="00DD43D1">
            <w:pPr>
              <w:pBdr>
                <w:top w:val="nil"/>
                <w:left w:val="nil"/>
                <w:bottom w:val="nil"/>
                <w:right w:val="nil"/>
                <w:between w:val="nil"/>
              </w:pBdr>
              <w:spacing w:line="276" w:lineRule="auto"/>
              <w:ind w:firstLine="0"/>
              <w:jc w:val="left"/>
              <w:rPr>
                <w:rFonts w:ascii="Times New Roman" w:eastAsia="Times New Roman" w:hAnsi="Times New Roman" w:cs="Times New Roman"/>
                <w:b/>
                <w:color w:val="000000"/>
                <w:sz w:val="20"/>
                <w:szCs w:val="20"/>
              </w:rPr>
            </w:pPr>
          </w:p>
        </w:tc>
      </w:tr>
      <w:tr w:rsidR="00121D72" w14:paraId="23458779" w14:textId="77777777" w:rsidTr="00DD43D1">
        <w:trPr>
          <w:trHeight w:val="687"/>
        </w:trPr>
        <w:tc>
          <w:tcPr>
            <w:tcW w:w="2535" w:type="pct"/>
          </w:tcPr>
          <w:p w14:paraId="739DA4D3" w14:textId="77777777" w:rsidR="00121D72" w:rsidRDefault="00121D72" w:rsidP="00DD43D1">
            <w:pPr>
              <w:pBdr>
                <w:top w:val="nil"/>
                <w:left w:val="nil"/>
                <w:bottom w:val="nil"/>
                <w:right w:val="nil"/>
                <w:between w:val="nil"/>
              </w:pBdr>
              <w:spacing w:line="276" w:lineRule="auto"/>
              <w:ind w:firstLine="0"/>
              <w:jc w:val="left"/>
              <w:rPr>
                <w:rFonts w:ascii="Times New Roman" w:eastAsia="Times New Roman" w:hAnsi="Times New Roman" w:cs="Times New Roman"/>
                <w:color w:val="000000"/>
                <w:sz w:val="20"/>
                <w:szCs w:val="20"/>
              </w:rPr>
            </w:pPr>
          </w:p>
          <w:p w14:paraId="01C92CF0" w14:textId="77777777" w:rsidR="00121D72" w:rsidRDefault="00121D72" w:rsidP="00DD43D1">
            <w:pPr>
              <w:pBdr>
                <w:top w:val="nil"/>
                <w:left w:val="nil"/>
                <w:bottom w:val="nil"/>
                <w:right w:val="nil"/>
                <w:between w:val="nil"/>
              </w:pBdr>
              <w:spacing w:line="276" w:lineRule="auto"/>
              <w:ind w:firstLine="0"/>
              <w:jc w:val="left"/>
              <w:rPr>
                <w:rFonts w:ascii="Times New Roman" w:eastAsia="Times New Roman" w:hAnsi="Times New Roman" w:cs="Times New Roman"/>
                <w:color w:val="000000"/>
                <w:sz w:val="20"/>
                <w:szCs w:val="20"/>
              </w:rPr>
            </w:pPr>
          </w:p>
          <w:p w14:paraId="1DCDB773" w14:textId="0A121573" w:rsidR="00121D72" w:rsidRPr="00643BA8" w:rsidRDefault="00642ED0" w:rsidP="00DD43D1">
            <w:pPr>
              <w:pBdr>
                <w:top w:val="nil"/>
                <w:left w:val="nil"/>
                <w:bottom w:val="nil"/>
                <w:right w:val="nil"/>
                <w:between w:val="nil"/>
              </w:pBdr>
              <w:spacing w:line="276" w:lineRule="auto"/>
              <w:ind w:firstLine="0"/>
              <w:jc w:val="left"/>
              <w:rPr>
                <w:rFonts w:ascii="Times New Roman" w:eastAsia="Times New Roman" w:hAnsi="Times New Roman" w:cs="Times New Roman"/>
                <w:b/>
                <w:color w:val="000000"/>
                <w:sz w:val="20"/>
                <w:szCs w:val="20"/>
              </w:rPr>
            </w:pPr>
            <w:r w:rsidRPr="00643BA8">
              <w:rPr>
                <w:rFonts w:ascii="Times New Roman" w:eastAsia="Times New Roman" w:hAnsi="Times New Roman" w:cs="Times New Roman"/>
                <w:b/>
                <w:color w:val="000000"/>
                <w:sz w:val="20"/>
                <w:szCs w:val="20"/>
              </w:rPr>
              <w:t>______________________/</w:t>
            </w:r>
            <w:r w:rsidR="00A44E3B">
              <w:rPr>
                <w:rFonts w:ascii="Times New Roman" w:eastAsia="Times New Roman" w:hAnsi="Times New Roman" w:cs="Times New Roman"/>
                <w:b/>
                <w:color w:val="000000"/>
                <w:sz w:val="20"/>
                <w:szCs w:val="20"/>
              </w:rPr>
              <w:t>_______</w:t>
            </w:r>
          </w:p>
          <w:p w14:paraId="78037C76" w14:textId="2F6AA7B4" w:rsidR="00643BA8" w:rsidRDefault="00642ED0" w:rsidP="00DD43D1">
            <w:pPr>
              <w:pBdr>
                <w:top w:val="nil"/>
                <w:left w:val="nil"/>
                <w:bottom w:val="nil"/>
                <w:right w:val="nil"/>
                <w:between w:val="nil"/>
              </w:pBdr>
              <w:spacing w:line="276" w:lineRule="auto"/>
              <w:ind w:firstLine="0"/>
              <w:jc w:val="left"/>
              <w:rPr>
                <w:rFonts w:ascii="Times New Roman" w:eastAsia="Times New Roman" w:hAnsi="Times New Roman" w:cs="Times New Roman"/>
                <w:b/>
                <w:color w:val="000000"/>
                <w:sz w:val="20"/>
                <w:szCs w:val="20"/>
              </w:rPr>
            </w:pPr>
            <w:r w:rsidRPr="00643BA8">
              <w:rPr>
                <w:rFonts w:ascii="Times New Roman" w:eastAsia="Times New Roman" w:hAnsi="Times New Roman" w:cs="Times New Roman"/>
                <w:b/>
                <w:color w:val="000000"/>
                <w:sz w:val="20"/>
                <w:szCs w:val="20"/>
              </w:rPr>
              <w:t xml:space="preserve">по Доверенности  </w:t>
            </w:r>
            <w:r w:rsidR="00A44E3B">
              <w:rPr>
                <w:rFonts w:ascii="Times New Roman" w:eastAsia="Times New Roman" w:hAnsi="Times New Roman" w:cs="Times New Roman"/>
                <w:b/>
                <w:color w:val="000000"/>
                <w:sz w:val="20"/>
                <w:szCs w:val="20"/>
              </w:rPr>
              <w:t>____</w:t>
            </w:r>
          </w:p>
          <w:p w14:paraId="38CAA8DD" w14:textId="344E5C8F" w:rsidR="00121D72" w:rsidRDefault="00642ED0" w:rsidP="00DD43D1">
            <w:pPr>
              <w:pBdr>
                <w:top w:val="nil"/>
                <w:left w:val="nil"/>
                <w:bottom w:val="nil"/>
                <w:right w:val="nil"/>
                <w:between w:val="nil"/>
              </w:pBdr>
              <w:spacing w:line="276" w:lineRule="auto"/>
              <w:ind w:firstLine="0"/>
              <w:jc w:val="left"/>
              <w:rPr>
                <w:rFonts w:ascii="Times New Roman" w:eastAsia="Times New Roman" w:hAnsi="Times New Roman" w:cs="Times New Roman"/>
                <w:color w:val="000000"/>
                <w:sz w:val="20"/>
                <w:szCs w:val="20"/>
              </w:rPr>
            </w:pPr>
            <w:r w:rsidRPr="00643BA8">
              <w:rPr>
                <w:rFonts w:ascii="Times New Roman" w:eastAsia="Times New Roman" w:hAnsi="Times New Roman" w:cs="Times New Roman"/>
                <w:b/>
                <w:color w:val="000000"/>
                <w:sz w:val="20"/>
                <w:szCs w:val="20"/>
              </w:rPr>
              <w:t xml:space="preserve">от </w:t>
            </w:r>
            <w:r w:rsidR="00A44E3B">
              <w:rPr>
                <w:rFonts w:ascii="Times New Roman" w:eastAsia="Times New Roman" w:hAnsi="Times New Roman" w:cs="Times New Roman"/>
                <w:b/>
                <w:color w:val="000000"/>
                <w:sz w:val="20"/>
                <w:szCs w:val="20"/>
              </w:rPr>
              <w:t>____</w:t>
            </w:r>
            <w:r w:rsidRPr="00643BA8">
              <w:rPr>
                <w:rFonts w:ascii="Times New Roman" w:eastAsia="Times New Roman" w:hAnsi="Times New Roman" w:cs="Times New Roman"/>
                <w:b/>
                <w:color w:val="000000"/>
                <w:sz w:val="20"/>
                <w:szCs w:val="20"/>
              </w:rPr>
              <w:t>года /</w:t>
            </w:r>
          </w:p>
        </w:tc>
        <w:tc>
          <w:tcPr>
            <w:tcW w:w="2465" w:type="pct"/>
          </w:tcPr>
          <w:p w14:paraId="51BCF2A3" w14:textId="77777777" w:rsidR="00121D72" w:rsidRDefault="00121D72" w:rsidP="00DD43D1">
            <w:pPr>
              <w:keepNext/>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0"/>
                <w:szCs w:val="20"/>
              </w:rPr>
            </w:pPr>
          </w:p>
          <w:p w14:paraId="58B53493" w14:textId="77777777" w:rsidR="00121D72" w:rsidRDefault="00121D72" w:rsidP="00DD43D1">
            <w:pPr>
              <w:keepNext/>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0"/>
                <w:szCs w:val="20"/>
              </w:rPr>
            </w:pPr>
          </w:p>
          <w:p w14:paraId="5FAED7BA" w14:textId="77777777" w:rsidR="00643BA8" w:rsidRDefault="00643BA8" w:rsidP="00DD43D1">
            <w:pPr>
              <w:keepNext/>
              <w:widowControl w:val="0"/>
              <w:pBdr>
                <w:top w:val="nil"/>
                <w:left w:val="nil"/>
                <w:bottom w:val="nil"/>
                <w:right w:val="nil"/>
                <w:between w:val="nil"/>
              </w:pBdr>
              <w:spacing w:line="276" w:lineRule="auto"/>
              <w:ind w:firstLine="0"/>
              <w:jc w:val="lef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w:t>
            </w:r>
            <w:r>
              <w:rPr>
                <w:rFonts w:ascii="Times New Roman" w:eastAsia="Times New Roman" w:hAnsi="Times New Roman" w:cs="Times New Roman"/>
                <w:b/>
                <w:sz w:val="20"/>
                <w:szCs w:val="20"/>
              </w:rPr>
              <w:t>ФИО/</w:t>
            </w:r>
          </w:p>
          <w:p w14:paraId="5196DA67" w14:textId="77777777" w:rsidR="00121D72" w:rsidRDefault="00121D72" w:rsidP="00DD43D1">
            <w:pPr>
              <w:tabs>
                <w:tab w:val="left" w:pos="0"/>
                <w:tab w:val="left" w:pos="542"/>
                <w:tab w:val="left" w:pos="851"/>
                <w:tab w:val="left" w:pos="993"/>
              </w:tabs>
              <w:spacing w:line="276" w:lineRule="auto"/>
              <w:ind w:right="-533"/>
              <w:rPr>
                <w:rFonts w:ascii="Times New Roman" w:eastAsia="Times New Roman" w:hAnsi="Times New Roman" w:cs="Times New Roman"/>
                <w:color w:val="000000"/>
                <w:sz w:val="20"/>
                <w:szCs w:val="20"/>
              </w:rPr>
            </w:pPr>
            <w:bookmarkStart w:id="31" w:name="_35nkun2" w:colFirst="0" w:colLast="0"/>
            <w:bookmarkEnd w:id="31"/>
          </w:p>
        </w:tc>
      </w:tr>
      <w:bookmarkEnd w:id="29"/>
    </w:tbl>
    <w:p w14:paraId="3D6AEF92" w14:textId="77777777" w:rsidR="00121D72" w:rsidRDefault="00121D72" w:rsidP="00DD43D1">
      <w:pPr>
        <w:spacing w:line="276" w:lineRule="auto"/>
        <w:rPr>
          <w:rFonts w:ascii="Times New Roman" w:eastAsia="Times New Roman" w:hAnsi="Times New Roman" w:cs="Times New Roman"/>
          <w:color w:val="000000"/>
          <w:sz w:val="20"/>
          <w:szCs w:val="20"/>
        </w:rPr>
      </w:pPr>
    </w:p>
    <w:sectPr w:rsidR="00121D72" w:rsidSect="00EC2629">
      <w:footerReference w:type="even" r:id="rId8"/>
      <w:pgSz w:w="11900" w:h="16840"/>
      <w:pgMar w:top="709" w:right="843" w:bottom="567" w:left="1701" w:header="708" w:footer="40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1D2D2" w14:textId="77777777" w:rsidR="003D6323" w:rsidRDefault="003D6323">
      <w:r>
        <w:separator/>
      </w:r>
    </w:p>
  </w:endnote>
  <w:endnote w:type="continuationSeparator" w:id="0">
    <w:p w14:paraId="5FBF6FA9" w14:textId="77777777" w:rsidR="003D6323" w:rsidRDefault="003D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CC"/>
    <w:family w:val="swiss"/>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42AE9" w14:textId="77777777" w:rsidR="00121D72" w:rsidRDefault="00642ED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9EEF09C" w14:textId="77777777" w:rsidR="00121D72" w:rsidRDefault="00121D72">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DC875" w14:textId="77777777" w:rsidR="003D6323" w:rsidRDefault="003D6323">
      <w:r>
        <w:separator/>
      </w:r>
    </w:p>
  </w:footnote>
  <w:footnote w:type="continuationSeparator" w:id="0">
    <w:p w14:paraId="0EE4B30D" w14:textId="77777777" w:rsidR="003D6323" w:rsidRDefault="003D6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BD"/>
    <w:multiLevelType w:val="multilevel"/>
    <w:tmpl w:val="0BA8AD6E"/>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404CF"/>
    <w:multiLevelType w:val="multilevel"/>
    <w:tmpl w:val="48D6B298"/>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1F63FF"/>
    <w:multiLevelType w:val="multilevel"/>
    <w:tmpl w:val="86A4B216"/>
    <w:lvl w:ilvl="0">
      <w:start w:val="9"/>
      <w:numFmt w:val="decimal"/>
      <w:lvlText w:val="%1."/>
      <w:lvlJc w:val="left"/>
      <w:pPr>
        <w:ind w:left="360" w:hanging="360"/>
      </w:pPr>
    </w:lvl>
    <w:lvl w:ilvl="1">
      <w:start w:val="1"/>
      <w:numFmt w:val="decimal"/>
      <w:lvlText w:val="%1.%2."/>
      <w:lvlJc w:val="left"/>
      <w:pPr>
        <w:ind w:left="1069" w:hanging="360"/>
      </w:pPr>
      <w:rPr>
        <w:b/>
        <w:bCs/>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Zero"/>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122829BE"/>
    <w:multiLevelType w:val="multilevel"/>
    <w:tmpl w:val="41FA73EA"/>
    <w:lvl w:ilvl="0">
      <w:start w:val="1"/>
      <w:numFmt w:val="decimal"/>
      <w:lvlText w:val="%1."/>
      <w:lvlJc w:val="left"/>
      <w:pPr>
        <w:ind w:left="680" w:hanging="6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B415A9"/>
    <w:multiLevelType w:val="multilevel"/>
    <w:tmpl w:val="6E38B992"/>
    <w:lvl w:ilvl="0">
      <w:start w:val="5"/>
      <w:numFmt w:val="decimal"/>
      <w:lvlText w:val="%1."/>
      <w:lvlJc w:val="left"/>
      <w:pPr>
        <w:ind w:left="720" w:hanging="360"/>
      </w:pPr>
    </w:lvl>
    <w:lvl w:ilvl="1">
      <w:start w:val="1"/>
      <w:numFmt w:val="decimal"/>
      <w:lvlText w:val="%1.%2."/>
      <w:lvlJc w:val="left"/>
      <w:pPr>
        <w:ind w:left="900" w:hanging="540"/>
      </w:pPr>
    </w:lvl>
    <w:lvl w:ilvl="2">
      <w:start w:val="7"/>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nsid w:val="49865A00"/>
    <w:multiLevelType w:val="multilevel"/>
    <w:tmpl w:val="0CC8A2AC"/>
    <w:lvl w:ilvl="0">
      <w:start w:val="1"/>
      <w:numFmt w:val="decimal"/>
      <w:lvlText w:val="%1."/>
      <w:lvlJc w:val="left"/>
      <w:pPr>
        <w:ind w:left="680" w:hanging="6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582C59CE"/>
    <w:multiLevelType w:val="multilevel"/>
    <w:tmpl w:val="EBD62E3C"/>
    <w:lvl w:ilvl="0">
      <w:start w:val="1"/>
      <w:numFmt w:val="decimal"/>
      <w:lvlText w:val="%1."/>
      <w:lvlJc w:val="left"/>
      <w:pPr>
        <w:ind w:left="680" w:hanging="68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7B144BA"/>
    <w:multiLevelType w:val="multilevel"/>
    <w:tmpl w:val="CA56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1F083E"/>
    <w:multiLevelType w:val="hybridMultilevel"/>
    <w:tmpl w:val="A2B8D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B2B05C5"/>
    <w:multiLevelType w:val="multilevel"/>
    <w:tmpl w:val="1422C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9"/>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72"/>
    <w:rsid w:val="00001D21"/>
    <w:rsid w:val="0005078F"/>
    <w:rsid w:val="0008023D"/>
    <w:rsid w:val="00080251"/>
    <w:rsid w:val="0009594C"/>
    <w:rsid w:val="000F6787"/>
    <w:rsid w:val="00101B2F"/>
    <w:rsid w:val="00120221"/>
    <w:rsid w:val="00121D72"/>
    <w:rsid w:val="001572EE"/>
    <w:rsid w:val="001C047F"/>
    <w:rsid w:val="001C5635"/>
    <w:rsid w:val="001C6585"/>
    <w:rsid w:val="001E05A7"/>
    <w:rsid w:val="001F7011"/>
    <w:rsid w:val="00202111"/>
    <w:rsid w:val="002518E5"/>
    <w:rsid w:val="00261AA1"/>
    <w:rsid w:val="00277E17"/>
    <w:rsid w:val="002C5769"/>
    <w:rsid w:val="002E2198"/>
    <w:rsid w:val="00341BF9"/>
    <w:rsid w:val="00345145"/>
    <w:rsid w:val="003D6323"/>
    <w:rsid w:val="003F3CEB"/>
    <w:rsid w:val="00441FDB"/>
    <w:rsid w:val="00446C47"/>
    <w:rsid w:val="00467BF1"/>
    <w:rsid w:val="004A0386"/>
    <w:rsid w:val="004C437B"/>
    <w:rsid w:val="004F1EFC"/>
    <w:rsid w:val="00507D6F"/>
    <w:rsid w:val="005211D1"/>
    <w:rsid w:val="00531C97"/>
    <w:rsid w:val="0057065B"/>
    <w:rsid w:val="00574570"/>
    <w:rsid w:val="00597CF5"/>
    <w:rsid w:val="005B4A57"/>
    <w:rsid w:val="005C76E9"/>
    <w:rsid w:val="00604709"/>
    <w:rsid w:val="00625909"/>
    <w:rsid w:val="00640226"/>
    <w:rsid w:val="00642ED0"/>
    <w:rsid w:val="00643BA8"/>
    <w:rsid w:val="00647B19"/>
    <w:rsid w:val="00651159"/>
    <w:rsid w:val="0069077B"/>
    <w:rsid w:val="006A499E"/>
    <w:rsid w:val="007067CA"/>
    <w:rsid w:val="00715B93"/>
    <w:rsid w:val="0075030D"/>
    <w:rsid w:val="00772DF5"/>
    <w:rsid w:val="007775C8"/>
    <w:rsid w:val="007B24F2"/>
    <w:rsid w:val="007D5488"/>
    <w:rsid w:val="00823503"/>
    <w:rsid w:val="00854578"/>
    <w:rsid w:val="00874417"/>
    <w:rsid w:val="0088693F"/>
    <w:rsid w:val="008C6193"/>
    <w:rsid w:val="008D31F0"/>
    <w:rsid w:val="009033C1"/>
    <w:rsid w:val="009D4AB8"/>
    <w:rsid w:val="00A03B9B"/>
    <w:rsid w:val="00A22E69"/>
    <w:rsid w:val="00A33321"/>
    <w:rsid w:val="00A44E3B"/>
    <w:rsid w:val="00BA0C2A"/>
    <w:rsid w:val="00BA1B62"/>
    <w:rsid w:val="00BC5D38"/>
    <w:rsid w:val="00C05F2A"/>
    <w:rsid w:val="00C1103E"/>
    <w:rsid w:val="00CA60A5"/>
    <w:rsid w:val="00CD3FDA"/>
    <w:rsid w:val="00CF2F57"/>
    <w:rsid w:val="00CF5E00"/>
    <w:rsid w:val="00D41FC5"/>
    <w:rsid w:val="00D47001"/>
    <w:rsid w:val="00D70DD4"/>
    <w:rsid w:val="00D90FC0"/>
    <w:rsid w:val="00DA31D8"/>
    <w:rsid w:val="00DD43D1"/>
    <w:rsid w:val="00DF5AD6"/>
    <w:rsid w:val="00E1107D"/>
    <w:rsid w:val="00E433F8"/>
    <w:rsid w:val="00E529B7"/>
    <w:rsid w:val="00E85869"/>
    <w:rsid w:val="00EC2629"/>
    <w:rsid w:val="00ED2F22"/>
    <w:rsid w:val="00ED63BB"/>
    <w:rsid w:val="00EE0EB6"/>
    <w:rsid w:val="00EF5F75"/>
    <w:rsid w:val="00F05A29"/>
    <w:rsid w:val="00F84BD3"/>
    <w:rsid w:val="00FD2F8F"/>
    <w:rsid w:val="00FE1AE5"/>
    <w:rsid w:val="00FE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480" w:after="240"/>
      <w:ind w:left="432" w:hanging="432"/>
      <w:jc w:val="both"/>
      <w:outlineLvl w:val="0"/>
    </w:pPr>
    <w:rPr>
      <w:rFonts w:ascii="Times New Roman" w:eastAsia="Times New Roman" w:hAnsi="Times New Roman" w:cs="Times New Roman"/>
      <w:b/>
      <w:color w:val="000000"/>
      <w:sz w:val="28"/>
      <w:szCs w:val="28"/>
    </w:rPr>
  </w:style>
  <w:style w:type="paragraph" w:styleId="2">
    <w:name w:val="heading 2"/>
    <w:basedOn w:val="a"/>
    <w:next w:val="a"/>
    <w:pPr>
      <w:widowControl w:val="0"/>
      <w:spacing w:before="240" w:after="240"/>
      <w:ind w:left="576" w:hanging="576"/>
      <w:outlineLvl w:val="1"/>
    </w:pPr>
    <w:rPr>
      <w:rFonts w:ascii="Times New Roman" w:eastAsia="Times New Roman" w:hAnsi="Times New Roman" w:cs="Times New Roman"/>
      <w:b/>
      <w:color w:val="000000"/>
      <w:sz w:val="26"/>
      <w:szCs w:val="26"/>
    </w:rPr>
  </w:style>
  <w:style w:type="paragraph" w:styleId="3">
    <w:name w:val="heading 3"/>
    <w:basedOn w:val="a"/>
    <w:next w:val="a"/>
    <w:pPr>
      <w:widowControl w:val="0"/>
      <w:spacing w:before="200"/>
      <w:ind w:left="720" w:hanging="720"/>
      <w:jc w:val="both"/>
      <w:outlineLvl w:val="2"/>
    </w:pPr>
    <w:rPr>
      <w:rFonts w:ascii="Times New Roman" w:eastAsia="Times New Roman" w:hAnsi="Times New Roman" w:cs="Times New Roman"/>
      <w:b/>
      <w:color w:val="000000"/>
    </w:rPr>
  </w:style>
  <w:style w:type="paragraph" w:styleId="4">
    <w:name w:val="heading 4"/>
    <w:basedOn w:val="a"/>
    <w:next w:val="a"/>
    <w:pPr>
      <w:widowControl w:val="0"/>
      <w:spacing w:before="200"/>
      <w:ind w:left="864" w:hanging="864"/>
      <w:jc w:val="both"/>
      <w:outlineLvl w:val="3"/>
    </w:pPr>
    <w:rPr>
      <w:rFonts w:ascii="Times New Roman" w:eastAsia="Times New Roman" w:hAnsi="Times New Roman" w:cs="Times New Roman"/>
      <w:color w:val="000000"/>
    </w:rPr>
  </w:style>
  <w:style w:type="paragraph" w:styleId="5">
    <w:name w:val="heading 5"/>
    <w:basedOn w:val="a"/>
    <w:next w:val="a"/>
    <w:pPr>
      <w:keepNext/>
      <w:keepLines/>
      <w:spacing w:before="200"/>
      <w:ind w:left="1008" w:hanging="1008"/>
      <w:jc w:val="both"/>
      <w:outlineLvl w:val="4"/>
    </w:pPr>
    <w:rPr>
      <w:rFonts w:ascii="Times New Roman" w:eastAsia="Times New Roman" w:hAnsi="Times New Roman" w:cs="Times New Roman"/>
      <w:color w:val="000000"/>
    </w:rPr>
  </w:style>
  <w:style w:type="paragraph" w:styleId="6">
    <w:name w:val="heading 6"/>
    <w:basedOn w:val="a"/>
    <w:next w:val="a"/>
    <w:pPr>
      <w:widowControl w:val="0"/>
      <w:spacing w:before="200"/>
      <w:ind w:left="1152" w:hanging="1152"/>
      <w:jc w:val="both"/>
      <w:outlineLvl w:val="5"/>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6">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7">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8">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9">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a">
    <w:basedOn w:val="TableNormal"/>
    <w:pPr>
      <w:ind w:firstLine="567"/>
      <w:jc w:val="both"/>
    </w:pPr>
    <w:tblPr>
      <w:tblStyleRowBandSize w:val="1"/>
      <w:tblStyleColBandSize w:val="1"/>
      <w:tblCellMar>
        <w:top w:w="0" w:type="dxa"/>
        <w:left w:w="115" w:type="dxa"/>
        <w:bottom w:w="0" w:type="dxa"/>
        <w:right w:w="115" w:type="dxa"/>
      </w:tblCellMar>
    </w:tblPr>
  </w:style>
  <w:style w:type="paragraph" w:styleId="ab">
    <w:name w:val="header"/>
    <w:basedOn w:val="a"/>
    <w:link w:val="ac"/>
    <w:uiPriority w:val="99"/>
    <w:unhideWhenUsed/>
    <w:rsid w:val="007775C8"/>
    <w:pPr>
      <w:tabs>
        <w:tab w:val="center" w:pos="4677"/>
        <w:tab w:val="right" w:pos="9355"/>
      </w:tabs>
    </w:pPr>
  </w:style>
  <w:style w:type="character" w:customStyle="1" w:styleId="ac">
    <w:name w:val="Верхний колонтитул Знак"/>
    <w:basedOn w:val="a0"/>
    <w:link w:val="ab"/>
    <w:uiPriority w:val="99"/>
    <w:rsid w:val="007775C8"/>
  </w:style>
  <w:style w:type="paragraph" w:styleId="ad">
    <w:name w:val="footer"/>
    <w:basedOn w:val="a"/>
    <w:link w:val="ae"/>
    <w:uiPriority w:val="99"/>
    <w:unhideWhenUsed/>
    <w:rsid w:val="007775C8"/>
    <w:pPr>
      <w:tabs>
        <w:tab w:val="center" w:pos="4677"/>
        <w:tab w:val="right" w:pos="9355"/>
      </w:tabs>
    </w:pPr>
  </w:style>
  <w:style w:type="character" w:customStyle="1" w:styleId="ae">
    <w:name w:val="Нижний колонтитул Знак"/>
    <w:basedOn w:val="a0"/>
    <w:link w:val="ad"/>
    <w:uiPriority w:val="99"/>
    <w:rsid w:val="007775C8"/>
  </w:style>
  <w:style w:type="paragraph" w:customStyle="1" w:styleId="Iauiue1">
    <w:name w:val="Iau?iue1"/>
    <w:rsid w:val="001C5635"/>
    <w:pPr>
      <w:widowControl w:val="0"/>
    </w:pPr>
    <w:rPr>
      <w:rFonts w:ascii="Times New Roman" w:eastAsia="Times New Roman" w:hAnsi="Times New Roman" w:cs="Times New Roman"/>
    </w:rPr>
  </w:style>
  <w:style w:type="paragraph" w:styleId="af">
    <w:name w:val="List Paragraph"/>
    <w:basedOn w:val="a"/>
    <w:uiPriority w:val="34"/>
    <w:qFormat/>
    <w:rsid w:val="00DA31D8"/>
    <w:pPr>
      <w:ind w:left="720"/>
      <w:contextualSpacing/>
    </w:pPr>
  </w:style>
  <w:style w:type="paragraph" w:styleId="af0">
    <w:name w:val="Revision"/>
    <w:hidden/>
    <w:uiPriority w:val="99"/>
    <w:semiHidden/>
    <w:rsid w:val="0008023D"/>
  </w:style>
  <w:style w:type="character" w:styleId="af1">
    <w:name w:val="Hyperlink"/>
    <w:basedOn w:val="a0"/>
    <w:uiPriority w:val="99"/>
    <w:unhideWhenUsed/>
    <w:rsid w:val="00EF5F75"/>
    <w:rPr>
      <w:color w:val="0000FF" w:themeColor="hyperlink"/>
      <w:u w:val="single"/>
    </w:rPr>
  </w:style>
  <w:style w:type="character" w:customStyle="1" w:styleId="10">
    <w:name w:val="Неразрешенное упоминание1"/>
    <w:basedOn w:val="a0"/>
    <w:uiPriority w:val="99"/>
    <w:semiHidden/>
    <w:unhideWhenUsed/>
    <w:rsid w:val="00EF5F75"/>
    <w:rPr>
      <w:color w:val="605E5C"/>
      <w:shd w:val="clear" w:color="auto" w:fill="E1DFDD"/>
    </w:rPr>
  </w:style>
  <w:style w:type="character" w:styleId="af2">
    <w:name w:val="annotation reference"/>
    <w:basedOn w:val="a0"/>
    <w:uiPriority w:val="99"/>
    <w:semiHidden/>
    <w:unhideWhenUsed/>
    <w:rsid w:val="007067CA"/>
    <w:rPr>
      <w:sz w:val="16"/>
      <w:szCs w:val="16"/>
    </w:rPr>
  </w:style>
  <w:style w:type="paragraph" w:styleId="af3">
    <w:name w:val="annotation text"/>
    <w:basedOn w:val="a"/>
    <w:link w:val="af4"/>
    <w:uiPriority w:val="99"/>
    <w:semiHidden/>
    <w:unhideWhenUsed/>
    <w:rsid w:val="007067CA"/>
    <w:rPr>
      <w:sz w:val="20"/>
      <w:szCs w:val="20"/>
    </w:rPr>
  </w:style>
  <w:style w:type="character" w:customStyle="1" w:styleId="af4">
    <w:name w:val="Текст примечания Знак"/>
    <w:basedOn w:val="a0"/>
    <w:link w:val="af3"/>
    <w:uiPriority w:val="99"/>
    <w:semiHidden/>
    <w:rsid w:val="007067CA"/>
    <w:rPr>
      <w:sz w:val="20"/>
      <w:szCs w:val="20"/>
    </w:rPr>
  </w:style>
  <w:style w:type="paragraph" w:styleId="af5">
    <w:name w:val="annotation subject"/>
    <w:basedOn w:val="af3"/>
    <w:next w:val="af3"/>
    <w:link w:val="af6"/>
    <w:uiPriority w:val="99"/>
    <w:semiHidden/>
    <w:unhideWhenUsed/>
    <w:rsid w:val="007067CA"/>
    <w:rPr>
      <w:b/>
      <w:bCs/>
    </w:rPr>
  </w:style>
  <w:style w:type="character" w:customStyle="1" w:styleId="af6">
    <w:name w:val="Тема примечания Знак"/>
    <w:basedOn w:val="af4"/>
    <w:link w:val="af5"/>
    <w:uiPriority w:val="99"/>
    <w:semiHidden/>
    <w:rsid w:val="007067CA"/>
    <w:rPr>
      <w:b/>
      <w:bCs/>
      <w:sz w:val="20"/>
      <w:szCs w:val="20"/>
    </w:rPr>
  </w:style>
  <w:style w:type="paragraph" w:styleId="af7">
    <w:name w:val="Balloon Text"/>
    <w:basedOn w:val="a"/>
    <w:link w:val="af8"/>
    <w:uiPriority w:val="99"/>
    <w:semiHidden/>
    <w:unhideWhenUsed/>
    <w:rsid w:val="007067CA"/>
    <w:rPr>
      <w:rFonts w:ascii="Tahoma" w:hAnsi="Tahoma" w:cs="Tahoma"/>
      <w:sz w:val="16"/>
      <w:szCs w:val="16"/>
    </w:rPr>
  </w:style>
  <w:style w:type="character" w:customStyle="1" w:styleId="af8">
    <w:name w:val="Текст выноски Знак"/>
    <w:basedOn w:val="a0"/>
    <w:link w:val="af7"/>
    <w:uiPriority w:val="99"/>
    <w:semiHidden/>
    <w:rsid w:val="00706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mo" w:eastAsia="Arimo" w:hAnsi="Arimo" w:cs="Arimo"/>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480" w:after="240"/>
      <w:ind w:left="432" w:hanging="432"/>
      <w:jc w:val="both"/>
      <w:outlineLvl w:val="0"/>
    </w:pPr>
    <w:rPr>
      <w:rFonts w:ascii="Times New Roman" w:eastAsia="Times New Roman" w:hAnsi="Times New Roman" w:cs="Times New Roman"/>
      <w:b/>
      <w:color w:val="000000"/>
      <w:sz w:val="28"/>
      <w:szCs w:val="28"/>
    </w:rPr>
  </w:style>
  <w:style w:type="paragraph" w:styleId="2">
    <w:name w:val="heading 2"/>
    <w:basedOn w:val="a"/>
    <w:next w:val="a"/>
    <w:pPr>
      <w:widowControl w:val="0"/>
      <w:spacing w:before="240" w:after="240"/>
      <w:ind w:left="576" w:hanging="576"/>
      <w:outlineLvl w:val="1"/>
    </w:pPr>
    <w:rPr>
      <w:rFonts w:ascii="Times New Roman" w:eastAsia="Times New Roman" w:hAnsi="Times New Roman" w:cs="Times New Roman"/>
      <w:b/>
      <w:color w:val="000000"/>
      <w:sz w:val="26"/>
      <w:szCs w:val="26"/>
    </w:rPr>
  </w:style>
  <w:style w:type="paragraph" w:styleId="3">
    <w:name w:val="heading 3"/>
    <w:basedOn w:val="a"/>
    <w:next w:val="a"/>
    <w:pPr>
      <w:widowControl w:val="0"/>
      <w:spacing w:before="200"/>
      <w:ind w:left="720" w:hanging="720"/>
      <w:jc w:val="both"/>
      <w:outlineLvl w:val="2"/>
    </w:pPr>
    <w:rPr>
      <w:rFonts w:ascii="Times New Roman" w:eastAsia="Times New Roman" w:hAnsi="Times New Roman" w:cs="Times New Roman"/>
      <w:b/>
      <w:color w:val="000000"/>
    </w:rPr>
  </w:style>
  <w:style w:type="paragraph" w:styleId="4">
    <w:name w:val="heading 4"/>
    <w:basedOn w:val="a"/>
    <w:next w:val="a"/>
    <w:pPr>
      <w:widowControl w:val="0"/>
      <w:spacing w:before="200"/>
      <w:ind w:left="864" w:hanging="864"/>
      <w:jc w:val="both"/>
      <w:outlineLvl w:val="3"/>
    </w:pPr>
    <w:rPr>
      <w:rFonts w:ascii="Times New Roman" w:eastAsia="Times New Roman" w:hAnsi="Times New Roman" w:cs="Times New Roman"/>
      <w:color w:val="000000"/>
    </w:rPr>
  </w:style>
  <w:style w:type="paragraph" w:styleId="5">
    <w:name w:val="heading 5"/>
    <w:basedOn w:val="a"/>
    <w:next w:val="a"/>
    <w:pPr>
      <w:keepNext/>
      <w:keepLines/>
      <w:spacing w:before="200"/>
      <w:ind w:left="1008" w:hanging="1008"/>
      <w:jc w:val="both"/>
      <w:outlineLvl w:val="4"/>
    </w:pPr>
    <w:rPr>
      <w:rFonts w:ascii="Times New Roman" w:eastAsia="Times New Roman" w:hAnsi="Times New Roman" w:cs="Times New Roman"/>
      <w:color w:val="000000"/>
    </w:rPr>
  </w:style>
  <w:style w:type="paragraph" w:styleId="6">
    <w:name w:val="heading 6"/>
    <w:basedOn w:val="a"/>
    <w:next w:val="a"/>
    <w:pPr>
      <w:widowControl w:val="0"/>
      <w:spacing w:before="200"/>
      <w:ind w:left="1152" w:hanging="1152"/>
      <w:jc w:val="both"/>
      <w:outlineLvl w:val="5"/>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6">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7">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8">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9">
    <w:basedOn w:val="TableNormal"/>
    <w:pPr>
      <w:ind w:firstLine="567"/>
      <w:jc w:val="both"/>
    </w:pPr>
    <w:tblPr>
      <w:tblStyleRowBandSize w:val="1"/>
      <w:tblStyleColBandSize w:val="1"/>
      <w:tblCellMar>
        <w:top w:w="0" w:type="dxa"/>
        <w:left w:w="115" w:type="dxa"/>
        <w:bottom w:w="0" w:type="dxa"/>
        <w:right w:w="115" w:type="dxa"/>
      </w:tblCellMar>
    </w:tblPr>
  </w:style>
  <w:style w:type="table" w:customStyle="1" w:styleId="aa">
    <w:basedOn w:val="TableNormal"/>
    <w:pPr>
      <w:ind w:firstLine="567"/>
      <w:jc w:val="both"/>
    </w:pPr>
    <w:tblPr>
      <w:tblStyleRowBandSize w:val="1"/>
      <w:tblStyleColBandSize w:val="1"/>
      <w:tblCellMar>
        <w:top w:w="0" w:type="dxa"/>
        <w:left w:w="115" w:type="dxa"/>
        <w:bottom w:w="0" w:type="dxa"/>
        <w:right w:w="115" w:type="dxa"/>
      </w:tblCellMar>
    </w:tblPr>
  </w:style>
  <w:style w:type="paragraph" w:styleId="ab">
    <w:name w:val="header"/>
    <w:basedOn w:val="a"/>
    <w:link w:val="ac"/>
    <w:uiPriority w:val="99"/>
    <w:unhideWhenUsed/>
    <w:rsid w:val="007775C8"/>
    <w:pPr>
      <w:tabs>
        <w:tab w:val="center" w:pos="4677"/>
        <w:tab w:val="right" w:pos="9355"/>
      </w:tabs>
    </w:pPr>
  </w:style>
  <w:style w:type="character" w:customStyle="1" w:styleId="ac">
    <w:name w:val="Верхний колонтитул Знак"/>
    <w:basedOn w:val="a0"/>
    <w:link w:val="ab"/>
    <w:uiPriority w:val="99"/>
    <w:rsid w:val="007775C8"/>
  </w:style>
  <w:style w:type="paragraph" w:styleId="ad">
    <w:name w:val="footer"/>
    <w:basedOn w:val="a"/>
    <w:link w:val="ae"/>
    <w:uiPriority w:val="99"/>
    <w:unhideWhenUsed/>
    <w:rsid w:val="007775C8"/>
    <w:pPr>
      <w:tabs>
        <w:tab w:val="center" w:pos="4677"/>
        <w:tab w:val="right" w:pos="9355"/>
      </w:tabs>
    </w:pPr>
  </w:style>
  <w:style w:type="character" w:customStyle="1" w:styleId="ae">
    <w:name w:val="Нижний колонтитул Знак"/>
    <w:basedOn w:val="a0"/>
    <w:link w:val="ad"/>
    <w:uiPriority w:val="99"/>
    <w:rsid w:val="007775C8"/>
  </w:style>
  <w:style w:type="paragraph" w:customStyle="1" w:styleId="Iauiue1">
    <w:name w:val="Iau?iue1"/>
    <w:rsid w:val="001C5635"/>
    <w:pPr>
      <w:widowControl w:val="0"/>
    </w:pPr>
    <w:rPr>
      <w:rFonts w:ascii="Times New Roman" w:eastAsia="Times New Roman" w:hAnsi="Times New Roman" w:cs="Times New Roman"/>
    </w:rPr>
  </w:style>
  <w:style w:type="paragraph" w:styleId="af">
    <w:name w:val="List Paragraph"/>
    <w:basedOn w:val="a"/>
    <w:uiPriority w:val="34"/>
    <w:qFormat/>
    <w:rsid w:val="00DA31D8"/>
    <w:pPr>
      <w:ind w:left="720"/>
      <w:contextualSpacing/>
    </w:pPr>
  </w:style>
  <w:style w:type="paragraph" w:styleId="af0">
    <w:name w:val="Revision"/>
    <w:hidden/>
    <w:uiPriority w:val="99"/>
    <w:semiHidden/>
    <w:rsid w:val="0008023D"/>
  </w:style>
  <w:style w:type="character" w:styleId="af1">
    <w:name w:val="Hyperlink"/>
    <w:basedOn w:val="a0"/>
    <w:uiPriority w:val="99"/>
    <w:unhideWhenUsed/>
    <w:rsid w:val="00EF5F75"/>
    <w:rPr>
      <w:color w:val="0000FF" w:themeColor="hyperlink"/>
      <w:u w:val="single"/>
    </w:rPr>
  </w:style>
  <w:style w:type="character" w:customStyle="1" w:styleId="10">
    <w:name w:val="Неразрешенное упоминание1"/>
    <w:basedOn w:val="a0"/>
    <w:uiPriority w:val="99"/>
    <w:semiHidden/>
    <w:unhideWhenUsed/>
    <w:rsid w:val="00EF5F75"/>
    <w:rPr>
      <w:color w:val="605E5C"/>
      <w:shd w:val="clear" w:color="auto" w:fill="E1DFDD"/>
    </w:rPr>
  </w:style>
  <w:style w:type="character" w:styleId="af2">
    <w:name w:val="annotation reference"/>
    <w:basedOn w:val="a0"/>
    <w:uiPriority w:val="99"/>
    <w:semiHidden/>
    <w:unhideWhenUsed/>
    <w:rsid w:val="007067CA"/>
    <w:rPr>
      <w:sz w:val="16"/>
      <w:szCs w:val="16"/>
    </w:rPr>
  </w:style>
  <w:style w:type="paragraph" w:styleId="af3">
    <w:name w:val="annotation text"/>
    <w:basedOn w:val="a"/>
    <w:link w:val="af4"/>
    <w:uiPriority w:val="99"/>
    <w:semiHidden/>
    <w:unhideWhenUsed/>
    <w:rsid w:val="007067CA"/>
    <w:rPr>
      <w:sz w:val="20"/>
      <w:szCs w:val="20"/>
    </w:rPr>
  </w:style>
  <w:style w:type="character" w:customStyle="1" w:styleId="af4">
    <w:name w:val="Текст примечания Знак"/>
    <w:basedOn w:val="a0"/>
    <w:link w:val="af3"/>
    <w:uiPriority w:val="99"/>
    <w:semiHidden/>
    <w:rsid w:val="007067CA"/>
    <w:rPr>
      <w:sz w:val="20"/>
      <w:szCs w:val="20"/>
    </w:rPr>
  </w:style>
  <w:style w:type="paragraph" w:styleId="af5">
    <w:name w:val="annotation subject"/>
    <w:basedOn w:val="af3"/>
    <w:next w:val="af3"/>
    <w:link w:val="af6"/>
    <w:uiPriority w:val="99"/>
    <w:semiHidden/>
    <w:unhideWhenUsed/>
    <w:rsid w:val="007067CA"/>
    <w:rPr>
      <w:b/>
      <w:bCs/>
    </w:rPr>
  </w:style>
  <w:style w:type="character" w:customStyle="1" w:styleId="af6">
    <w:name w:val="Тема примечания Знак"/>
    <w:basedOn w:val="af4"/>
    <w:link w:val="af5"/>
    <w:uiPriority w:val="99"/>
    <w:semiHidden/>
    <w:rsid w:val="007067CA"/>
    <w:rPr>
      <w:b/>
      <w:bCs/>
      <w:sz w:val="20"/>
      <w:szCs w:val="20"/>
    </w:rPr>
  </w:style>
  <w:style w:type="paragraph" w:styleId="af7">
    <w:name w:val="Balloon Text"/>
    <w:basedOn w:val="a"/>
    <w:link w:val="af8"/>
    <w:uiPriority w:val="99"/>
    <w:semiHidden/>
    <w:unhideWhenUsed/>
    <w:rsid w:val="007067CA"/>
    <w:rPr>
      <w:rFonts w:ascii="Tahoma" w:hAnsi="Tahoma" w:cs="Tahoma"/>
      <w:sz w:val="16"/>
      <w:szCs w:val="16"/>
    </w:rPr>
  </w:style>
  <w:style w:type="character" w:customStyle="1" w:styleId="af8">
    <w:name w:val="Текст выноски Знак"/>
    <w:basedOn w:val="a0"/>
    <w:link w:val="af7"/>
    <w:uiPriority w:val="99"/>
    <w:semiHidden/>
    <w:rsid w:val="00706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51192">
      <w:bodyDiv w:val="1"/>
      <w:marLeft w:val="0"/>
      <w:marRight w:val="0"/>
      <w:marTop w:val="0"/>
      <w:marBottom w:val="0"/>
      <w:divBdr>
        <w:top w:val="none" w:sz="0" w:space="0" w:color="auto"/>
        <w:left w:val="none" w:sz="0" w:space="0" w:color="auto"/>
        <w:bottom w:val="none" w:sz="0" w:space="0" w:color="auto"/>
        <w:right w:val="none" w:sz="0" w:space="0" w:color="auto"/>
      </w:divBdr>
      <w:divsChild>
        <w:div w:id="1599144205">
          <w:marLeft w:val="0"/>
          <w:marRight w:val="0"/>
          <w:marTop w:val="0"/>
          <w:marBottom w:val="0"/>
          <w:divBdr>
            <w:top w:val="none" w:sz="0" w:space="0" w:color="auto"/>
            <w:left w:val="none" w:sz="0" w:space="0" w:color="auto"/>
            <w:bottom w:val="none" w:sz="0" w:space="0" w:color="auto"/>
            <w:right w:val="none" w:sz="0" w:space="0" w:color="auto"/>
          </w:divBdr>
        </w:div>
        <w:div w:id="1526792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10592</Words>
  <Characters>60380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Зыкова Елена Анатольевна</cp:lastModifiedBy>
  <cp:revision>2</cp:revision>
  <dcterms:created xsi:type="dcterms:W3CDTF">2021-09-21T07:21:00Z</dcterms:created>
  <dcterms:modified xsi:type="dcterms:W3CDTF">2021-09-21T07:21:00Z</dcterms:modified>
</cp:coreProperties>
</file>