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24E6" w14:textId="77777777" w:rsidR="00A30346" w:rsidRPr="003A1643" w:rsidRDefault="00A30346" w:rsidP="00A30346">
      <w:pPr>
        <w:rPr>
          <w:rFonts w:ascii="PF DinDisplay Pro" w:hAnsi="PF DinDisplay Pro"/>
          <w:b/>
          <w:sz w:val="20"/>
          <w:szCs w:val="20"/>
          <w:lang w:val="en-US"/>
        </w:rPr>
      </w:pPr>
    </w:p>
    <w:p w14:paraId="19B58850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643B2918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4CA47B39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60BE7403" w14:textId="77777777" w:rsidR="006C0D0D" w:rsidRPr="0093269D" w:rsidRDefault="006C0D0D" w:rsidP="006C0D0D">
      <w:pPr>
        <w:jc w:val="center"/>
        <w:rPr>
          <w:rFonts w:ascii="PF DinDisplay Pro" w:hAnsi="PF DinDisplay Pro"/>
          <w:b/>
          <w:color w:val="FF0000"/>
          <w:sz w:val="20"/>
          <w:szCs w:val="20"/>
        </w:rPr>
      </w:pPr>
      <w:r w:rsidRPr="0093269D">
        <w:rPr>
          <w:color w:val="FF0000"/>
        </w:rPr>
        <w:t>Типовая форма Договора долевого участия в строительстве. Настоящий договор не является публичной офертой. Условия типового Договора долевого участия в строительстве могут изменяться в зависимости от особенностей строящего объекта, способов оплаты цены договора и иных факторов.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договора, например, при приобретении дольщиком нежилого помещения, в случае использования Участником долевого строительства кредитных средств, предоставленных конкретным Банком, в случае участия несовершеннолетних лиц и т. д.</w:t>
      </w:r>
    </w:p>
    <w:p w14:paraId="5D181D0F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  <w:bookmarkStart w:id="0" w:name="_GoBack"/>
      <w:bookmarkEnd w:id="0"/>
    </w:p>
    <w:p w14:paraId="011FC31C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3A8CC9E9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462AC716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72247B52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7C9BDAF1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022B4DF5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525A73F7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731F9AE7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1E868E66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2B11A9E9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5FB014BA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01180F8C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13191786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44A822DB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014E133A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2B4443D4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74EAF8DA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7559AA8E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0BF10CA4" w14:textId="77777777" w:rsidR="00A30346" w:rsidRDefault="00A30346" w:rsidP="00A30346">
      <w:pPr>
        <w:rPr>
          <w:rFonts w:ascii="PF DinDisplay Pro" w:hAnsi="PF DinDisplay Pro"/>
          <w:b/>
          <w:sz w:val="20"/>
          <w:szCs w:val="20"/>
        </w:rPr>
      </w:pPr>
    </w:p>
    <w:p w14:paraId="397E9737" w14:textId="7F641B0E" w:rsidR="00A30346" w:rsidRPr="00FB73FE" w:rsidRDefault="00A30346" w:rsidP="00A30346">
      <w:pPr>
        <w:rPr>
          <w:rFonts w:ascii="PF DinDisplay Pro" w:hAnsi="PF DinDisplay Pro"/>
          <w:b/>
          <w:sz w:val="20"/>
          <w:szCs w:val="20"/>
        </w:rPr>
      </w:pPr>
      <w:r w:rsidRPr="00FB73FE">
        <w:rPr>
          <w:rFonts w:ascii="PF DinDisplay Pro" w:hAnsi="PF DinDisplay Pro"/>
          <w:b/>
          <w:sz w:val="20"/>
          <w:szCs w:val="20"/>
        </w:rPr>
        <w:t>ДОГОВОР №</w:t>
      </w:r>
      <w:r w:rsidRPr="00FB73FE">
        <w:rPr>
          <w:rFonts w:ascii="PF DinDisplay Pro" w:hAnsi="PF DinDisplay Pro"/>
          <w:b/>
          <w:bCs/>
          <w:sz w:val="20"/>
          <w:szCs w:val="20"/>
        </w:rPr>
        <w:t xml:space="preserve"> </w:t>
      </w:r>
      <w:r w:rsidR="001E54A7" w:rsidRPr="001E54A7">
        <w:rPr>
          <w:rFonts w:ascii="PF DinDisplay Pro" w:hAnsi="PF DinDisplay Pro"/>
          <w:b/>
          <w:sz w:val="20"/>
          <w:szCs w:val="20"/>
        </w:rPr>
        <w:t>${room.building_number}</w:t>
      </w:r>
    </w:p>
    <w:p w14:paraId="487BF631" w14:textId="77777777" w:rsidR="0036605A" w:rsidRPr="0093269D" w:rsidRDefault="0036605A" w:rsidP="009E4BCD">
      <w:pPr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долевого участия в строительстве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5"/>
        <w:gridCol w:w="4815"/>
      </w:tblGrid>
      <w:tr w:rsidR="00043721" w:rsidRPr="0093269D" w14:paraId="25CD22D4" w14:textId="77777777" w:rsidTr="00043721">
        <w:trPr>
          <w:trHeight w:val="350"/>
        </w:trPr>
        <w:tc>
          <w:tcPr>
            <w:tcW w:w="4392" w:type="dxa"/>
            <w:hideMark/>
          </w:tcPr>
          <w:p w14:paraId="56A08E24" w14:textId="77777777" w:rsidR="00043721" w:rsidRPr="0093269D" w:rsidRDefault="00043721" w:rsidP="0059732F">
            <w:pPr>
              <w:spacing w:before="226"/>
              <w:ind w:right="24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93269D">
              <w:rPr>
                <w:rFonts w:ascii="PF DinDisplay Pro" w:hAnsi="PF DinDisplay Pro"/>
                <w:iCs/>
                <w:sz w:val="20"/>
                <w:szCs w:val="20"/>
              </w:rPr>
              <w:t>г. Екатеринбург</w:t>
            </w:r>
          </w:p>
        </w:tc>
        <w:tc>
          <w:tcPr>
            <w:tcW w:w="4963" w:type="dxa"/>
            <w:hideMark/>
          </w:tcPr>
          <w:p w14:paraId="6879DAD6" w14:textId="11D6079D" w:rsidR="00043721" w:rsidRPr="0093269D" w:rsidRDefault="00043721" w:rsidP="0059732F">
            <w:pPr>
              <w:spacing w:before="226"/>
              <w:ind w:right="24"/>
              <w:jc w:val="right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93269D">
              <w:rPr>
                <w:rFonts w:ascii="PF DinDisplay Pro" w:hAnsi="PF DinDisplay Pro"/>
                <w:iCs/>
                <w:sz w:val="20"/>
                <w:szCs w:val="20"/>
              </w:rPr>
              <w:t xml:space="preserve">       </w:t>
            </w:r>
            <w:r w:rsidR="001E54A7" w:rsidRPr="00C56EF4">
              <w:rPr>
                <w:rFonts w:ascii="PF DinDisplay Pro" w:hAnsi="PF DinDisplay Pro"/>
                <w:bCs/>
                <w:sz w:val="20"/>
                <w:szCs w:val="20"/>
                <w:highlight w:val="yellow"/>
              </w:rPr>
              <w:t>${date_of_signed}</w:t>
            </w:r>
            <w:r w:rsidR="00A30346" w:rsidRPr="00FB73FE">
              <w:rPr>
                <w:rFonts w:ascii="PF DinDisplay Pro" w:hAnsi="PF DinDisplay Pro"/>
                <w:iCs/>
                <w:sz w:val="20"/>
                <w:szCs w:val="20"/>
              </w:rPr>
              <w:t xml:space="preserve"> года</w:t>
            </w:r>
          </w:p>
        </w:tc>
      </w:tr>
    </w:tbl>
    <w:p w14:paraId="49BDE5BF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1523BC36" w14:textId="4B9490D8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 xml:space="preserve">Общество </w:t>
      </w:r>
      <w:r w:rsidR="001D00A3" w:rsidRPr="0093269D">
        <w:rPr>
          <w:rFonts w:ascii="PF DinDisplay Pro" w:hAnsi="PF DinDisplay Pro"/>
          <w:b/>
          <w:sz w:val="20"/>
          <w:szCs w:val="20"/>
        </w:rPr>
        <w:t>с ограниченной ответственностью</w:t>
      </w:r>
      <w:r w:rsidR="008A7C5D" w:rsidRPr="0093269D">
        <w:rPr>
          <w:rFonts w:ascii="PF DinDisplay Pro" w:hAnsi="PF DinDisplay Pro"/>
          <w:b/>
          <w:sz w:val="20"/>
          <w:szCs w:val="20"/>
        </w:rPr>
        <w:t xml:space="preserve"> </w:t>
      </w:r>
      <w:r w:rsidR="0085240A" w:rsidRPr="0093269D">
        <w:rPr>
          <w:rFonts w:ascii="PF DinDisplay Pro" w:hAnsi="PF DinDisplay Pro"/>
          <w:b/>
          <w:sz w:val="20"/>
          <w:szCs w:val="20"/>
        </w:rPr>
        <w:t xml:space="preserve">Специализированный застройщик </w:t>
      </w:r>
      <w:r w:rsidR="008A7C5D" w:rsidRPr="0093269D">
        <w:rPr>
          <w:rFonts w:ascii="PF DinDisplay Pro" w:hAnsi="PF DinDisplay Pro"/>
          <w:b/>
          <w:sz w:val="20"/>
          <w:szCs w:val="20"/>
        </w:rPr>
        <w:t>«Жилой комплекс</w:t>
      </w:r>
      <w:r w:rsidRPr="0093269D">
        <w:rPr>
          <w:rFonts w:ascii="PF DinDisplay Pro" w:hAnsi="PF DinDisplay Pro"/>
          <w:b/>
          <w:sz w:val="20"/>
          <w:szCs w:val="20"/>
        </w:rPr>
        <w:t xml:space="preserve"> Клевер Парк» (ООО</w:t>
      </w:r>
      <w:r w:rsidR="0085240A" w:rsidRPr="0093269D">
        <w:rPr>
          <w:rFonts w:ascii="PF DinDisplay Pro" w:hAnsi="PF DinDisplay Pro"/>
          <w:b/>
          <w:sz w:val="20"/>
          <w:szCs w:val="20"/>
        </w:rPr>
        <w:t xml:space="preserve"> СЗ</w:t>
      </w:r>
      <w:r w:rsidRPr="0093269D">
        <w:rPr>
          <w:rFonts w:ascii="PF DinDisplay Pro" w:hAnsi="PF DinDisplay Pro"/>
          <w:b/>
          <w:sz w:val="20"/>
          <w:szCs w:val="20"/>
        </w:rPr>
        <w:t xml:space="preserve"> «ЖК Клевер Парк»)</w:t>
      </w:r>
      <w:r w:rsidRPr="0093269D">
        <w:rPr>
          <w:rFonts w:ascii="PF DinDisplay Pro" w:hAnsi="PF DinDisplay Pro"/>
          <w:sz w:val="20"/>
          <w:szCs w:val="20"/>
        </w:rPr>
        <w:t>,</w:t>
      </w:r>
      <w:r w:rsidR="00F3258F">
        <w:rPr>
          <w:rFonts w:ascii="PF DinDisplay Pro" w:hAnsi="PF DinDisplay Pro"/>
          <w:sz w:val="20"/>
          <w:szCs w:val="20"/>
        </w:rPr>
        <w:t xml:space="preserve"> </w:t>
      </w:r>
      <w:r w:rsidR="00F3258F" w:rsidRPr="0093269D">
        <w:rPr>
          <w:rFonts w:ascii="PF DinDisplay Pro" w:hAnsi="PF DinDisplay Pro"/>
          <w:sz w:val="20"/>
          <w:szCs w:val="20"/>
        </w:rPr>
        <w:t>именуемое в дальнейшем «Застройщик»,</w:t>
      </w:r>
      <w:r w:rsidR="00A30346" w:rsidRPr="00A30346">
        <w:rPr>
          <w:rFonts w:ascii="PF DinDisplay Pro" w:hAnsi="PF DinDisplay Pro"/>
          <w:sz w:val="20"/>
          <w:szCs w:val="20"/>
        </w:rPr>
        <w:t xml:space="preserve"> </w:t>
      </w:r>
      <w:r w:rsidR="001E54A7">
        <w:rPr>
          <w:rFonts w:ascii="PF DinDisplay Pro" w:hAnsi="PF DinDisplay Pro"/>
          <w:sz w:val="20"/>
          <w:szCs w:val="20"/>
        </w:rPr>
        <w:t xml:space="preserve">в лице </w:t>
      </w:r>
      <w:r w:rsidR="00E27D7B">
        <w:rPr>
          <w:rFonts w:ascii="PF DinDisplay Pro" w:hAnsi="PF DinDisplay Pro"/>
          <w:b/>
          <w:sz w:val="20"/>
          <w:szCs w:val="20"/>
        </w:rPr>
        <w:t>${</w:t>
      </w:r>
      <w:r w:rsidR="00E27D7B">
        <w:rPr>
          <w:rFonts w:ascii="PF DinDisplay Pro" w:hAnsi="PF DinDisplay Pro"/>
          <w:b/>
          <w:sz w:val="20"/>
        </w:rPr>
        <w:t>podpisant</w:t>
      </w:r>
      <w:r w:rsidR="00E27D7B">
        <w:rPr>
          <w:rFonts w:ascii="PF DinDisplay Pro" w:hAnsi="PF DinDisplay Pro"/>
          <w:b/>
          <w:sz w:val="20"/>
          <w:szCs w:val="20"/>
        </w:rPr>
        <w:t>}</w:t>
      </w:r>
      <w:r w:rsidR="00E27D7B">
        <w:rPr>
          <w:rFonts w:ascii="PF DinDisplay Pro" w:hAnsi="PF DinDisplay Pro"/>
          <w:sz w:val="20"/>
          <w:szCs w:val="20"/>
        </w:rPr>
        <w:t>,</w:t>
      </w:r>
      <w:r w:rsidR="00E27D7B" w:rsidRPr="0093269D">
        <w:rPr>
          <w:rFonts w:ascii="PF DinDisplay Pro" w:hAnsi="PF DinDisplay Pro"/>
          <w:sz w:val="20"/>
          <w:szCs w:val="20"/>
        </w:rPr>
        <w:t xml:space="preserve"> </w:t>
      </w:r>
      <w:r w:rsidRPr="0093269D">
        <w:rPr>
          <w:rFonts w:ascii="PF DinDisplay Pro" w:hAnsi="PF DinDisplay Pro"/>
          <w:sz w:val="20"/>
          <w:szCs w:val="20"/>
        </w:rPr>
        <w:t>с одной стороны, и</w:t>
      </w:r>
    </w:p>
    <w:p w14:paraId="16F825B5" w14:textId="0F50A655" w:rsidR="0036605A" w:rsidRPr="0093269D" w:rsidRDefault="00101E18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Гражданин РФ</w:t>
      </w:r>
      <w:r w:rsidRPr="0093269D">
        <w:rPr>
          <w:rFonts w:ascii="PF DinDisplay Pro" w:hAnsi="PF DinDisplay Pro"/>
          <w:sz w:val="20"/>
          <w:szCs w:val="20"/>
        </w:rPr>
        <w:t xml:space="preserve"> </w:t>
      </w:r>
      <w:r w:rsidR="005A3391" w:rsidRPr="005A3391">
        <w:rPr>
          <w:rFonts w:ascii="PF DinDisplay Pro" w:hAnsi="PF DinDisplay Pro"/>
          <w:b/>
          <w:sz w:val="20"/>
          <w:szCs w:val="20"/>
        </w:rPr>
        <w:t>${</w:t>
      </w:r>
      <w:r w:rsidR="005A3391" w:rsidRPr="005A3391">
        <w:rPr>
          <w:rFonts w:ascii="PF DinDisplay Pro" w:hAnsi="PF DinDisplay Pro"/>
          <w:b/>
          <w:sz w:val="20"/>
        </w:rPr>
        <w:t>individual_1.</w:t>
      </w:r>
      <w:r w:rsidR="005A3391" w:rsidRPr="005A3391">
        <w:rPr>
          <w:rFonts w:ascii="PF DinDisplay Pro" w:hAnsi="PF DinDisplay Pro"/>
          <w:b/>
          <w:sz w:val="20"/>
          <w:lang w:val="en-US"/>
        </w:rPr>
        <w:t>fio</w:t>
      </w:r>
      <w:r w:rsidR="005A3391" w:rsidRPr="005A3391">
        <w:rPr>
          <w:rFonts w:ascii="PF DinDisplay Pro" w:hAnsi="PF DinDisplay Pro"/>
          <w:b/>
          <w:sz w:val="20"/>
          <w:szCs w:val="20"/>
        </w:rPr>
        <w:t>}</w:t>
      </w:r>
      <w:r w:rsidRPr="0093269D">
        <w:rPr>
          <w:rFonts w:ascii="PF DinDisplay Pro" w:hAnsi="PF DinDisplay Pro"/>
          <w:b/>
          <w:sz w:val="20"/>
          <w:szCs w:val="20"/>
        </w:rPr>
        <w:t xml:space="preserve">, </w:t>
      </w:r>
      <w:r w:rsidR="00D2193F" w:rsidRPr="0093269D">
        <w:rPr>
          <w:rFonts w:ascii="PF DinDisplay Pro" w:hAnsi="PF DinDisplay Pro"/>
          <w:sz w:val="20"/>
          <w:szCs w:val="20"/>
        </w:rPr>
        <w:t>именуемый(ая)</w:t>
      </w:r>
      <w:r w:rsidR="0036605A" w:rsidRPr="0093269D">
        <w:rPr>
          <w:rFonts w:ascii="PF DinDisplay Pro" w:hAnsi="PF DinDisplay Pro"/>
          <w:sz w:val="20"/>
          <w:szCs w:val="20"/>
        </w:rPr>
        <w:t xml:space="preserve"> в дальнейшем «</w:t>
      </w:r>
      <w:r w:rsidR="0036605A" w:rsidRPr="0093269D">
        <w:rPr>
          <w:rFonts w:ascii="PF DinDisplay Pro" w:hAnsi="PF DinDisplay Pro"/>
          <w:b/>
          <w:sz w:val="20"/>
          <w:szCs w:val="20"/>
        </w:rPr>
        <w:t>Участник долевого строительства</w:t>
      </w:r>
      <w:r w:rsidR="0036605A" w:rsidRPr="0093269D">
        <w:rPr>
          <w:rFonts w:ascii="PF DinDisplay Pro" w:hAnsi="PF DinDisplay Pro"/>
          <w:sz w:val="20"/>
          <w:szCs w:val="20"/>
        </w:rPr>
        <w:t xml:space="preserve">», с другой стороны, </w:t>
      </w:r>
      <w:r w:rsidR="006D2E83">
        <w:rPr>
          <w:rFonts w:ascii="PF DinDisplay Pro" w:hAnsi="PF DinDisplay Pro"/>
          <w:sz w:val="20"/>
          <w:szCs w:val="20"/>
        </w:rPr>
        <w:t xml:space="preserve">далее совместно именуемые «Стороны», </w:t>
      </w:r>
      <w:r w:rsidR="0036605A" w:rsidRPr="0093269D">
        <w:rPr>
          <w:rFonts w:ascii="PF DinDisplay Pro" w:hAnsi="PF DinDisplay Pro"/>
          <w:sz w:val="20"/>
          <w:szCs w:val="20"/>
        </w:rPr>
        <w:t>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D04A97" w:rsidRPr="0093269D">
        <w:rPr>
          <w:rFonts w:ascii="PF DinDisplay Pro" w:hAnsi="PF DinDisplay Pro"/>
          <w:sz w:val="20"/>
          <w:szCs w:val="20"/>
        </w:rPr>
        <w:t xml:space="preserve">оссийской </w:t>
      </w:r>
      <w:r w:rsidR="0036605A" w:rsidRPr="0093269D">
        <w:rPr>
          <w:rFonts w:ascii="PF DinDisplay Pro" w:hAnsi="PF DinDisplay Pro"/>
          <w:sz w:val="20"/>
          <w:szCs w:val="20"/>
        </w:rPr>
        <w:t>Ф</w:t>
      </w:r>
      <w:r w:rsidR="00D04A97" w:rsidRPr="0093269D">
        <w:rPr>
          <w:rFonts w:ascii="PF DinDisplay Pro" w:hAnsi="PF DinDisplay Pro"/>
          <w:sz w:val="20"/>
          <w:szCs w:val="20"/>
        </w:rPr>
        <w:t>едерации</w:t>
      </w:r>
      <w:r w:rsidR="0036605A" w:rsidRPr="0093269D">
        <w:rPr>
          <w:rFonts w:ascii="PF DinDisplay Pro" w:hAnsi="PF DinDisplay Pro"/>
          <w:sz w:val="20"/>
          <w:szCs w:val="20"/>
        </w:rPr>
        <w:t>» от 30.12.2004 г. № 214-ФЗ, заключили настоящий договор (далее Договор) о нижеследующем:</w:t>
      </w:r>
    </w:p>
    <w:p w14:paraId="48CB4C2C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3A360F66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1. ПРЕДМЕТ ДОГОВОРА</w:t>
      </w:r>
    </w:p>
    <w:p w14:paraId="46F9869C" w14:textId="77777777" w:rsidR="00DC411E" w:rsidRPr="0093269D" w:rsidRDefault="008C5DAC" w:rsidP="00DC411E">
      <w:pPr>
        <w:ind w:right="-1" w:firstLine="480"/>
        <w:jc w:val="both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1.1. Застройщик обязуется в предусмотренный Договором срок своими силами и (или) с привлечением других лиц построить</w:t>
      </w:r>
      <w:r w:rsidR="00457FB4" w:rsidRPr="0093269D">
        <w:rPr>
          <w:rFonts w:ascii="PF DinDisplay Pro" w:hAnsi="PF DinDisplay Pro"/>
          <w:sz w:val="20"/>
          <w:szCs w:val="20"/>
        </w:rPr>
        <w:t xml:space="preserve"> жилой комплекс с помещениями обслуживающего назначения</w:t>
      </w:r>
      <w:r w:rsidR="00DC411E" w:rsidRPr="0093269D">
        <w:rPr>
          <w:rFonts w:ascii="PF DinDisplay Pro" w:hAnsi="PF DinDisplay Pro"/>
          <w:sz w:val="20"/>
          <w:szCs w:val="20"/>
        </w:rPr>
        <w:t xml:space="preserve"> </w:t>
      </w:r>
      <w:r w:rsidR="00DC411E" w:rsidRPr="0093269D">
        <w:rPr>
          <w:rFonts w:ascii="PF DinDisplay Pro" w:hAnsi="PF DinDisplay Pro"/>
          <w:b/>
          <w:sz w:val="20"/>
          <w:szCs w:val="20"/>
        </w:rPr>
        <w:t>«CLEVER PARK»</w:t>
      </w:r>
      <w:r w:rsidR="00F65126" w:rsidRPr="0093269D">
        <w:rPr>
          <w:rFonts w:ascii="PF DinDisplay Pro" w:hAnsi="PF DinDisplay Pro"/>
          <w:sz w:val="20"/>
          <w:szCs w:val="20"/>
        </w:rPr>
        <w:t>,</w:t>
      </w:r>
      <w:r w:rsidRPr="0093269D">
        <w:rPr>
          <w:rFonts w:ascii="PF DinDisplay Pro" w:hAnsi="PF DinDisplay Pro"/>
          <w:sz w:val="20"/>
          <w:szCs w:val="20"/>
        </w:rPr>
        <w:t xml:space="preserve"> </w:t>
      </w:r>
      <w:r w:rsidR="00DC411E" w:rsidRPr="0093269D">
        <w:rPr>
          <w:rFonts w:ascii="PF DinDisplay Pro" w:hAnsi="PF DinDisplay Pro"/>
          <w:b/>
          <w:sz w:val="20"/>
          <w:szCs w:val="20"/>
        </w:rPr>
        <w:t xml:space="preserve">3 очередь строительства </w:t>
      </w:r>
      <w:r w:rsidR="00457FB4" w:rsidRPr="0093269D">
        <w:rPr>
          <w:rFonts w:ascii="PF DinDisplay Pro" w:hAnsi="PF DinDisplay Pro"/>
          <w:b/>
          <w:sz w:val="20"/>
          <w:szCs w:val="20"/>
        </w:rPr>
        <w:t xml:space="preserve">2 </w:t>
      </w:r>
      <w:r w:rsidRPr="0093269D">
        <w:rPr>
          <w:rFonts w:ascii="PF DinDisplay Pro" w:hAnsi="PF DinDisplay Pro"/>
          <w:b/>
          <w:sz w:val="20"/>
          <w:szCs w:val="20"/>
        </w:rPr>
        <w:t>этап:</w:t>
      </w:r>
    </w:p>
    <w:p w14:paraId="6DADDE3E" w14:textId="56B7128B" w:rsidR="008C5DAC" w:rsidRPr="0093269D" w:rsidRDefault="008C5DAC" w:rsidP="000E70E8">
      <w:pPr>
        <w:ind w:right="-1" w:firstLine="480"/>
        <w:jc w:val="both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 xml:space="preserve"> </w:t>
      </w:r>
      <w:r w:rsidR="005A3391" w:rsidRPr="005A3391">
        <w:rPr>
          <w:rFonts w:ascii="PF DinDisplay Pro" w:hAnsi="PF DinDisplay Pro"/>
          <w:b/>
          <w:sz w:val="20"/>
          <w:szCs w:val="20"/>
        </w:rPr>
        <w:t>${section.description}</w:t>
      </w:r>
      <w:r w:rsidR="00A30346" w:rsidRPr="00FB73FE">
        <w:rPr>
          <w:rFonts w:ascii="PF DinDisplay Pro" w:hAnsi="PF DinDisplay Pro"/>
          <w:b/>
          <w:sz w:val="20"/>
          <w:szCs w:val="20"/>
        </w:rPr>
        <w:t xml:space="preserve"> </w:t>
      </w:r>
      <w:r w:rsidR="005A3391" w:rsidRPr="00B47CBD">
        <w:rPr>
          <w:rFonts w:ascii="PF DinDisplay Pro" w:hAnsi="PF DinDisplay Pro"/>
          <w:b/>
          <w:sz w:val="20"/>
          <w:szCs w:val="20"/>
        </w:rPr>
        <w:t>${section.short_description}</w:t>
      </w:r>
      <w:r w:rsidR="00A30346" w:rsidRPr="00B47CBD">
        <w:rPr>
          <w:rFonts w:ascii="PF DinDisplay Pro" w:hAnsi="PF DinDisplay Pro"/>
          <w:b/>
          <w:sz w:val="20"/>
          <w:szCs w:val="20"/>
        </w:rPr>
        <w:t>,</w:t>
      </w:r>
      <w:r w:rsidR="000E70E8" w:rsidRPr="0093269D">
        <w:rPr>
          <w:rFonts w:ascii="PF DinDisplay Pro" w:hAnsi="PF DinDisplay Pro"/>
          <w:b/>
          <w:sz w:val="20"/>
          <w:szCs w:val="20"/>
        </w:rPr>
        <w:t xml:space="preserve"> </w:t>
      </w:r>
      <w:r w:rsidRPr="0093269D">
        <w:rPr>
          <w:rFonts w:ascii="PF DinDisplay Pro" w:hAnsi="PF DinDisplay Pro"/>
          <w:b/>
          <w:sz w:val="20"/>
          <w:szCs w:val="20"/>
        </w:rPr>
        <w:t xml:space="preserve">расположенный по строительному адресу: </w:t>
      </w:r>
      <w:r w:rsidR="00B47CBD" w:rsidRPr="00B47CBD">
        <w:rPr>
          <w:rFonts w:ascii="PF DinDisplay Pro" w:hAnsi="PF DinDisplay Pro"/>
          <w:bCs/>
          <w:sz w:val="20"/>
          <w:szCs w:val="20"/>
        </w:rPr>
        <w:t>${building.address}</w:t>
      </w:r>
      <w:r w:rsidRPr="0093269D">
        <w:rPr>
          <w:rFonts w:ascii="PF DinDisplay Pro" w:hAnsi="PF DinDisplay Pro"/>
          <w:b/>
          <w:sz w:val="20"/>
          <w:szCs w:val="20"/>
        </w:rPr>
        <w:t xml:space="preserve"> (далее МКД)</w:t>
      </w:r>
      <w:r w:rsidRPr="0093269D">
        <w:rPr>
          <w:rFonts w:ascii="PF DinDisplay Pro" w:hAnsi="PF DinDisplay Pro"/>
          <w:sz w:val="20"/>
          <w:szCs w:val="20"/>
        </w:rPr>
        <w:t xml:space="preserve">, </w:t>
      </w:r>
      <w:r w:rsidR="00B47CBD" w:rsidRPr="00B47CBD">
        <w:rPr>
          <w:rFonts w:ascii="PF DinDisplay Pro" w:hAnsi="PF DinDisplay Pro"/>
          <w:bCs/>
          <w:sz w:val="20"/>
          <w:szCs w:val="20"/>
        </w:rPr>
        <w:t>${section.cadastral_number}</w:t>
      </w:r>
      <w:r w:rsidRPr="0093269D">
        <w:rPr>
          <w:rFonts w:ascii="PF DinDisplay Pro" w:hAnsi="PF DinDisplay Pro"/>
          <w:sz w:val="20"/>
          <w:szCs w:val="20"/>
        </w:rPr>
        <w:t xml:space="preserve">, и после получения разрешения на ввод МКД в эксплуатацию, передать Объект долевого строительства Участнику долевого строительства </w:t>
      </w:r>
      <w:r w:rsidRPr="0093269D">
        <w:rPr>
          <w:rFonts w:ascii="PF DinDisplay Pro" w:hAnsi="PF DinDisplay Pro"/>
          <w:b/>
          <w:sz w:val="20"/>
          <w:szCs w:val="20"/>
        </w:rPr>
        <w:t xml:space="preserve">в </w:t>
      </w:r>
      <w:r w:rsidR="00A30346">
        <w:rPr>
          <w:rFonts w:ascii="PF DinDisplay Pro" w:hAnsi="PF DinDisplay Pro"/>
          <w:b/>
          <w:sz w:val="20"/>
          <w:szCs w:val="20"/>
        </w:rPr>
        <w:t xml:space="preserve">единоличную </w:t>
      </w:r>
      <w:r w:rsidRPr="0093269D">
        <w:rPr>
          <w:rFonts w:ascii="PF DinDisplay Pro" w:hAnsi="PF DinDisplay Pro"/>
          <w:b/>
          <w:sz w:val="20"/>
          <w:szCs w:val="20"/>
        </w:rPr>
        <w:t>собственность</w:t>
      </w:r>
      <w:r w:rsidRPr="0093269D">
        <w:rPr>
          <w:rFonts w:ascii="PF DinDisplay Pro" w:hAnsi="PF DinDisplay Pro"/>
          <w:sz w:val="20"/>
          <w:szCs w:val="20"/>
        </w:rPr>
        <w:t>, а Участник долевого строительства обязуется оплатить обусловленную Договором цену и принять Объект долевого строительства в порядке, предусмотренном Договором, при наличии разрешения на ввод МКД в эксплуатацию.</w:t>
      </w:r>
    </w:p>
    <w:p w14:paraId="4233ECFB" w14:textId="77777777" w:rsidR="00A30346" w:rsidRPr="00FB73FE" w:rsidRDefault="00A30346" w:rsidP="00A3034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>1.2. Основанием для заключения настоящего Договора является:</w:t>
      </w:r>
    </w:p>
    <w:p w14:paraId="5D1727C8" w14:textId="3C7AF072" w:rsidR="00A30346" w:rsidRPr="00FB73FE" w:rsidRDefault="00A30346" w:rsidP="00A3034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 xml:space="preserve">1.2.1 </w:t>
      </w:r>
      <w:r w:rsidR="00CC4A2F" w:rsidRPr="00CC4A2F">
        <w:rPr>
          <w:rFonts w:ascii="PF DinDisplay Pro" w:hAnsi="PF DinDisplay Pro"/>
          <w:bCs/>
          <w:sz w:val="20"/>
          <w:szCs w:val="20"/>
        </w:rPr>
        <w:t>${</w:t>
      </w:r>
      <w:r w:rsidR="00CC4A2F" w:rsidRPr="00CC4A2F">
        <w:rPr>
          <w:rFonts w:ascii="PF DinDisplay Pro" w:hAnsi="PF DinDisplay Pro"/>
          <w:bCs/>
          <w:sz w:val="20"/>
          <w:szCs w:val="20"/>
          <w:lang w:val="en-US"/>
        </w:rPr>
        <w:t>section</w:t>
      </w:r>
      <w:r w:rsidR="00CC4A2F" w:rsidRPr="00CC4A2F">
        <w:rPr>
          <w:rFonts w:ascii="PF DinDisplay Pro" w:hAnsi="PF DinDisplay Pro"/>
          <w:bCs/>
          <w:sz w:val="20"/>
          <w:szCs w:val="20"/>
        </w:rPr>
        <w:t>.</w:t>
      </w:r>
      <w:r w:rsidR="00CC4A2F" w:rsidRPr="00CC4A2F">
        <w:rPr>
          <w:rFonts w:ascii="PF DinDisplay Pro" w:hAnsi="PF DinDisplay Pro"/>
          <w:bCs/>
          <w:sz w:val="20"/>
          <w:szCs w:val="20"/>
          <w:lang w:val="en-US"/>
        </w:rPr>
        <w:t>building</w:t>
      </w:r>
      <w:r w:rsidR="00CC4A2F" w:rsidRPr="00CC4A2F">
        <w:rPr>
          <w:rFonts w:ascii="PF DinDisplay Pro" w:hAnsi="PF DinDisplay Pro"/>
          <w:bCs/>
          <w:sz w:val="20"/>
          <w:szCs w:val="20"/>
        </w:rPr>
        <w:t>_</w:t>
      </w:r>
      <w:r w:rsidR="00CC4A2F" w:rsidRPr="00CC4A2F">
        <w:rPr>
          <w:rFonts w:ascii="PF DinDisplay Pro" w:hAnsi="PF DinDisplay Pro"/>
          <w:bCs/>
          <w:sz w:val="20"/>
          <w:szCs w:val="20"/>
          <w:lang w:val="en-US"/>
        </w:rPr>
        <w:t>permit</w:t>
      </w:r>
      <w:r w:rsidR="00CC4A2F" w:rsidRPr="00CC4A2F">
        <w:rPr>
          <w:rFonts w:ascii="PF DinDisplay Pro" w:hAnsi="PF DinDisplay Pro"/>
          <w:bCs/>
          <w:sz w:val="20"/>
          <w:szCs w:val="20"/>
        </w:rPr>
        <w:t>}</w:t>
      </w:r>
      <w:r w:rsidR="0029066A">
        <w:rPr>
          <w:rFonts w:ascii="PF DinDisplay Pro" w:hAnsi="PF DinDisplay Pro"/>
          <w:bCs/>
          <w:sz w:val="20"/>
          <w:szCs w:val="20"/>
        </w:rPr>
        <w:t>.</w:t>
      </w:r>
    </w:p>
    <w:p w14:paraId="5C5E1240" w14:textId="51256200" w:rsidR="00A30346" w:rsidRPr="00FB73FE" w:rsidRDefault="00A30346" w:rsidP="00A30346">
      <w:pPr>
        <w:ind w:right="-1" w:firstLine="480"/>
        <w:jc w:val="both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>1.2.2</w:t>
      </w:r>
      <w:r w:rsidRPr="00DE47AC">
        <w:rPr>
          <w:rFonts w:ascii="PF DinDisplay Pro" w:hAnsi="PF DinDisplay Pro"/>
          <w:sz w:val="20"/>
          <w:szCs w:val="20"/>
        </w:rPr>
        <w:t xml:space="preserve">. </w:t>
      </w:r>
      <w:r w:rsidR="00DE47AC" w:rsidRPr="00DE47AC">
        <w:rPr>
          <w:rFonts w:ascii="PF DinDisplay Pro" w:hAnsi="PF DinDisplay Pro"/>
          <w:sz w:val="20"/>
          <w:szCs w:val="20"/>
        </w:rPr>
        <w:t>$</w:t>
      </w:r>
      <w:r w:rsidR="00DE47AC" w:rsidRPr="00DE47AC">
        <w:rPr>
          <w:rFonts w:ascii="PF DinDisplay Pro" w:hAnsi="PF DinDisplay Pro"/>
          <w:color w:val="000000"/>
          <w:sz w:val="20"/>
          <w:szCs w:val="20"/>
        </w:rPr>
        <w:t xml:space="preserve">{section.land_right}, о чем в Едином государственном реестре прав на недвижимое имущество и сделок с ним </w:t>
      </w:r>
      <w:r w:rsidR="00DE47AC" w:rsidRPr="00DE47AC">
        <w:rPr>
          <w:rFonts w:ascii="PF DinDisplay Pro" w:hAnsi="PF DinDisplay Pro"/>
          <w:sz w:val="20"/>
          <w:szCs w:val="20"/>
        </w:rPr>
        <w:t>$</w:t>
      </w:r>
      <w:r w:rsidR="00DE47AC" w:rsidRPr="00DE47AC">
        <w:rPr>
          <w:rFonts w:ascii="PF DinDisplay Pro" w:hAnsi="PF DinDisplay Pro"/>
          <w:color w:val="000000"/>
          <w:sz w:val="20"/>
          <w:szCs w:val="20"/>
        </w:rPr>
        <w:t>{section.registration_of_the_right}</w:t>
      </w:r>
      <w:r w:rsidRPr="00DE47AC">
        <w:rPr>
          <w:rFonts w:ascii="PF DinDisplay Pro" w:hAnsi="PF DinDisplay Pro"/>
          <w:sz w:val="20"/>
          <w:szCs w:val="20"/>
        </w:rPr>
        <w:t>.</w:t>
      </w:r>
    </w:p>
    <w:p w14:paraId="1FEEFEFD" w14:textId="630C4EC3" w:rsidR="00A30346" w:rsidRPr="00FB73FE" w:rsidRDefault="00A30346" w:rsidP="00A30346">
      <w:pPr>
        <w:ind w:right="-1" w:firstLine="480"/>
        <w:jc w:val="both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 xml:space="preserve">1.2.3. </w:t>
      </w:r>
      <w:r w:rsidR="00DE47AC">
        <w:rPr>
          <w:rFonts w:ascii="PF DinDisplay Pro" w:hAnsi="PF DinDisplay Pro"/>
          <w:sz w:val="20"/>
          <w:szCs w:val="20"/>
        </w:rPr>
        <w:t>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Наш.дом.рф</w:t>
      </w:r>
      <w:r w:rsidR="00DE47AC" w:rsidRPr="00FB73FE">
        <w:rPr>
          <w:rFonts w:ascii="PF DinDisplay Pro" w:hAnsi="PF DinDisplay Pro"/>
          <w:sz w:val="20"/>
          <w:szCs w:val="20"/>
        </w:rPr>
        <w:t>.</w:t>
      </w:r>
    </w:p>
    <w:p w14:paraId="2EB8EC4E" w14:textId="77777777" w:rsidR="00A30346" w:rsidRPr="00FB73FE" w:rsidRDefault="00A30346" w:rsidP="00A30346">
      <w:pPr>
        <w:ind w:right="-1" w:firstLine="480"/>
        <w:jc w:val="both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 xml:space="preserve">1.3. Застройщик гарантирует отсутствие обременения какими-либо правами третьих лиц на Объект долевого строительства (квартиру) на дату заключения </w:t>
      </w:r>
      <w:r>
        <w:rPr>
          <w:rFonts w:ascii="PF DinDisplay Pro" w:hAnsi="PF DinDisplay Pro"/>
          <w:sz w:val="20"/>
          <w:szCs w:val="20"/>
        </w:rPr>
        <w:t xml:space="preserve">настоящего </w:t>
      </w:r>
      <w:r w:rsidRPr="00FB73FE">
        <w:rPr>
          <w:rFonts w:ascii="PF DinDisplay Pro" w:hAnsi="PF DinDisplay Pro"/>
          <w:sz w:val="20"/>
          <w:szCs w:val="20"/>
        </w:rPr>
        <w:t>Договора.</w:t>
      </w:r>
    </w:p>
    <w:p w14:paraId="074E2F40" w14:textId="2E3A45E6" w:rsidR="00A30346" w:rsidRPr="00FB73FE" w:rsidRDefault="007C68BF" w:rsidP="00A30346">
      <w:pPr>
        <w:ind w:right="-1" w:firstLine="480"/>
        <w:jc w:val="both"/>
        <w:rPr>
          <w:rFonts w:ascii="PF DinDisplay Pro" w:hAnsi="PF DinDisplay Pro"/>
          <w:sz w:val="20"/>
          <w:szCs w:val="20"/>
        </w:rPr>
      </w:pPr>
      <w:r w:rsidRPr="00807BFF">
        <w:rPr>
          <w:rFonts w:ascii="PF DinDisplay Pro" w:hAnsi="PF DinDisplay Pro"/>
          <w:sz w:val="20"/>
          <w:szCs w:val="20"/>
        </w:rPr>
        <w:t xml:space="preserve">1.4. </w:t>
      </w:r>
      <w:r w:rsidRPr="007C68BF">
        <w:rPr>
          <w:rFonts w:ascii="PF DinDisplay Pro" w:hAnsi="PF DinDisplay Pro"/>
          <w:bCs/>
          <w:sz w:val="20"/>
          <w:szCs w:val="20"/>
        </w:rPr>
        <w:t>${</w:t>
      </w:r>
      <w:r w:rsidRPr="007C68BF">
        <w:rPr>
          <w:rFonts w:ascii="PF DinDisplay Pro" w:hAnsi="PF DinDisplay Pro"/>
          <w:bCs/>
          <w:sz w:val="20"/>
          <w:szCs w:val="20"/>
          <w:lang w:val="en-US"/>
        </w:rPr>
        <w:t>section</w:t>
      </w:r>
      <w:r w:rsidRPr="007C68BF">
        <w:rPr>
          <w:rFonts w:ascii="PF DinDisplay Pro" w:hAnsi="PF DinDisplay Pro"/>
          <w:bCs/>
          <w:sz w:val="20"/>
          <w:szCs w:val="20"/>
        </w:rPr>
        <w:t>.</w:t>
      </w:r>
      <w:r w:rsidRPr="007C68BF">
        <w:rPr>
          <w:rFonts w:ascii="PF DinDisplay Pro" w:hAnsi="PF DinDisplay Pro"/>
          <w:bCs/>
          <w:sz w:val="20"/>
          <w:szCs w:val="20"/>
          <w:lang w:val="en-US"/>
        </w:rPr>
        <w:t>shared</w:t>
      </w:r>
      <w:r w:rsidRPr="007C68BF">
        <w:rPr>
          <w:rFonts w:ascii="PF DinDisplay Pro" w:hAnsi="PF DinDisplay Pro"/>
          <w:bCs/>
          <w:sz w:val="20"/>
          <w:szCs w:val="20"/>
        </w:rPr>
        <w:t>_</w:t>
      </w:r>
      <w:r w:rsidRPr="007C68BF">
        <w:rPr>
          <w:rFonts w:ascii="PF DinDisplay Pro" w:hAnsi="PF DinDisplay Pro"/>
          <w:bCs/>
          <w:sz w:val="20"/>
          <w:szCs w:val="20"/>
          <w:lang w:val="en-US"/>
        </w:rPr>
        <w:t>construction</w:t>
      </w:r>
      <w:r w:rsidRPr="007C68BF">
        <w:rPr>
          <w:rFonts w:ascii="PF DinDisplay Pro" w:hAnsi="PF DinDisplay Pro"/>
          <w:bCs/>
          <w:sz w:val="20"/>
          <w:szCs w:val="20"/>
        </w:rPr>
        <w:t>_</w:t>
      </w:r>
      <w:r w:rsidRPr="007C68BF">
        <w:rPr>
          <w:rFonts w:ascii="PF DinDisplay Pro" w:hAnsi="PF DinDisplay Pro"/>
          <w:bCs/>
          <w:sz w:val="20"/>
          <w:szCs w:val="20"/>
          <w:lang w:val="en-US"/>
        </w:rPr>
        <w:t>article</w:t>
      </w:r>
      <w:r w:rsidRPr="007C68BF">
        <w:rPr>
          <w:rFonts w:ascii="PF DinDisplay Pro" w:hAnsi="PF DinDisplay Pro"/>
          <w:bCs/>
          <w:sz w:val="20"/>
          <w:szCs w:val="20"/>
        </w:rPr>
        <w:t>}.</w:t>
      </w:r>
    </w:p>
    <w:p w14:paraId="5D776597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2. ОБЪЕКТ ДОЛЕВОГО СТРОИТЕЛЬСТВА</w:t>
      </w:r>
    </w:p>
    <w:p w14:paraId="48814CAA" w14:textId="77777777" w:rsidR="002302CE" w:rsidRPr="0093269D" w:rsidRDefault="0036605A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2.1. </w:t>
      </w:r>
      <w:r w:rsidR="002302CE" w:rsidRPr="0093269D">
        <w:rPr>
          <w:rFonts w:ascii="PF DinDisplay Pro" w:hAnsi="PF DinDisplay Pro"/>
          <w:sz w:val="20"/>
          <w:szCs w:val="20"/>
        </w:rPr>
        <w:t>Объект долевого строительства - жилое или нежилое помещение и общее имущество в МКД, подлежащее передаче Участнику долевого строительства после получения разрешения на ввод в эксплуатацию МКД, характеристики которого указаны в настоящем Договоре, включая приложение №1 к настоящему Договору (далее</w:t>
      </w:r>
      <w:r w:rsidR="00D678AA" w:rsidRPr="0093269D">
        <w:rPr>
          <w:rFonts w:ascii="PF DinDisplay Pro" w:hAnsi="PF DinDisplay Pro"/>
          <w:sz w:val="20"/>
          <w:szCs w:val="20"/>
        </w:rPr>
        <w:t xml:space="preserve"> – </w:t>
      </w:r>
      <w:r w:rsidR="002302CE" w:rsidRPr="0093269D">
        <w:rPr>
          <w:rFonts w:ascii="PF DinDisplay Pro" w:hAnsi="PF DinDisplay Pro"/>
          <w:sz w:val="20"/>
          <w:szCs w:val="20"/>
        </w:rPr>
        <w:t>Объект долевого строительства).</w:t>
      </w:r>
    </w:p>
    <w:p w14:paraId="2366E46F" w14:textId="77777777" w:rsidR="002302CE" w:rsidRPr="0093269D" w:rsidRDefault="002302CE" w:rsidP="002302CE">
      <w:pPr>
        <w:autoSpaceDE w:val="0"/>
        <w:autoSpaceDN w:val="0"/>
        <w:adjustRightInd w:val="0"/>
        <w:ind w:firstLine="54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lastRenderedPageBreak/>
        <w:t>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МКД, которая не может быть отчуждена или передана отдельно от права собственности на Объект долевого строительства.</w:t>
      </w:r>
    </w:p>
    <w:p w14:paraId="3D564586" w14:textId="70CE64B2" w:rsidR="0036605A" w:rsidRPr="0093269D" w:rsidRDefault="00C15AE0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Объект долевого строительства, подлежащий передаче Участнику долевого строительства в соответствии с Договором, имеет следующее предварительное описание согласно проектной документации</w:t>
      </w:r>
      <w:r w:rsidR="002302CE" w:rsidRPr="0093269D">
        <w:rPr>
          <w:rFonts w:ascii="PF DinDisplay Pro" w:hAnsi="PF DinDisplay Pro"/>
          <w:sz w:val="20"/>
          <w:szCs w:val="20"/>
        </w:rPr>
        <w:t>:</w:t>
      </w:r>
      <w:r w:rsidR="0036605A" w:rsidRPr="0093269D">
        <w:rPr>
          <w:rFonts w:ascii="PF DinDisplay Pro" w:hAnsi="PF DinDisplay Pro"/>
          <w:sz w:val="20"/>
          <w:szCs w:val="20"/>
        </w:rPr>
        <w:t xml:space="preserve"> </w:t>
      </w:r>
      <w:r w:rsidR="009119EF" w:rsidRPr="00FB73FE">
        <w:rPr>
          <w:rFonts w:ascii="PF DinDisplay Pro" w:hAnsi="PF DinDisplay Pro"/>
          <w:sz w:val="20"/>
          <w:szCs w:val="20"/>
        </w:rPr>
        <w:t>сек</w:t>
      </w:r>
      <w:r w:rsidR="009119EF" w:rsidRPr="009119EF">
        <w:rPr>
          <w:rFonts w:ascii="PF DinDisplay Pro" w:hAnsi="PF DinDisplay Pro"/>
          <w:sz w:val="20"/>
          <w:szCs w:val="20"/>
        </w:rPr>
        <w:t xml:space="preserve">ция </w:t>
      </w:r>
      <w:r w:rsidR="009119EF" w:rsidRPr="009119EF">
        <w:rPr>
          <w:rFonts w:ascii="PF DinDisplay Pro" w:hAnsi="PF DinDisplay Pro"/>
          <w:b/>
          <w:sz w:val="20"/>
          <w:szCs w:val="20"/>
        </w:rPr>
        <w:t>${section.name}</w:t>
      </w:r>
      <w:r w:rsidR="009119EF" w:rsidRPr="009119EF">
        <w:rPr>
          <w:rFonts w:ascii="PF DinDisplay Pro" w:hAnsi="PF DinDisplay Pro"/>
          <w:sz w:val="20"/>
          <w:szCs w:val="20"/>
        </w:rPr>
        <w:t xml:space="preserve">, этаж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${room.floor}</w:t>
      </w:r>
      <w:r w:rsidR="009119EF" w:rsidRPr="009119EF">
        <w:rPr>
          <w:rFonts w:ascii="PF DinDisplay Pro" w:hAnsi="PF DinDisplay Pro"/>
          <w:sz w:val="20"/>
          <w:szCs w:val="20"/>
        </w:rPr>
        <w:t xml:space="preserve">, строительный номер помещения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${room.building_number}</w:t>
      </w:r>
      <w:r w:rsidR="009119EF" w:rsidRPr="009119EF">
        <w:rPr>
          <w:rFonts w:ascii="PF DinDisplay Pro" w:hAnsi="PF DinDisplay Pro"/>
          <w:sz w:val="20"/>
          <w:szCs w:val="20"/>
        </w:rPr>
        <w:t xml:space="preserve">, вид: </w:t>
      </w:r>
      <w:r w:rsidR="009119EF" w:rsidRPr="009119EF">
        <w:rPr>
          <w:rFonts w:ascii="PF DinDisplay Pro" w:hAnsi="PF DinDisplay Pro"/>
          <w:b/>
          <w:sz w:val="20"/>
          <w:szCs w:val="20"/>
        </w:rPr>
        <w:t>квартира</w:t>
      </w:r>
      <w:r w:rsidR="009119EF" w:rsidRPr="009119EF">
        <w:rPr>
          <w:rFonts w:ascii="PF DinDisplay Pro" w:hAnsi="PF DinDisplay Pro"/>
          <w:sz w:val="20"/>
          <w:szCs w:val="20"/>
        </w:rPr>
        <w:t>,</w:t>
      </w:r>
      <w:r w:rsidR="009119EF" w:rsidRPr="009119EF">
        <w:rPr>
          <w:rFonts w:ascii="PF DinDisplay Pro" w:hAnsi="PF DinDisplay Pro"/>
        </w:rPr>
        <w:t xml:space="preserve"> </w:t>
      </w:r>
      <w:r w:rsidR="009119EF" w:rsidRPr="009119EF">
        <w:rPr>
          <w:rFonts w:ascii="PF DinDisplay Pro" w:hAnsi="PF DinDisplay Pro"/>
          <w:sz w:val="20"/>
          <w:szCs w:val="20"/>
        </w:rPr>
        <w:t xml:space="preserve">назначение: </w:t>
      </w:r>
      <w:r w:rsidR="009119EF" w:rsidRPr="009119EF">
        <w:rPr>
          <w:rFonts w:ascii="PF DinDisplay Pro" w:hAnsi="PF DinDisplay Pro"/>
          <w:b/>
          <w:sz w:val="20"/>
          <w:szCs w:val="20"/>
        </w:rPr>
        <w:t>жилое</w:t>
      </w:r>
      <w:r w:rsidR="009119EF" w:rsidRPr="009119EF">
        <w:rPr>
          <w:rFonts w:ascii="PF DinDisplay Pro" w:hAnsi="PF DinDisplay Pro"/>
          <w:sz w:val="20"/>
          <w:szCs w:val="20"/>
        </w:rPr>
        <w:t xml:space="preserve">, количество комнат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${room.number_of_rooms}</w:t>
      </w:r>
      <w:r w:rsidR="009119EF" w:rsidRPr="009119EF">
        <w:rPr>
          <w:rFonts w:ascii="PF DinDisplay Pro" w:hAnsi="PF DinDisplay Pro"/>
          <w:sz w:val="20"/>
          <w:szCs w:val="20"/>
        </w:rPr>
        <w:t xml:space="preserve">, площадь комнат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${room.living_space_per_project} кв.м.</w:t>
      </w:r>
      <w:r w:rsidR="009119EF" w:rsidRPr="009119EF">
        <w:rPr>
          <w:rFonts w:ascii="PF DinDisplay Pro" w:hAnsi="PF DinDisplay Pro"/>
          <w:sz w:val="20"/>
          <w:szCs w:val="20"/>
        </w:rPr>
        <w:t xml:space="preserve">, общая площадь - </w:t>
      </w:r>
      <w:r w:rsidR="009119EF" w:rsidRPr="009119EF">
        <w:rPr>
          <w:rFonts w:ascii="PF DinDisplay Pro" w:hAnsi="PF DinDisplay Pro"/>
          <w:b/>
          <w:sz w:val="20"/>
          <w:szCs w:val="20"/>
        </w:rPr>
        <w:t xml:space="preserve">${room.space_without_loggias_per_project} кв.м., </w:t>
      </w:r>
      <w:r w:rsidR="009119EF" w:rsidRPr="009119EF">
        <w:rPr>
          <w:rFonts w:ascii="PF DinDisplay Pro" w:hAnsi="PF DinDisplay Pro"/>
          <w:sz w:val="20"/>
          <w:szCs w:val="20"/>
        </w:rPr>
        <w:t xml:space="preserve">общая приведенная площадь -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${room.space_with_loggias_coefficient_per_project} кв.м.</w:t>
      </w:r>
      <w:r w:rsidR="009119EF" w:rsidRPr="009119EF">
        <w:rPr>
          <w:rFonts w:ascii="PF DinDisplay Pro" w:hAnsi="PF DinDisplay Pro"/>
          <w:sz w:val="20"/>
          <w:szCs w:val="20"/>
        </w:rPr>
        <w:t xml:space="preserve">, с учетом площади лоджий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${room.space_loggias_per_project} кв.м.,</w:t>
      </w:r>
      <w:r w:rsidR="009119EF" w:rsidRPr="009119EF">
        <w:rPr>
          <w:rFonts w:ascii="PF DinDisplay Pro" w:hAnsi="PF DinDisplay Pro"/>
          <w:sz w:val="20"/>
          <w:szCs w:val="20"/>
        </w:rPr>
        <w:t xml:space="preserve"> с учетом понижающего коэффициента 0,5 - </w:t>
      </w:r>
      <w:r w:rsidR="009119EF" w:rsidRPr="009119EF">
        <w:rPr>
          <w:rFonts w:ascii="PF DinDisplay Pro" w:hAnsi="PF DinDisplay Pro"/>
          <w:b/>
          <w:sz w:val="20"/>
          <w:szCs w:val="20"/>
        </w:rPr>
        <w:t>${room.space_loggias_with_coefficient} кв.м</w:t>
      </w:r>
      <w:r w:rsidR="00A30346" w:rsidRPr="00FA4A37">
        <w:rPr>
          <w:rFonts w:ascii="PF DinDisplay Pro" w:hAnsi="PF DinDisplay Pro"/>
          <w:b/>
          <w:sz w:val="20"/>
          <w:szCs w:val="20"/>
        </w:rPr>
        <w:t>.</w:t>
      </w:r>
      <w:r w:rsidR="00A30346" w:rsidRPr="00C15AE0">
        <w:rPr>
          <w:rFonts w:ascii="PF DinDisplay Pro" w:hAnsi="PF DinDisplay Pro"/>
          <w:sz w:val="20"/>
          <w:szCs w:val="20"/>
        </w:rPr>
        <w:t xml:space="preserve"> </w:t>
      </w:r>
    </w:p>
    <w:p w14:paraId="31B5FF4C" w14:textId="77777777" w:rsidR="00C15AE0" w:rsidRPr="0093269D" w:rsidRDefault="00C15AE0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Общая приведенная площадь Объекта долевого строительства состоит из суммы общей площади Объекта долевого строительства и площади лоджии/террасы с понижающими коэффициентами, установленными Минстроем России.</w:t>
      </w:r>
    </w:p>
    <w:p w14:paraId="2E0FC361" w14:textId="77777777" w:rsidR="002302CE" w:rsidRPr="0093269D" w:rsidRDefault="002302CE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Схема расположения Объекта долевого строительства на поэтажном плане, его предварительное (проектное) планировочное решение приводится в Приложении №3 к настоящему Договору.</w:t>
      </w:r>
    </w:p>
    <w:p w14:paraId="2DC71FA1" w14:textId="77777777" w:rsidR="0036605A" w:rsidRPr="0093269D" w:rsidRDefault="002302CE" w:rsidP="002302CE">
      <w:pPr>
        <w:autoSpaceDE w:val="0"/>
        <w:autoSpaceDN w:val="0"/>
        <w:adjustRightInd w:val="0"/>
        <w:ind w:firstLine="54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Окончательное определение Объекта долевого строительства производится Застройщиком после получения разрешения на ввод МКД в эксплуатацию.</w:t>
      </w:r>
    </w:p>
    <w:p w14:paraId="4B153097" w14:textId="77777777" w:rsidR="0036605A" w:rsidRPr="0093269D" w:rsidRDefault="00826CC1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2.2</w:t>
      </w:r>
      <w:r w:rsidR="0036605A" w:rsidRPr="0093269D">
        <w:rPr>
          <w:rFonts w:ascii="PF DinDisplay Pro" w:hAnsi="PF DinDisplay Pro"/>
          <w:sz w:val="20"/>
          <w:szCs w:val="20"/>
        </w:rPr>
        <w:t xml:space="preserve">. </w:t>
      </w:r>
      <w:r w:rsidR="00337D86" w:rsidRPr="0093269D">
        <w:rPr>
          <w:rFonts w:ascii="PF DinDisplay Pro" w:hAnsi="PF DinDisplay Pro"/>
          <w:sz w:val="20"/>
          <w:szCs w:val="20"/>
        </w:rPr>
        <w:t>Общая фактическая площадь Объекта долевого строительства определяется на основании фактических замеров, проведенных кадастровым инженером при вводе в эксплуатацию МКД и состоит из суммы общей площади Объекта долевого строительства и площади лоджии, веранды, балкона, террасы с понижающими коэффициентами, установленными Минстроем России, и применяется для окончательного взаиморасчета Сторон.</w:t>
      </w:r>
      <w:r w:rsidR="002302CE" w:rsidRPr="0093269D">
        <w:rPr>
          <w:rFonts w:ascii="PF DinDisplay Pro" w:hAnsi="PF DinDisplay Pro"/>
          <w:b/>
          <w:sz w:val="20"/>
          <w:szCs w:val="20"/>
        </w:rPr>
        <w:t xml:space="preserve"> </w:t>
      </w:r>
      <w:r w:rsidR="002302CE" w:rsidRPr="0093269D">
        <w:rPr>
          <w:rFonts w:ascii="PF DinDisplay Pro" w:hAnsi="PF DinDisplay Pro"/>
          <w:sz w:val="20"/>
          <w:szCs w:val="20"/>
        </w:rPr>
        <w:t xml:space="preserve"> </w:t>
      </w:r>
      <w:r w:rsidR="0036605A" w:rsidRPr="0093269D">
        <w:rPr>
          <w:rFonts w:ascii="PF DinDisplay Pro" w:hAnsi="PF DinDisplay Pro"/>
          <w:sz w:val="20"/>
          <w:szCs w:val="20"/>
        </w:rPr>
        <w:t xml:space="preserve"> </w:t>
      </w:r>
    </w:p>
    <w:p w14:paraId="06F5E72D" w14:textId="77777777" w:rsidR="00BC2612" w:rsidRDefault="002302CE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2.2.1 </w:t>
      </w:r>
      <w:r w:rsidR="0040041C" w:rsidRPr="0093269D">
        <w:rPr>
          <w:rFonts w:ascii="PF DinDisplay Pro" w:hAnsi="PF DinDisplay Pro"/>
          <w:sz w:val="20"/>
          <w:szCs w:val="20"/>
        </w:rPr>
        <w:t>Если по результатам обмеров кадастрового инженера, полученных на основании фактических замеров, проведенных при вводе МКД в эксплуатацию, общая фактическая площадь Объекта долевого строительства, передаваемого Участнику долевого строительства по Договору, увеличивается или уменьшается относительно общей приведенной площади Объекта долевого строительства более чем на 1 кв.м., то производится перерасчет цены Объекта долевого строительства для окончательного взаиморасчета на условиях, предусмотренных настоящим пунктом Договора.</w:t>
      </w:r>
      <w:r w:rsidR="00BC2612">
        <w:rPr>
          <w:rFonts w:ascii="PF DinDisplay Pro" w:hAnsi="PF DinDisplay Pro"/>
          <w:sz w:val="20"/>
          <w:szCs w:val="20"/>
        </w:rPr>
        <w:t xml:space="preserve"> </w:t>
      </w:r>
    </w:p>
    <w:p w14:paraId="22B2666B" w14:textId="77777777" w:rsidR="00B0122E" w:rsidRPr="008C4025" w:rsidRDefault="00B0122E" w:rsidP="00B0122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8C4025">
        <w:rPr>
          <w:rFonts w:ascii="PF DinDisplay Pro" w:hAnsi="PF DinDisplay Pro"/>
          <w:sz w:val="20"/>
          <w:szCs w:val="20"/>
        </w:rPr>
        <w:t>Сумма к возврату/доплате рассчитывается как произведение разницы между фактической и общей приведенной площадью с первого сантиметра, на цену 1 кв.м. общей приведенной площади Объекта долевого строительства, указанную в п. 3.1 Договора. Проектная приведенная площадь указана в пункте 2.1 Договора.</w:t>
      </w:r>
    </w:p>
    <w:p w14:paraId="310FCBC6" w14:textId="77777777" w:rsidR="002302CE" w:rsidRPr="0093269D" w:rsidRDefault="0040041C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Сумма, подлежащая доплате Участником долевого строительства либо подлежащая возврату Участнику долевого строительства, указываются в Акте приема-передачи Объекта долевого строительства или ином документе, подписанном Сторонами.</w:t>
      </w:r>
      <w:r w:rsidR="002302CE" w:rsidRPr="0093269D">
        <w:rPr>
          <w:rFonts w:ascii="PF DinDisplay Pro" w:hAnsi="PF DinDisplay Pro"/>
          <w:sz w:val="20"/>
          <w:szCs w:val="20"/>
        </w:rPr>
        <w:t xml:space="preserve"> </w:t>
      </w:r>
      <w:r w:rsidR="000519E9" w:rsidRPr="0093269D">
        <w:rPr>
          <w:rFonts w:ascii="PF DinDisplay Pro" w:hAnsi="PF DinDisplay Pro"/>
          <w:sz w:val="20"/>
          <w:szCs w:val="20"/>
        </w:rPr>
        <w:t xml:space="preserve">Возврат денежных средств Участнику долевого строительства производится на основании заявления. </w:t>
      </w:r>
    </w:p>
    <w:p w14:paraId="4609278C" w14:textId="77777777" w:rsidR="002302CE" w:rsidRPr="0093269D" w:rsidRDefault="002302CE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2.2.2 Взаиморасчеты Сторон осуществляются по реквизитам, указанным в настоящем Договоре, если иное не согласовано Сторонами дополнительно. Если иное не установлено в Акте приема-передачи Объекта долевого строительства, сумма денежных средств, подлежащая доплате Участником долевого строительства либо возврату Участнику долевого строительства, должна быть уплачена не позднее </w:t>
      </w:r>
      <w:r w:rsidR="00327F5F" w:rsidRPr="0093269D">
        <w:rPr>
          <w:rFonts w:ascii="PF DinDisplay Pro" w:hAnsi="PF DinDisplay Pro"/>
          <w:sz w:val="20"/>
          <w:szCs w:val="20"/>
        </w:rPr>
        <w:t>10</w:t>
      </w:r>
      <w:r w:rsidRPr="0093269D">
        <w:rPr>
          <w:rFonts w:ascii="PF DinDisplay Pro" w:hAnsi="PF DinDisplay Pro"/>
          <w:sz w:val="20"/>
          <w:szCs w:val="20"/>
        </w:rPr>
        <w:t xml:space="preserve"> (</w:t>
      </w:r>
      <w:r w:rsidR="00327F5F" w:rsidRPr="0093269D">
        <w:rPr>
          <w:rFonts w:ascii="PF DinDisplay Pro" w:hAnsi="PF DinDisplay Pro"/>
          <w:sz w:val="20"/>
          <w:szCs w:val="20"/>
        </w:rPr>
        <w:t>десяти</w:t>
      </w:r>
      <w:r w:rsidRPr="0093269D">
        <w:rPr>
          <w:rFonts w:ascii="PF DinDisplay Pro" w:hAnsi="PF DinDisplay Pro"/>
          <w:sz w:val="20"/>
          <w:szCs w:val="20"/>
        </w:rPr>
        <w:t xml:space="preserve">) рабочих дней с даты подписания Акта приема-передачи. </w:t>
      </w:r>
    </w:p>
    <w:p w14:paraId="683EFDAC" w14:textId="77777777" w:rsidR="002302CE" w:rsidRPr="0093269D" w:rsidRDefault="002302CE" w:rsidP="002302CE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2.2.3 </w:t>
      </w:r>
      <w:r w:rsidR="0040041C" w:rsidRPr="0093269D">
        <w:rPr>
          <w:rFonts w:ascii="PF DinDisplay Pro" w:hAnsi="PF DinDisplay Pro"/>
          <w:sz w:val="20"/>
          <w:szCs w:val="20"/>
        </w:rPr>
        <w:t>Если общая фактическая площадь Объекта долевого строительства увеличивается или уменьшается относительно общей приведенной площади Объекта долевого строительства менее чем на 1 кв.м., а также в случае, если разница составляет ровно 1 кв.м., то перерасчет цены Объекта долевого строительства не производится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5396AB31" w14:textId="77777777" w:rsidR="00E03A1D" w:rsidRDefault="00E03A1D" w:rsidP="00E03A1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Площадь Объекта долевого строительства измеряется между поверхностями стен</w:t>
      </w:r>
      <w:r w:rsidR="00781F0C">
        <w:rPr>
          <w:rFonts w:ascii="PF DinDisplay Pro" w:hAnsi="PF DinDisplay Pro"/>
          <w:sz w:val="20"/>
          <w:szCs w:val="20"/>
        </w:rPr>
        <w:t xml:space="preserve"> и</w:t>
      </w:r>
      <w:r w:rsidRPr="0093269D">
        <w:rPr>
          <w:rFonts w:ascii="PF DinDisplay Pro" w:hAnsi="PF DinDisplay Pro"/>
          <w:sz w:val="20"/>
          <w:szCs w:val="20"/>
        </w:rPr>
        <w:t xml:space="preserve"> перегородок. В случае если проектом не предусмотрены зашивка коммуникаций (стояки вентиляции, канализации, водоснабжения и пр.), площадь под указанными коммуникациями входит в площадь Объекта долевого строительства и подлежит оплате Участником долевого строительства. </w:t>
      </w:r>
    </w:p>
    <w:p w14:paraId="56324C5E" w14:textId="77777777" w:rsidR="00781F0C" w:rsidRPr="00781F0C" w:rsidRDefault="006B5337" w:rsidP="002A607E">
      <w:pPr>
        <w:ind w:firstLine="567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sz w:val="20"/>
          <w:szCs w:val="20"/>
        </w:rPr>
        <w:t>Высота О</w:t>
      </w:r>
      <w:r w:rsidR="00781F0C" w:rsidRPr="00781F0C">
        <w:rPr>
          <w:rFonts w:ascii="PF DinDisplay Pro" w:hAnsi="PF DinDisplay Pro"/>
          <w:sz w:val="20"/>
          <w:szCs w:val="20"/>
        </w:rPr>
        <w:t>бъекта долевого строительства измеряется от пола до потолка вне зависимости от места расположения инженерных коммуникаций.</w:t>
      </w:r>
    </w:p>
    <w:p w14:paraId="62A89C9F" w14:textId="77777777" w:rsidR="006B273B" w:rsidRPr="00F60CE6" w:rsidRDefault="006B273B" w:rsidP="00E03A1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60CE6">
        <w:rPr>
          <w:rFonts w:ascii="PF DinDisplay Pro" w:hAnsi="PF DinDisplay Pro"/>
          <w:sz w:val="20"/>
          <w:szCs w:val="20"/>
        </w:rPr>
        <w:t>В случае если Объектом долевого строительства является машино-место, границы такого объекта определяются проектной документацией с учетом следующего:</w:t>
      </w:r>
    </w:p>
    <w:p w14:paraId="798D5DDE" w14:textId="77777777" w:rsidR="006B273B" w:rsidRPr="00F60CE6" w:rsidRDefault="006B273B" w:rsidP="00E03A1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60CE6">
        <w:rPr>
          <w:rFonts w:ascii="PF DinDisplay Pro" w:hAnsi="PF DinDisplay Pro"/>
          <w:sz w:val="20"/>
          <w:szCs w:val="20"/>
        </w:rPr>
        <w:t>- площадь машино-места измеряется по середине линии разметки, со стороны смежного машино-места, разделенного разметкой;</w:t>
      </w:r>
    </w:p>
    <w:p w14:paraId="3F57133F" w14:textId="77777777" w:rsidR="006B273B" w:rsidRPr="00F60CE6" w:rsidRDefault="006B273B" w:rsidP="00E03A1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60CE6">
        <w:rPr>
          <w:rFonts w:ascii="PF DinDisplay Pro" w:hAnsi="PF DinDisplay Pro"/>
          <w:sz w:val="20"/>
          <w:szCs w:val="20"/>
        </w:rPr>
        <w:t>- в площадь машино-места включается разметка полностью, со стороны машино-места, граничащей с местами общего пользования;</w:t>
      </w:r>
    </w:p>
    <w:p w14:paraId="0A8A2CA2" w14:textId="77777777" w:rsidR="006B273B" w:rsidRPr="0093269D" w:rsidRDefault="006B273B" w:rsidP="00E03A1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F60CE6">
        <w:rPr>
          <w:rFonts w:ascii="PF DinDisplay Pro" w:hAnsi="PF DinDisplay Pro"/>
          <w:sz w:val="20"/>
          <w:szCs w:val="20"/>
        </w:rPr>
        <w:t xml:space="preserve">- площадь машино-места измеряется от </w:t>
      </w:r>
      <w:r w:rsidR="002C3225" w:rsidRPr="00F60CE6">
        <w:rPr>
          <w:rFonts w:ascii="PF DinDisplay Pro" w:hAnsi="PF DinDisplay Pro"/>
          <w:sz w:val="20"/>
          <w:szCs w:val="20"/>
        </w:rPr>
        <w:t>поверхности стен/перегородок, в случае, если машино-место граничит со стеной/перегородкой.</w:t>
      </w:r>
    </w:p>
    <w:p w14:paraId="71DF0709" w14:textId="77777777" w:rsidR="00A00527" w:rsidRPr="0093269D" w:rsidRDefault="002302CE" w:rsidP="002302CE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2.3. </w:t>
      </w:r>
      <w:r w:rsidR="00A00527" w:rsidRPr="0093269D">
        <w:rPr>
          <w:rFonts w:ascii="PF DinDisplay Pro" w:hAnsi="PF DinDisplay Pro"/>
          <w:sz w:val="20"/>
          <w:szCs w:val="20"/>
        </w:rPr>
        <w:t xml:space="preserve">Участник долевого строительства уведомлен и согласен с тем, что Объект долевого строительства может быть изменен по результатам изменения проектной документации. При этом </w:t>
      </w:r>
      <w:r w:rsidR="00A00527" w:rsidRPr="0093269D">
        <w:rPr>
          <w:rFonts w:ascii="PF DinDisplay Pro" w:hAnsi="PF DinDisplay Pro"/>
          <w:sz w:val="20"/>
          <w:szCs w:val="20"/>
        </w:rPr>
        <w:lastRenderedPageBreak/>
        <w:t>площадь Объекта долевого строительства, многоквартирного дома, паркинга (при наличии) может быть увеличена или уменьшена, материал окон и дверей, сантехническое и иное оборудование,</w:t>
      </w:r>
      <w:r w:rsidR="006169A6">
        <w:rPr>
          <w:rFonts w:ascii="PF DinDisplay Pro" w:hAnsi="PF DinDisplay Pro"/>
          <w:sz w:val="20"/>
          <w:szCs w:val="20"/>
        </w:rPr>
        <w:t xml:space="preserve"> строительные материалы/оборудование,</w:t>
      </w:r>
      <w:r w:rsidR="00A00527" w:rsidRPr="0093269D">
        <w:rPr>
          <w:rFonts w:ascii="PF DinDisplay Pro" w:hAnsi="PF DinDisplay Pro"/>
          <w:sz w:val="20"/>
          <w:szCs w:val="20"/>
        </w:rPr>
        <w:t xml:space="preserve"> </w:t>
      </w:r>
      <w:r w:rsidR="006169A6">
        <w:rPr>
          <w:rFonts w:ascii="PF DinDisplay Pro" w:hAnsi="PF DinDisplay Pro"/>
          <w:sz w:val="20"/>
          <w:szCs w:val="20"/>
        </w:rPr>
        <w:t xml:space="preserve"> в т.ч. </w:t>
      </w:r>
      <w:r w:rsidR="00A00527" w:rsidRPr="0093269D">
        <w:rPr>
          <w:rFonts w:ascii="PF DinDisplay Pro" w:hAnsi="PF DinDisplay Pro"/>
          <w:sz w:val="20"/>
          <w:szCs w:val="20"/>
        </w:rPr>
        <w:t xml:space="preserve">форма, вид и размер оконных и балконных проемов в многоквартирном доме и в Объекте долевого строительства могут </w:t>
      </w:r>
      <w:r w:rsidR="00FF4D0D" w:rsidRPr="0093269D">
        <w:rPr>
          <w:rFonts w:ascii="PF DinDisplay Pro" w:hAnsi="PF DinDisplay Pro"/>
          <w:sz w:val="20"/>
          <w:szCs w:val="20"/>
        </w:rPr>
        <w:t>быть заменены на эквивалентные по качеству, не приводящие к ухудшению качества</w:t>
      </w:r>
      <w:r w:rsidR="00A00527" w:rsidRPr="0093269D">
        <w:rPr>
          <w:rFonts w:ascii="PF DinDisplay Pro" w:hAnsi="PF DinDisplay Pro"/>
          <w:sz w:val="20"/>
          <w:szCs w:val="20"/>
        </w:rPr>
        <w:t xml:space="preserve"> </w:t>
      </w:r>
      <w:r w:rsidR="00FF4D0D" w:rsidRPr="0093269D">
        <w:rPr>
          <w:rFonts w:ascii="PF DinDisplay Pro" w:hAnsi="PF DinDisplay Pro"/>
          <w:sz w:val="20"/>
          <w:szCs w:val="20"/>
        </w:rPr>
        <w:t xml:space="preserve">Объекта долевого строительства </w:t>
      </w:r>
      <w:r w:rsidR="00A00527" w:rsidRPr="0093269D">
        <w:rPr>
          <w:rFonts w:ascii="PF DinDisplay Pro" w:hAnsi="PF DinDisplay Pro"/>
          <w:sz w:val="20"/>
          <w:szCs w:val="20"/>
        </w:rPr>
        <w:t xml:space="preserve">по результатам изменения проектной документации, без подписания с Участником долевого строительства дополнительного соглашения к настоящему Договору. </w:t>
      </w:r>
    </w:p>
    <w:p w14:paraId="141DC95A" w14:textId="77777777" w:rsidR="002302CE" w:rsidRPr="0093269D" w:rsidRDefault="00A00527" w:rsidP="002302CE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Коррект</w:t>
      </w:r>
      <w:r w:rsidR="0080357A" w:rsidRPr="0093269D">
        <w:rPr>
          <w:rFonts w:ascii="PF DinDisplay Pro" w:hAnsi="PF DinDisplay Pro"/>
          <w:sz w:val="20"/>
          <w:szCs w:val="20"/>
        </w:rPr>
        <w:t>ировки</w:t>
      </w:r>
      <w:r w:rsidRPr="0093269D">
        <w:rPr>
          <w:rFonts w:ascii="PF DinDisplay Pro" w:hAnsi="PF DinDisplay Pro"/>
          <w:sz w:val="20"/>
          <w:szCs w:val="20"/>
        </w:rPr>
        <w:t xml:space="preserve">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</w:t>
      </w:r>
      <w:r w:rsidR="002302CE" w:rsidRPr="0093269D">
        <w:rPr>
          <w:rFonts w:ascii="PF DinDisplay Pro" w:hAnsi="PF DinDisplay Pro"/>
          <w:sz w:val="20"/>
          <w:szCs w:val="20"/>
        </w:rPr>
        <w:t>Стороны допускают возможность корректировки Застр</w:t>
      </w:r>
      <w:r w:rsidR="00380A06" w:rsidRPr="0093269D">
        <w:rPr>
          <w:rFonts w:ascii="PF DinDisplay Pro" w:hAnsi="PF DinDisplay Pro"/>
          <w:sz w:val="20"/>
          <w:szCs w:val="20"/>
        </w:rPr>
        <w:t xml:space="preserve">ойщиком проектной документации </w:t>
      </w:r>
      <w:r w:rsidR="002302CE" w:rsidRPr="0093269D">
        <w:rPr>
          <w:rFonts w:ascii="PF DinDisplay Pro" w:hAnsi="PF DinDisplay Pro"/>
          <w:sz w:val="20"/>
          <w:szCs w:val="20"/>
        </w:rPr>
        <w:t xml:space="preserve">без уведомления Участника долевого строительства. </w:t>
      </w:r>
    </w:p>
    <w:p w14:paraId="55C23685" w14:textId="77777777" w:rsidR="0036605A" w:rsidRDefault="001F080B" w:rsidP="00AA2E7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2.</w:t>
      </w:r>
      <w:r w:rsidR="00A00527" w:rsidRPr="0093269D">
        <w:rPr>
          <w:rFonts w:ascii="PF DinDisplay Pro" w:hAnsi="PF DinDisplay Pro"/>
          <w:sz w:val="20"/>
          <w:szCs w:val="20"/>
        </w:rPr>
        <w:t>4</w:t>
      </w:r>
      <w:r w:rsidRPr="0093269D">
        <w:rPr>
          <w:rFonts w:ascii="PF DinDisplay Pro" w:hAnsi="PF DinDisplay Pro"/>
          <w:sz w:val="20"/>
          <w:szCs w:val="20"/>
        </w:rPr>
        <w:t xml:space="preserve">. </w:t>
      </w:r>
      <w:r w:rsidR="002302CE" w:rsidRPr="0093269D">
        <w:rPr>
          <w:rFonts w:ascii="PF DinDisplay Pro" w:hAnsi="PF DinDisplay Pro"/>
          <w:sz w:val="20"/>
          <w:szCs w:val="20"/>
        </w:rPr>
        <w:t>Стороны признают, что свидетельством качества Объекта долевого строительства, соответствия его проекту, техническим и строительным нормам и правилам является Разрешение на ввод в эксплуатацию, выданное уполномоченным государственным органом.</w:t>
      </w:r>
    </w:p>
    <w:p w14:paraId="2B67337B" w14:textId="77777777" w:rsidR="004B2898" w:rsidRPr="0093269D" w:rsidRDefault="004B2898" w:rsidP="00AA2E7D">
      <w:pPr>
        <w:ind w:firstLine="480"/>
        <w:jc w:val="both"/>
        <w:rPr>
          <w:rFonts w:ascii="PF DinDisplay Pro" w:hAnsi="PF DinDisplay Pro"/>
          <w:sz w:val="20"/>
          <w:szCs w:val="20"/>
        </w:rPr>
      </w:pPr>
    </w:p>
    <w:p w14:paraId="16B26855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3. ЦЕНА ДОГОВОРА</w:t>
      </w:r>
    </w:p>
    <w:p w14:paraId="55593A74" w14:textId="167F41A0" w:rsidR="003E4527" w:rsidRPr="0093269D" w:rsidRDefault="00152D77" w:rsidP="00152D77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3.1. </w:t>
      </w:r>
      <w:r w:rsidR="003E4527" w:rsidRPr="0093269D">
        <w:rPr>
          <w:rFonts w:ascii="PF DinDisplay Pro" w:hAnsi="PF DinDisplay Pro"/>
          <w:sz w:val="20"/>
          <w:szCs w:val="20"/>
        </w:rPr>
        <w:t>Стороны договорились, что цена 1 кв.м. общей приведенной площади Объекта долевого строительства с</w:t>
      </w:r>
      <w:r w:rsidR="003E4527" w:rsidRPr="00E53986">
        <w:rPr>
          <w:rFonts w:ascii="PF DinDisplay Pro" w:hAnsi="PF DinDisplay Pro"/>
          <w:sz w:val="20"/>
          <w:szCs w:val="20"/>
        </w:rPr>
        <w:t>оставляет </w:t>
      </w:r>
      <w:r w:rsidR="00E27D7B" w:rsidRPr="003F3BB3">
        <w:rPr>
          <w:rFonts w:ascii="PF DinDisplay Pro" w:hAnsi="PF DinDisplay Pro"/>
          <w:b/>
          <w:sz w:val="20"/>
          <w:szCs w:val="20"/>
        </w:rPr>
        <w:t>${room.price_per_m_text}.</w:t>
      </w:r>
    </w:p>
    <w:p w14:paraId="5B24491C" w14:textId="66A3F61E" w:rsidR="00152D77" w:rsidRPr="004B2898" w:rsidRDefault="003E4527" w:rsidP="00152D77">
      <w:pPr>
        <w:snapToGrid w:val="0"/>
        <w:ind w:firstLine="480"/>
        <w:jc w:val="both"/>
        <w:rPr>
          <w:rFonts w:ascii="PF DinDisplay Pro" w:hAnsi="PF DinDisplay Pro"/>
          <w:sz w:val="20"/>
          <w:szCs w:val="20"/>
          <w:lang w:val="en-US"/>
        </w:rPr>
      </w:pPr>
      <w:r w:rsidRPr="0093269D">
        <w:rPr>
          <w:rFonts w:ascii="PF DinDisplay Pro" w:hAnsi="PF DinDisplay Pro"/>
          <w:sz w:val="20"/>
          <w:szCs w:val="20"/>
        </w:rPr>
        <w:t>Р</w:t>
      </w:r>
      <w:r w:rsidR="00152D77" w:rsidRPr="0093269D">
        <w:rPr>
          <w:rFonts w:ascii="PF DinDisplay Pro" w:hAnsi="PF DinDisplay Pro"/>
          <w:sz w:val="20"/>
          <w:szCs w:val="20"/>
        </w:rPr>
        <w:t>азмер денежных средств, подлежащих уплате Участником долевого строительства по Договору</w:t>
      </w:r>
      <w:r w:rsidRPr="0093269D">
        <w:rPr>
          <w:rFonts w:ascii="PF DinDisplay Pro" w:hAnsi="PF DinDisplay Pro"/>
          <w:sz w:val="20"/>
          <w:szCs w:val="20"/>
        </w:rPr>
        <w:t xml:space="preserve"> (цена объекта долевого строительства), определен как произведение цены единицы общей приведенной площади Объекта долевого строительства, указанной в настоящем пункте Договора, и общей приведенной площади Объекта долевого строительства, указанной в п.2.1. Договора</w:t>
      </w:r>
      <w:r w:rsidRPr="00E53986">
        <w:rPr>
          <w:rFonts w:ascii="PF DinDisplay Pro" w:hAnsi="PF DinDisplay Pro"/>
          <w:sz w:val="20"/>
          <w:szCs w:val="20"/>
          <w:lang w:val="en-US"/>
        </w:rPr>
        <w:t xml:space="preserve">, </w:t>
      </w:r>
      <w:r w:rsidRPr="0093269D">
        <w:rPr>
          <w:rFonts w:ascii="PF DinDisplay Pro" w:hAnsi="PF DinDisplay Pro"/>
          <w:sz w:val="20"/>
          <w:szCs w:val="20"/>
        </w:rPr>
        <w:t>и</w:t>
      </w:r>
      <w:r w:rsidRPr="00E53986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93269D">
        <w:rPr>
          <w:rFonts w:ascii="PF DinDisplay Pro" w:hAnsi="PF DinDisplay Pro"/>
          <w:sz w:val="20"/>
          <w:szCs w:val="20"/>
        </w:rPr>
        <w:t>составляет</w:t>
      </w:r>
      <w:r w:rsidRPr="00E53986">
        <w:rPr>
          <w:rFonts w:ascii="PF DinDisplay Pro" w:hAnsi="PF DinDisplay Pro"/>
          <w:sz w:val="20"/>
          <w:szCs w:val="20"/>
          <w:lang w:val="en-US"/>
        </w:rPr>
        <w:t>:</w:t>
      </w:r>
      <w:r w:rsidR="00152D77" w:rsidRPr="00E53986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${cost_by_price_text}</w:t>
      </w:r>
      <w:r w:rsidR="00E27D7B" w:rsidRPr="00E53986">
        <w:rPr>
          <w:rFonts w:ascii="PF DinDisplay Pro" w:hAnsi="PF DinDisplay Pro"/>
          <w:sz w:val="20"/>
          <w:szCs w:val="20"/>
          <w:lang w:val="en-US"/>
        </w:rPr>
        <w:t>.</w:t>
      </w:r>
    </w:p>
    <w:p w14:paraId="1A159044" w14:textId="77777777" w:rsidR="002F1CCE" w:rsidRPr="0093269D" w:rsidRDefault="002F1CCE" w:rsidP="00886326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Стороны Договора утверждают, что в затраты Застройщика на строительство (создание) Объекта долевого строительства входят выплаты (включая проценты) по кредитам, выданным кредитными организациями в качестве целевого финансирования строительства МКД.</w:t>
      </w:r>
    </w:p>
    <w:p w14:paraId="484C330E" w14:textId="77777777" w:rsidR="00114BDA" w:rsidRPr="00114BDA" w:rsidRDefault="00152D77" w:rsidP="00114BDA">
      <w:pPr>
        <w:pStyle w:val="af6"/>
        <w:shd w:val="clear" w:color="auto" w:fill="FFFFFF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3.2. </w:t>
      </w:r>
      <w:r w:rsidR="00ED0514" w:rsidRPr="0093269D">
        <w:rPr>
          <w:rFonts w:ascii="PF DinDisplay Pro" w:hAnsi="PF DinDisplay Pro"/>
          <w:sz w:val="20"/>
          <w:szCs w:val="20"/>
        </w:rPr>
        <w:t>Оплата по настоящему Договору Участником долевого строительства (Депонентом) производится</w:t>
      </w:r>
      <w:r w:rsidR="0080357A" w:rsidRPr="0093269D">
        <w:rPr>
          <w:rFonts w:ascii="PF DinDisplay Pro" w:hAnsi="PF DinDisplay Pro"/>
          <w:sz w:val="20"/>
          <w:szCs w:val="20"/>
        </w:rPr>
        <w:t xml:space="preserve"> </w:t>
      </w:r>
      <w:r w:rsidR="0080357A" w:rsidRPr="0093269D">
        <w:rPr>
          <w:rFonts w:ascii="PF DinDisplay Pro" w:hAnsi="PF DinDisplay Pro"/>
          <w:b/>
          <w:sz w:val="20"/>
          <w:szCs w:val="20"/>
        </w:rPr>
        <w:t>до ввода МКД в эксплуатацию</w:t>
      </w:r>
      <w:r w:rsidR="005A2985">
        <w:rPr>
          <w:rFonts w:ascii="PF DinDisplay Pro" w:hAnsi="PF DinDisplay Pro"/>
          <w:b/>
          <w:sz w:val="20"/>
          <w:szCs w:val="20"/>
        </w:rPr>
        <w:t xml:space="preserve"> после государственной регистрации Договора долевого участия в строительстве</w:t>
      </w:r>
      <w:r w:rsidR="00114BDA">
        <w:rPr>
          <w:rFonts w:ascii="PF DinDisplay Pro" w:hAnsi="PF DinDisplay Pro"/>
          <w:b/>
          <w:sz w:val="20"/>
          <w:szCs w:val="20"/>
        </w:rPr>
        <w:t xml:space="preserve">. </w:t>
      </w:r>
      <w:r w:rsidR="00114BDA" w:rsidRPr="005E4386">
        <w:rPr>
          <w:rFonts w:ascii="PF DinDisplay Pro" w:hAnsi="PF DinDisplay Pro"/>
          <w:sz w:val="20"/>
          <w:szCs w:val="20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2E4F7C53" w14:textId="2179F049" w:rsidR="00ED0514" w:rsidRPr="0093269D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Депонент: гр. </w:t>
      </w:r>
      <w:r w:rsidR="00E53986" w:rsidRPr="00E53986">
        <w:rPr>
          <w:rFonts w:ascii="PF DinDisplay Pro" w:hAnsi="PF DinDisplay Pro"/>
          <w:b/>
          <w:sz w:val="20"/>
          <w:szCs w:val="20"/>
        </w:rPr>
        <w:t>${</w:t>
      </w:r>
      <w:r w:rsidR="00E53986" w:rsidRPr="00E53986">
        <w:rPr>
          <w:rFonts w:ascii="PF DinDisplay Pro" w:hAnsi="PF DinDisplay Pro"/>
          <w:b/>
          <w:sz w:val="20"/>
        </w:rPr>
        <w:t>individual_1.</w:t>
      </w:r>
      <w:r w:rsidR="00E53986" w:rsidRPr="00E53986">
        <w:rPr>
          <w:rFonts w:ascii="PF DinDisplay Pro" w:hAnsi="PF DinDisplay Pro"/>
          <w:b/>
          <w:sz w:val="20"/>
          <w:lang w:val="en-US"/>
        </w:rPr>
        <w:t>fio</w:t>
      </w:r>
      <w:r w:rsidR="00E53986" w:rsidRPr="00E53986">
        <w:rPr>
          <w:rFonts w:ascii="PF DinDisplay Pro" w:hAnsi="PF DinDisplay Pro"/>
          <w:b/>
          <w:sz w:val="20"/>
          <w:szCs w:val="20"/>
        </w:rPr>
        <w:t>}</w:t>
      </w:r>
      <w:r w:rsidRPr="00E53986">
        <w:rPr>
          <w:rFonts w:ascii="PF DinDisplay Pro" w:hAnsi="PF DinDisplay Pro"/>
          <w:sz w:val="20"/>
          <w:szCs w:val="20"/>
        </w:rPr>
        <w:t>.</w:t>
      </w:r>
    </w:p>
    <w:p w14:paraId="3A6146A2" w14:textId="77777777" w:rsidR="00ED0514" w:rsidRPr="0093269D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Бенефициар: ООО </w:t>
      </w:r>
      <w:r w:rsidR="0085240A" w:rsidRPr="0093269D">
        <w:rPr>
          <w:rFonts w:ascii="PF DinDisplay Pro" w:hAnsi="PF DinDisplay Pro"/>
          <w:sz w:val="20"/>
          <w:szCs w:val="20"/>
        </w:rPr>
        <w:t xml:space="preserve">СЗ </w:t>
      </w:r>
      <w:r w:rsidRPr="0093269D">
        <w:rPr>
          <w:rFonts w:ascii="PF DinDisplay Pro" w:hAnsi="PF DinDisplay Pro"/>
          <w:sz w:val="20"/>
          <w:szCs w:val="20"/>
        </w:rPr>
        <w:t>«ЖК Клевер Парк».</w:t>
      </w:r>
    </w:p>
    <w:p w14:paraId="40DF7D75" w14:textId="38B8C8D0" w:rsidR="00ED0514" w:rsidRPr="00E53986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  <w:lang w:val="en-US"/>
        </w:rPr>
      </w:pPr>
      <w:r w:rsidRPr="00011B41">
        <w:rPr>
          <w:rFonts w:ascii="PF DinDisplay Pro" w:hAnsi="PF DinDisplay Pro"/>
          <w:sz w:val="20"/>
          <w:szCs w:val="20"/>
        </w:rPr>
        <w:t>Депонируемая</w:t>
      </w:r>
      <w:r w:rsidRPr="00E53986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011B41">
        <w:rPr>
          <w:rFonts w:ascii="PF DinDisplay Pro" w:hAnsi="PF DinDisplay Pro"/>
          <w:sz w:val="20"/>
          <w:szCs w:val="20"/>
        </w:rPr>
        <w:t>сум</w:t>
      </w:r>
      <w:r w:rsidRPr="00E53986">
        <w:rPr>
          <w:rFonts w:ascii="PF DinDisplay Pro" w:hAnsi="PF DinDisplay Pro"/>
          <w:sz w:val="20"/>
          <w:szCs w:val="20"/>
        </w:rPr>
        <w:t>ма</w:t>
      </w:r>
      <w:r w:rsidRPr="00E53986">
        <w:rPr>
          <w:rFonts w:ascii="PF DinDisplay Pro" w:hAnsi="PF DinDisplay Pro"/>
          <w:sz w:val="20"/>
          <w:szCs w:val="20"/>
          <w:lang w:val="en-US"/>
        </w:rPr>
        <w:t xml:space="preserve">: </w:t>
      </w:r>
      <w:r w:rsidR="00E27D7B" w:rsidRPr="00E53986">
        <w:rPr>
          <w:rFonts w:ascii="PF DinDisplay Pro" w:hAnsi="PF DinDisplay Pro"/>
          <w:b/>
          <w:sz w:val="20"/>
          <w:szCs w:val="20"/>
          <w:lang w:val="en-US"/>
        </w:rPr>
        <w:t>${cost_by_price_text}</w:t>
      </w:r>
      <w:r w:rsidR="00E27D7B" w:rsidRPr="00E53986">
        <w:rPr>
          <w:rFonts w:ascii="PF DinDisplay Pro" w:hAnsi="PF DinDisplay Pro"/>
          <w:sz w:val="20"/>
          <w:szCs w:val="20"/>
          <w:lang w:val="en-US"/>
        </w:rPr>
        <w:t>.</w:t>
      </w:r>
    </w:p>
    <w:p w14:paraId="58DCCBB7" w14:textId="77777777" w:rsidR="00ED0514" w:rsidRPr="00011B41" w:rsidRDefault="002F1CCE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011B41">
        <w:rPr>
          <w:rFonts w:ascii="PF DinDisplay Pro" w:hAnsi="PF DinDisplay Pro"/>
          <w:sz w:val="20"/>
          <w:szCs w:val="20"/>
        </w:rPr>
        <w:t xml:space="preserve">Эскроу-агент: </w:t>
      </w:r>
      <w:r w:rsidR="00114BDA" w:rsidRPr="00011B41">
        <w:rPr>
          <w:rFonts w:ascii="PF DinDisplay Pro" w:hAnsi="PF DinDisplay Pro"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="00114BDA" w:rsidRPr="00011B41">
          <w:rPr>
            <w:rStyle w:val="a3"/>
            <w:rFonts w:ascii="PF DinDisplay Pro" w:hAnsi="PF DinDisplay Pro"/>
            <w:sz w:val="20"/>
            <w:szCs w:val="20"/>
          </w:rPr>
          <w:t>Escrow_Sberbank@sberbank.ru</w:t>
        </w:r>
      </w:hyperlink>
      <w:r w:rsidR="00114BDA" w:rsidRPr="00011B41">
        <w:rPr>
          <w:rFonts w:ascii="PF DinDisplay Pro" w:hAnsi="PF DinDisplay Pro"/>
          <w:sz w:val="20"/>
          <w:szCs w:val="20"/>
        </w:rPr>
        <w:t>, номер телефона: 900 – для мобильных, 8800 555 55 50 – для мобильных и городских.</w:t>
      </w:r>
    </w:p>
    <w:p w14:paraId="29801FFF" w14:textId="7511BAE1" w:rsidR="00ED0514" w:rsidRPr="0093269D" w:rsidRDefault="00ED0514" w:rsidP="00F12D69">
      <w:pPr>
        <w:pStyle w:val="af"/>
        <w:numPr>
          <w:ilvl w:val="0"/>
          <w:numId w:val="7"/>
        </w:numPr>
        <w:ind w:left="0" w:firstLine="491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Срок условного депонирования денежных средств: не более шести месяцев после срока ввода в эксплуатацию МКД (</w:t>
      </w:r>
      <w:r w:rsidR="00117EB9">
        <w:rPr>
          <w:rFonts w:ascii="PF DinDisplay Pro" w:hAnsi="PF DinDisplay Pro"/>
          <w:sz w:val="20"/>
          <w:szCs w:val="20"/>
        </w:rPr>
        <w:t xml:space="preserve">предполагаемый </w:t>
      </w:r>
      <w:r w:rsidRPr="0093269D">
        <w:rPr>
          <w:rFonts w:ascii="PF DinDisplay Pro" w:hAnsi="PF DinDisplay Pro"/>
          <w:sz w:val="20"/>
          <w:szCs w:val="20"/>
        </w:rPr>
        <w:t xml:space="preserve">срок ввода в эксплуатацию согласно Проектной декларации – </w:t>
      </w:r>
      <w:r w:rsidR="00E53986" w:rsidRPr="00E53986">
        <w:rPr>
          <w:rFonts w:ascii="PF DinDisplay Pro" w:hAnsi="PF DinDisplay Pro"/>
          <w:b/>
          <w:sz w:val="20"/>
          <w:szCs w:val="20"/>
        </w:rPr>
        <w:t>$</w:t>
      </w:r>
      <w:r w:rsidR="00E53986" w:rsidRPr="00E53986">
        <w:rPr>
          <w:rFonts w:ascii="PF DinDisplay Pro" w:hAnsi="PF DinDisplay Pro"/>
          <w:b/>
          <w:bCs/>
          <w:sz w:val="20"/>
          <w:szCs w:val="20"/>
        </w:rPr>
        <w:t>{section.deadline}</w:t>
      </w:r>
      <w:r w:rsidR="00965CA2">
        <w:rPr>
          <w:rFonts w:ascii="PF DinDisplay Pro" w:hAnsi="PF DinDisplay Pro"/>
          <w:sz w:val="20"/>
          <w:szCs w:val="20"/>
        </w:rPr>
        <w:t>г.</w:t>
      </w:r>
      <w:r w:rsidRPr="00011B41">
        <w:rPr>
          <w:rFonts w:ascii="PF DinDisplay Pro" w:hAnsi="PF DinDisplay Pro"/>
          <w:sz w:val="20"/>
          <w:szCs w:val="20"/>
        </w:rPr>
        <w:t>).</w:t>
      </w:r>
    </w:p>
    <w:p w14:paraId="33583E6C" w14:textId="77777777" w:rsidR="00ED0514" w:rsidRPr="009D4AE2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Срок перечисления Депонентом Депонируемой суммы на счет эскроу: не позднее </w:t>
      </w:r>
      <w:r w:rsidR="00F537B8" w:rsidRPr="0093269D">
        <w:rPr>
          <w:rFonts w:ascii="PF DinDisplay Pro" w:hAnsi="PF DinDisplay Pro"/>
          <w:sz w:val="20"/>
          <w:szCs w:val="20"/>
        </w:rPr>
        <w:t>5</w:t>
      </w:r>
      <w:r w:rsidRPr="0093269D">
        <w:rPr>
          <w:rFonts w:ascii="PF DinDisplay Pro" w:hAnsi="PF DinDisplay Pro"/>
          <w:sz w:val="20"/>
          <w:szCs w:val="20"/>
        </w:rPr>
        <w:t xml:space="preserve"> (</w:t>
      </w:r>
      <w:r w:rsidR="00F537B8" w:rsidRPr="0093269D">
        <w:rPr>
          <w:rFonts w:ascii="PF DinDisplay Pro" w:hAnsi="PF DinDisplay Pro"/>
          <w:sz w:val="20"/>
          <w:szCs w:val="20"/>
        </w:rPr>
        <w:t>Пяти</w:t>
      </w:r>
      <w:r w:rsidRPr="0093269D">
        <w:rPr>
          <w:rFonts w:ascii="PF DinDisplay Pro" w:hAnsi="PF DinDisplay Pro"/>
          <w:sz w:val="20"/>
          <w:szCs w:val="20"/>
        </w:rPr>
        <w:t>) рабочих дней после регистрации настоящего Договора в Управлении Федеральной службы государственной регистрации, кадастра и картографии по Свердловской области в соответствии с условиями настоящего Договора и приложениями к нему.</w:t>
      </w:r>
      <w:r w:rsidRPr="0093269D">
        <w:t xml:space="preserve"> </w:t>
      </w:r>
      <w:r w:rsidRPr="0093269D">
        <w:rPr>
          <w:rFonts w:ascii="PF DinDisplay Pro" w:hAnsi="PF DinDisplay Pro"/>
          <w:sz w:val="20"/>
          <w:szCs w:val="20"/>
        </w:rPr>
        <w:t>Оплата за Объект долевого строительства может быть внесена Участником долевого строит</w:t>
      </w:r>
      <w:r w:rsidRPr="009D4AE2">
        <w:rPr>
          <w:rFonts w:ascii="PF DinDisplay Pro" w:hAnsi="PF DinDisplay Pro"/>
          <w:sz w:val="20"/>
          <w:szCs w:val="20"/>
        </w:rPr>
        <w:t xml:space="preserve">ельства досрочно, но не ранее даты государственной </w:t>
      </w:r>
      <w:r w:rsidR="00FA4D35" w:rsidRPr="009D4AE2">
        <w:rPr>
          <w:rFonts w:ascii="PF DinDisplay Pro" w:hAnsi="PF DinDisplay Pro"/>
          <w:sz w:val="20"/>
          <w:szCs w:val="20"/>
        </w:rPr>
        <w:t>регистрации настоящего Договора и не позднее ввода МКД в эксплуатацию.</w:t>
      </w:r>
    </w:p>
    <w:p w14:paraId="5B5F8555" w14:textId="77777777" w:rsidR="00ED0514" w:rsidRPr="009D4AE2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Расходы, связанные с заключением договора счета эскроу, несет: Бенефициар.</w:t>
      </w:r>
    </w:p>
    <w:p w14:paraId="7A8AEE62" w14:textId="77777777" w:rsidR="00ED0514" w:rsidRPr="009D4AE2" w:rsidRDefault="00ED0514" w:rsidP="008E7819">
      <w:pPr>
        <w:pStyle w:val="af"/>
        <w:numPr>
          <w:ilvl w:val="0"/>
          <w:numId w:val="7"/>
        </w:numPr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3EE82402" w14:textId="77777777" w:rsidR="00ED0514" w:rsidRPr="009D4AE2" w:rsidRDefault="00ED0514" w:rsidP="00BC2612">
      <w:pPr>
        <w:pStyle w:val="af"/>
        <w:numPr>
          <w:ilvl w:val="2"/>
          <w:numId w:val="8"/>
        </w:numPr>
        <w:tabs>
          <w:tab w:val="left" w:pos="993"/>
        </w:tabs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эскроу, открытый у Эскроу-агента. </w:t>
      </w:r>
    </w:p>
    <w:p w14:paraId="6ABA24AF" w14:textId="77777777" w:rsidR="00ED0514" w:rsidRPr="009D4AE2" w:rsidRDefault="00ED0514" w:rsidP="008E7819">
      <w:pPr>
        <w:pStyle w:val="af"/>
        <w:numPr>
          <w:ilvl w:val="2"/>
          <w:numId w:val="8"/>
        </w:numPr>
        <w:tabs>
          <w:tab w:val="left" w:pos="993"/>
        </w:tabs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Внесенные на счет эскроу денежные средства перечисляются в адрес Застройщика </w:t>
      </w:r>
      <w:r w:rsidR="00DF32EE" w:rsidRPr="009D4AE2">
        <w:rPr>
          <w:rFonts w:ascii="PF DinDisplay Pro" w:hAnsi="PF DinDisplay Pro"/>
          <w:sz w:val="20"/>
          <w:szCs w:val="20"/>
        </w:rPr>
        <w:t>в сроки и в порядке, предусмотренные законодательством РФ.</w:t>
      </w:r>
      <w:r w:rsidRPr="009D4AE2">
        <w:rPr>
          <w:rFonts w:ascii="PF DinDisplay Pro" w:hAnsi="PF DinDisplay Pro"/>
          <w:sz w:val="20"/>
          <w:szCs w:val="20"/>
        </w:rPr>
        <w:t xml:space="preserve">   </w:t>
      </w:r>
    </w:p>
    <w:p w14:paraId="021E441D" w14:textId="77777777" w:rsidR="000C5B4E" w:rsidRPr="009D4AE2" w:rsidRDefault="000C5B4E" w:rsidP="000C5B4E">
      <w:pPr>
        <w:pStyle w:val="af"/>
        <w:numPr>
          <w:ilvl w:val="2"/>
          <w:numId w:val="8"/>
        </w:numPr>
        <w:tabs>
          <w:tab w:val="left" w:pos="567"/>
          <w:tab w:val="left" w:pos="993"/>
        </w:tabs>
        <w:snapToGrid w:val="0"/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Порядок оплаты согласован Сторонами в соответствии с Протоколом стоимости 1 кв.м. и Графиком платежей (Приложение № 2), которое является неотъемлемой частью настоящего Договора.</w:t>
      </w:r>
    </w:p>
    <w:p w14:paraId="5E27CDA5" w14:textId="77777777" w:rsidR="003959DF" w:rsidRPr="009D4AE2" w:rsidRDefault="003959DF" w:rsidP="000C5B4E">
      <w:pPr>
        <w:pStyle w:val="af"/>
        <w:numPr>
          <w:ilvl w:val="2"/>
          <w:numId w:val="8"/>
        </w:numPr>
        <w:tabs>
          <w:tab w:val="left" w:pos="567"/>
          <w:tab w:val="left" w:pos="993"/>
        </w:tabs>
        <w:snapToGrid w:val="0"/>
        <w:ind w:left="0"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Если в отношении уполномоченного банка, в котором открыт счет эскроу, наступил страховой случай, предусмотренный ст. 8 Федерального закона от 23.12.2003 N 177-ФЗ «О страховании вкладов физических лиц в банках Российской Федерации» до ввода в эксплуатацию МКД и государственной регистрации права собственности в отношении Объекта долевого строительства, Застройщик и Участник долевого строительства обязаны заключить договор счета эскроу с другим уполномоченным банком.</w:t>
      </w:r>
    </w:p>
    <w:p w14:paraId="38092D3A" w14:textId="77777777" w:rsidR="008E7819" w:rsidRPr="009D4AE2" w:rsidRDefault="000C5B4E" w:rsidP="003959DF">
      <w:pPr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ab/>
      </w:r>
    </w:p>
    <w:p w14:paraId="5318E555" w14:textId="77777777" w:rsidR="0036605A" w:rsidRPr="009D4AE2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D4AE2">
        <w:rPr>
          <w:rFonts w:ascii="PF DinDisplay Pro" w:hAnsi="PF DinDisplay Pro"/>
          <w:b/>
          <w:sz w:val="20"/>
          <w:szCs w:val="20"/>
        </w:rPr>
        <w:t>4. СРОКИ ПЕРЕДАЧИ ОБЪЕКТА</w:t>
      </w:r>
    </w:p>
    <w:p w14:paraId="7D22D0DB" w14:textId="64E09D52" w:rsidR="0036605A" w:rsidRPr="009D4AE2" w:rsidRDefault="0036605A" w:rsidP="0036605A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4.1. Застройщик осуществляет строительство МКД с вводом его в эксплуатацию </w:t>
      </w:r>
      <w:r w:rsidR="00DB4880" w:rsidRPr="009D4AE2">
        <w:rPr>
          <w:rFonts w:ascii="PF DinDisplay Pro" w:hAnsi="PF DinDisplay Pro"/>
          <w:b/>
          <w:bCs/>
          <w:sz w:val="20"/>
          <w:szCs w:val="20"/>
        </w:rPr>
        <w:t>в</w:t>
      </w:r>
      <w:r w:rsidR="00117EB9" w:rsidRPr="009D4AE2">
        <w:rPr>
          <w:rFonts w:ascii="PF DinDisplay Pro" w:hAnsi="PF DinDisplay Pro"/>
          <w:b/>
          <w:bCs/>
          <w:sz w:val="20"/>
          <w:szCs w:val="20"/>
        </w:rPr>
        <w:t xml:space="preserve"> срок </w:t>
      </w:r>
      <w:r w:rsidR="00C967F9" w:rsidRPr="009D4AE2">
        <w:rPr>
          <w:rFonts w:ascii="PF DinDisplay Pro" w:hAnsi="PF DinDisplay Pro"/>
          <w:b/>
          <w:bCs/>
          <w:sz w:val="20"/>
          <w:szCs w:val="20"/>
        </w:rPr>
        <w:t xml:space="preserve">до </w:t>
      </w:r>
      <w:r w:rsidR="00E53986" w:rsidRPr="009D4AE2">
        <w:rPr>
          <w:rFonts w:ascii="PF DinDisplay Pro" w:hAnsi="PF DinDisplay Pro"/>
          <w:b/>
          <w:sz w:val="20"/>
          <w:szCs w:val="20"/>
        </w:rPr>
        <w:t>$</w:t>
      </w:r>
      <w:r w:rsidR="00E53986" w:rsidRPr="009D4AE2">
        <w:rPr>
          <w:rFonts w:ascii="PF DinDisplay Pro" w:hAnsi="PF DinDisplay Pro"/>
          <w:b/>
          <w:bCs/>
          <w:sz w:val="20"/>
          <w:szCs w:val="20"/>
        </w:rPr>
        <w:t>{section.deadline}</w:t>
      </w:r>
      <w:r w:rsidR="00965CA2" w:rsidRPr="009D4AE2">
        <w:rPr>
          <w:rFonts w:ascii="PF DinDisplay Pro" w:hAnsi="PF DinDisplay Pro"/>
          <w:b/>
          <w:bCs/>
          <w:sz w:val="20"/>
          <w:szCs w:val="20"/>
        </w:rPr>
        <w:t>г.</w:t>
      </w:r>
    </w:p>
    <w:p w14:paraId="3BB35FBD" w14:textId="2245BEC4" w:rsidR="0036605A" w:rsidRPr="009D4AE2" w:rsidRDefault="0036605A" w:rsidP="0036605A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4.2. Срок передачи </w:t>
      </w:r>
      <w:r w:rsidR="00D678AA" w:rsidRPr="009D4AE2">
        <w:rPr>
          <w:rFonts w:ascii="PF DinDisplay Pro" w:hAnsi="PF DinDisplay Pro"/>
          <w:sz w:val="20"/>
          <w:szCs w:val="20"/>
        </w:rPr>
        <w:t>О</w:t>
      </w:r>
      <w:r w:rsidRPr="009D4AE2">
        <w:rPr>
          <w:rFonts w:ascii="PF DinDisplay Pro" w:hAnsi="PF DinDisplay Pro"/>
          <w:sz w:val="20"/>
          <w:szCs w:val="20"/>
        </w:rPr>
        <w:t>бъекта долевого строительства:</w:t>
      </w:r>
      <w:r w:rsidRPr="009D4AE2">
        <w:rPr>
          <w:rFonts w:ascii="PF DinDisplay Pro" w:hAnsi="PF DinDisplay Pro"/>
          <w:b/>
          <w:bCs/>
          <w:sz w:val="20"/>
          <w:szCs w:val="20"/>
        </w:rPr>
        <w:t xml:space="preserve"> </w:t>
      </w:r>
      <w:r w:rsidR="00C967F9" w:rsidRPr="009D4AE2">
        <w:rPr>
          <w:rFonts w:ascii="PF DinDisplay Pro" w:hAnsi="PF DinDisplay Pro"/>
          <w:b/>
          <w:bCs/>
          <w:sz w:val="20"/>
          <w:szCs w:val="20"/>
        </w:rPr>
        <w:t xml:space="preserve">до </w:t>
      </w:r>
      <w:r w:rsidR="00965CA2" w:rsidRPr="009D4AE2">
        <w:rPr>
          <w:rFonts w:ascii="PF DinDisplay Pro" w:hAnsi="PF DinDisplay Pro"/>
          <w:b/>
          <w:sz w:val="20"/>
          <w:szCs w:val="20"/>
        </w:rPr>
        <w:t>$</w:t>
      </w:r>
      <w:r w:rsidR="00965CA2" w:rsidRPr="009D4AE2">
        <w:rPr>
          <w:rFonts w:ascii="PF DinDisplay Pro" w:hAnsi="PF DinDisplay Pro"/>
          <w:b/>
          <w:bCs/>
          <w:sz w:val="20"/>
          <w:szCs w:val="20"/>
        </w:rPr>
        <w:t>{section.transfer_deadline}</w:t>
      </w:r>
      <w:r w:rsidR="00C967F9" w:rsidRPr="009D4AE2">
        <w:rPr>
          <w:rFonts w:ascii="PF DinDisplay Pro" w:hAnsi="PF DinDisplay Pro"/>
          <w:b/>
          <w:bCs/>
          <w:sz w:val="20"/>
          <w:szCs w:val="20"/>
        </w:rPr>
        <w:t>г</w:t>
      </w:r>
      <w:r w:rsidRPr="009D4AE2">
        <w:rPr>
          <w:rFonts w:ascii="PF DinDisplay Pro" w:hAnsi="PF DinDisplay Pro"/>
          <w:b/>
          <w:bCs/>
          <w:sz w:val="20"/>
          <w:szCs w:val="20"/>
        </w:rPr>
        <w:t>.</w:t>
      </w:r>
    </w:p>
    <w:p w14:paraId="6B6CAB00" w14:textId="01A0BC05" w:rsidR="0036605A" w:rsidRPr="009D4AE2" w:rsidRDefault="009D4AE2" w:rsidP="0036605A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D4AE2">
        <w:rPr>
          <w:rFonts w:ascii="PF DinDisplay Pro" w:hAnsi="PF DinDisplay Pro"/>
          <w:b/>
          <w:bCs/>
          <w:sz w:val="20"/>
          <w:szCs w:val="20"/>
        </w:rPr>
        <w:t>Стороны допускают досрочное исполнение Застройщиком обязательства по передаче Объекта долевого строительства без какого-либо согласования на то с Участником долевого строительства, при этом Стороны договорились, что заключать дополнительное соглашение в этой части не требуется.</w:t>
      </w:r>
    </w:p>
    <w:p w14:paraId="42E91AEE" w14:textId="77777777" w:rsidR="0036605A" w:rsidRPr="009D4AE2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4.3. Срок передачи Объекта долевого строительства Участнику долевого строительства может быть изменен по взаимному соглашению Сторон</w:t>
      </w:r>
      <w:r w:rsidR="008E7819" w:rsidRPr="009D4AE2">
        <w:rPr>
          <w:rFonts w:ascii="PF DinDisplay Pro" w:hAnsi="PF DinDisplay Pro"/>
          <w:sz w:val="20"/>
          <w:szCs w:val="20"/>
        </w:rPr>
        <w:t>, в том числе</w:t>
      </w:r>
      <w:r w:rsidRPr="009D4AE2">
        <w:rPr>
          <w:rFonts w:ascii="PF DinDisplay Pro" w:hAnsi="PF DinDisplay Pro"/>
          <w:sz w:val="20"/>
          <w:szCs w:val="20"/>
        </w:rPr>
        <w:t xml:space="preserve"> в результате возникновения обстоятельств, препятствующих выполнению Сторонами принятых на себя обязательств:</w:t>
      </w:r>
    </w:p>
    <w:p w14:paraId="03BB0717" w14:textId="77777777" w:rsidR="0036605A" w:rsidRPr="009D4AE2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14:paraId="390B9CAD" w14:textId="77777777" w:rsidR="0036605A" w:rsidRPr="009D4AE2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– дополнительные работы по перепланировке Объекта долевого строительства, отделочные работы и т.п.</w:t>
      </w:r>
    </w:p>
    <w:p w14:paraId="17467007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4.4.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приема-передачи. </w:t>
      </w:r>
    </w:p>
    <w:p w14:paraId="04446F6C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4.4.1. Право доступа в принимаемый Объект имеет право только Участник долевого строительства, поименованный в Договоре, а также уполномоченный им представитель. Представитель Участника долевого строительства допускается на Объект на основании письменного заявления Участника долевого строительства на усмотрение Застройщика. Участие представителя в обязательном порядке фиксируется в Акте осмотра, который составляется с участием представителя Участника долевого строительства. Участие в осмотре иных лиц (кроме Участника долевого строительства и/ или представителя и/или специалиста, предусмотренного подпунктом  «д» п.4.9 настоящего Договора) не допускается, т.к. до момента передачи Объекта все имеющиеся риски (в том числе повреждения или утраты), несет Застройщик. </w:t>
      </w:r>
    </w:p>
    <w:p w14:paraId="50734286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4.4.2. При ходатайстве Участника о переносе даты осмотра Объекта и/ или подписания Акта приемки-передачи Объекта, перенос даты является ПРАВОМ Застройщика, а не его обязанностью. Подписанием настоящего Договора Участнику долевого строительства разъяснены негативные последствия отказа/ уклонения от приемки Объекта согласно ст. 8 № 214-ФЗ от 30.12.2004 г. при которых Застройщик вправе будет составить односторонний Акта передачи Объекта.</w:t>
      </w:r>
    </w:p>
    <w:p w14:paraId="70CBE2AC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4.4.3. До начала осмотра Объекта Участник долевого строительства и/ или уполномоченный представитель обязаны предъявить Застройщику паспорт или иной документ, удостоверяющий личность. </w:t>
      </w:r>
    </w:p>
    <w:p w14:paraId="58C3D213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 xml:space="preserve">4.4.4.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(создания) МКД и о готовности Объекта долевого строительства к передаче,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указанному в Договоре или вручается Участнику долевого строительства либо его представителю лично под расписку. Участник долевого строительства, получивший сообщение Застройщика о завершении строительства (создания) МКД и о готовности Объекта долевого строительства к передаче, обязан приступить к его принятию в течение 7 (семи) рабочих дней со дня получения указанного сообщения. </w:t>
      </w:r>
    </w:p>
    <w:p w14:paraId="6B5F0AD3" w14:textId="77777777" w:rsidR="009D4AE2" w:rsidRPr="009D4AE2" w:rsidRDefault="009D4AE2" w:rsidP="009D4AE2">
      <w:pPr>
        <w:pStyle w:val="Bodytext21"/>
        <w:shd w:val="clear" w:color="auto" w:fill="auto"/>
        <w:spacing w:before="0" w:line="240" w:lineRule="auto"/>
        <w:ind w:firstLine="567"/>
        <w:rPr>
          <w:rFonts w:ascii="PF DinDisplay Pro" w:hAnsi="PF DinDisplay Pro" w:cs="Times New Roman"/>
          <w:sz w:val="20"/>
          <w:szCs w:val="20"/>
        </w:rPr>
      </w:pPr>
      <w:r w:rsidRPr="009D4AE2">
        <w:rPr>
          <w:rFonts w:ascii="PF DinDisplay Pro" w:hAnsi="PF DinDisplay Pro" w:cs="Times New Roman"/>
          <w:sz w:val="20"/>
          <w:szCs w:val="20"/>
        </w:rPr>
        <w:t>4.4.5. В случае нарушения,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приема-передачи,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настоящему договору.</w:t>
      </w:r>
    </w:p>
    <w:p w14:paraId="382F3E62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4.4.6. Неявка Участника долевого строительства в течение 7 (семи) рабочих дней:</w:t>
      </w:r>
    </w:p>
    <w:p w14:paraId="077907A7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- со дня получения сообщение о завершении строительства (создания) МКД и о готовности Объекта долевого строительства к передаче;</w:t>
      </w:r>
    </w:p>
    <w:p w14:paraId="4927412C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- по истечении срока для повторного осмотра Объекта долевого строительства, после устранения обоснованных замечаний, указанных в акте осмотра;</w:t>
      </w:r>
    </w:p>
    <w:p w14:paraId="01FC14F9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- при уклонении от подписания Участником долевого строительства акта приема-передачи Объекта долевого участия ввиду необоснованных замечаний,</w:t>
      </w:r>
    </w:p>
    <w:p w14:paraId="3EBD3BB8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считается уклонением Участника долевого строительства от принятия Объекта долевого строительства, а также основанием для составления Застройщиком одностороннего акта приема-передачи Объекта долевого участия в порядке, предусмотренном в п. 4.5 настоящего договора.</w:t>
      </w:r>
    </w:p>
    <w:p w14:paraId="7CA8E293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>4.4.7. Неполучение сообщения о завершении строительства о готовности Объекта долевого строительства к передаче в течение 30 календарных дней с даты прибытия сообщения по месту вручения Участнику долевого строительства также считается уклонением Участника долевого строительства от принятия Объекта долевого строительства и является основанием для составления Застройщиком одностороннего акта приема-передачи Объекта долевого участия в порядке, предусмотренном в п. 4.5 настоящего договора.</w:t>
      </w:r>
    </w:p>
    <w:p w14:paraId="76092559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 xml:space="preserve">4.4.8. Стороны договорились считать надлежащим доказательством получения Участником долевого строительства сообщения о завершении строительства и о готовности Объекта долевого строительства к передаче или доказательством отказа Участника долевого строительства от его получения - возврат корреспонденции в связи с истечением срока хранения и/или сведения по номеру почтового идентификатора информационного ресурса «Отследить», расположенного на официальном сайте Почты России https://www.pochta.ru/tracking в информационно-телекоммуникационной сети «Интернет». </w:t>
      </w:r>
    </w:p>
    <w:p w14:paraId="57EAC297" w14:textId="77777777" w:rsidR="009D4AE2" w:rsidRPr="0093269D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D4AE2">
        <w:rPr>
          <w:rFonts w:ascii="PF DinDisplay Pro" w:hAnsi="PF DinDisplay Pro"/>
          <w:sz w:val="20"/>
          <w:szCs w:val="20"/>
        </w:rPr>
        <w:t xml:space="preserve">4.5. При уклонении Участника долевого строительства от принятия Объекта долевого строительства по основаниям, указанным в п. 4.4.6 Договора, Застройщик </w:t>
      </w: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 xml:space="preserve">по истечении 7 (Семи) рабочих дней </w:t>
      </w:r>
      <w:r w:rsidRPr="009D4AE2">
        <w:rPr>
          <w:rFonts w:ascii="PF DinDisplay Pro" w:hAnsi="PF DinDisplay Pro"/>
          <w:sz w:val="20"/>
          <w:szCs w:val="20"/>
        </w:rPr>
        <w:t xml:space="preserve">вправе составить односторонний акт </w:t>
      </w: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 xml:space="preserve">или иной документ о передаче Объекта долевого строительства Участнику долевого строительства. При этом бремя содержания </w:t>
      </w:r>
      <w:r w:rsidRPr="0093269D">
        <w:rPr>
          <w:rFonts w:ascii="PF DinDisplay Pro" w:eastAsiaTheme="minorHAnsi" w:hAnsi="PF DinDisplay Pro"/>
          <w:sz w:val="20"/>
          <w:szCs w:val="20"/>
          <w:lang w:eastAsia="en-US"/>
        </w:rPr>
        <w:t xml:space="preserve">(включая оплату коммунальных услуг и иных эксплуатационных расходов)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строительства. </w:t>
      </w:r>
    </w:p>
    <w:p w14:paraId="6437ED0D" w14:textId="77777777" w:rsidR="009D4AE2" w:rsidRPr="0093269D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4.6. Вызов Участника долевого строительства на повторную приемку Объекта долевого строительства осуществляется путем отправки заказного письма Участнику долевого строительства по адресу, указанному в разделе 10 договора и/или телеграммой. Участник долевого строительства обязан явиться на повторную приемку в срок, обозначенный Застройщиком. При выявлении на повторной приемке новых замечаний, ранее не указанных при первичной приемке, при условии, что Застройщик признал такие замечания обоснованными, Застройщик обязан устранить замечания за свой счет и своими и (или) привлеченными силами. Срок устранения вышеуказанных замечаний определяется Застройщиком с учетом необходимого времени для устранения замечаний, с точки зрения последовательности выполнения технологических процессов, а также с учетом заказа и поставки материалов.  </w:t>
      </w:r>
    </w:p>
    <w:p w14:paraId="508DEF87" w14:textId="77777777" w:rsidR="009D4AE2" w:rsidRPr="0093269D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4.7. Передача Объекта долевого строительства Участнику долевого строительства осуществляется только после получения Застройщиком в установленном порядке разрешения на ввод МКД в эксплуатацию.</w:t>
      </w:r>
    </w:p>
    <w:p w14:paraId="702AE5C8" w14:textId="77777777" w:rsidR="009D4AE2" w:rsidRPr="009D4AE2" w:rsidRDefault="009D4AE2" w:rsidP="009D4AE2">
      <w:pPr>
        <w:ind w:firstLine="567"/>
        <w:jc w:val="both"/>
        <w:rPr>
          <w:rFonts w:ascii="PF DinDisplay Pro" w:eastAsiaTheme="minorHAnsi" w:hAnsi="PF DinDisplay Pro"/>
          <w:sz w:val="20"/>
          <w:szCs w:val="20"/>
          <w:lang w:eastAsia="en-US"/>
        </w:rPr>
      </w:pPr>
      <w:r w:rsidRPr="0093269D">
        <w:rPr>
          <w:rFonts w:ascii="PF DinDisplay Pro" w:hAnsi="PF DinDisplay Pro"/>
          <w:sz w:val="20"/>
          <w:szCs w:val="20"/>
        </w:rPr>
        <w:t xml:space="preserve">4.8. </w:t>
      </w:r>
      <w:r w:rsidRPr="0093269D">
        <w:rPr>
          <w:rFonts w:ascii="PF DinDisplay Pro" w:eastAsiaTheme="minorHAnsi" w:hAnsi="PF DinDisplay Pro"/>
          <w:sz w:val="20"/>
          <w:szCs w:val="20"/>
          <w:lang w:eastAsia="en-US"/>
        </w:rPr>
        <w:t>При наличии обоснованных замеча</w:t>
      </w:r>
      <w:r>
        <w:rPr>
          <w:rFonts w:ascii="PF DinDisplay Pro" w:eastAsiaTheme="minorHAnsi" w:hAnsi="PF DinDisplay Pro"/>
          <w:sz w:val="20"/>
          <w:szCs w:val="20"/>
          <w:lang w:eastAsia="en-US"/>
        </w:rPr>
        <w:t>ний к О</w:t>
      </w:r>
      <w:r w:rsidRPr="0093269D">
        <w:rPr>
          <w:rFonts w:ascii="PF DinDisplay Pro" w:eastAsiaTheme="minorHAnsi" w:hAnsi="PF DinDisplay Pro"/>
          <w:sz w:val="20"/>
          <w:szCs w:val="20"/>
          <w:lang w:eastAsia="en-US"/>
        </w:rPr>
        <w:t>бъекту долевого строительства Участник долевого строительства обязан</w:t>
      </w:r>
      <w:r>
        <w:rPr>
          <w:rFonts w:ascii="PF DinDisplay Pro" w:eastAsiaTheme="minorHAnsi" w:hAnsi="PF DinDisplay Pro"/>
          <w:sz w:val="20"/>
          <w:szCs w:val="20"/>
          <w:lang w:eastAsia="en-US"/>
        </w:rPr>
        <w:t xml:space="preserve"> повторно приступить к приемке О</w:t>
      </w:r>
      <w:r w:rsidRPr="0093269D">
        <w:rPr>
          <w:rFonts w:ascii="PF DinDisplay Pro" w:eastAsiaTheme="minorHAnsi" w:hAnsi="PF DinDisplay Pro"/>
          <w:sz w:val="20"/>
          <w:szCs w:val="20"/>
          <w:lang w:eastAsia="en-US"/>
        </w:rPr>
        <w:t>бъекта после устранения замечаний в дату, обозначенную Застройщиком в сообщении</w:t>
      </w:r>
      <w:r w:rsidRPr="00AE7A47">
        <w:rPr>
          <w:rFonts w:ascii="PF DinDisplay Pro" w:eastAsiaTheme="minorHAnsi" w:hAnsi="PF DinDisplay Pro"/>
          <w:sz w:val="20"/>
          <w:szCs w:val="20"/>
          <w:lang w:eastAsia="en-US"/>
        </w:rPr>
        <w:t>. З</w:t>
      </w:r>
      <w:r w:rsidRPr="009D4AE2">
        <w:rPr>
          <w:rFonts w:ascii="PF DinDisplay Pro" w:eastAsiaTheme="minorHAnsi" w:hAnsi="PF DinDisplay Pro"/>
          <w:sz w:val="20"/>
          <w:szCs w:val="20"/>
          <w:lang w:eastAsia="en-US"/>
        </w:rPr>
        <w:t xml:space="preserve">астройщик имеет право отказать участнику в устранении замечаний в случае их необоснованности. </w:t>
      </w:r>
    </w:p>
    <w:p w14:paraId="38BE1E65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4.9. При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Акта приема-передачи обеспечивают составление Акта осмотра в соответствии с </w:t>
      </w:r>
      <w:hyperlink w:anchor="P24" w:history="1">
        <w:r w:rsidRPr="009D4AE2">
          <w:rPr>
            <w:rFonts w:ascii="PF DinDisplay Pro" w:hAnsi="PF DinDisplay Pro"/>
            <w:sz w:val="20"/>
            <w:szCs w:val="20"/>
          </w:rPr>
          <w:t>подпунктом "е"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 с участием лица, обладающего специальными познаниями и необходимой квалификацией в соответствии с </w:t>
      </w:r>
      <w:hyperlink w:anchor="P23" w:history="1">
        <w:r w:rsidRPr="009D4AE2">
          <w:rPr>
            <w:rFonts w:ascii="PF DinDisplay Pro" w:hAnsi="PF DinDisplay Pro"/>
            <w:sz w:val="20"/>
            <w:szCs w:val="20"/>
          </w:rPr>
          <w:t>подпунктом "д"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 (далее - специалист);</w:t>
      </w:r>
    </w:p>
    <w:p w14:paraId="70A0E287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Акте осмотра  перечень недостатков (дефектов), подлежащих безвозмездному устранению Застройщиком. При наличии разногласий относительно указанного перечня он определяется согласно Акту осмотра, составленному с участием специалиста в соответствии с </w:t>
      </w:r>
      <w:hyperlink w:anchor="P24" w:history="1">
        <w:r w:rsidRPr="009D4AE2">
          <w:rPr>
            <w:rFonts w:ascii="PF DinDisplay Pro" w:hAnsi="PF DinDisplay Pro"/>
            <w:sz w:val="20"/>
            <w:szCs w:val="20"/>
          </w:rPr>
          <w:t>подпунктом "е"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пункта;</w:t>
      </w:r>
    </w:p>
    <w:p w14:paraId="671F4D13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а) при обнаружении существенных нарушений требований к качеству Объекта долевого строительства, подтвержденных Актом осмотра, составленным с участием специалиста в соответствии с </w:t>
      </w:r>
      <w:hyperlink w:anchor="P24" w:history="1">
        <w:r w:rsidRPr="009D4AE2">
          <w:rPr>
            <w:rFonts w:ascii="PF DinDisplay Pro" w:hAnsi="PF DinDisplay Pro"/>
            <w:sz w:val="20"/>
            <w:szCs w:val="20"/>
          </w:rPr>
          <w:t>подпунктом "е"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пункта, Участник долевого строительства вправе отказаться от подписания Акта приема-передачи и предъявить требование о безвозмездном устранении выявленных недостатков в соответствии с </w:t>
      </w:r>
      <w:hyperlink w:anchor="P18" w:history="1">
        <w:r w:rsidRPr="009D4AE2">
          <w:rPr>
            <w:rFonts w:ascii="PF DinDisplay Pro" w:hAnsi="PF DinDisplay Pro"/>
            <w:sz w:val="20"/>
            <w:szCs w:val="20"/>
          </w:rPr>
          <w:t>подпунктом "б"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пункта;</w:t>
      </w:r>
    </w:p>
    <w:p w14:paraId="36DCD1CE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bookmarkStart w:id="1" w:name="P18"/>
      <w:bookmarkEnd w:id="1"/>
      <w:r w:rsidRPr="009D4AE2">
        <w:rPr>
          <w:rFonts w:ascii="PF DinDisplay Pro" w:hAnsi="PF DinDisplay Pro"/>
          <w:sz w:val="20"/>
          <w:szCs w:val="20"/>
        </w:rPr>
        <w:t xml:space="preserve">б) при выявлении отступлений от условий Договора и (или) указанных в </w:t>
      </w:r>
      <w:hyperlink r:id="rId9" w:history="1">
        <w:r w:rsidRPr="009D4AE2">
          <w:rPr>
            <w:rFonts w:ascii="PF DinDisplay Pro" w:hAnsi="PF DinDisplay Pro"/>
            <w:sz w:val="20"/>
            <w:szCs w:val="20"/>
          </w:rPr>
          <w:t>ч.1 ст. 7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 (далее - установленные требования к качеству Объекта долевого строительства), Участник долевого строительства обращается к Застройщику с требованием о безвозмездном устранении выявленных недостатков;</w:t>
      </w:r>
    </w:p>
    <w:p w14:paraId="5069A7FF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bookmarkStart w:id="2" w:name="P19"/>
      <w:bookmarkEnd w:id="2"/>
      <w:r w:rsidRPr="009D4AE2">
        <w:rPr>
          <w:rFonts w:ascii="PF DinDisplay Pro" w:hAnsi="PF DinDisplay Pro"/>
          <w:sz w:val="20"/>
          <w:szCs w:val="20"/>
        </w:rPr>
        <w:t xml:space="preserve">в) Застройщик удовлетворяет требование о безвозмездном устранении выявленных недостатков в срок не более 60 календарных дней со дня подписания Акта приема-передачи, а в случае обнаружения существенных нарушений требований к качеству Объекта долевого строительства - в технически разумные сроки со дня составления в соответствии с </w:t>
      </w:r>
      <w:hyperlink w:anchor="P24" w:history="1">
        <w:r w:rsidRPr="009D4AE2">
          <w:rPr>
            <w:rFonts w:ascii="PF DinDisplay Pro" w:hAnsi="PF DinDisplay Pro"/>
            <w:sz w:val="20"/>
            <w:szCs w:val="20"/>
          </w:rPr>
          <w:t>подпунктом "е"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настоящего пункта Акта осмотра с участием специалиста, но не позднее срока, указанного в п.4.2 настоящего Договора;</w:t>
      </w:r>
    </w:p>
    <w:p w14:paraId="005ECB84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г) в случае отказа Застройщика удовлетворить требование о безвозмездном устранении выявленных недостатков, Участник долевого строительства вправе предъявить иск в суд;</w:t>
      </w:r>
    </w:p>
    <w:p w14:paraId="4FB22D51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bookmarkStart w:id="3" w:name="P21"/>
      <w:bookmarkStart w:id="4" w:name="P23"/>
      <w:bookmarkEnd w:id="3"/>
      <w:bookmarkEnd w:id="4"/>
      <w:r w:rsidRPr="009D4AE2">
        <w:rPr>
          <w:rFonts w:ascii="PF DinDisplay Pro" w:hAnsi="PF DinDisplay Pro"/>
          <w:sz w:val="20"/>
          <w:szCs w:val="20"/>
        </w:rPr>
        <w:t xml:space="preserve">д) под лицом, обладающим специальными познаниями и необходимой квалификацией, в целях настоящего договора понимается специалист по организации архитектурно-строительного проектирования и (или) строительства, квалификация которого подтверждена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строительства, и который осуществляет трудовые функции на основании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0" w:history="1">
        <w:r w:rsidRPr="009D4AE2">
          <w:rPr>
            <w:rFonts w:ascii="PF DinDisplay Pro" w:hAnsi="PF DinDisplay Pro"/>
            <w:sz w:val="20"/>
            <w:szCs w:val="20"/>
          </w:rPr>
          <w:t>главы 6.1</w:t>
        </w:r>
      </w:hyperlink>
      <w:r w:rsidRPr="009D4AE2">
        <w:rPr>
          <w:rFonts w:ascii="PF DinDisplay Pro" w:hAnsi="PF DinDisplay Pro"/>
          <w:sz w:val="20"/>
          <w:szCs w:val="20"/>
        </w:rPr>
        <w:t xml:space="preserve"> Градостроительного кодекса Российской Федерации;</w:t>
      </w:r>
    </w:p>
    <w:p w14:paraId="01815645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bookmarkStart w:id="5" w:name="P24"/>
      <w:bookmarkEnd w:id="5"/>
      <w:r w:rsidRPr="009D4AE2">
        <w:rPr>
          <w:rFonts w:ascii="PF DinDisplay Pro" w:hAnsi="PF DinDisplay Pro"/>
          <w:sz w:val="20"/>
          <w:szCs w:val="20"/>
        </w:rPr>
        <w:t>е) техническое обследование Объекта долевого строительства обеспечивается методами визуального и инструментального обследования (далее - осмотр) и осуществляется в следующем порядке:</w:t>
      </w:r>
    </w:p>
    <w:p w14:paraId="59D74EC3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специалист, участвующий в проведении осмотра, определяется по соглашению Сторон (Застройщика и Участника долевого строительства). В случае не достижения  согласия по кандидатуре специалиста – каждая из Сторон вправе привлечь к осмотру  специалиста по своему смотрению;</w:t>
      </w:r>
    </w:p>
    <w:p w14:paraId="33F56370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согласования. В случае уклонения согласования одной из Сторон  даты поведения осмотра – вторая Сторона  направляет уклоняющейся Стороне  заказное письмо и/ или телеграмму с указанием  даты и времени осмотра. Не явка  Участника долевого строительства на осмотр с участием специалиста – не препятствует составлению  Застройщиком совместно со специалистом Акта осмотра;</w:t>
      </w:r>
    </w:p>
    <w:p w14:paraId="67F48166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</w:p>
    <w:p w14:paraId="2A150B5C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 xml:space="preserve"> Акт осмотра составляется в произвольной форме и включает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строительства. Акт осмотра подписывается Участников долевого строительства, Застройщиком и специалистом;</w:t>
      </w:r>
    </w:p>
    <w:p w14:paraId="04619215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bookmarkStart w:id="6" w:name="P29"/>
      <w:bookmarkEnd w:id="6"/>
      <w:r w:rsidRPr="009D4AE2">
        <w:rPr>
          <w:rFonts w:ascii="PF DinDisplay Pro" w:hAnsi="PF DinDisplay Pro"/>
          <w:sz w:val="20"/>
          <w:szCs w:val="20"/>
        </w:rPr>
        <w:t xml:space="preserve">Ж) В случае, если специалист  выдаст заключение о необоснованности заявленных Участником долевого строительства замечаний, Участник долевого строительства обязан будет возместить Застройщику в течении 10 (Десяти) календарных дней с даты соответствующего требования - стоимость по привлечению Застройщиком специалиста в той части, в которой необоснованные замечания были указаны Участником долевого строительства в Акте осмотра.  </w:t>
      </w:r>
    </w:p>
    <w:p w14:paraId="2E2DD1F3" w14:textId="77777777" w:rsidR="009D4AE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з) при непредоставлении Участником долевого строительства Застройщику (его работникам, подрядчикам) доступа на Объект долевого строительства для устранения выявленных недостатков - Участник долевого строительства не вправе обращаться в судебном порядке с требованием о безвозмездном устранении выявленных недостатков, о соразмерном уменьшении цены договора или о возмещении своих расходов на устранение недостатков.</w:t>
      </w:r>
    </w:p>
    <w:p w14:paraId="08D43CD4" w14:textId="2EDC1219" w:rsidR="00E45582" w:rsidRPr="009D4AE2" w:rsidRDefault="009D4AE2" w:rsidP="009D4AE2">
      <w:pPr>
        <w:ind w:firstLine="567"/>
        <w:jc w:val="both"/>
        <w:rPr>
          <w:rFonts w:ascii="PF DinDisplay Pro" w:hAnsi="PF DinDisplay Pro"/>
          <w:sz w:val="20"/>
          <w:szCs w:val="20"/>
        </w:rPr>
      </w:pPr>
      <w:r w:rsidRPr="009D4AE2">
        <w:rPr>
          <w:rFonts w:ascii="PF DinDisplay Pro" w:hAnsi="PF DinDisplay Pro"/>
          <w:sz w:val="20"/>
          <w:szCs w:val="20"/>
        </w:rPr>
        <w:t>4.10. Общая продолжительность времени, отводимого на первичную  (последующую) приемку (осмотр) Объекта, составляет: 30 (Тридцать) минут для  машино-мест или помещений для хранения (кладовых); 1 (Один) час для квартиры студии или однокомнатной квартиры; 1,5 (Полтора) часа для двух-/трех/- четырех комнатной  квартиры. Данный регламент связан с необходимостью соблюдения Застройщиком графика приема-передачи Объектов всем Участникам долевого строительства, недопустимости ущемления прав иных Участников долевого строительства.  В случае, если Участнику требуется дополнительное время  на приемку Объекта, Застройщик предоставляет ему  иной свободный день/ час для продолжения приемки ( осмотра) Объекта в соответствии с графиком. Бремя затрат, связанное с  неоднократной приемкой (осмотром) Объекта  самим Участником, либо с привлечением Участником долевого строительства   специалиста – несет   Участник долевого строительства.</w:t>
      </w:r>
    </w:p>
    <w:p w14:paraId="512E446A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77038792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5. ОБЯЗАТЕЛЬСТВА СТОРОН</w:t>
      </w:r>
    </w:p>
    <w:p w14:paraId="5D74EFE9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5.1. Обязательства Застройщика:</w:t>
      </w:r>
    </w:p>
    <w:p w14:paraId="6A24B1DB" w14:textId="77777777" w:rsidR="00075CF0" w:rsidRPr="0093269D" w:rsidRDefault="00075CF0" w:rsidP="0036605A">
      <w:pPr>
        <w:ind w:firstLine="480"/>
        <w:jc w:val="both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5.1.1. Застройщик обязуется выполнить условия настоящего Договора, обеспечив заключение всех необходимых договоров на строительство МКД и обеспечив качество строительно-монтажных работ в соответствии с проектной документацией, соответствующими нормами и правилами, установленными действующим законодательством Российской Федерации.</w:t>
      </w:r>
    </w:p>
    <w:p w14:paraId="1CC81433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5.1.2. При условии своевременного выполнения Участником долевого строительства своих обязательств по настоящему Договору своими силами и (или) с привлечением других лиц построить указанный в п. 1.1. настоящего Договора МКД и после получения разрешения на ввод его в эксплуатацию передать Участнику долевого строительства по акту приема-передачи Объект долевого строительства, указанный в п. </w:t>
      </w:r>
      <w:r w:rsidR="00E900AB" w:rsidRPr="0093269D">
        <w:rPr>
          <w:rFonts w:ascii="PF DinDisplay Pro" w:hAnsi="PF DinDisplay Pro"/>
          <w:sz w:val="20"/>
          <w:szCs w:val="20"/>
        </w:rPr>
        <w:t>2.</w:t>
      </w:r>
      <w:r w:rsidRPr="0093269D">
        <w:rPr>
          <w:rFonts w:ascii="PF DinDisplay Pro" w:hAnsi="PF DinDisplay Pro"/>
          <w:sz w:val="20"/>
          <w:szCs w:val="20"/>
        </w:rPr>
        <w:t>1. настоящего Договора.</w:t>
      </w:r>
    </w:p>
    <w:p w14:paraId="42BBA2BF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5.1.3. Застройщик сообщает Участнику долевого строительства:</w:t>
      </w:r>
    </w:p>
    <w:p w14:paraId="335F5866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1) о завершении строительства МКД;</w:t>
      </w:r>
    </w:p>
    <w:p w14:paraId="6BCF00D1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2) о готовности Объекта долевого строительства к передаче;</w:t>
      </w:r>
    </w:p>
    <w:p w14:paraId="7F5F41DD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Застройщик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строительства.</w:t>
      </w:r>
    </w:p>
    <w:p w14:paraId="046EC9E1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5.1.4. При обнаружении Участником долевого строительства некачественно выполненных работ Застройщик обязуется устранить дефекты за свой счет и своим</w:t>
      </w:r>
      <w:r w:rsidR="00134F82" w:rsidRPr="0093269D">
        <w:rPr>
          <w:rFonts w:ascii="PF DinDisplay Pro" w:hAnsi="PF DinDisplay Pro"/>
          <w:sz w:val="20"/>
          <w:szCs w:val="20"/>
        </w:rPr>
        <w:t xml:space="preserve">и и (или) привлеченными силами. Срок устранения вышеуказанных замечаний определяется Застройщиком с учетом необходимого времени для устранения замечаний, с точки зрения последовательности выполнения технологических процессов, а также с учетом заказа и поставки материалов. </w:t>
      </w:r>
      <w:r w:rsidRPr="0093269D">
        <w:rPr>
          <w:rFonts w:ascii="PF DinDisplay Pro" w:hAnsi="PF DinDisplay Pro"/>
          <w:sz w:val="20"/>
          <w:szCs w:val="20"/>
        </w:rPr>
        <w:t xml:space="preserve"> </w:t>
      </w:r>
    </w:p>
    <w:p w14:paraId="29436354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5.1.5. После получения в установленном законодательством РФ порядке разрешения на ввод МКД в эксплуатацию, при условии выполнения Участником долевого строительства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строительства, а именно:</w:t>
      </w:r>
    </w:p>
    <w:p w14:paraId="194655E6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– справку о полной оплате;</w:t>
      </w:r>
    </w:p>
    <w:p w14:paraId="3A5A1DDD" w14:textId="77777777" w:rsidR="00645E73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– акт приема-передачи</w:t>
      </w:r>
    </w:p>
    <w:p w14:paraId="2E3881CD" w14:textId="77777777" w:rsidR="0036605A" w:rsidRPr="0093269D" w:rsidRDefault="00645E73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инструкция по эксплуатации Объекта долевого строительства</w:t>
      </w:r>
      <w:r w:rsidR="0036605A" w:rsidRPr="0093269D">
        <w:rPr>
          <w:rFonts w:ascii="PF DinDisplay Pro" w:hAnsi="PF DinDisplay Pro"/>
          <w:sz w:val="20"/>
          <w:szCs w:val="20"/>
        </w:rPr>
        <w:t>.</w:t>
      </w:r>
    </w:p>
    <w:p w14:paraId="48D85922" w14:textId="77777777" w:rsidR="0036605A" w:rsidRPr="0093269D" w:rsidRDefault="0036605A" w:rsidP="008E7819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Передача документов, необходимых для оформления права собственности, оформляется актом.</w:t>
      </w:r>
    </w:p>
    <w:p w14:paraId="2EE04804" w14:textId="77777777" w:rsidR="0036605A" w:rsidRPr="0093269D" w:rsidRDefault="0036605A" w:rsidP="008E7819">
      <w:pPr>
        <w:ind w:firstLine="532"/>
        <w:jc w:val="both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5.2. Обязательства Участника долевого строительства:</w:t>
      </w:r>
    </w:p>
    <w:p w14:paraId="6D37930C" w14:textId="77777777" w:rsidR="0036605A" w:rsidRPr="0093269D" w:rsidRDefault="0036605A" w:rsidP="0036605A">
      <w:pPr>
        <w:autoSpaceDE w:val="0"/>
        <w:autoSpaceDN w:val="0"/>
        <w:adjustRightInd w:val="0"/>
        <w:ind w:firstLine="54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5.2.1. Участник долевого строительства обязуется выполнить условия настоящего Договора и в установленный Приложением № 2 к Договору срок </w:t>
      </w:r>
      <w:r w:rsidRPr="0093269D">
        <w:rPr>
          <w:rFonts w:ascii="PF DinDisplay Pro" w:eastAsiaTheme="minorHAnsi" w:hAnsi="PF DinDisplay Pro"/>
          <w:sz w:val="20"/>
          <w:szCs w:val="20"/>
          <w:lang w:eastAsia="en-US"/>
        </w:rPr>
        <w:t xml:space="preserve">уплатить обусловленную Договором цену </w:t>
      </w:r>
      <w:r w:rsidRPr="0093269D">
        <w:rPr>
          <w:rFonts w:ascii="PF DinDisplay Pro" w:hAnsi="PF DinDisplay Pro"/>
          <w:sz w:val="20"/>
          <w:szCs w:val="20"/>
        </w:rPr>
        <w:t>Объекта долевого строительства в соответствии с условиями настоящего Договора.</w:t>
      </w:r>
    </w:p>
    <w:p w14:paraId="08112C26" w14:textId="77777777" w:rsidR="007B2217" w:rsidRPr="0093269D" w:rsidRDefault="00F65126" w:rsidP="00F537B8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5.2.2. </w:t>
      </w:r>
      <w:r w:rsidR="007B2217" w:rsidRPr="0093269D">
        <w:rPr>
          <w:rFonts w:ascii="PF DinDisplay Pro" w:hAnsi="PF DinDisplay Pro"/>
          <w:sz w:val="20"/>
          <w:szCs w:val="20"/>
        </w:rPr>
        <w:t>Участник долевого строительства, обязан приступить к приёмке Объекта долевого строительства в течение 7 (семи) рабочих дней с момента получения сообщения о завершении стро</w:t>
      </w:r>
      <w:r w:rsidR="00D678AA" w:rsidRPr="0093269D">
        <w:rPr>
          <w:rFonts w:ascii="PF DinDisplay Pro" w:hAnsi="PF DinDisplay Pro"/>
          <w:sz w:val="20"/>
          <w:szCs w:val="20"/>
        </w:rPr>
        <w:t>ительства и/или в случае, если О</w:t>
      </w:r>
      <w:r w:rsidR="007B2217" w:rsidRPr="0093269D">
        <w:rPr>
          <w:rFonts w:ascii="PF DinDisplay Pro" w:hAnsi="PF DinDisplay Pro"/>
          <w:sz w:val="20"/>
          <w:szCs w:val="20"/>
        </w:rPr>
        <w:t>бъект долевого строительства не принят, получения уведомления об устранении замечаний по качеству, если иной срок не оговорен в сообщении</w:t>
      </w:r>
      <w:r w:rsidR="00300029" w:rsidRPr="0093269D">
        <w:rPr>
          <w:rFonts w:ascii="PF DinDisplay Pro" w:hAnsi="PF DinDisplay Pro"/>
          <w:sz w:val="20"/>
          <w:szCs w:val="20"/>
        </w:rPr>
        <w:t xml:space="preserve"> Застройщиком</w:t>
      </w:r>
      <w:r w:rsidR="007B2217" w:rsidRPr="0093269D">
        <w:rPr>
          <w:rFonts w:ascii="PF DinDisplay Pro" w:hAnsi="PF DinDisplay Pro"/>
          <w:sz w:val="20"/>
          <w:szCs w:val="20"/>
        </w:rPr>
        <w:t>.</w:t>
      </w:r>
    </w:p>
    <w:p w14:paraId="15D759CA" w14:textId="77777777" w:rsidR="00245BA7" w:rsidRPr="0093269D" w:rsidRDefault="00245BA7" w:rsidP="00F537B8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В случае, если Объект долевого строительства был принят с замечаниями, Участник долевого строительства обязуется прибыть для подписания акта осмотра Объекта долевого строительства, в противном случае Застройщик не несет ответственность за несвоевременное устранение недостатков.    </w:t>
      </w:r>
    </w:p>
    <w:p w14:paraId="019C65C4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5.2.3. После подписания акта приема-передачи Объекта долевого строительства Участник долевого строительства </w:t>
      </w:r>
      <w:r w:rsidR="00E378F7" w:rsidRPr="0093269D">
        <w:rPr>
          <w:rFonts w:ascii="PF DinDisplay Pro" w:hAnsi="PF DinDisplay Pro"/>
          <w:sz w:val="20"/>
          <w:szCs w:val="20"/>
        </w:rPr>
        <w:t>обязан заключить</w:t>
      </w:r>
      <w:r w:rsidRPr="0093269D">
        <w:rPr>
          <w:rFonts w:ascii="PF DinDisplay Pro" w:hAnsi="PF DinDisplay Pro"/>
          <w:sz w:val="20"/>
          <w:szCs w:val="20"/>
        </w:rPr>
        <w:t xml:space="preserve"> с эксплуатирующей организацией, принявшей МКД в эксплуатацию, договор на коммунальное и техническое обслуживание. Участник долевого строительства обязуется вносить плату за содержание и ремонт Объекта долевого строительства, включающую в себя плату за услуги и работы по управлению МКД, содержанию, текущему и капитальному ремонту общего имущества в МКД, а также плату за коммунальные услуги по утвержденным для данного МКД ставкам соразмерно доле владения площадью общего имущества МКД, начиная с момента подписания акта приема-передачи (в т.ч. одностороннего акта, подписанного Застройщиком в порядке, предусмотренном настоящим Договором).</w:t>
      </w:r>
    </w:p>
    <w:p w14:paraId="67F8B956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5.2.4. Участник долевого строительства принимает на себя обязательство до оформления права собственности на указанный в п. </w:t>
      </w:r>
      <w:r w:rsidR="001E5516" w:rsidRPr="0093269D">
        <w:rPr>
          <w:rFonts w:ascii="PF DinDisplay Pro" w:hAnsi="PF DinDisplay Pro"/>
          <w:sz w:val="20"/>
          <w:szCs w:val="20"/>
        </w:rPr>
        <w:t>2.1.</w:t>
      </w:r>
      <w:r w:rsidRPr="0093269D">
        <w:rPr>
          <w:rFonts w:ascii="PF DinDisplay Pro" w:hAnsi="PF DinDisplay Pro"/>
          <w:sz w:val="20"/>
          <w:szCs w:val="20"/>
        </w:rPr>
        <w:t xml:space="preserve">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Застройщика.</w:t>
      </w:r>
    </w:p>
    <w:p w14:paraId="4BEB0DBB" w14:textId="77777777" w:rsidR="000F3C1D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Участник долевого строительства 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  <w:r w:rsidR="000F3C1D" w:rsidRPr="0093269D">
        <w:rPr>
          <w:rFonts w:ascii="PF DinDisplay Pro" w:hAnsi="PF DinDisplay Pro"/>
          <w:sz w:val="20"/>
          <w:szCs w:val="20"/>
        </w:rPr>
        <w:t xml:space="preserve"> </w:t>
      </w:r>
    </w:p>
    <w:p w14:paraId="137A9D0C" w14:textId="77777777" w:rsidR="0036605A" w:rsidRPr="0093269D" w:rsidRDefault="000F3C1D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Участник долевого строительства обязуется соблюдать в период всего срока </w:t>
      </w:r>
      <w:r w:rsidR="005707B3" w:rsidRPr="0093269D">
        <w:rPr>
          <w:rFonts w:ascii="PF DinDisplay Pro" w:hAnsi="PF DinDisplay Pro"/>
          <w:sz w:val="20"/>
          <w:szCs w:val="20"/>
        </w:rPr>
        <w:t>эксплуатации</w:t>
      </w:r>
      <w:r w:rsidRPr="0093269D">
        <w:t xml:space="preserve"> </w:t>
      </w:r>
      <w:r w:rsidR="00D678AA" w:rsidRPr="0093269D">
        <w:rPr>
          <w:rFonts w:ascii="PF DinDisplay Pro" w:hAnsi="PF DinDisplay Pro"/>
          <w:sz w:val="20"/>
          <w:szCs w:val="20"/>
        </w:rPr>
        <w:t>О</w:t>
      </w:r>
      <w:r w:rsidR="0069010A" w:rsidRPr="0093269D">
        <w:rPr>
          <w:rFonts w:ascii="PF DinDisplay Pro" w:hAnsi="PF DinDisplay Pro"/>
          <w:sz w:val="20"/>
          <w:szCs w:val="20"/>
        </w:rPr>
        <w:t>бъекта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 xml:space="preserve"> </w:t>
      </w:r>
      <w:r w:rsidR="005707B3" w:rsidRPr="0093269D">
        <w:rPr>
          <w:rFonts w:ascii="PF DinDisplay Pro" w:hAnsi="PF DinDisplay Pro"/>
          <w:sz w:val="20"/>
          <w:szCs w:val="20"/>
        </w:rPr>
        <w:t xml:space="preserve">инструкцию, переданную Застройщиком и </w:t>
      </w:r>
      <w:r w:rsidRPr="0093269D">
        <w:rPr>
          <w:rFonts w:ascii="PF DinDisplay Pro" w:hAnsi="PF DinDisplay Pro"/>
          <w:sz w:val="20"/>
          <w:szCs w:val="20"/>
        </w:rPr>
        <w:t>содержащую необходимую и достоверную информацию о правилах и об условиях эффективного и безопасного е</w:t>
      </w:r>
      <w:r w:rsidR="00D678AA" w:rsidRPr="0093269D">
        <w:rPr>
          <w:rFonts w:ascii="PF DinDisplay Pro" w:hAnsi="PF DinDisplay Pro"/>
          <w:sz w:val="20"/>
          <w:szCs w:val="20"/>
        </w:rPr>
        <w:t>го использования, сроке службы О</w:t>
      </w:r>
      <w:r w:rsidRPr="0093269D">
        <w:rPr>
          <w:rFonts w:ascii="PF DinDisplay Pro" w:hAnsi="PF DinDisplay Pro"/>
          <w:sz w:val="20"/>
          <w:szCs w:val="20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61E78E3A" w14:textId="77777777" w:rsidR="00645E73" w:rsidRPr="0093269D" w:rsidRDefault="00645E73" w:rsidP="00645E73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Инструкция по эксплуатации </w:t>
      </w:r>
      <w:r w:rsidR="00D678AA" w:rsidRPr="0093269D">
        <w:rPr>
          <w:rFonts w:ascii="PF DinDisplay Pro" w:hAnsi="PF DinDisplay Pro"/>
          <w:sz w:val="20"/>
          <w:szCs w:val="20"/>
        </w:rPr>
        <w:t>О</w:t>
      </w:r>
      <w:r w:rsidRPr="0093269D">
        <w:rPr>
          <w:rFonts w:ascii="PF DinDisplay Pro" w:hAnsi="PF DinDisplay Pro"/>
          <w:sz w:val="20"/>
          <w:szCs w:val="20"/>
        </w:rPr>
        <w:t xml:space="preserve">бъекта долевого строительства передается Участнику долевого строительства в бумажном виде или на цифровом носителе на усмотрение Застройщика. </w:t>
      </w:r>
    </w:p>
    <w:p w14:paraId="0B48421B" w14:textId="77777777" w:rsidR="0036605A" w:rsidRPr="0093269D" w:rsidRDefault="00F537B8" w:rsidP="0036605A">
      <w:pPr>
        <w:autoSpaceDE w:val="0"/>
        <w:autoSpaceDN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5.2.5. </w:t>
      </w:r>
      <w:r w:rsidRPr="0093269D">
        <w:rPr>
          <w:rFonts w:ascii="PF DinDisplay Pro" w:hAnsi="PF DinDisplay Pro"/>
          <w:b/>
          <w:sz w:val="20"/>
          <w:szCs w:val="20"/>
        </w:rPr>
        <w:t>Уступка Участником долевого строительства прав требований по настоящему Договору допускается с согласия Застройщика</w:t>
      </w:r>
      <w:r w:rsidRPr="0093269D">
        <w:rPr>
          <w:rFonts w:ascii="PF DinDisplay Pro" w:hAnsi="PF DinDisplay Pro"/>
          <w:sz w:val="20"/>
          <w:szCs w:val="20"/>
        </w:rPr>
        <w:t xml:space="preserve"> только после уплаты Участником долевого строительства цены Договора или одновременно с переводом долга на третье лицо в порядке, установленном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Гражданским кодексом РФ.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6E1CC306" w14:textId="77777777" w:rsidR="004470F8" w:rsidRPr="0093269D" w:rsidRDefault="004470F8" w:rsidP="004470F8">
      <w:pPr>
        <w:autoSpaceDE w:val="0"/>
        <w:autoSpaceDN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В случае, если Участник долевого строительства уступил свои права и обязанности по настоящему</w:t>
      </w:r>
    </w:p>
    <w:p w14:paraId="6072A661" w14:textId="77777777" w:rsidR="004470F8" w:rsidRPr="0093269D" w:rsidRDefault="004470F8" w:rsidP="004470F8">
      <w:pPr>
        <w:autoSpaceDE w:val="0"/>
        <w:autoSpaceDN w:val="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договору третьему лицу в отсутствие письменного согласия Застройщика, Участник долевого строительства</w:t>
      </w:r>
      <w:r w:rsidR="00A96350" w:rsidRPr="0093269D">
        <w:rPr>
          <w:rFonts w:ascii="PF DinDisplay Pro" w:hAnsi="PF DinDisplay Pro"/>
          <w:sz w:val="20"/>
          <w:szCs w:val="20"/>
        </w:rPr>
        <w:t xml:space="preserve"> (Цедент)</w:t>
      </w:r>
      <w:r w:rsidRPr="0093269D">
        <w:rPr>
          <w:rFonts w:ascii="PF DinDisplay Pro" w:hAnsi="PF DinDisplay Pro"/>
          <w:sz w:val="20"/>
          <w:szCs w:val="20"/>
        </w:rPr>
        <w:t xml:space="preserve"> обязан уплатить Застройщику штраф в размере </w:t>
      </w:r>
      <w:r w:rsidR="008714D3" w:rsidRPr="0093269D">
        <w:rPr>
          <w:rFonts w:ascii="PF DinDisplay Pro" w:hAnsi="PF DinDisplay Pro"/>
          <w:sz w:val="20"/>
          <w:szCs w:val="20"/>
        </w:rPr>
        <w:t>100 000</w:t>
      </w:r>
      <w:r w:rsidRPr="0093269D">
        <w:rPr>
          <w:rFonts w:ascii="PF DinDisplay Pro" w:hAnsi="PF DinDisplay Pro"/>
          <w:sz w:val="20"/>
          <w:szCs w:val="20"/>
        </w:rPr>
        <w:t xml:space="preserve"> </w:t>
      </w:r>
      <w:r w:rsidR="008714D3" w:rsidRPr="0093269D">
        <w:rPr>
          <w:rFonts w:ascii="PF DinDisplay Pro" w:hAnsi="PF DinDisplay Pro"/>
          <w:sz w:val="20"/>
          <w:szCs w:val="20"/>
        </w:rPr>
        <w:t>(Сто тысяч)</w:t>
      </w:r>
      <w:r w:rsidRPr="0093269D">
        <w:rPr>
          <w:rFonts w:ascii="PF DinDisplay Pro" w:hAnsi="PF DinDisplay Pro"/>
          <w:sz w:val="20"/>
          <w:szCs w:val="20"/>
        </w:rPr>
        <w:t xml:space="preserve"> рублей.</w:t>
      </w:r>
    </w:p>
    <w:p w14:paraId="2965B1FA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3D699C63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6. ГАРАНТИИ</w:t>
      </w:r>
    </w:p>
    <w:p w14:paraId="17A15045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b/>
          <w:bCs/>
          <w:sz w:val="20"/>
          <w:szCs w:val="20"/>
        </w:rPr>
        <w:t>6.1. Застройщик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14:paraId="2291136D" w14:textId="77777777" w:rsidR="0036605A" w:rsidRPr="0093269D" w:rsidRDefault="0036605A" w:rsidP="0036605A">
      <w:pPr>
        <w:pStyle w:val="aa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Стороны исходят из того, что свидетельством качества МКД, соответствия его условиям настоящего Договора является Разрешение на ввод МКД в эксплуатацию, полученные Застройщиком в установленном законодательством РФ порядке.</w:t>
      </w:r>
    </w:p>
    <w:p w14:paraId="32A30474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6.2. Застройщик устанавливает в рамках настоящего Договора следующие гарантийные сроки:</w:t>
      </w:r>
    </w:p>
    <w:p w14:paraId="32EEB766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6.2.1. гарантийный срок на основные (капитальные) конструкции составляет 5 (пять) лет.</w:t>
      </w:r>
    </w:p>
    <w:p w14:paraId="0AFE950E" w14:textId="77777777" w:rsidR="0036605A" w:rsidRPr="004829E5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6.2.2. гарантийный срок на технологическое и инженерное оборудование (механическое, электрическое, санитарно-техническое и другое), входящее в состав Объекта долевого строительства, </w:t>
      </w:r>
      <w:r w:rsidRPr="004829E5">
        <w:rPr>
          <w:rFonts w:ascii="PF DinDisplay Pro" w:hAnsi="PF DinDisplay Pro"/>
          <w:sz w:val="20"/>
          <w:szCs w:val="20"/>
        </w:rPr>
        <w:t>составляет 3 (три) года.</w:t>
      </w:r>
    </w:p>
    <w:p w14:paraId="7439E69D" w14:textId="77777777" w:rsidR="004829E5" w:rsidRPr="004829E5" w:rsidRDefault="004829E5" w:rsidP="004829E5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4829E5">
        <w:rPr>
          <w:rFonts w:ascii="PF DinDisplay Pro" w:hAnsi="PF DinDisplay Pro"/>
          <w:sz w:val="20"/>
          <w:szCs w:val="20"/>
        </w:rPr>
        <w:t>6.2.3. Указанный в п. 6.2.1. гарантийный срок исчисляется со дня подписания Застройщиком акта приема-передачи или иного документа о передаче Объекта долевого строительства Участнику долевого строительства.</w:t>
      </w:r>
    </w:p>
    <w:p w14:paraId="6C511503" w14:textId="77777777" w:rsidR="004829E5" w:rsidRPr="004829E5" w:rsidRDefault="004829E5" w:rsidP="004829E5">
      <w:pPr>
        <w:autoSpaceDE w:val="0"/>
        <w:autoSpaceDN w:val="0"/>
        <w:adjustRightIn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4829E5">
        <w:rPr>
          <w:rFonts w:ascii="PF DinDisplay Pro" w:hAnsi="PF DinDisplay Pro"/>
          <w:sz w:val="20"/>
          <w:szCs w:val="20"/>
        </w:rPr>
        <w:t xml:space="preserve">Указанный в п. 6.2.2. гарантийный срок </w:t>
      </w:r>
      <w:r w:rsidRPr="004829E5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исчисляется со дня подписания первого передаточного акта или иного документа о передаче объекта долевого строительства.</w:t>
      </w:r>
    </w:p>
    <w:p w14:paraId="53134125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6.3. При обнаружении Участником долевого строительства в пределах гарантийных сроков, указанных в п. 6.2. настоящего Договора, некачественно выполненных работ Застройщик обязуется устранить дефекты за свой счет и своими силами в технически разумные сроки, при условии, что Участник долевого строительства заявил о них Застройщику в разумный срок с момента их обнаружения.</w:t>
      </w:r>
    </w:p>
    <w:p w14:paraId="24B7141E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При этом Застройщик не несет ответственность за обнаруженные недостатки (дефекты), произошедшие в результате нормального износа МКД или его частей, неправильной эксплуатации МКД или его частей Участником долевого строительства или любыми третьими лицами, ненадлежащего ремонта, произведенного Участником долевого строительства или любыми третьими лицами</w:t>
      </w:r>
      <w:r w:rsidR="0013650F" w:rsidRPr="0093269D">
        <w:rPr>
          <w:rFonts w:ascii="PF DinDisplay Pro" w:hAnsi="PF DinDisplay Pro"/>
          <w:sz w:val="20"/>
          <w:szCs w:val="20"/>
        </w:rPr>
        <w:t>, несоблюдение Участником долевого строительства инструкции по эксплуатации Объекта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1E8B770D" w14:textId="77777777" w:rsidR="00594004" w:rsidRPr="0093269D" w:rsidRDefault="004325D6" w:rsidP="004325D6">
      <w:pPr>
        <w:autoSpaceDE w:val="0"/>
        <w:autoSpaceDN w:val="0"/>
        <w:adjustRightInd w:val="0"/>
        <w:ind w:firstLine="54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6.4.</w:t>
      </w: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 xml:space="preserve"> </w:t>
      </w:r>
      <w:bookmarkStart w:id="7" w:name="Par0"/>
      <w:bookmarkEnd w:id="7"/>
      <w:r w:rsidR="00594004" w:rsidRPr="0093269D">
        <w:rPr>
          <w:rFonts w:ascii="PF DinDisplay Pro" w:hAnsi="PF DinDisplay Pro"/>
          <w:sz w:val="20"/>
          <w:szCs w:val="20"/>
        </w:rPr>
        <w:t xml:space="preserve">Наличие устранимых дефектов (несоответствий) приборов отопления, оконных блоков, дверей, а также иных видимых дефектов, позволяющих использовать </w:t>
      </w:r>
      <w:r w:rsidR="00D678AA" w:rsidRPr="0093269D">
        <w:rPr>
          <w:rFonts w:ascii="PF DinDisplay Pro" w:hAnsi="PF DinDisplay Pro"/>
          <w:sz w:val="20"/>
          <w:szCs w:val="20"/>
        </w:rPr>
        <w:t>О</w:t>
      </w:r>
      <w:r w:rsidR="00594004" w:rsidRPr="0093269D">
        <w:rPr>
          <w:rFonts w:ascii="PF DinDisplay Pro" w:hAnsi="PF DinDisplay Pro"/>
          <w:sz w:val="20"/>
          <w:szCs w:val="20"/>
        </w:rPr>
        <w:t>бъект долевого строительства в соответствии с его назначением, не препятствующих выполнению ремонтных отделочных работ, не является основанием отказа Участника долевого строительства от подписания акта приема-передачи. В случае выявления таких дефектов Стороны указывают их в акте осмотра для устранения Застройщиком</w:t>
      </w:r>
      <w:r w:rsidR="00DE267B" w:rsidRPr="0093269D">
        <w:rPr>
          <w:rFonts w:ascii="PF DinDisplay Pro" w:hAnsi="PF DinDisplay Pro"/>
          <w:sz w:val="20"/>
          <w:szCs w:val="20"/>
        </w:rPr>
        <w:t xml:space="preserve"> в разумный срок с учетом технологического процесса работ. </w:t>
      </w:r>
    </w:p>
    <w:p w14:paraId="6762F161" w14:textId="77777777" w:rsidR="0036605A" w:rsidRPr="0093269D" w:rsidRDefault="004325D6" w:rsidP="004325D6">
      <w:pPr>
        <w:ind w:firstLine="540"/>
        <w:jc w:val="both"/>
        <w:rPr>
          <w:rFonts w:ascii="PF DinDisplay Pro" w:eastAsiaTheme="minorHAnsi" w:hAnsi="PF DinDisplay Pro" w:cs="PF DinDisplay Pro"/>
          <w:sz w:val="20"/>
          <w:szCs w:val="20"/>
          <w:lang w:eastAsia="en-US"/>
        </w:rPr>
      </w:pP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требованиями действующего законодательства.</w:t>
      </w:r>
    </w:p>
    <w:p w14:paraId="59D31743" w14:textId="77777777" w:rsidR="0056775D" w:rsidRPr="0093269D" w:rsidRDefault="0056775D" w:rsidP="004325D6">
      <w:pPr>
        <w:ind w:firstLine="540"/>
        <w:jc w:val="both"/>
        <w:rPr>
          <w:rFonts w:ascii="PF DinDisplay Pro" w:eastAsiaTheme="minorHAnsi" w:hAnsi="PF DinDisplay Pro" w:cs="PF DinDisplay Pro"/>
          <w:sz w:val="20"/>
          <w:szCs w:val="20"/>
          <w:lang w:eastAsia="en-US"/>
        </w:rPr>
      </w:pP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6.5. При наличии недостатков Объекта долевого строительства Участник долевого строительства вправе требовать</w:t>
      </w:r>
      <w:r w:rsidR="003A0C3C"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 xml:space="preserve"> от Застройщика безвозмездного устранения недостатков в разумный срок</w:t>
      </w: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.</w:t>
      </w:r>
    </w:p>
    <w:p w14:paraId="12305D4E" w14:textId="77777777" w:rsidR="003F5B45" w:rsidRPr="0093269D" w:rsidRDefault="003F5B45" w:rsidP="004325D6">
      <w:pPr>
        <w:ind w:firstLine="540"/>
        <w:jc w:val="both"/>
        <w:rPr>
          <w:rFonts w:ascii="PF DinDisplay Pro" w:eastAsiaTheme="minorHAnsi" w:hAnsi="PF DinDisplay Pro" w:cs="PF DinDisplay Pro"/>
          <w:sz w:val="20"/>
          <w:szCs w:val="20"/>
          <w:lang w:eastAsia="en-US"/>
        </w:rPr>
      </w:pP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При возникновени</w:t>
      </w:r>
      <w:r w:rsidR="00C967F9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и</w:t>
      </w: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 xml:space="preserve"> между Застройщиком и Участником долевого строительства </w:t>
      </w:r>
      <w:r w:rsidR="00E501CF"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>спора по</w:t>
      </w:r>
      <w:r w:rsidRPr="0093269D">
        <w:rPr>
          <w:rFonts w:ascii="PF DinDisplay Pro" w:eastAsiaTheme="minorHAnsi" w:hAnsi="PF DinDisplay Pro" w:cs="PF DinDisplay Pro"/>
          <w:sz w:val="20"/>
          <w:szCs w:val="20"/>
          <w:lang w:eastAsia="en-US"/>
        </w:rPr>
        <w:t xml:space="preserve"> поводу недостатков Объекта долевого строительства или их причин любая из Сторон вправе провести строительную экспертизу. Оплата стоимости экспертизы производится стороной, её инициирующей. После проведения экспертизы все затраты, связанные с её проведением и устранением выявленных недостатков (дефектов) оплачивает сторона, их допустившая (виновная сторона).</w:t>
      </w:r>
    </w:p>
    <w:p w14:paraId="64782564" w14:textId="77777777" w:rsidR="0056775D" w:rsidRPr="0093269D" w:rsidRDefault="0056775D" w:rsidP="004325D6">
      <w:pPr>
        <w:ind w:firstLine="54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</w:t>
      </w:r>
      <w:r w:rsidR="008714D3" w:rsidRPr="0093269D">
        <w:rPr>
          <w:rFonts w:ascii="PF DinDisplay Pro" w:hAnsi="PF DinDisplay Pro"/>
          <w:sz w:val="20"/>
          <w:szCs w:val="20"/>
        </w:rPr>
        <w:t>, согласованный застройщиком с У</w:t>
      </w:r>
      <w:r w:rsidRPr="0093269D">
        <w:rPr>
          <w:rFonts w:ascii="PF DinDisplay Pro" w:hAnsi="PF DinDisplay Pro"/>
          <w:sz w:val="20"/>
          <w:szCs w:val="20"/>
        </w:rPr>
        <w:t xml:space="preserve">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="008714D3" w:rsidRPr="0093269D">
        <w:rPr>
          <w:rFonts w:ascii="PF DinDisplay Pro" w:hAnsi="PF DinDisplay Pro"/>
          <w:sz w:val="20"/>
          <w:szCs w:val="20"/>
        </w:rPr>
        <w:t>У</w:t>
      </w:r>
      <w:r w:rsidRPr="0093269D">
        <w:rPr>
          <w:rFonts w:ascii="PF DinDisplay Pro" w:hAnsi="PF DinDisplay Pro"/>
          <w:sz w:val="20"/>
          <w:szCs w:val="20"/>
        </w:rPr>
        <w:t>частник долевого строительства имеет право предъявить иск в суд.</w:t>
      </w:r>
    </w:p>
    <w:p w14:paraId="703F6609" w14:textId="77777777" w:rsidR="00BC1268" w:rsidRPr="0093269D" w:rsidRDefault="00BC1268" w:rsidP="0036605A">
      <w:pPr>
        <w:jc w:val="center"/>
        <w:rPr>
          <w:rFonts w:ascii="PF DinDisplay Pro" w:hAnsi="PF DinDisplay Pro"/>
          <w:b/>
          <w:sz w:val="20"/>
          <w:szCs w:val="20"/>
        </w:rPr>
      </w:pPr>
    </w:p>
    <w:p w14:paraId="4B3A5903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7. ОТВЕТСТВЕННОСТЬ СТОРОН</w:t>
      </w:r>
    </w:p>
    <w:p w14:paraId="187597BE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14:paraId="724B0AB8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7.2. Участник долевого строительства несет ответственность за свои действия и (или) бездействия или действия и (или) бездействия привлеченных им третьих лиц, которые привели к нарушению целостности конструкций здания, стен, смежных с другими помещениями, мест общего пользования МКД.</w:t>
      </w:r>
    </w:p>
    <w:p w14:paraId="43E7259C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7.3. Стороны не несут ответственность за неисполнение или ненадлежащее исполнение обязательств по настоящему Договору, когда такое неисполнение вызвано форс-мажорными обстоятельствами.</w:t>
      </w:r>
    </w:p>
    <w:p w14:paraId="159AB9C0" w14:textId="77777777" w:rsidR="0036605A" w:rsidRPr="0093269D" w:rsidRDefault="0036605A" w:rsidP="0036605A">
      <w:pPr>
        <w:pStyle w:val="ConsPlusNormal"/>
        <w:ind w:firstLine="480"/>
        <w:jc w:val="both"/>
        <w:rPr>
          <w:rFonts w:ascii="PF DinDisplay Pro" w:hAnsi="PF DinDisplay Pro" w:cs="Times New Roman"/>
        </w:rPr>
      </w:pPr>
      <w:r w:rsidRPr="0093269D">
        <w:rPr>
          <w:rFonts w:ascii="PF DinDisplay Pro" w:hAnsi="PF DinDisplay Pro" w:cs="Times New Roman"/>
        </w:rPr>
        <w:t>7.4. Форс-мажорными обстоятельствами считаются такие обстоятельства, которые невозможно устранить никакими возможными усилиями стороны, подвергшейся воздействию таких обстоятельств, которые возникли вне зависимости от ее воли и желания, такие как:</w:t>
      </w:r>
    </w:p>
    <w:p w14:paraId="6BD4B9B0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стихийные явления (наводнения, затопления, землетрясения,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другие обстоятельства); - обстоятельства общественной жизни (военные действия, массовые эпидемии, крупномасштабные забастовки, террористические акты и другие обстоятельства);</w:t>
      </w:r>
    </w:p>
    <w:p w14:paraId="5AE484F4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запретительные меры государственных органов или органов местного самоуправления (объявление карантина, запрещение перевозок, запрет торговли и другие обстоятельства);</w:t>
      </w:r>
    </w:p>
    <w:p w14:paraId="0BCD73C3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акты государственных органов и органов местного самоуправления, действия и бездействия государственных органов и органов местного самоуправления, повлекшие задержку в выдаче разрешения на ввод в эксплуатацию жилого МКД, и другие подобные обстоятельства.</w:t>
      </w:r>
    </w:p>
    <w:p w14:paraId="63DEC1A0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7.5. Застройщик не несет ответственности за безопасность Участника долевого строительства в случае самовольного посещения строящегося МКД без представителя со стороны Застройщика, ответственного за безопасное ведение работ, и без средств индивидуальной защиты (каски).</w:t>
      </w:r>
    </w:p>
    <w:p w14:paraId="73B70365" w14:textId="77777777" w:rsidR="009C0432" w:rsidRPr="0093269D" w:rsidRDefault="009C0432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7.6. При уклонении Участника долевого строительства от принятия </w:t>
      </w:r>
      <w:r w:rsidR="00D678AA" w:rsidRPr="0093269D">
        <w:rPr>
          <w:rFonts w:ascii="PF DinDisplay Pro" w:hAnsi="PF DinDisplay Pro"/>
          <w:sz w:val="20"/>
          <w:szCs w:val="20"/>
        </w:rPr>
        <w:t>Объекта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 xml:space="preserve"> (в т.ч. неявка Участника долевого строительства для приемки </w:t>
      </w:r>
      <w:r w:rsidR="00D678AA" w:rsidRPr="0093269D">
        <w:rPr>
          <w:rFonts w:ascii="PF DinDisplay Pro" w:hAnsi="PF DinDisplay Pro"/>
          <w:sz w:val="20"/>
          <w:szCs w:val="20"/>
        </w:rPr>
        <w:t>Объекта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 xml:space="preserve">, необоснованный отказ в подписании акта приема-передачи </w:t>
      </w:r>
      <w:r w:rsidR="00D678AA" w:rsidRPr="0093269D">
        <w:rPr>
          <w:rFonts w:ascii="PF DinDisplay Pro" w:hAnsi="PF DinDisplay Pro"/>
          <w:sz w:val="20"/>
          <w:szCs w:val="20"/>
        </w:rPr>
        <w:t>Объекта долевого участия в строительстве</w:t>
      </w:r>
      <w:r w:rsidR="008714D3" w:rsidRPr="0093269D">
        <w:rPr>
          <w:rFonts w:ascii="PF DinDisplay Pro" w:hAnsi="PF DinDisplay Pro"/>
          <w:sz w:val="20"/>
          <w:szCs w:val="20"/>
        </w:rPr>
        <w:t>, иное бездействие У</w:t>
      </w:r>
      <w:r w:rsidRPr="0093269D">
        <w:rPr>
          <w:rFonts w:ascii="PF DinDisplay Pro" w:hAnsi="PF DinDisplay Pro"/>
          <w:sz w:val="20"/>
          <w:szCs w:val="20"/>
        </w:rPr>
        <w:t xml:space="preserve">частника долевого строительства) в срок, установленный п. 4.4 настоящего договора по причинам, не зависящим от Застройщика, Участник долевого строительства уплачивает Застройщику неустойку в размере 0,1% от цены настоящего договора за каждый день просрочки, по день фактического принятия </w:t>
      </w:r>
      <w:r w:rsidR="00D678AA" w:rsidRPr="0093269D">
        <w:rPr>
          <w:rFonts w:ascii="PF DinDisplay Pro" w:hAnsi="PF DinDisplay Pro"/>
          <w:sz w:val="20"/>
          <w:szCs w:val="20"/>
        </w:rPr>
        <w:t>Объекта долевого участия в строительстве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4F0A2596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5350DAE9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8. РАСТОРЖЕНИЕ ДОГОВОРА</w:t>
      </w:r>
    </w:p>
    <w:p w14:paraId="5FEAFA4E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8.1. </w:t>
      </w:r>
      <w:r w:rsidRPr="0093269D">
        <w:rPr>
          <w:rFonts w:ascii="PF DinDisplay Pro" w:hAnsi="PF DinDisplay Pro"/>
          <w:b/>
          <w:bCs/>
          <w:sz w:val="20"/>
          <w:szCs w:val="20"/>
        </w:rPr>
        <w:t xml:space="preserve">Застройщик вправе в одностороннем </w:t>
      </w:r>
      <w:r w:rsidR="008E7819" w:rsidRPr="0093269D">
        <w:rPr>
          <w:rFonts w:ascii="PF DinDisplay Pro" w:hAnsi="PF DinDisplay Pro"/>
          <w:b/>
          <w:bCs/>
          <w:sz w:val="20"/>
          <w:szCs w:val="20"/>
        </w:rPr>
        <w:t>в</w:t>
      </w:r>
      <w:r w:rsidRPr="0093269D">
        <w:rPr>
          <w:rFonts w:ascii="PF DinDisplay Pro" w:hAnsi="PF DinDisplay Pro"/>
          <w:b/>
          <w:bCs/>
          <w:sz w:val="20"/>
          <w:szCs w:val="20"/>
        </w:rPr>
        <w:t>несудебном порядке отказаться от исполнения настоящего Договора</w:t>
      </w:r>
      <w:r w:rsidRPr="0093269D">
        <w:rPr>
          <w:rFonts w:ascii="PF DinDisplay Pro" w:hAnsi="PF DinDisplay Pro"/>
          <w:sz w:val="20"/>
          <w:szCs w:val="20"/>
        </w:rPr>
        <w:t xml:space="preserve"> в случае просрочки Участником долевого строительства внесения платежей в соответствии с условиями настоящего Договора, по оплате цены Договора, а именно: </w:t>
      </w:r>
    </w:p>
    <w:p w14:paraId="54915E1F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8.1.1. </w:t>
      </w:r>
      <w:r w:rsidR="00C967F9" w:rsidRPr="0093269D">
        <w:rPr>
          <w:rFonts w:ascii="PF DinDisplay Pro" w:hAnsi="PF DinDisplay Pro"/>
          <w:sz w:val="20"/>
          <w:szCs w:val="20"/>
        </w:rPr>
        <w:t>просрочка более</w:t>
      </w:r>
      <w:r w:rsidRPr="0093269D">
        <w:rPr>
          <w:rFonts w:ascii="PF DinDisplay Pro" w:hAnsi="PF DinDisplay Pro"/>
          <w:sz w:val="20"/>
          <w:szCs w:val="20"/>
        </w:rPr>
        <w:t xml:space="preserve"> чем на 2 (два) месяца в случае, если оплата цены Договора должна производиться Участником долевого строительства путем единовременного внесения платежа; </w:t>
      </w:r>
    </w:p>
    <w:p w14:paraId="67D4B8A8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8.1.2. просрочка внесения очередного платежа более чем 3 (три) раза в течение 12 (двенадцати) месяцев; </w:t>
      </w:r>
    </w:p>
    <w:p w14:paraId="66BCE65C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8.1.3. просрочка внесения очередного платежа в течение более, чем 2 (два) месяца</w:t>
      </w:r>
      <w:r w:rsidR="00E900AB" w:rsidRPr="0093269D">
        <w:rPr>
          <w:rFonts w:ascii="PF DinDisplay Pro" w:hAnsi="PF DinDisplay Pro"/>
          <w:sz w:val="20"/>
          <w:szCs w:val="20"/>
        </w:rPr>
        <w:t>.</w:t>
      </w:r>
    </w:p>
    <w:p w14:paraId="77DE55BF" w14:textId="77777777" w:rsidR="008E7819" w:rsidRPr="0093269D" w:rsidRDefault="008E7819" w:rsidP="008E7819">
      <w:pPr>
        <w:ind w:firstLine="476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8.1.4. 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пункте 5.2 статьи 7 Федерального закона от 7 августа 2001 года N 115-ФЗ </w:t>
      </w:r>
      <w:r w:rsidR="000E29D7">
        <w:rPr>
          <w:rFonts w:ascii="PF DinDisplay Pro" w:hAnsi="PF DinDisplay Pro"/>
          <w:sz w:val="20"/>
          <w:szCs w:val="20"/>
        </w:rPr>
        <w:t>«</w:t>
      </w:r>
      <w:r w:rsidRPr="0093269D">
        <w:rPr>
          <w:rFonts w:ascii="PF DinDisplay Pro" w:hAnsi="PF DinDisplay Pro"/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0E29D7">
        <w:rPr>
          <w:rFonts w:ascii="PF DinDisplay Pro" w:hAnsi="PF DinDisplay Pro"/>
          <w:sz w:val="20"/>
          <w:szCs w:val="20"/>
        </w:rPr>
        <w:t>»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278C8A08" w14:textId="77777777" w:rsidR="008E7819" w:rsidRPr="0093269D" w:rsidRDefault="008E7819" w:rsidP="008E7819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8.1.5. в иных случаях, предусмотренных</w:t>
      </w:r>
      <w:r w:rsidRPr="0093269D">
        <w:t xml:space="preserve"> </w:t>
      </w:r>
      <w:r w:rsidRPr="0093269D">
        <w:rPr>
          <w:rFonts w:ascii="PF DinDisplay Pro" w:hAnsi="PF DinDisplay Pro"/>
          <w:sz w:val="20"/>
          <w:szCs w:val="20"/>
        </w:rPr>
        <w:t>действующим законодательством РФ.</w:t>
      </w:r>
    </w:p>
    <w:p w14:paraId="5598224E" w14:textId="77777777" w:rsidR="0036605A" w:rsidRPr="0093269D" w:rsidRDefault="00432996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8.2. Односторонний отказ Участника долевого строительства от участия в долевом строительстве допускается только по основаниям и в порядке, предусмотренном действующим законодательством (п. 1 ст. 9, ч.7 ст.15.4 ФЗ № 214 </w:t>
      </w:r>
      <w:r w:rsidR="000E29D7">
        <w:rPr>
          <w:rFonts w:ascii="PF DinDisplay Pro" w:hAnsi="PF DinDisplay Pro"/>
          <w:sz w:val="20"/>
          <w:szCs w:val="20"/>
        </w:rPr>
        <w:t>«</w:t>
      </w:r>
      <w:r w:rsidRPr="0093269D">
        <w:rPr>
          <w:rFonts w:ascii="PF DinDisplay Pro" w:hAnsi="PF DinDisplay Pro"/>
          <w:sz w:val="20"/>
          <w:szCs w:val="20"/>
        </w:rPr>
        <w:t>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E29D7">
        <w:rPr>
          <w:rFonts w:ascii="PF DinDisplay Pro" w:hAnsi="PF DinDisplay Pro"/>
          <w:sz w:val="20"/>
          <w:szCs w:val="20"/>
        </w:rPr>
        <w:t>»</w:t>
      </w:r>
      <w:r w:rsidRPr="0093269D">
        <w:rPr>
          <w:rFonts w:ascii="PF DinDisplay Pro" w:hAnsi="PF DinDisplay Pro"/>
          <w:sz w:val="20"/>
          <w:szCs w:val="20"/>
        </w:rPr>
        <w:t>).</w:t>
      </w:r>
    </w:p>
    <w:p w14:paraId="4868FC87" w14:textId="22E084F3" w:rsidR="0036605A" w:rsidRPr="0093269D" w:rsidRDefault="004325D6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8.3. </w:t>
      </w:r>
      <w:r w:rsidR="00904F68" w:rsidRPr="00904F68">
        <w:rPr>
          <w:rFonts w:ascii="PF DinDisplay Pro" w:hAnsi="PF DinDisplay Pro"/>
          <w:sz w:val="20"/>
          <w:szCs w:val="20"/>
        </w:rPr>
        <w:t>Участник долевого строительства вправе расторгнуть Договор в судебном порядке в случае существенного изменения размера Объекта долевого строительства более чем на 5 (пять) процентов от площади, указанной в п. 2.1. настоящего Договора</w:t>
      </w:r>
      <w:r w:rsidR="00904F68">
        <w:rPr>
          <w:rFonts w:ascii="PF DinDisplay Pro" w:hAnsi="PF DinDisplay Pro"/>
          <w:sz w:val="20"/>
          <w:szCs w:val="20"/>
        </w:rPr>
        <w:t xml:space="preserve">. </w:t>
      </w:r>
    </w:p>
    <w:p w14:paraId="7EAC99FC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8.4. Застройщик возвращает денежные средства, уплаченные Участником долевого строительства по настоящему Договору, в порядке, предусмотренном действующим законодательством</w:t>
      </w:r>
      <w:r w:rsidR="00E24A5B" w:rsidRPr="0093269D">
        <w:rPr>
          <w:rFonts w:ascii="PF DinDisplay Pro" w:hAnsi="PF DinDisplay Pro"/>
          <w:sz w:val="20"/>
          <w:szCs w:val="20"/>
        </w:rPr>
        <w:t xml:space="preserve"> РФ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3E9C5BAC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0F75AA88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9. ПРОЧИЕ УСЛОВИЯ</w:t>
      </w:r>
    </w:p>
    <w:p w14:paraId="301BDD1A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9.1. Настоящий Договор подлежит обязательной государственной регистрации в Управлении Федеральной службы государственной регистрации, кадастра и картографии по Свердловской области, осуществляющего государственную регистрацию прав на недвижимое имущество и сделок с ним и вступает в силу с момента такой регистрации.</w:t>
      </w:r>
    </w:p>
    <w:p w14:paraId="37FE030A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9.2. Для государственной регистрации настоящего Договора Застройщик и Участник долевого строительства подают совместно заявление Управление Федеральной службы государственной регистрации, кадастра и картографии по Свердловской области, осуществляющее государственную регистрацию прав на недвижимое имущество и сделок с ним. </w:t>
      </w:r>
    </w:p>
    <w:p w14:paraId="26C7733F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Участник долевого строительства может выдать нотариальную доверенность для представления его интересов в органах, осуществляющих государственную регистрацию прав на недвижимое имущество и сделок с ним, по вопросу государственной регистрации настоящего Договора, всех приложений, изменений и дополнений к нему (протоколов, дополнительных соглашений и др.), права собственности на Объект долевого строительства, с правом получения документов, удостоверяющих факт государственной регистрации права собственности, а также с правом оплаты регистрационных сборов от имени и за счет Участника долевого строительства. </w:t>
      </w:r>
    </w:p>
    <w:p w14:paraId="4C9CFED8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Данная доверенность оформляется на лиц, указанных в перечне, предоставленном Застройщиком. Услуги по регистрации договора долевого участия (дополнительных соглашений и изменений к нему) и права собственности на Объект долевого строительства оказываются по отдельному соглашению и в стоимость данного Договора не входят. В стоимость настоящего Договора не входит также оплата всех необходимых сборов и пошлин.</w:t>
      </w:r>
    </w:p>
    <w:p w14:paraId="3DE97ED5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9.3. Рекламные конструкции на МКД не входят в общее имущество МКД и по окончании строительства остаются в собственности Застройщика. Застройщик вправе самостоятельно распорядиться данными рекламными конструкциями.</w:t>
      </w:r>
    </w:p>
    <w:p w14:paraId="41B38D77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9.4. Договор считается полностью исполненным:</w:t>
      </w:r>
    </w:p>
    <w:p w14:paraId="2046F123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со стороны Застройщика - с момента подписания Сторонами акта приема-передачи Объекта долевого строительства или иного документа о передаче;</w:t>
      </w:r>
    </w:p>
    <w:p w14:paraId="5C9D9C90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со стороны Участника долевого строительства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14:paraId="258C19C7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AC5BC7D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14:paraId="5EDCCF0A" w14:textId="77777777" w:rsidR="0036605A" w:rsidRPr="0093269D" w:rsidRDefault="0036605A" w:rsidP="0036605A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14:paraId="57FFA559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AA2E7D" w:rsidRPr="0093269D">
        <w:rPr>
          <w:rFonts w:ascii="PF DinDisplay Pro" w:hAnsi="PF DinDisplay Pro"/>
          <w:sz w:val="20"/>
          <w:szCs w:val="20"/>
        </w:rPr>
        <w:t>8</w:t>
      </w:r>
      <w:r w:rsidRPr="0093269D">
        <w:rPr>
          <w:rFonts w:ascii="PF DinDisplay Pro" w:hAnsi="PF DinDisplay Pro"/>
          <w:sz w:val="20"/>
          <w:szCs w:val="20"/>
        </w:rPr>
        <w:t xml:space="preserve">. При условии заключения соответствующего отдельного договора между Застройщиком и Участником долевого строительства Застройщиком осуществляется предоставление документов в Управление Федеральной службы государственной регистрации, кадастра и картографии по Свердловской области для государственной регистрации права собственности Участника долевого строительства на </w:t>
      </w:r>
      <w:r w:rsidR="00432996" w:rsidRPr="0093269D">
        <w:rPr>
          <w:rFonts w:ascii="PF DinDisplay Pro" w:hAnsi="PF DinDisplay Pro"/>
          <w:sz w:val="20"/>
          <w:szCs w:val="20"/>
        </w:rPr>
        <w:t>указанный в п. 2.1.</w:t>
      </w:r>
      <w:r w:rsidRPr="0093269D">
        <w:rPr>
          <w:rFonts w:ascii="PF DinDisplay Pro" w:hAnsi="PF DinDisplay Pro"/>
          <w:sz w:val="20"/>
          <w:szCs w:val="20"/>
        </w:rPr>
        <w:t xml:space="preserve"> настоящего договора Объект долевого строительства в соответствии с требованиями действующего законодательства.</w:t>
      </w:r>
    </w:p>
    <w:p w14:paraId="057724B2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AA2E7D" w:rsidRPr="0093269D">
        <w:rPr>
          <w:rFonts w:ascii="PF DinDisplay Pro" w:hAnsi="PF DinDisplay Pro"/>
          <w:sz w:val="20"/>
          <w:szCs w:val="20"/>
        </w:rPr>
        <w:t>9</w:t>
      </w:r>
      <w:r w:rsidRPr="0093269D">
        <w:rPr>
          <w:rFonts w:ascii="PF DinDisplay Pro" w:hAnsi="PF DinDisplay Pro"/>
          <w:sz w:val="20"/>
          <w:szCs w:val="20"/>
        </w:rPr>
        <w:t>. В случае изменения места нахождения, банковских реквизитов и контактных телефонов Участника долевого строительства он обязан уведомить об этом Застройщика в письменном виде в течение 10 (десяти) дней с момента такого изменения. В противном случае Застройщик не несет ответственности за последствия, вызванные неисполнением или ненадлежащим исполнением Участником долевого строительства данной обязанности.</w:t>
      </w:r>
    </w:p>
    <w:p w14:paraId="46C78094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AA2E7D" w:rsidRPr="0093269D">
        <w:rPr>
          <w:rFonts w:ascii="PF DinDisplay Pro" w:hAnsi="PF DinDisplay Pro"/>
          <w:sz w:val="20"/>
          <w:szCs w:val="20"/>
        </w:rPr>
        <w:t>10</w:t>
      </w:r>
      <w:r w:rsidRPr="0093269D">
        <w:rPr>
          <w:rFonts w:ascii="PF DinDisplay Pro" w:hAnsi="PF DinDisplay Pro"/>
          <w:sz w:val="20"/>
          <w:szCs w:val="20"/>
        </w:rPr>
        <w:t>. Все письменные требования и (или) уведомления направляются Сторонами по адресам, указанным в настоящем Договоре. При изменении адреса Стороны подписывают соответствующее дополнительное соглашение об изменении адреса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 от даты его направления. При отсутствии дополнительного соглашения о смене адреса все уведомления и (или) письменные требования отправляются Сторонами по адресу, указанному в Договоре, и считаются доставленными и полученными надлежащим образом, даже если Сторона по этому адресу более не проживает или не находится.</w:t>
      </w:r>
    </w:p>
    <w:p w14:paraId="6E9C8548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Споры Сторон регулируются путем переговоров и обмена письмами, при несогласовании рассматриваются судом в соответствии с порядком, установленным действующим законодательством.</w:t>
      </w:r>
    </w:p>
    <w:p w14:paraId="05B1FAFE" w14:textId="77777777" w:rsidR="00A4669D" w:rsidRPr="0093269D" w:rsidRDefault="00A74886" w:rsidP="00432996">
      <w:pPr>
        <w:ind w:firstLine="480"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b/>
          <w:bCs/>
          <w:sz w:val="20"/>
          <w:szCs w:val="20"/>
        </w:rPr>
        <w:t>9.</w:t>
      </w:r>
      <w:r w:rsidR="00AA2E7D" w:rsidRPr="0093269D">
        <w:rPr>
          <w:rFonts w:ascii="PF DinDisplay Pro" w:hAnsi="PF DinDisplay Pro"/>
          <w:b/>
          <w:bCs/>
          <w:sz w:val="20"/>
          <w:szCs w:val="20"/>
        </w:rPr>
        <w:t>11</w:t>
      </w:r>
      <w:r w:rsidRPr="0093269D">
        <w:rPr>
          <w:rFonts w:ascii="PF DinDisplay Pro" w:hAnsi="PF DinDisplay Pro"/>
          <w:b/>
          <w:bCs/>
          <w:sz w:val="20"/>
          <w:szCs w:val="20"/>
        </w:rPr>
        <w:t xml:space="preserve">. Участник долевого строительства одобряет имеющиеся на день подписания договоры и дает согласие на будущие сделки по обременению земельных участков, предназначенных для строительства МКД, его частей, прав на него, а также по распоряжению земельными участками, предназначенными для строительства МКД, его частями, правами на него. </w:t>
      </w:r>
    </w:p>
    <w:p w14:paraId="17F6A20A" w14:textId="77777777" w:rsidR="00A4669D" w:rsidRPr="0093269D" w:rsidRDefault="00A4669D" w:rsidP="00A4669D">
      <w:pPr>
        <w:ind w:firstLine="480"/>
        <w:jc w:val="both"/>
        <w:rPr>
          <w:rFonts w:ascii="PF DinDisplay Pro" w:hAnsi="PF DinDisplay Pro"/>
          <w:sz w:val="20"/>
          <w:szCs w:val="20"/>
          <w:lang w:eastAsia="en-US"/>
        </w:rPr>
      </w:pPr>
      <w:r w:rsidRPr="0093269D">
        <w:rPr>
          <w:rFonts w:ascii="PF DinDisplay Pro" w:hAnsi="PF DinDisplay Pro"/>
          <w:sz w:val="20"/>
          <w:szCs w:val="20"/>
        </w:rPr>
        <w:t xml:space="preserve">9.12. Участник долевого строительства уведомлен о том, что строительство МКД, в котором расположен подлежащий передаче Объект долевого строительства, осуществляется на принадлежащем Застройщику земельном участке, для строительства </w:t>
      </w:r>
      <w:r w:rsidRPr="0093269D">
        <w:rPr>
          <w:rFonts w:ascii="PF DinDisplay Pro" w:hAnsi="PF DinDisplay Pro"/>
          <w:b/>
          <w:bCs/>
          <w:sz w:val="20"/>
          <w:szCs w:val="20"/>
        </w:rPr>
        <w:t>комплекса</w:t>
      </w:r>
      <w:r w:rsidRPr="0093269D">
        <w:rPr>
          <w:rFonts w:ascii="PF DinDisplay Pro" w:hAnsi="PF DinDisplay Pro"/>
          <w:sz w:val="20"/>
          <w:szCs w:val="20"/>
        </w:rPr>
        <w:t xml:space="preserve"> жилых домов и иных объектов недвижимости в соответствии с проектом </w:t>
      </w:r>
      <w:r w:rsidR="00432996" w:rsidRPr="0093269D">
        <w:rPr>
          <w:rFonts w:ascii="PF DinDisplay Pro" w:hAnsi="PF DinDisplay Pro"/>
          <w:sz w:val="20"/>
          <w:szCs w:val="20"/>
        </w:rPr>
        <w:t>планировки</w:t>
      </w:r>
      <w:r w:rsidRPr="0093269D">
        <w:rPr>
          <w:rFonts w:ascii="PF DinDisplay Pro" w:hAnsi="PF DinDisplay Pro"/>
          <w:sz w:val="20"/>
          <w:szCs w:val="20"/>
        </w:rPr>
        <w:t xml:space="preserve">. </w:t>
      </w:r>
    </w:p>
    <w:p w14:paraId="6BB32336" w14:textId="77777777" w:rsidR="00A4669D" w:rsidRPr="0093269D" w:rsidRDefault="00A4669D" w:rsidP="00A4669D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В связи с изложенным, Участник долевого строительства подписанием настоящего Договора подтверждает, что он поставлен в известность о том, что</w:t>
      </w:r>
    </w:p>
    <w:p w14:paraId="525AB6B1" w14:textId="77777777" w:rsidR="00A4669D" w:rsidRPr="0093269D" w:rsidRDefault="00A4669D" w:rsidP="00A4669D">
      <w:pPr>
        <w:numPr>
          <w:ilvl w:val="0"/>
          <w:numId w:val="1"/>
        </w:numPr>
        <w:autoSpaceDE w:val="0"/>
        <w:autoSpaceDN w:val="0"/>
        <w:spacing w:after="100" w:afterAutospacing="1" w:line="276" w:lineRule="auto"/>
        <w:ind w:left="0" w:firstLine="709"/>
        <w:contextualSpacing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на принадлежащем Застройщику земельном участке предполагается проектирование и строительство </w:t>
      </w:r>
      <w:r w:rsidRPr="0093269D">
        <w:rPr>
          <w:rFonts w:ascii="PF DinDisplay Pro" w:hAnsi="PF DinDisplay Pro"/>
          <w:b/>
          <w:sz w:val="20"/>
          <w:szCs w:val="20"/>
        </w:rPr>
        <w:t>комплекса</w:t>
      </w:r>
      <w:r w:rsidRPr="0093269D">
        <w:rPr>
          <w:rFonts w:ascii="PF DinDisplay Pro" w:hAnsi="PF DinDisplay Pro"/>
          <w:sz w:val="20"/>
          <w:szCs w:val="20"/>
        </w:rPr>
        <w:t xml:space="preserve"> объектов недвижимости, с составом которых Участник долевого строительства имеет право ознакомиться путем подачи соответствующего письменного обращения. Участник долевого строительства уведомлен также о том, что состав комплекса может быть изменен и/или дополнен иными объектами недвижимости по усмотрению Застройщика с соблюдением норм действующего законодательства;</w:t>
      </w:r>
    </w:p>
    <w:p w14:paraId="7D1F89AD" w14:textId="77777777" w:rsidR="00A4669D" w:rsidRPr="0093269D" w:rsidRDefault="00A4669D" w:rsidP="00A4669D">
      <w:pPr>
        <w:numPr>
          <w:ilvl w:val="0"/>
          <w:numId w:val="1"/>
        </w:numPr>
        <w:autoSpaceDE w:val="0"/>
        <w:autoSpaceDN w:val="0"/>
        <w:spacing w:after="100" w:afterAutospacing="1" w:line="276" w:lineRule="auto"/>
        <w:ind w:left="0" w:firstLine="709"/>
        <w:contextualSpacing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Застройщиком предусмотрено поэтапное строительство объектов недвижимости, в связи с чем, после передачи Участнику долевого строительства Объекта долевого строительства,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14:paraId="3DF1A8D6" w14:textId="77777777" w:rsidR="00A4669D" w:rsidRPr="0093269D" w:rsidRDefault="00A4669D" w:rsidP="00A4669D">
      <w:pPr>
        <w:pStyle w:val="af"/>
        <w:numPr>
          <w:ilvl w:val="0"/>
          <w:numId w:val="1"/>
        </w:numPr>
        <w:spacing w:after="100" w:afterAutospacing="1"/>
        <w:ind w:left="0" w:firstLine="709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Подписанием настоящего Договора Участник долевого строительства дает согласие Застройщику на раздел, объединение, перераспределение и/или выдел земельных участков из земельного участка, на котором осуществляется строительство. </w:t>
      </w:r>
    </w:p>
    <w:p w14:paraId="7AE6DE4C" w14:textId="77777777" w:rsidR="00A4669D" w:rsidRPr="0093269D" w:rsidRDefault="00A4669D" w:rsidP="00A4669D">
      <w:pPr>
        <w:numPr>
          <w:ilvl w:val="0"/>
          <w:numId w:val="1"/>
        </w:numPr>
        <w:autoSpaceDE w:val="0"/>
        <w:autoSpaceDN w:val="0"/>
        <w:spacing w:after="100" w:afterAutospacing="1" w:line="276" w:lineRule="auto"/>
        <w:ind w:left="0" w:firstLine="709"/>
        <w:contextualSpacing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Строительство осуществляется в соответствии с разработанной проектной документацией, которой</w:t>
      </w:r>
      <w:r w:rsidR="00C967F9">
        <w:rPr>
          <w:rFonts w:ascii="PF DinDisplay Pro" w:hAnsi="PF DinDisplay Pro"/>
          <w:sz w:val="20"/>
          <w:szCs w:val="20"/>
        </w:rPr>
        <w:t>,</w:t>
      </w:r>
      <w:r w:rsidRPr="0093269D">
        <w:rPr>
          <w:rFonts w:ascii="PF DinDisplay Pro" w:hAnsi="PF DinDisplay Pro"/>
          <w:sz w:val="20"/>
          <w:szCs w:val="20"/>
        </w:rPr>
        <w:t xml:space="preserve"> в </w:t>
      </w:r>
      <w:r w:rsidR="00C967F9" w:rsidRPr="0093269D">
        <w:rPr>
          <w:rFonts w:ascii="PF DinDisplay Pro" w:hAnsi="PF DinDisplay Pro"/>
          <w:sz w:val="20"/>
          <w:szCs w:val="20"/>
        </w:rPr>
        <w:t>т</w:t>
      </w:r>
      <w:r w:rsidR="00C967F9">
        <w:rPr>
          <w:rFonts w:ascii="PF DinDisplay Pro" w:hAnsi="PF DinDisplay Pro"/>
          <w:sz w:val="20"/>
          <w:szCs w:val="20"/>
        </w:rPr>
        <w:t>ом</w:t>
      </w:r>
      <w:r w:rsidR="00C967F9" w:rsidRPr="0093269D">
        <w:rPr>
          <w:rFonts w:ascii="PF DinDisplay Pro" w:hAnsi="PF DinDisplay Pro"/>
          <w:sz w:val="20"/>
          <w:szCs w:val="20"/>
        </w:rPr>
        <w:t xml:space="preserve"> ч</w:t>
      </w:r>
      <w:r w:rsidR="00C967F9">
        <w:rPr>
          <w:rFonts w:ascii="PF DinDisplay Pro" w:hAnsi="PF DinDisplay Pro"/>
          <w:sz w:val="20"/>
          <w:szCs w:val="20"/>
        </w:rPr>
        <w:t>исле,</w:t>
      </w:r>
      <w:r w:rsidRPr="0093269D">
        <w:rPr>
          <w:rFonts w:ascii="PF DinDisplay Pro" w:hAnsi="PF DinDisplay Pro"/>
          <w:sz w:val="20"/>
          <w:szCs w:val="20"/>
        </w:rPr>
        <w:t xml:space="preserve"> предусматривается подключение (присоединение) объектов недвижимости к сетям водо</w:t>
      </w:r>
      <w:r w:rsidR="00C967F9">
        <w:rPr>
          <w:rFonts w:ascii="PF DinDisplay Pro" w:hAnsi="PF DinDisplay Pro"/>
          <w:sz w:val="20"/>
          <w:szCs w:val="20"/>
        </w:rPr>
        <w:t>-</w:t>
      </w:r>
      <w:r w:rsidRPr="0093269D">
        <w:rPr>
          <w:rFonts w:ascii="PF DinDisplay Pro" w:hAnsi="PF DinDisplay Pro"/>
          <w:sz w:val="20"/>
          <w:szCs w:val="20"/>
        </w:rPr>
        <w:t>, тепло</w:t>
      </w:r>
      <w:r w:rsidR="00C967F9">
        <w:rPr>
          <w:rFonts w:ascii="PF DinDisplay Pro" w:hAnsi="PF DinDisplay Pro"/>
          <w:sz w:val="20"/>
          <w:szCs w:val="20"/>
        </w:rPr>
        <w:t>-</w:t>
      </w:r>
      <w:r w:rsidRPr="0093269D">
        <w:rPr>
          <w:rFonts w:ascii="PF DinDisplay Pro" w:hAnsi="PF DinDisplay Pro"/>
          <w:sz w:val="20"/>
          <w:szCs w:val="20"/>
        </w:rPr>
        <w:t>, энерго</w:t>
      </w:r>
      <w:r w:rsidR="00C967F9">
        <w:rPr>
          <w:rFonts w:ascii="PF DinDisplay Pro" w:hAnsi="PF DinDisplay Pro"/>
          <w:sz w:val="20"/>
          <w:szCs w:val="20"/>
        </w:rPr>
        <w:t>-</w:t>
      </w:r>
      <w:r w:rsidRPr="0093269D">
        <w:rPr>
          <w:rFonts w:ascii="PF DinDisplay Pro" w:hAnsi="PF DinDisplay Pro"/>
          <w:sz w:val="20"/>
          <w:szCs w:val="20"/>
        </w:rPr>
        <w:t xml:space="preserve"> и т.д. снабжения, а также способы выполнения указанных работ (в т.ч. через транзитные сети техподполья МКД, в котором расположен подлежащий передаче Объект долевого строительства).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работ;</w:t>
      </w:r>
    </w:p>
    <w:p w14:paraId="05EB1188" w14:textId="77777777" w:rsidR="00A4669D" w:rsidRPr="0093269D" w:rsidRDefault="00A4669D" w:rsidP="00A4669D">
      <w:pPr>
        <w:numPr>
          <w:ilvl w:val="0"/>
          <w:numId w:val="1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rFonts w:ascii="PF DinDisplay Pro" w:hAnsi="PF DinDisplay Pro"/>
          <w:b/>
          <w:bCs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 xml:space="preserve">Условия перехода прав на земельные участки при переходе права собственности на здания, сооружения, определены ст. 36 Жилищного Кодекса РФ.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1" w:history="1">
        <w:r w:rsidRPr="0093269D">
          <w:rPr>
            <w:rStyle w:val="a3"/>
            <w:rFonts w:ascii="PF DinDisplay Pro" w:hAnsi="PF DinDisplay Pro"/>
            <w:color w:val="auto"/>
            <w:sz w:val="20"/>
            <w:szCs w:val="20"/>
            <w:u w:val="none"/>
          </w:rPr>
          <w:t>законодательства</w:t>
        </w:r>
      </w:hyperlink>
      <w:r w:rsidRPr="0093269D">
        <w:rPr>
          <w:rFonts w:ascii="PF DinDisplay Pro" w:hAnsi="PF DinDisplay Pro"/>
          <w:sz w:val="20"/>
          <w:szCs w:val="20"/>
        </w:rPr>
        <w:t xml:space="preserve"> и </w:t>
      </w:r>
      <w:hyperlink r:id="rId12" w:history="1">
        <w:r w:rsidRPr="0093269D">
          <w:rPr>
            <w:rStyle w:val="a3"/>
            <w:rFonts w:ascii="PF DinDisplay Pro" w:hAnsi="PF DinDisplay Pro"/>
            <w:color w:val="auto"/>
            <w:sz w:val="20"/>
            <w:szCs w:val="20"/>
            <w:u w:val="none"/>
          </w:rPr>
          <w:t>законодательства</w:t>
        </w:r>
      </w:hyperlink>
      <w:r w:rsidRPr="0093269D">
        <w:rPr>
          <w:rFonts w:ascii="PF DinDisplay Pro" w:hAnsi="PF DinDisplay Pro"/>
          <w:sz w:val="20"/>
          <w:szCs w:val="20"/>
        </w:rPr>
        <w:t xml:space="preserve"> о градостроительной деятельности. При этом законодательством о градостроительной деятельности предусмотрено, что</w:t>
      </w:r>
      <w:r w:rsidR="00C967F9">
        <w:rPr>
          <w:rFonts w:ascii="PF DinDisplay Pro" w:hAnsi="PF DinDisplay Pro"/>
          <w:sz w:val="20"/>
          <w:szCs w:val="20"/>
        </w:rPr>
        <w:t>,</w:t>
      </w:r>
      <w:r w:rsidRPr="0093269D">
        <w:rPr>
          <w:rFonts w:ascii="PF DinDisplay Pro" w:hAnsi="PF DinDisplay Pro"/>
          <w:sz w:val="20"/>
          <w:szCs w:val="20"/>
        </w:rPr>
        <w:t xml:space="preserve">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14:paraId="260C5511" w14:textId="77777777" w:rsidR="00A74886" w:rsidRPr="0093269D" w:rsidRDefault="00A4669D" w:rsidP="00432996">
      <w:pPr>
        <w:autoSpaceDE w:val="0"/>
        <w:autoSpaceDN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В связи с изложенным, границы земельного участка под МКД и необходимого для его эксплуатации, могут быть оформлены собственниками помещений после окончания строительства всех объектов на принадлежащем</w:t>
      </w:r>
      <w:r w:rsidR="00432996" w:rsidRPr="0093269D">
        <w:rPr>
          <w:rFonts w:ascii="PF DinDisplay Pro" w:hAnsi="PF DinDisplay Pro"/>
          <w:sz w:val="20"/>
          <w:szCs w:val="20"/>
        </w:rPr>
        <w:t xml:space="preserve"> Застройщику земельном участке.</w:t>
      </w:r>
    </w:p>
    <w:p w14:paraId="42282BAB" w14:textId="77777777" w:rsidR="00E378F7" w:rsidRPr="0093269D" w:rsidRDefault="00E378F7" w:rsidP="00432996">
      <w:pPr>
        <w:autoSpaceDE w:val="0"/>
        <w:autoSpaceDN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9.13. Стороны договорились о том, что Застройщик имеет право заключать Соглашения с ресурсоснабжающими организациями об установлении сервитута земельного участка (</w:t>
      </w:r>
      <w:r w:rsidR="00D678AA" w:rsidRPr="0093269D">
        <w:rPr>
          <w:rFonts w:ascii="PF DinDisplay Pro" w:hAnsi="PF DinDisplay Pro"/>
          <w:sz w:val="20"/>
          <w:szCs w:val="20"/>
        </w:rPr>
        <w:t xml:space="preserve">или его </w:t>
      </w:r>
      <w:r w:rsidRPr="0093269D">
        <w:rPr>
          <w:rFonts w:ascii="PF DinDisplay Pro" w:hAnsi="PF DinDisplay Pro"/>
          <w:sz w:val="20"/>
          <w:szCs w:val="20"/>
        </w:rPr>
        <w:t xml:space="preserve">части), на котором осуществляется строительство </w:t>
      </w:r>
      <w:r w:rsidR="00D678AA" w:rsidRPr="0093269D">
        <w:rPr>
          <w:rFonts w:ascii="PF DinDisplay Pro" w:hAnsi="PF DinDisplay Pro"/>
          <w:sz w:val="20"/>
          <w:szCs w:val="20"/>
        </w:rPr>
        <w:t>МКД</w:t>
      </w:r>
      <w:r w:rsidRPr="0093269D">
        <w:rPr>
          <w:rFonts w:ascii="PF DinDisplay Pro" w:hAnsi="PF DinDisplay Pro"/>
          <w:sz w:val="20"/>
          <w:szCs w:val="20"/>
        </w:rPr>
        <w:t xml:space="preserve">, мест общественного пользования </w:t>
      </w:r>
      <w:r w:rsidR="00D678AA" w:rsidRPr="0093269D">
        <w:rPr>
          <w:rFonts w:ascii="PF DinDisplay Pro" w:hAnsi="PF DinDisplay Pro"/>
          <w:sz w:val="20"/>
          <w:szCs w:val="20"/>
        </w:rPr>
        <w:t>МКД</w:t>
      </w:r>
      <w:r w:rsidRPr="0093269D">
        <w:rPr>
          <w:rFonts w:ascii="PF DinDisplay Pro" w:hAnsi="PF DinDisplay Pro"/>
          <w:sz w:val="20"/>
          <w:szCs w:val="20"/>
        </w:rPr>
        <w:t xml:space="preserve">, в целях прокладки (оборудования) и обслуживания сетей тепло-, электро-, энерго, водо- снабжения </w:t>
      </w:r>
      <w:r w:rsidR="00D678AA" w:rsidRPr="0093269D">
        <w:rPr>
          <w:rFonts w:ascii="PF DinDisplay Pro" w:hAnsi="PF DinDisplay Pro"/>
          <w:sz w:val="20"/>
          <w:szCs w:val="20"/>
        </w:rPr>
        <w:t>МКД</w:t>
      </w:r>
      <w:r w:rsidRPr="0093269D">
        <w:rPr>
          <w:rFonts w:ascii="PF DinDisplay Pro" w:hAnsi="PF DinDisplay Pro"/>
          <w:sz w:val="20"/>
          <w:szCs w:val="20"/>
        </w:rPr>
        <w:t>. Условия Соглашения определяются Застройщиком самостоятельно по своему усмотрению и не требуют согласования с Участником</w:t>
      </w:r>
      <w:r w:rsidR="008714D3" w:rsidRPr="0093269D">
        <w:rPr>
          <w:rFonts w:ascii="PF DinDisplay Pro" w:hAnsi="PF DinDisplay Pro"/>
          <w:sz w:val="20"/>
          <w:szCs w:val="20"/>
        </w:rPr>
        <w:t xml:space="preserve">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1A200555" w14:textId="77777777" w:rsidR="00E378F7" w:rsidRPr="0093269D" w:rsidRDefault="00E378F7" w:rsidP="00E378F7">
      <w:pPr>
        <w:autoSpaceDE w:val="0"/>
        <w:autoSpaceDN w:val="0"/>
        <w:ind w:firstLine="482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9.14. Стороны договорились о том, что Застройщик в целях соблюдения сроков строительства и графика финансирования, имеет право привлекать кредитные средства банков. Условия кредитного договора определяются Застройщиком самостоятельно по своему усмотрению и не требуют согласования с Участником</w:t>
      </w:r>
      <w:r w:rsidR="008714D3" w:rsidRPr="0093269D">
        <w:rPr>
          <w:rFonts w:ascii="PF DinDisplay Pro" w:hAnsi="PF DinDisplay Pro"/>
          <w:sz w:val="20"/>
          <w:szCs w:val="20"/>
        </w:rPr>
        <w:t xml:space="preserve"> долевого строительства</w:t>
      </w:r>
      <w:r w:rsidRPr="0093269D">
        <w:rPr>
          <w:rFonts w:ascii="PF DinDisplay Pro" w:hAnsi="PF DinDisplay Pro"/>
          <w:sz w:val="20"/>
          <w:szCs w:val="20"/>
        </w:rPr>
        <w:t>.</w:t>
      </w:r>
    </w:p>
    <w:p w14:paraId="597948EC" w14:textId="77777777" w:rsidR="00A74886" w:rsidRPr="0093269D" w:rsidRDefault="00A74886" w:rsidP="00E378F7">
      <w:pPr>
        <w:autoSpaceDE w:val="0"/>
        <w:autoSpaceDN w:val="0"/>
        <w:ind w:firstLine="482"/>
        <w:contextualSpacing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E378F7" w:rsidRPr="0093269D">
        <w:rPr>
          <w:rFonts w:ascii="PF DinDisplay Pro" w:hAnsi="PF DinDisplay Pro"/>
          <w:sz w:val="20"/>
          <w:szCs w:val="20"/>
        </w:rPr>
        <w:t>15</w:t>
      </w:r>
      <w:r w:rsidRPr="0093269D">
        <w:rPr>
          <w:rFonts w:ascii="PF DinDisplay Pro" w:hAnsi="PF DinDisplay Pro"/>
          <w:sz w:val="20"/>
          <w:szCs w:val="20"/>
        </w:rPr>
        <w:t xml:space="preserve">. </w:t>
      </w:r>
      <w:r w:rsidR="00432996" w:rsidRPr="0093269D">
        <w:rPr>
          <w:rFonts w:ascii="PF DinDisplay Pro" w:hAnsi="PF DinDisplay Pro"/>
          <w:sz w:val="20"/>
          <w:szCs w:val="20"/>
        </w:rPr>
        <w:t>Заключая настоящий Договор Участник долевого строительства дает согласие на обработку и предоставление своих персональных данных Застройщиком третьим лицам в целях заключения и исполнения настоящего Договора, а также в иных случаях, предусмотренных действующим законодательством. Участник долевого строительства подтверждает, что данное согласие действует до дня его отзыва в письменной форме.</w:t>
      </w:r>
    </w:p>
    <w:p w14:paraId="1CEF64AC" w14:textId="77777777" w:rsidR="00A74886" w:rsidRPr="0093269D" w:rsidRDefault="00A74886" w:rsidP="00E378F7">
      <w:pPr>
        <w:ind w:firstLine="482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E378F7" w:rsidRPr="0093269D">
        <w:rPr>
          <w:rFonts w:ascii="PF DinDisplay Pro" w:hAnsi="PF DinDisplay Pro"/>
          <w:sz w:val="20"/>
          <w:szCs w:val="20"/>
        </w:rPr>
        <w:t>16</w:t>
      </w:r>
      <w:r w:rsidRPr="0093269D">
        <w:rPr>
          <w:rFonts w:ascii="PF DinDisplay Pro" w:hAnsi="PF DinDisplay Pro"/>
          <w:sz w:val="20"/>
          <w:szCs w:val="20"/>
        </w:rPr>
        <w:t>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26F5D348" w14:textId="77777777" w:rsidR="00D678AA" w:rsidRPr="0093269D" w:rsidRDefault="00D678AA" w:rsidP="00E378F7">
      <w:pPr>
        <w:ind w:firstLine="482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9.17. Подписанием настоящего Договора Участник долевого строительства подтверждает, что все условия Договора ему понятны, с указанными условиями Участник долевого строительства согласен.</w:t>
      </w:r>
    </w:p>
    <w:p w14:paraId="3FB73EDB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D678AA" w:rsidRPr="0093269D">
        <w:rPr>
          <w:rFonts w:ascii="PF DinDisplay Pro" w:hAnsi="PF DinDisplay Pro"/>
          <w:sz w:val="20"/>
          <w:szCs w:val="20"/>
        </w:rPr>
        <w:t>18</w:t>
      </w:r>
      <w:r w:rsidRPr="0093269D">
        <w:rPr>
          <w:rFonts w:ascii="PF DinDisplay Pro" w:hAnsi="PF DinDisplay Pro"/>
          <w:sz w:val="20"/>
          <w:szCs w:val="20"/>
        </w:rPr>
        <w:t>. К Договору прилагаются:</w:t>
      </w:r>
    </w:p>
    <w:p w14:paraId="73F33F42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характеристика Объекта долевого строительства (Приложение № 1);</w:t>
      </w:r>
    </w:p>
    <w:p w14:paraId="55CEAFCD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протокол стоимости 1 кв.м. и график платежей (Приложение № 2);</w:t>
      </w:r>
    </w:p>
    <w:p w14:paraId="753B29CE" w14:textId="77777777" w:rsidR="00A74886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- план Объекта долевого строительства и схема расположения на поэтажном плане (Приложение № 3).</w:t>
      </w:r>
    </w:p>
    <w:p w14:paraId="79BFB7F9" w14:textId="77777777" w:rsidR="0036605A" w:rsidRPr="0093269D" w:rsidRDefault="00A74886" w:rsidP="00A74886">
      <w:pPr>
        <w:ind w:firstLine="480"/>
        <w:jc w:val="both"/>
        <w:rPr>
          <w:rFonts w:ascii="PF DinDisplay Pro" w:hAnsi="PF DinDisplay Pro"/>
          <w:sz w:val="20"/>
          <w:szCs w:val="20"/>
        </w:rPr>
      </w:pPr>
      <w:r w:rsidRPr="0093269D">
        <w:rPr>
          <w:rFonts w:ascii="PF DinDisplay Pro" w:hAnsi="PF DinDisplay Pro"/>
          <w:sz w:val="20"/>
          <w:szCs w:val="20"/>
        </w:rPr>
        <w:t>9.</w:t>
      </w:r>
      <w:r w:rsidR="00D678AA" w:rsidRPr="0093269D">
        <w:rPr>
          <w:rFonts w:ascii="PF DinDisplay Pro" w:hAnsi="PF DinDisplay Pro"/>
          <w:sz w:val="20"/>
          <w:szCs w:val="20"/>
        </w:rPr>
        <w:t>19</w:t>
      </w:r>
      <w:r w:rsidRPr="0093269D">
        <w:rPr>
          <w:rFonts w:ascii="PF DinDisplay Pro" w:hAnsi="PF DinDisplay Pro"/>
          <w:sz w:val="20"/>
          <w:szCs w:val="20"/>
        </w:rPr>
        <w:t>. Настоящий Договор прошит, составлен в трех экземплярах, имеющих равную юридическую силу: один экземпляр для Участника долевого строительства, один - для Застройщика, один - для регистрирующего органа.</w:t>
      </w:r>
    </w:p>
    <w:p w14:paraId="4B01BA47" w14:textId="77777777" w:rsidR="0036605A" w:rsidRPr="0093269D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1C540226" w14:textId="77777777" w:rsidR="0036605A" w:rsidRPr="0093269D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10. АДРЕСА И РЕКВИЗИТЫ СТОРОН</w:t>
      </w:r>
    </w:p>
    <w:p w14:paraId="5DE322CD" w14:textId="77777777" w:rsidR="0036605A" w:rsidRPr="0093269D" w:rsidRDefault="0036605A" w:rsidP="0036605A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jc w:val="both"/>
        <w:rPr>
          <w:rFonts w:ascii="PF DinDisplay Pro" w:hAnsi="PF DinDisplay Pro"/>
          <w:b/>
          <w:bCs/>
          <w:color w:val="000000"/>
          <w:sz w:val="20"/>
          <w:szCs w:val="20"/>
        </w:rPr>
      </w:pPr>
      <w:r w:rsidRPr="0093269D">
        <w:rPr>
          <w:rFonts w:ascii="PF DinDisplay Pro" w:hAnsi="PF DinDisplay Pro"/>
          <w:b/>
          <w:bCs/>
          <w:sz w:val="20"/>
          <w:szCs w:val="20"/>
        </w:rPr>
        <w:t xml:space="preserve">Застройщик: </w:t>
      </w:r>
      <w:r w:rsidRPr="0093269D">
        <w:rPr>
          <w:rFonts w:ascii="PF DinDisplay Pro" w:hAnsi="PF DinDisplay Pro"/>
          <w:b/>
          <w:bCs/>
          <w:color w:val="000000"/>
          <w:sz w:val="20"/>
          <w:szCs w:val="20"/>
        </w:rPr>
        <w:t xml:space="preserve">ООО </w:t>
      </w:r>
      <w:r w:rsidR="0085240A" w:rsidRPr="0093269D">
        <w:rPr>
          <w:rFonts w:ascii="PF DinDisplay Pro" w:hAnsi="PF DinDisplay Pro"/>
          <w:b/>
          <w:bCs/>
          <w:color w:val="000000"/>
          <w:sz w:val="20"/>
          <w:szCs w:val="20"/>
        </w:rPr>
        <w:t xml:space="preserve">СЗ </w:t>
      </w:r>
      <w:r w:rsidRPr="0093269D">
        <w:rPr>
          <w:rFonts w:ascii="PF DinDisplay Pro" w:hAnsi="PF DinDisplay Pro"/>
          <w:b/>
          <w:bCs/>
          <w:color w:val="000000"/>
          <w:sz w:val="20"/>
          <w:szCs w:val="20"/>
        </w:rPr>
        <w:t>«</w:t>
      </w:r>
      <w:r w:rsidR="00D04A97" w:rsidRPr="0093269D">
        <w:rPr>
          <w:rFonts w:ascii="PF DinDisplay Pro" w:hAnsi="PF DinDisplay Pro"/>
          <w:b/>
          <w:bCs/>
          <w:color w:val="000000"/>
          <w:sz w:val="20"/>
          <w:szCs w:val="20"/>
        </w:rPr>
        <w:t xml:space="preserve">ЖК </w:t>
      </w:r>
      <w:r w:rsidRPr="0093269D">
        <w:rPr>
          <w:rFonts w:ascii="PF DinDisplay Pro" w:hAnsi="PF DinDisplay Pro"/>
          <w:b/>
          <w:bCs/>
          <w:color w:val="000000"/>
          <w:sz w:val="20"/>
          <w:szCs w:val="20"/>
        </w:rPr>
        <w:t>Клевер Парк»</w:t>
      </w:r>
    </w:p>
    <w:p w14:paraId="6DBAF8BF" w14:textId="77777777" w:rsidR="0036605A" w:rsidRPr="0093269D" w:rsidRDefault="0036605A" w:rsidP="0036605A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jc w:val="both"/>
        <w:rPr>
          <w:rFonts w:ascii="PF DinDisplay Pro" w:hAnsi="PF DinDisplay Pro"/>
          <w:bCs/>
          <w:color w:val="000000"/>
          <w:sz w:val="20"/>
          <w:szCs w:val="20"/>
        </w:rPr>
      </w:pPr>
      <w:r w:rsidRPr="0093269D">
        <w:rPr>
          <w:rFonts w:ascii="PF DinDisplay Pro" w:hAnsi="PF DinDisplay Pro"/>
          <w:bCs/>
          <w:color w:val="000000"/>
          <w:sz w:val="20"/>
          <w:szCs w:val="20"/>
        </w:rPr>
        <w:t xml:space="preserve">Юридический адрес: 620100, г. Екатеринбург, ул. Ткачей, д.25, офис 309 </w:t>
      </w:r>
    </w:p>
    <w:p w14:paraId="38E5B544" w14:textId="77777777" w:rsidR="0036605A" w:rsidRPr="0093269D" w:rsidRDefault="0036605A" w:rsidP="0036605A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jc w:val="both"/>
        <w:rPr>
          <w:rFonts w:ascii="PF DinDisplay Pro" w:hAnsi="PF DinDisplay Pro"/>
          <w:bCs/>
          <w:color w:val="000000"/>
          <w:sz w:val="20"/>
          <w:szCs w:val="20"/>
        </w:rPr>
      </w:pPr>
      <w:r w:rsidRPr="0093269D">
        <w:rPr>
          <w:rFonts w:ascii="PF DinDisplay Pro" w:hAnsi="PF DinDisplay Pro"/>
          <w:bCs/>
          <w:color w:val="000000"/>
          <w:sz w:val="20"/>
          <w:szCs w:val="20"/>
        </w:rPr>
        <w:t>Фактический адрес: 620100, г. Екатеринбург, ул.</w:t>
      </w:r>
      <w:r w:rsidR="00391A2A" w:rsidRPr="0093269D">
        <w:rPr>
          <w:rFonts w:ascii="PF DinDisplay Pro" w:hAnsi="PF DinDisplay Pro"/>
          <w:bCs/>
          <w:color w:val="000000"/>
          <w:sz w:val="20"/>
          <w:szCs w:val="20"/>
        </w:rPr>
        <w:t xml:space="preserve"> Ткачей, д.25, офис 309</w:t>
      </w:r>
    </w:p>
    <w:p w14:paraId="5F67D189" w14:textId="77777777" w:rsidR="00B11F47" w:rsidRPr="00C12F6D" w:rsidRDefault="0036605A" w:rsidP="0036605A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jc w:val="both"/>
        <w:rPr>
          <w:rFonts w:ascii="PF DinDisplay Pro" w:hAnsi="PF DinDisplay Pro"/>
          <w:bCs/>
          <w:color w:val="000000"/>
          <w:sz w:val="20"/>
          <w:szCs w:val="20"/>
          <w:lang w:val="en-US"/>
        </w:rPr>
      </w:pPr>
      <w:r w:rsidRPr="0093269D">
        <w:rPr>
          <w:rFonts w:ascii="PF DinDisplay Pro" w:hAnsi="PF DinDisplay Pro"/>
          <w:bCs/>
          <w:color w:val="000000"/>
          <w:sz w:val="20"/>
          <w:szCs w:val="20"/>
        </w:rPr>
        <w:t>ИНН</w:t>
      </w:r>
      <w:r w:rsidRPr="00C12F6D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: 6685118428 / </w:t>
      </w:r>
      <w:r w:rsidRPr="0093269D">
        <w:rPr>
          <w:rFonts w:ascii="PF DinDisplay Pro" w:hAnsi="PF DinDisplay Pro"/>
          <w:bCs/>
          <w:color w:val="000000"/>
          <w:sz w:val="20"/>
          <w:szCs w:val="20"/>
        </w:rPr>
        <w:t>КПП</w:t>
      </w:r>
      <w:r w:rsidRPr="00C12F6D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="00B11F47" w:rsidRPr="00C12F6D">
        <w:rPr>
          <w:rFonts w:ascii="PF DinDisplay Pro" w:hAnsi="PF DinDisplay Pro"/>
          <w:bCs/>
          <w:color w:val="000000"/>
          <w:sz w:val="20"/>
          <w:szCs w:val="20"/>
          <w:lang w:val="en-US"/>
        </w:rPr>
        <w:t>668501001</w:t>
      </w:r>
    </w:p>
    <w:p w14:paraId="2CDE5AD3" w14:textId="77777777" w:rsidR="0036605A" w:rsidRPr="003A1643" w:rsidRDefault="0036605A" w:rsidP="0036605A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jc w:val="both"/>
        <w:rPr>
          <w:rFonts w:ascii="PF DinDisplay Pro" w:hAnsi="PF DinDisplay Pro"/>
          <w:bCs/>
          <w:color w:val="000000"/>
          <w:sz w:val="20"/>
          <w:szCs w:val="20"/>
          <w:lang w:val="en-US"/>
        </w:rPr>
      </w:pPr>
      <w:r w:rsidRPr="0093269D">
        <w:rPr>
          <w:rFonts w:ascii="PF DinDisplay Pro" w:hAnsi="PF DinDisplay Pro"/>
          <w:bCs/>
          <w:color w:val="000000"/>
          <w:sz w:val="20"/>
          <w:szCs w:val="20"/>
        </w:rPr>
        <w:t>ОГРН</w:t>
      </w:r>
      <w:r w:rsidRPr="003A1643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1169658096981</w:t>
      </w:r>
    </w:p>
    <w:p w14:paraId="197F5002" w14:textId="77777777" w:rsidR="00192A64" w:rsidRPr="00192A64" w:rsidRDefault="00192A64" w:rsidP="00192A64">
      <w:pPr>
        <w:pStyle w:val="aa"/>
        <w:spacing w:line="256" w:lineRule="auto"/>
        <w:rPr>
          <w:rFonts w:ascii="PF DinDisplay Pro" w:hAnsi="PF DinDisplay Pro"/>
          <w:sz w:val="20"/>
          <w:szCs w:val="20"/>
          <w:lang w:val="en-US"/>
        </w:rPr>
      </w:pPr>
      <w:r w:rsidRPr="00192A64">
        <w:rPr>
          <w:rFonts w:ascii="PF DinDisplay Pro" w:hAnsi="PF DinDisplay Pro"/>
          <w:sz w:val="20"/>
          <w:szCs w:val="20"/>
        </w:rPr>
        <w:t>р</w:t>
      </w:r>
      <w:r w:rsidRPr="00192A64">
        <w:rPr>
          <w:rFonts w:ascii="PF DinDisplay Pro" w:hAnsi="PF DinDisplay Pro"/>
          <w:sz w:val="20"/>
          <w:szCs w:val="20"/>
          <w:lang w:val="en-US"/>
        </w:rPr>
        <w:t>/</w:t>
      </w:r>
      <w:r w:rsidRPr="00192A64">
        <w:rPr>
          <w:rFonts w:ascii="PF DinDisplay Pro" w:hAnsi="PF DinDisplay Pro"/>
          <w:sz w:val="20"/>
          <w:szCs w:val="20"/>
        </w:rPr>
        <w:t>с</w:t>
      </w:r>
      <w:r w:rsidRPr="00192A64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192A64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192A64">
        <w:rPr>
          <w:rFonts w:ascii="PF DinDisplay Pro" w:hAnsi="PF DinDisplay Pro"/>
          <w:sz w:val="20"/>
          <w:szCs w:val="20"/>
          <w:lang w:val="en-US"/>
        </w:rPr>
        <w:t xml:space="preserve">{section.settlement_account_ddu} </w:t>
      </w:r>
      <w:r w:rsidRPr="00192A64">
        <w:rPr>
          <w:rFonts w:ascii="PF DinDisplay Pro" w:hAnsi="PF DinDisplay Pro"/>
          <w:sz w:val="20"/>
          <w:szCs w:val="20"/>
        </w:rPr>
        <w:t>в</w:t>
      </w:r>
      <w:r w:rsidRPr="00192A64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192A64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192A64">
        <w:rPr>
          <w:rFonts w:ascii="PF DinDisplay Pro" w:hAnsi="PF DinDisplay Pro"/>
          <w:sz w:val="20"/>
          <w:szCs w:val="20"/>
          <w:lang w:val="en-US"/>
        </w:rPr>
        <w:t xml:space="preserve">{section.bank_name_ddu} </w:t>
      </w:r>
    </w:p>
    <w:p w14:paraId="442D1479" w14:textId="77777777" w:rsidR="00192A64" w:rsidRPr="00192A64" w:rsidRDefault="00192A64" w:rsidP="00192A64">
      <w:pPr>
        <w:pStyle w:val="aa"/>
        <w:spacing w:line="256" w:lineRule="auto"/>
        <w:rPr>
          <w:rFonts w:ascii="PF DinDisplay Pro" w:hAnsi="PF DinDisplay Pro"/>
          <w:sz w:val="20"/>
          <w:szCs w:val="20"/>
          <w:lang w:val="en-US"/>
        </w:rPr>
      </w:pPr>
      <w:r w:rsidRPr="00192A64">
        <w:rPr>
          <w:rFonts w:ascii="PF DinDisplay Pro" w:hAnsi="PF DinDisplay Pro"/>
          <w:sz w:val="20"/>
          <w:szCs w:val="20"/>
        </w:rPr>
        <w:t>БИК</w:t>
      </w:r>
      <w:r w:rsidRPr="00192A64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192A64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192A64">
        <w:rPr>
          <w:rFonts w:ascii="PF DinDisplay Pro" w:hAnsi="PF DinDisplay Pro"/>
          <w:sz w:val="20"/>
          <w:szCs w:val="20"/>
          <w:lang w:val="en-US"/>
        </w:rPr>
        <w:t>{section.bic_ddu}</w:t>
      </w:r>
    </w:p>
    <w:p w14:paraId="1819B5B3" w14:textId="10774532" w:rsidR="00C967F9" w:rsidRPr="00192A64" w:rsidRDefault="00192A64" w:rsidP="00192A64">
      <w:pPr>
        <w:jc w:val="both"/>
        <w:rPr>
          <w:rFonts w:ascii="PF DinDisplay Pro" w:hAnsi="PF DinDisplay Pro"/>
          <w:sz w:val="20"/>
          <w:szCs w:val="20"/>
          <w:lang w:val="en-US"/>
        </w:rPr>
      </w:pPr>
      <w:r w:rsidRPr="00192A64">
        <w:rPr>
          <w:rFonts w:ascii="PF DinDisplay Pro" w:hAnsi="PF DinDisplay Pro"/>
          <w:sz w:val="20"/>
          <w:szCs w:val="20"/>
        </w:rPr>
        <w:t>к</w:t>
      </w:r>
      <w:r w:rsidRPr="00192A64">
        <w:rPr>
          <w:rFonts w:ascii="PF DinDisplay Pro" w:hAnsi="PF DinDisplay Pro"/>
          <w:sz w:val="20"/>
          <w:szCs w:val="20"/>
          <w:lang w:val="en-US"/>
        </w:rPr>
        <w:t>/</w:t>
      </w:r>
      <w:r w:rsidRPr="00192A64">
        <w:rPr>
          <w:rFonts w:ascii="PF DinDisplay Pro" w:hAnsi="PF DinDisplay Pro"/>
          <w:sz w:val="20"/>
          <w:szCs w:val="20"/>
        </w:rPr>
        <w:t>с</w:t>
      </w:r>
      <w:r w:rsidRPr="00192A64">
        <w:rPr>
          <w:rFonts w:ascii="Cambria" w:hAnsi="Cambria" w:cs="Cambria"/>
          <w:sz w:val="20"/>
          <w:szCs w:val="20"/>
          <w:lang w:val="en-US"/>
        </w:rPr>
        <w:t> </w:t>
      </w:r>
      <w:r w:rsidRPr="00192A64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192A64">
        <w:rPr>
          <w:rFonts w:ascii="PF DinDisplay Pro" w:hAnsi="PF DinDisplay Pro" w:cs="PF DinDisplay Pro"/>
          <w:sz w:val="20"/>
          <w:szCs w:val="20"/>
          <w:lang w:val="en-US"/>
        </w:rPr>
        <w:t>{section.correspondent_account_ddu}</w:t>
      </w:r>
    </w:p>
    <w:p w14:paraId="2D5C6134" w14:textId="77777777" w:rsidR="00C967F9" w:rsidRPr="00192A64" w:rsidRDefault="00C967F9" w:rsidP="00C967F9">
      <w:pPr>
        <w:jc w:val="both"/>
        <w:rPr>
          <w:rFonts w:ascii="PF DinDisplay Pro" w:hAnsi="PF DinDisplay Pro"/>
          <w:sz w:val="20"/>
          <w:szCs w:val="20"/>
          <w:lang w:val="en-US"/>
        </w:rPr>
      </w:pPr>
    </w:p>
    <w:p w14:paraId="4C09E52D" w14:textId="77777777" w:rsidR="00C967F9" w:rsidRPr="00FB73FE" w:rsidRDefault="00C967F9" w:rsidP="00C967F9">
      <w:pPr>
        <w:autoSpaceDE w:val="0"/>
        <w:autoSpaceDN w:val="0"/>
        <w:adjustRightInd w:val="0"/>
        <w:outlineLvl w:val="0"/>
        <w:rPr>
          <w:rFonts w:ascii="PF DinDisplay Pro" w:hAnsi="PF DinDisplay Pro"/>
          <w:b/>
          <w:sz w:val="20"/>
          <w:szCs w:val="20"/>
        </w:rPr>
      </w:pPr>
      <w:r w:rsidRPr="00FB73FE">
        <w:rPr>
          <w:rFonts w:ascii="PF DinDisplay Pro" w:hAnsi="PF DinDisplay Pro"/>
          <w:b/>
          <w:sz w:val="20"/>
          <w:szCs w:val="20"/>
        </w:rPr>
        <w:t>Участник</w:t>
      </w:r>
      <w:r w:rsidRPr="00FB73FE">
        <w:rPr>
          <w:rFonts w:ascii="PF DinDisplay Pro" w:hAnsi="PF DinDisplay Pro"/>
          <w:b/>
          <w:bCs/>
          <w:sz w:val="20"/>
          <w:szCs w:val="20"/>
        </w:rPr>
        <w:t xml:space="preserve"> долевого строительства</w:t>
      </w:r>
      <w:r w:rsidRPr="00FB73FE">
        <w:rPr>
          <w:rFonts w:ascii="PF DinDisplay Pro" w:hAnsi="PF DinDisplay Pro"/>
          <w:b/>
          <w:sz w:val="20"/>
          <w:szCs w:val="20"/>
        </w:rPr>
        <w:t>:</w:t>
      </w:r>
    </w:p>
    <w:p w14:paraId="0F100D84" w14:textId="77777777" w:rsidR="00DC166E" w:rsidRPr="00904F68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b/>
          <w:sz w:val="20"/>
          <w:szCs w:val="20"/>
        </w:rPr>
      </w:pPr>
      <w:r w:rsidRPr="00904F68">
        <w:rPr>
          <w:rFonts w:ascii="PF DinDisplay Pro" w:hAnsi="PF DinDisplay Pro"/>
          <w:b/>
          <w:sz w:val="20"/>
          <w:szCs w:val="20"/>
        </w:rPr>
        <w:t>${</w:t>
      </w:r>
      <w:r w:rsidRPr="00DC166E">
        <w:rPr>
          <w:rFonts w:ascii="PF DinDisplay Pro" w:hAnsi="PF DinDisplay Pro"/>
          <w:b/>
          <w:sz w:val="20"/>
          <w:lang w:val="en-US"/>
        </w:rPr>
        <w:t>individual</w:t>
      </w:r>
      <w:r w:rsidRPr="00904F68">
        <w:rPr>
          <w:rFonts w:ascii="PF DinDisplay Pro" w:hAnsi="PF DinDisplay Pro"/>
          <w:b/>
          <w:sz w:val="20"/>
        </w:rPr>
        <w:t>_1.</w:t>
      </w:r>
      <w:r w:rsidRPr="00DC166E">
        <w:rPr>
          <w:rFonts w:ascii="PF DinDisplay Pro" w:hAnsi="PF DinDisplay Pro"/>
          <w:b/>
          <w:sz w:val="20"/>
          <w:lang w:val="en-US"/>
        </w:rPr>
        <w:t>fio</w:t>
      </w:r>
      <w:r w:rsidRPr="00904F68">
        <w:rPr>
          <w:rFonts w:ascii="PF DinDisplay Pro" w:hAnsi="PF DinDisplay Pro"/>
          <w:b/>
          <w:sz w:val="20"/>
          <w:szCs w:val="20"/>
        </w:rPr>
        <w:t>}</w:t>
      </w:r>
    </w:p>
    <w:p w14:paraId="75E341B0" w14:textId="77777777" w:rsidR="00DC166E" w:rsidRPr="00DC166E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bCs/>
          <w:color w:val="000000"/>
          <w:sz w:val="20"/>
          <w:szCs w:val="20"/>
          <w:lang w:val="en-US"/>
        </w:rPr>
      </w:pPr>
      <w:r w:rsidRPr="00DC166E">
        <w:rPr>
          <w:rFonts w:ascii="PF DinDisplay Pro" w:hAnsi="PF DinDisplay Pro"/>
          <w:bCs/>
          <w:color w:val="000000"/>
          <w:sz w:val="20"/>
          <w:szCs w:val="20"/>
        </w:rPr>
        <w:t>Дата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рождения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: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{individual_1.birth_day}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г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.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р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.</w:t>
      </w:r>
    </w:p>
    <w:p w14:paraId="2A5BFABE" w14:textId="4424A97B" w:rsidR="00DC166E" w:rsidRPr="00DC166E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b/>
          <w:sz w:val="20"/>
          <w:szCs w:val="20"/>
          <w:lang w:val="en-US"/>
        </w:rPr>
      </w:pPr>
      <w:r w:rsidRPr="00DC166E">
        <w:rPr>
          <w:rFonts w:ascii="PF DinDisplay Pro" w:hAnsi="PF DinDisplay Pro"/>
          <w:bCs/>
          <w:color w:val="000000"/>
          <w:sz w:val="20"/>
          <w:szCs w:val="20"/>
        </w:rPr>
        <w:t>Паспорт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гражданина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РФ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: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{individual_1.russianPassport.series}</w:t>
      </w:r>
      <w:r w:rsidR="003A1643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${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individual_1.russianPassport.number}, </w:t>
      </w:r>
      <w:r w:rsidR="003A1643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выдан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{individual_1.russianPassport.when_issued}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г</w:t>
      </w:r>
      <w:r w:rsidR="004D3507">
        <w:rPr>
          <w:rFonts w:ascii="PF DinDisplay Pro" w:hAnsi="PF DinDisplay Pro"/>
          <w:bCs/>
          <w:color w:val="000000"/>
          <w:sz w:val="20"/>
          <w:szCs w:val="20"/>
          <w:lang w:val="en-US"/>
        </w:rPr>
        <w:t>.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{individual_1.russianPassport.whom_issued}</w:t>
      </w:r>
    </w:p>
    <w:p w14:paraId="25AF23F7" w14:textId="77777777" w:rsidR="00DC166E" w:rsidRPr="00DC166E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b/>
          <w:sz w:val="20"/>
          <w:szCs w:val="20"/>
          <w:lang w:val="en-US"/>
        </w:rPr>
      </w:pPr>
      <w:r w:rsidRPr="00DC166E">
        <w:rPr>
          <w:rFonts w:ascii="PF DinDisplay Pro" w:hAnsi="PF DinDisplay Pro"/>
          <w:bCs/>
          <w:color w:val="000000"/>
          <w:sz w:val="20"/>
          <w:szCs w:val="20"/>
        </w:rPr>
        <w:t>Место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регистрации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: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{individual_1.russianPassport.address}</w:t>
      </w:r>
    </w:p>
    <w:p w14:paraId="4B038582" w14:textId="77777777" w:rsidR="00DC166E" w:rsidRPr="00DC166E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b/>
          <w:sz w:val="20"/>
          <w:szCs w:val="20"/>
          <w:lang w:val="en-US"/>
        </w:rPr>
      </w:pPr>
      <w:r w:rsidRPr="00DC166E">
        <w:rPr>
          <w:rFonts w:ascii="PF DinDisplay Pro" w:hAnsi="PF DinDisplay Pro"/>
          <w:bCs/>
          <w:color w:val="000000"/>
          <w:sz w:val="20"/>
          <w:szCs w:val="20"/>
        </w:rPr>
        <w:t>Тел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: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{individual_1.phones_1.phone}</w:t>
      </w:r>
    </w:p>
    <w:p w14:paraId="5F02C30B" w14:textId="6125B0B4" w:rsidR="009A0F56" w:rsidRPr="00DC166E" w:rsidRDefault="00DC166E" w:rsidP="00DC166E">
      <w:pPr>
        <w:autoSpaceDE w:val="0"/>
        <w:autoSpaceDN w:val="0"/>
        <w:adjustRightInd w:val="0"/>
        <w:outlineLvl w:val="0"/>
        <w:rPr>
          <w:rFonts w:ascii="PF DinDisplay Pro" w:hAnsi="PF DinDisplay Pro"/>
          <w:sz w:val="20"/>
          <w:szCs w:val="20"/>
          <w:lang w:val="en-US"/>
        </w:rPr>
      </w:pPr>
      <w:r w:rsidRPr="00DC166E">
        <w:rPr>
          <w:rFonts w:ascii="PF DinDisplay Pro" w:hAnsi="PF DinDisplay Pro"/>
          <w:bCs/>
          <w:color w:val="000000"/>
          <w:sz w:val="20"/>
          <w:szCs w:val="20"/>
        </w:rPr>
        <w:t>Адрес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электронной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color w:val="000000"/>
          <w:sz w:val="20"/>
          <w:szCs w:val="20"/>
        </w:rPr>
        <w:t>почты</w:t>
      </w:r>
      <w:r w:rsidRPr="00DC166E">
        <w:rPr>
          <w:rFonts w:ascii="PF DinDisplay Pro" w:hAnsi="PF DinDisplay Pro"/>
          <w:bCs/>
          <w:color w:val="000000"/>
          <w:sz w:val="20"/>
          <w:szCs w:val="20"/>
          <w:lang w:val="en-US"/>
        </w:rPr>
        <w:t>:</w:t>
      </w:r>
      <w:r w:rsidRPr="00DC166E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DC166E">
        <w:rPr>
          <w:rFonts w:ascii="PF DinDisplay Pro" w:hAnsi="PF DinDisplay Pro"/>
          <w:bCs/>
          <w:sz w:val="20"/>
          <w:szCs w:val="20"/>
          <w:lang w:val="en-US"/>
        </w:rPr>
        <w:t>$</w:t>
      </w:r>
      <w:r w:rsidRPr="00DC166E">
        <w:rPr>
          <w:rFonts w:ascii="PF DinDisplay Pro" w:hAnsi="PF DinDisplay Pro"/>
          <w:sz w:val="20"/>
          <w:szCs w:val="20"/>
          <w:lang w:val="en-US"/>
        </w:rPr>
        <w:t>{individual_1.emails_1.email}</w:t>
      </w:r>
    </w:p>
    <w:p w14:paraId="080167B3" w14:textId="77777777" w:rsidR="00D2193F" w:rsidRPr="00DC166E" w:rsidRDefault="00D2193F" w:rsidP="00101E18">
      <w:pPr>
        <w:ind w:firstLine="480"/>
        <w:jc w:val="center"/>
        <w:rPr>
          <w:rFonts w:ascii="PF DinDisplay Pro" w:hAnsi="PF DinDisplay Pro"/>
          <w:b/>
          <w:sz w:val="20"/>
          <w:szCs w:val="20"/>
          <w:lang w:val="en-US"/>
        </w:rPr>
      </w:pPr>
    </w:p>
    <w:p w14:paraId="38F3E451" w14:textId="77777777" w:rsidR="00101E18" w:rsidRPr="0093269D" w:rsidRDefault="00101E18" w:rsidP="00101E18">
      <w:pPr>
        <w:ind w:firstLine="480"/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11. ПОДПИСИ СТОРОН</w:t>
      </w:r>
    </w:p>
    <w:p w14:paraId="7F8ACA4B" w14:textId="77777777" w:rsidR="00101E18" w:rsidRPr="0093269D" w:rsidRDefault="00101E18" w:rsidP="00101E18">
      <w:pPr>
        <w:ind w:firstLine="480"/>
        <w:jc w:val="center"/>
        <w:rPr>
          <w:rFonts w:ascii="PF DinDisplay Pro" w:hAnsi="PF DinDisplay Pro"/>
          <w:sz w:val="20"/>
          <w:szCs w:val="20"/>
        </w:rPr>
      </w:pPr>
    </w:p>
    <w:p w14:paraId="0A7F9B68" w14:textId="77777777" w:rsidR="00C967F9" w:rsidRPr="00D36365" w:rsidRDefault="00C967F9" w:rsidP="00C967F9">
      <w:pPr>
        <w:jc w:val="both"/>
        <w:rPr>
          <w:rFonts w:ascii="PF DinDisplay Pro" w:hAnsi="PF DinDisplay Pro"/>
          <w:b/>
          <w:sz w:val="20"/>
          <w:szCs w:val="20"/>
        </w:rPr>
      </w:pPr>
      <w:r w:rsidRPr="00D36365">
        <w:rPr>
          <w:rFonts w:ascii="PF DinDisplay Pro" w:hAnsi="PF DinDisplay Pro"/>
          <w:b/>
          <w:sz w:val="20"/>
          <w:szCs w:val="20"/>
        </w:rPr>
        <w:t>Застройщик:</w:t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  <w:t>Участник долевого строительства</w:t>
      </w:r>
      <w:r w:rsidRPr="00D36365">
        <w:rPr>
          <w:rFonts w:ascii="PF DinDisplay Pro" w:hAnsi="PF DinDisplay Pro"/>
          <w:sz w:val="20"/>
          <w:szCs w:val="20"/>
        </w:rPr>
        <w:t>:</w:t>
      </w:r>
    </w:p>
    <w:p w14:paraId="5C799782" w14:textId="1E506D4E" w:rsidR="00C967F9" w:rsidRPr="00E27D7B" w:rsidRDefault="00E27D7B" w:rsidP="00C967F9">
      <w:pPr>
        <w:jc w:val="both"/>
        <w:rPr>
          <w:rFonts w:ascii="PF DinDisplay Pro" w:hAnsi="PF DinDisplay Pro"/>
          <w:sz w:val="20"/>
          <w:szCs w:val="20"/>
          <w:lang w:val="en-US"/>
        </w:rPr>
      </w:pPr>
      <w:r>
        <w:rPr>
          <w:rFonts w:ascii="PF DinDisplay Pro" w:hAnsi="PF DinDisplay Pro"/>
          <w:b/>
          <w:sz w:val="20"/>
          <w:szCs w:val="20"/>
          <w:lang w:val="en-US"/>
        </w:rPr>
        <w:t>${</w:t>
      </w:r>
      <w:r>
        <w:rPr>
          <w:rFonts w:ascii="PF DinDisplay Pro" w:hAnsi="PF DinDisplay Pro"/>
          <w:b/>
          <w:sz w:val="20"/>
          <w:lang w:val="en-US"/>
        </w:rPr>
        <w:t>podpis_OOO</w:t>
      </w:r>
      <w:r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C967F9" w:rsidRPr="00E27D7B">
        <w:rPr>
          <w:rFonts w:ascii="PF DinDisplay Pro" w:hAnsi="PF DinDisplay Pro"/>
          <w:sz w:val="20"/>
          <w:szCs w:val="20"/>
          <w:lang w:val="en-US"/>
        </w:rPr>
        <w:tab/>
      </w:r>
      <w:r w:rsidR="00C967F9" w:rsidRPr="00E27D7B">
        <w:rPr>
          <w:rFonts w:ascii="PF DinDisplay Pro" w:hAnsi="PF DinDisplay Pro"/>
          <w:sz w:val="20"/>
          <w:szCs w:val="20"/>
          <w:lang w:val="en-US"/>
        </w:rPr>
        <w:tab/>
      </w:r>
    </w:p>
    <w:p w14:paraId="3FB62EF1" w14:textId="77777777" w:rsidR="00C967F9" w:rsidRPr="00E27D7B" w:rsidRDefault="00C967F9" w:rsidP="00C967F9">
      <w:pPr>
        <w:jc w:val="both"/>
        <w:rPr>
          <w:rFonts w:ascii="PF DinDisplay Pro" w:hAnsi="PF DinDisplay Pro"/>
          <w:sz w:val="20"/>
          <w:szCs w:val="20"/>
          <w:lang w:val="en-US"/>
        </w:rPr>
      </w:pPr>
    </w:p>
    <w:p w14:paraId="4B33AFCA" w14:textId="77777777" w:rsidR="00C967F9" w:rsidRPr="00E27D7B" w:rsidRDefault="00C967F9" w:rsidP="00C967F9">
      <w:pPr>
        <w:jc w:val="both"/>
        <w:rPr>
          <w:rFonts w:ascii="PF DinDisplay Pro" w:hAnsi="PF DinDisplay Pro"/>
          <w:sz w:val="20"/>
          <w:szCs w:val="20"/>
          <w:lang w:val="en-US"/>
        </w:rPr>
      </w:pPr>
    </w:p>
    <w:p w14:paraId="18EBA2DD" w14:textId="697E3A8C" w:rsidR="00C967F9" w:rsidRPr="00E27D7B" w:rsidRDefault="00C967F9" w:rsidP="00C967F9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</w:pP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_________________/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E27D7B">
        <w:rPr>
          <w:rFonts w:ascii="PF DinDisplay Pro" w:hAnsi="PF DinDisplay Pro"/>
          <w:b/>
          <w:sz w:val="20"/>
          <w:lang w:val="en-US"/>
        </w:rPr>
        <w:t>podpisant_mini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/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_____________/</w:t>
      </w:r>
      <w:r w:rsidR="00E7584B" w:rsidRP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E7584B" w:rsidRPr="00E7584B">
        <w:rPr>
          <w:rFonts w:ascii="PF DinDisplay Pro" w:hAnsi="PF DinDisplay Pro"/>
          <w:b/>
          <w:sz w:val="20"/>
          <w:lang w:val="en-US"/>
        </w:rPr>
        <w:t>individual</w:t>
      </w:r>
      <w:r w:rsidR="00E7584B" w:rsidRPr="00E27D7B">
        <w:rPr>
          <w:rFonts w:ascii="PF DinDisplay Pro" w:hAnsi="PF DinDisplay Pro"/>
          <w:b/>
          <w:sz w:val="20"/>
          <w:lang w:val="en-US"/>
        </w:rPr>
        <w:t>_1.</w:t>
      </w:r>
      <w:r w:rsidR="00E7584B" w:rsidRPr="00E7584B">
        <w:rPr>
          <w:rFonts w:ascii="PF DinDisplay Pro" w:hAnsi="PF DinDisplay Pro"/>
          <w:b/>
          <w:sz w:val="20"/>
          <w:lang w:val="en-US"/>
        </w:rPr>
        <w:t>surname</w:t>
      </w:r>
      <w:r w:rsidR="00E7584B" w:rsidRPr="00E27D7B">
        <w:rPr>
          <w:rFonts w:ascii="PF DinDisplay Pro" w:hAnsi="PF DinDisplay Pro"/>
          <w:b/>
          <w:sz w:val="20"/>
          <w:lang w:val="en-US"/>
        </w:rPr>
        <w:t>_</w:t>
      </w:r>
      <w:r w:rsidR="00E7584B" w:rsidRPr="00E7584B">
        <w:rPr>
          <w:rFonts w:ascii="PF DinDisplay Pro" w:hAnsi="PF DinDisplay Pro"/>
          <w:b/>
          <w:sz w:val="20"/>
          <w:lang w:val="en-US"/>
        </w:rPr>
        <w:t>abbr</w:t>
      </w:r>
      <w:r w:rsidR="00E7584B" w:rsidRP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/</w:t>
      </w:r>
    </w:p>
    <w:p w14:paraId="22D3C0E5" w14:textId="77777777" w:rsidR="00101E18" w:rsidRPr="0093269D" w:rsidRDefault="00101E18" w:rsidP="00101E18">
      <w:pPr>
        <w:rPr>
          <w:rFonts w:ascii="PF DinDisplay Pro" w:hAnsi="PF DinDisplay Pro"/>
          <w:bCs/>
          <w:color w:val="000000"/>
          <w:sz w:val="20"/>
          <w:szCs w:val="20"/>
        </w:rPr>
      </w:pP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            </w:t>
      </w:r>
      <w:r w:rsidRPr="0093269D">
        <w:rPr>
          <w:rFonts w:ascii="PF DinDisplay Pro" w:hAnsi="PF DinDisplay Pro"/>
          <w:bCs/>
          <w:color w:val="000000"/>
          <w:sz w:val="20"/>
          <w:szCs w:val="20"/>
        </w:rPr>
        <w:t>м.п.</w:t>
      </w:r>
    </w:p>
    <w:p w14:paraId="309BC50B" w14:textId="77777777" w:rsidR="00D2193F" w:rsidRPr="0093269D" w:rsidRDefault="00D2193F">
      <w:pPr>
        <w:spacing w:after="160" w:line="259" w:lineRule="auto"/>
        <w:rPr>
          <w:rFonts w:ascii="PF DinDisplay Pro" w:hAnsi="PF DinDisplay Pro"/>
          <w:b/>
          <w:bCs/>
          <w:color w:val="000000"/>
          <w:sz w:val="20"/>
          <w:szCs w:val="20"/>
        </w:rPr>
      </w:pPr>
      <w:r w:rsidRPr="0093269D">
        <w:rPr>
          <w:rFonts w:ascii="PF DinDisplay Pro" w:hAnsi="PF DinDisplay Pro"/>
          <w:b/>
          <w:bCs/>
          <w:color w:val="000000"/>
          <w:sz w:val="20"/>
          <w:szCs w:val="20"/>
        </w:rPr>
        <w:br w:type="page"/>
      </w:r>
    </w:p>
    <w:p w14:paraId="62E30525" w14:textId="77777777" w:rsidR="00C967F9" w:rsidRPr="00FB73FE" w:rsidRDefault="00C967F9" w:rsidP="00C967F9">
      <w:pPr>
        <w:jc w:val="center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>ПРИЛОЖЕНИЕ № 1</w:t>
      </w:r>
    </w:p>
    <w:p w14:paraId="61AF2D26" w14:textId="666EC49A" w:rsidR="00015E4C" w:rsidRPr="00015E4C" w:rsidRDefault="00015E4C" w:rsidP="00015E4C">
      <w:pPr>
        <w:jc w:val="center"/>
        <w:rPr>
          <w:rFonts w:ascii="PF DinDisplay Pro" w:hAnsi="PF DinDisplay Pro"/>
          <w:sz w:val="20"/>
          <w:szCs w:val="20"/>
        </w:rPr>
      </w:pPr>
      <w:r w:rsidRPr="00015E4C">
        <w:rPr>
          <w:rFonts w:ascii="PF DinDisplay Pro" w:hAnsi="PF DinDisplay Pro"/>
          <w:sz w:val="20"/>
          <w:szCs w:val="20"/>
        </w:rPr>
        <w:t xml:space="preserve">к договору долевого участия в строительстве № </w:t>
      </w:r>
      <w:r w:rsidRPr="00015E4C">
        <w:rPr>
          <w:rFonts w:ascii="PF DinDisplay Pro" w:hAnsi="PF DinDisplay Pro"/>
          <w:b/>
          <w:sz w:val="20"/>
          <w:szCs w:val="20"/>
        </w:rPr>
        <w:t>${room.building_number}</w:t>
      </w:r>
      <w:r w:rsidRPr="00015E4C">
        <w:rPr>
          <w:rFonts w:ascii="PF DinDisplay Pro" w:hAnsi="PF DinDisplay Pro"/>
          <w:sz w:val="20"/>
          <w:szCs w:val="20"/>
        </w:rPr>
        <w:t xml:space="preserve"> от </w:t>
      </w:r>
      <w:r w:rsidRPr="00C56EF4">
        <w:rPr>
          <w:rFonts w:ascii="PF DinDisplay Pro" w:hAnsi="PF DinDisplay Pro"/>
          <w:b/>
          <w:sz w:val="20"/>
          <w:szCs w:val="20"/>
          <w:highlight w:val="yellow"/>
        </w:rPr>
        <w:t>${date_of_signed}</w:t>
      </w:r>
      <w:r w:rsidRPr="00015E4C">
        <w:rPr>
          <w:rFonts w:ascii="PF DinDisplay Pro" w:hAnsi="PF DinDisplay Pro"/>
          <w:sz w:val="20"/>
          <w:szCs w:val="20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2"/>
        <w:gridCol w:w="4818"/>
      </w:tblGrid>
      <w:tr w:rsidR="00015E4C" w:rsidRPr="00FB73FE" w14:paraId="2EC543E5" w14:textId="77777777" w:rsidTr="007A7A0F">
        <w:trPr>
          <w:trHeight w:val="350"/>
        </w:trPr>
        <w:tc>
          <w:tcPr>
            <w:tcW w:w="4392" w:type="dxa"/>
            <w:hideMark/>
          </w:tcPr>
          <w:p w14:paraId="18640697" w14:textId="77777777" w:rsidR="00015E4C" w:rsidRPr="00015E4C" w:rsidRDefault="00015E4C" w:rsidP="007A7A0F">
            <w:pPr>
              <w:spacing w:before="226"/>
              <w:ind w:right="24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 Екатеринбург</w:t>
            </w:r>
          </w:p>
        </w:tc>
        <w:tc>
          <w:tcPr>
            <w:tcW w:w="4963" w:type="dxa"/>
            <w:hideMark/>
          </w:tcPr>
          <w:p w14:paraId="505D8507" w14:textId="22886A9D" w:rsidR="00015E4C" w:rsidRPr="00FB73FE" w:rsidRDefault="00015E4C" w:rsidP="007A7A0F">
            <w:pPr>
              <w:spacing w:before="226"/>
              <w:ind w:right="24"/>
              <w:jc w:val="right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 xml:space="preserve">       </w:t>
            </w:r>
            <w:r w:rsidRPr="00C56EF4">
              <w:rPr>
                <w:rFonts w:ascii="PF DinDisplay Pro" w:hAnsi="PF DinDisplay Pro"/>
                <w:b/>
                <w:sz w:val="20"/>
                <w:szCs w:val="20"/>
                <w:highlight w:val="yellow"/>
              </w:rPr>
              <w:t>${date_of_signed}</w:t>
            </w: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</w:t>
            </w:r>
          </w:p>
        </w:tc>
      </w:tr>
    </w:tbl>
    <w:p w14:paraId="5312EDB7" w14:textId="77777777" w:rsidR="00124519" w:rsidRPr="0093269D" w:rsidRDefault="00124519" w:rsidP="00124519">
      <w:pPr>
        <w:rPr>
          <w:rFonts w:ascii="PF DinDisplay Pro" w:hAnsi="PF DinDisplay Pro"/>
          <w:b/>
          <w:sz w:val="20"/>
          <w:szCs w:val="20"/>
        </w:rPr>
      </w:pPr>
    </w:p>
    <w:p w14:paraId="1836750D" w14:textId="77777777" w:rsidR="00124519" w:rsidRPr="0093269D" w:rsidRDefault="00124519" w:rsidP="00124519">
      <w:pPr>
        <w:jc w:val="center"/>
        <w:rPr>
          <w:rFonts w:ascii="PF DinDisplay Pro" w:hAnsi="PF DinDisplay Pro"/>
          <w:b/>
          <w:sz w:val="20"/>
          <w:szCs w:val="20"/>
        </w:rPr>
      </w:pPr>
      <w:r w:rsidRPr="0093269D">
        <w:rPr>
          <w:rFonts w:ascii="PF DinDisplay Pro" w:hAnsi="PF DinDisplay Pro"/>
          <w:b/>
          <w:sz w:val="20"/>
          <w:szCs w:val="20"/>
        </w:rPr>
        <w:t>ХАРАКТЕРИСТИКА ОБЪЕКТА ДОЛЕВОГО СТРОИТЕЛЬСТВА</w:t>
      </w:r>
    </w:p>
    <w:p w14:paraId="7C3538F4" w14:textId="77777777" w:rsidR="00124519" w:rsidRPr="0093269D" w:rsidRDefault="00124519" w:rsidP="00124519">
      <w:pPr>
        <w:jc w:val="both"/>
        <w:rPr>
          <w:rFonts w:ascii="PF DinDisplay Pro" w:hAnsi="PF DinDisplay Pro"/>
          <w:sz w:val="20"/>
          <w:szCs w:val="20"/>
        </w:rPr>
      </w:pPr>
    </w:p>
    <w:p w14:paraId="20D6E28D" w14:textId="77777777" w:rsidR="00124519" w:rsidRPr="0093269D" w:rsidRDefault="00124519" w:rsidP="00124519">
      <w:pPr>
        <w:pStyle w:val="a6"/>
        <w:numPr>
          <w:ilvl w:val="0"/>
          <w:numId w:val="3"/>
        </w:numPr>
        <w:jc w:val="both"/>
        <w:rPr>
          <w:rFonts w:ascii="PF DinDisplay Pro" w:hAnsi="PF DinDisplay Pro"/>
        </w:rPr>
      </w:pPr>
      <w:r w:rsidRPr="0093269D">
        <w:rPr>
          <w:rFonts w:ascii="PF DinDisplay Pro" w:hAnsi="PF DinDisplay Pro"/>
        </w:rPr>
        <w:t>Основные характеристики Объекта долевого строительства:</w:t>
      </w:r>
    </w:p>
    <w:p w14:paraId="6EBE0314" w14:textId="3023F11D" w:rsidR="00124519" w:rsidRPr="00627A4C" w:rsidRDefault="00627A4C" w:rsidP="00124519">
      <w:pPr>
        <w:ind w:right="-1" w:firstLine="480"/>
        <w:jc w:val="both"/>
        <w:rPr>
          <w:rFonts w:ascii="PF DinDisplay Pro" w:hAnsi="PF DinDisplay Pro"/>
          <w:sz w:val="20"/>
          <w:szCs w:val="20"/>
        </w:rPr>
      </w:pPr>
      <w:r w:rsidRPr="00627A4C">
        <w:rPr>
          <w:rFonts w:ascii="PF DinDisplay Pro" w:hAnsi="PF DinDisplay Pro"/>
          <w:sz w:val="20"/>
          <w:szCs w:val="20"/>
        </w:rPr>
        <w:t xml:space="preserve">секция </w:t>
      </w:r>
      <w:r w:rsidRPr="00627A4C">
        <w:rPr>
          <w:rFonts w:ascii="PF DinDisplay Pro" w:hAnsi="PF DinDisplay Pro"/>
          <w:b/>
          <w:sz w:val="20"/>
          <w:szCs w:val="20"/>
        </w:rPr>
        <w:t>${section.name}</w:t>
      </w:r>
      <w:r w:rsidRPr="00627A4C">
        <w:rPr>
          <w:rFonts w:ascii="PF DinDisplay Pro" w:hAnsi="PF DinDisplay Pro"/>
          <w:sz w:val="20"/>
          <w:szCs w:val="20"/>
        </w:rPr>
        <w:t xml:space="preserve">, этаж </w:t>
      </w:r>
      <w:r w:rsidRPr="00627A4C">
        <w:rPr>
          <w:rFonts w:ascii="PF DinDisplay Pro" w:hAnsi="PF DinDisplay Pro"/>
          <w:b/>
          <w:sz w:val="20"/>
          <w:szCs w:val="20"/>
        </w:rPr>
        <w:t>${room.floor}</w:t>
      </w:r>
      <w:r w:rsidRPr="00627A4C">
        <w:rPr>
          <w:rFonts w:ascii="PF DinDisplay Pro" w:hAnsi="PF DinDisplay Pro"/>
          <w:sz w:val="20"/>
          <w:szCs w:val="20"/>
        </w:rPr>
        <w:t xml:space="preserve">, строительный номер помещения </w:t>
      </w:r>
      <w:r w:rsidRPr="00627A4C">
        <w:rPr>
          <w:rFonts w:ascii="PF DinDisplay Pro" w:hAnsi="PF DinDisplay Pro"/>
          <w:b/>
          <w:sz w:val="20"/>
          <w:szCs w:val="20"/>
        </w:rPr>
        <w:t>${room.building_number}</w:t>
      </w:r>
      <w:r w:rsidRPr="00627A4C">
        <w:rPr>
          <w:rFonts w:ascii="PF DinDisplay Pro" w:hAnsi="PF DinDisplay Pro"/>
          <w:sz w:val="20"/>
          <w:szCs w:val="20"/>
        </w:rPr>
        <w:t xml:space="preserve">, вид: </w:t>
      </w:r>
      <w:r w:rsidRPr="00627A4C">
        <w:rPr>
          <w:rFonts w:ascii="PF DinDisplay Pro" w:hAnsi="PF DinDisplay Pro"/>
          <w:b/>
          <w:sz w:val="20"/>
          <w:szCs w:val="20"/>
        </w:rPr>
        <w:t>квартира</w:t>
      </w:r>
      <w:r w:rsidRPr="00627A4C">
        <w:rPr>
          <w:rFonts w:ascii="PF DinDisplay Pro" w:hAnsi="PF DinDisplay Pro"/>
          <w:sz w:val="20"/>
          <w:szCs w:val="20"/>
        </w:rPr>
        <w:t xml:space="preserve">, назначение: </w:t>
      </w:r>
      <w:r w:rsidRPr="00627A4C">
        <w:rPr>
          <w:rFonts w:ascii="PF DinDisplay Pro" w:hAnsi="PF DinDisplay Pro"/>
          <w:b/>
          <w:sz w:val="20"/>
          <w:szCs w:val="20"/>
        </w:rPr>
        <w:t>жилое</w:t>
      </w:r>
      <w:r w:rsidRPr="00627A4C">
        <w:rPr>
          <w:rFonts w:ascii="PF DinDisplay Pro" w:hAnsi="PF DinDisplay Pro"/>
          <w:sz w:val="20"/>
          <w:szCs w:val="20"/>
        </w:rPr>
        <w:t xml:space="preserve">, количество комнат </w:t>
      </w:r>
      <w:r w:rsidRPr="00627A4C">
        <w:rPr>
          <w:rFonts w:ascii="PF DinDisplay Pro" w:hAnsi="PF DinDisplay Pro"/>
          <w:b/>
          <w:sz w:val="20"/>
          <w:szCs w:val="20"/>
        </w:rPr>
        <w:t>${room.number_of_rooms}</w:t>
      </w:r>
      <w:r w:rsidRPr="00627A4C">
        <w:rPr>
          <w:rFonts w:ascii="PF DinDisplay Pro" w:hAnsi="PF DinDisplay Pro"/>
          <w:sz w:val="20"/>
          <w:szCs w:val="20"/>
        </w:rPr>
        <w:t xml:space="preserve">, площадь комнат </w:t>
      </w:r>
      <w:r w:rsidRPr="00627A4C">
        <w:rPr>
          <w:rFonts w:ascii="PF DinDisplay Pro" w:hAnsi="PF DinDisplay Pro"/>
          <w:b/>
          <w:sz w:val="20"/>
          <w:szCs w:val="20"/>
        </w:rPr>
        <w:t>${room.living_space_per_project} кв.м.</w:t>
      </w:r>
      <w:r w:rsidRPr="00627A4C">
        <w:rPr>
          <w:rFonts w:ascii="PF DinDisplay Pro" w:hAnsi="PF DinDisplay Pro"/>
          <w:sz w:val="20"/>
          <w:szCs w:val="20"/>
        </w:rPr>
        <w:t xml:space="preserve">, общая площадь - </w:t>
      </w:r>
      <w:r w:rsidRPr="00627A4C">
        <w:rPr>
          <w:rFonts w:ascii="PF DinDisplay Pro" w:hAnsi="PF DinDisplay Pro"/>
          <w:b/>
          <w:sz w:val="20"/>
          <w:szCs w:val="20"/>
        </w:rPr>
        <w:t xml:space="preserve">${room.space_without_loggias_per_project} кв.м., </w:t>
      </w:r>
      <w:r w:rsidRPr="00627A4C">
        <w:rPr>
          <w:rFonts w:ascii="PF DinDisplay Pro" w:hAnsi="PF DinDisplay Pro"/>
          <w:sz w:val="20"/>
          <w:szCs w:val="20"/>
        </w:rPr>
        <w:t xml:space="preserve">общая приведенная площадь - </w:t>
      </w:r>
      <w:r w:rsidRPr="00627A4C">
        <w:rPr>
          <w:rFonts w:ascii="PF DinDisplay Pro" w:hAnsi="PF DinDisplay Pro"/>
          <w:b/>
          <w:sz w:val="20"/>
          <w:szCs w:val="20"/>
        </w:rPr>
        <w:t>${room.space_with_loggias_coefficient_per_project} кв.м.</w:t>
      </w:r>
      <w:r w:rsidRPr="00627A4C">
        <w:rPr>
          <w:rFonts w:ascii="PF DinDisplay Pro" w:hAnsi="PF DinDisplay Pro"/>
          <w:sz w:val="20"/>
          <w:szCs w:val="20"/>
        </w:rPr>
        <w:t xml:space="preserve">, с учетом площади лоджий </w:t>
      </w:r>
      <w:r w:rsidRPr="00627A4C">
        <w:rPr>
          <w:rFonts w:ascii="PF DinDisplay Pro" w:hAnsi="PF DinDisplay Pro"/>
          <w:b/>
          <w:sz w:val="20"/>
          <w:szCs w:val="20"/>
        </w:rPr>
        <w:t>${room.space_loggias_per_project} кв.м.,</w:t>
      </w:r>
      <w:r w:rsidRPr="00627A4C">
        <w:rPr>
          <w:rFonts w:ascii="PF DinDisplay Pro" w:hAnsi="PF DinDisplay Pro"/>
          <w:sz w:val="20"/>
          <w:szCs w:val="20"/>
        </w:rPr>
        <w:t xml:space="preserve"> с учетом понижающего коэффициента 0,5 - </w:t>
      </w:r>
      <w:r w:rsidRPr="00627A4C">
        <w:rPr>
          <w:rFonts w:ascii="PF DinDisplay Pro" w:hAnsi="PF DinDisplay Pro"/>
          <w:b/>
          <w:sz w:val="20"/>
          <w:szCs w:val="20"/>
        </w:rPr>
        <w:t>${room.space_loggias_with_coefficient} кв.м.</w:t>
      </w:r>
      <w:r w:rsidR="00124519" w:rsidRPr="00627A4C">
        <w:rPr>
          <w:rFonts w:ascii="PF DinDisplay Pro" w:hAnsi="PF DinDisplay Pro"/>
          <w:sz w:val="20"/>
          <w:szCs w:val="20"/>
        </w:rPr>
        <w:t>,   3 очередь строительства 2 этап жилого комплекса с помещениями обслуживающего назначения «CLEVER PARK»:</w:t>
      </w:r>
    </w:p>
    <w:p w14:paraId="0A88F787" w14:textId="7B5A7FBF" w:rsidR="00124519" w:rsidRPr="0093269D" w:rsidRDefault="00627A4C" w:rsidP="00124519">
      <w:pPr>
        <w:pStyle w:val="a6"/>
        <w:jc w:val="both"/>
        <w:rPr>
          <w:rFonts w:ascii="PF DinDisplay Pro" w:hAnsi="PF DinDisplay Pro"/>
        </w:rPr>
      </w:pPr>
      <w:r w:rsidRPr="00627A4C">
        <w:rPr>
          <w:rFonts w:ascii="PF DinDisplay Pro" w:hAnsi="PF DinDisplay Pro"/>
          <w:b/>
        </w:rPr>
        <w:t>${section.description} ${section.short_description}, расположенный по строительному адресу: ${building.address} (далее МКД)</w:t>
      </w:r>
      <w:r w:rsidRPr="00627A4C">
        <w:rPr>
          <w:rFonts w:ascii="PF DinDisplay Pro" w:hAnsi="PF DinDisplay Pro"/>
        </w:rPr>
        <w:t xml:space="preserve">, </w:t>
      </w:r>
      <w:r w:rsidRPr="00627A4C">
        <w:rPr>
          <w:rFonts w:ascii="PF DinDisplay Pro" w:hAnsi="PF DinDisplay Pro"/>
          <w:b/>
        </w:rPr>
        <w:t>${section.cadastral_number}</w:t>
      </w:r>
      <w:r w:rsidR="00124519" w:rsidRPr="00627A4C">
        <w:rPr>
          <w:rFonts w:ascii="PF DinDisplay Pro" w:hAnsi="PF DinDisplay Pro"/>
        </w:rPr>
        <w:t>.</w:t>
      </w:r>
    </w:p>
    <w:p w14:paraId="438CA0D4" w14:textId="77777777" w:rsidR="00124519" w:rsidRPr="0093269D" w:rsidRDefault="00124519" w:rsidP="00124519">
      <w:pPr>
        <w:pStyle w:val="a6"/>
        <w:jc w:val="both"/>
        <w:rPr>
          <w:rFonts w:ascii="PF DinDisplay Pro" w:hAnsi="PF DinDisplay Pro"/>
        </w:rPr>
      </w:pPr>
    </w:p>
    <w:p w14:paraId="0502B3FE" w14:textId="77777777" w:rsidR="00107F57" w:rsidRDefault="00107F57" w:rsidP="00107F57">
      <w:pPr>
        <w:pStyle w:val="a6"/>
        <w:jc w:val="both"/>
        <w:rPr>
          <w:rFonts w:ascii="PF DinDisplay Pro" w:hAnsi="PF DinDisplay Pro"/>
        </w:rPr>
      </w:pPr>
      <w:r w:rsidRPr="00C87950">
        <w:rPr>
          <w:rFonts w:ascii="PF DinDisplay Pro" w:hAnsi="PF DinDisplay Pro"/>
        </w:rPr>
        <w:t>МКД</w:t>
      </w:r>
      <w:r>
        <w:rPr>
          <w:rFonts w:ascii="PF DinDisplay Pro" w:hAnsi="PF DinDisplay Pro"/>
        </w:rPr>
        <w:t xml:space="preserve"> </w:t>
      </w:r>
      <w:r w:rsidRPr="00C87950">
        <w:rPr>
          <w:rFonts w:ascii="PF DinDisplay Pro" w:hAnsi="PF DinDisplay Pro"/>
        </w:rPr>
        <w:t>имеет следующие проектные характеристики:</w:t>
      </w:r>
    </w:p>
    <w:p w14:paraId="53BFDBFB" w14:textId="737E401E" w:rsidR="00107F57" w:rsidRPr="00F71B40" w:rsidRDefault="00F71B40" w:rsidP="00107F57">
      <w:pPr>
        <w:pStyle w:val="a6"/>
        <w:jc w:val="both"/>
        <w:rPr>
          <w:rFonts w:ascii="PF DinDisplay Pro" w:hAnsi="PF DinDisplay Pro"/>
          <w:lang w:val="en-US"/>
        </w:rPr>
      </w:pPr>
      <w:r w:rsidRPr="006B02A6">
        <w:rPr>
          <w:rFonts w:ascii="PF DinDisplay Pro" w:hAnsi="PF DinDisplay Pro"/>
          <w:bCs/>
        </w:rPr>
        <w:t>Количество</w:t>
      </w:r>
      <w:r w:rsidRPr="006B02A6">
        <w:rPr>
          <w:rFonts w:ascii="PF DinDisplay Pro" w:hAnsi="PF DinDisplay Pro"/>
          <w:bCs/>
          <w:lang w:val="en-US"/>
        </w:rPr>
        <w:t xml:space="preserve"> </w:t>
      </w:r>
      <w:r w:rsidRPr="006B02A6">
        <w:rPr>
          <w:rFonts w:ascii="PF DinDisplay Pro" w:hAnsi="PF DinDisplay Pro"/>
          <w:bCs/>
        </w:rPr>
        <w:t>этаже</w:t>
      </w:r>
      <w:r w:rsidRPr="00F71B40">
        <w:rPr>
          <w:rFonts w:ascii="PF DinDisplay Pro" w:hAnsi="PF DinDisplay Pro"/>
          <w:bCs/>
        </w:rPr>
        <w:t>й</w:t>
      </w:r>
      <w:r w:rsidRPr="00F71B40">
        <w:rPr>
          <w:rFonts w:ascii="PF DinDisplay Pro" w:hAnsi="PF DinDisplay Pro"/>
          <w:bCs/>
          <w:lang w:val="en-US"/>
        </w:rPr>
        <w:t>: $</w:t>
      </w:r>
      <w:r w:rsidRPr="00F71B40">
        <w:rPr>
          <w:rFonts w:ascii="PF DinDisplay Pro" w:hAnsi="PF DinDisplay Pro"/>
          <w:lang w:val="en-US"/>
        </w:rPr>
        <w:t>{section.number_of_floors}</w:t>
      </w:r>
    </w:p>
    <w:p w14:paraId="02671BAE" w14:textId="4D080B17" w:rsidR="00107F57" w:rsidRDefault="00107F57" w:rsidP="00107F57">
      <w:pPr>
        <w:pStyle w:val="a6"/>
        <w:jc w:val="both"/>
      </w:pPr>
      <w:r w:rsidRPr="003E4527">
        <w:rPr>
          <w:rFonts w:ascii="PF DinDisplay Pro" w:hAnsi="PF DinDisplay Pro"/>
        </w:rPr>
        <w:t xml:space="preserve">Ориентировочная проектная площадь: </w:t>
      </w:r>
      <w:r w:rsidR="00E65302" w:rsidRPr="00E65302">
        <w:rPr>
          <w:rFonts w:ascii="PF DinDisplay Pro" w:hAnsi="PF DinDisplay Pro"/>
          <w:bCs/>
        </w:rPr>
        <w:t>$</w:t>
      </w:r>
      <w:r w:rsidR="00E65302" w:rsidRPr="00E65302">
        <w:rPr>
          <w:rFonts w:ascii="PF DinDisplay Pro" w:hAnsi="PF DinDisplay Pro"/>
        </w:rPr>
        <w:t>{section.project_area}</w:t>
      </w:r>
      <w:r w:rsidRPr="003E4527">
        <w:rPr>
          <w:rFonts w:ascii="PF DinDisplay Pro" w:hAnsi="PF DinDisplay Pro"/>
        </w:rPr>
        <w:t xml:space="preserve"> кв.м.;</w:t>
      </w:r>
    </w:p>
    <w:p w14:paraId="489DA07A" w14:textId="77777777" w:rsidR="00107F57" w:rsidRPr="00673F69" w:rsidRDefault="00107F57" w:rsidP="00107F57">
      <w:pPr>
        <w:pStyle w:val="a6"/>
        <w:jc w:val="both"/>
        <w:rPr>
          <w:rFonts w:ascii="PF DinDisplay Pro" w:hAnsi="PF DinDisplay Pro"/>
        </w:rPr>
      </w:pPr>
      <w:r w:rsidRPr="00673F69">
        <w:rPr>
          <w:rFonts w:ascii="PF DinDisplay Pro" w:hAnsi="PF DinDisplay Pro"/>
        </w:rPr>
        <w:t>Класс энергоэффективности: В (высокий);</w:t>
      </w:r>
    </w:p>
    <w:p w14:paraId="62223FFD" w14:textId="227FFCA8" w:rsidR="00107F57" w:rsidRPr="00673F69" w:rsidRDefault="00107F57" w:rsidP="00107F57">
      <w:pPr>
        <w:rPr>
          <w:rFonts w:ascii="PF DinDisplay Pro" w:hAnsi="PF DinDisplay Pro"/>
          <w:sz w:val="20"/>
          <w:szCs w:val="20"/>
        </w:rPr>
      </w:pPr>
      <w:r w:rsidRPr="00673F69">
        <w:rPr>
          <w:rFonts w:ascii="PF DinDisplay Pro" w:hAnsi="PF DinDisplay Pro"/>
          <w:sz w:val="20"/>
          <w:szCs w:val="20"/>
        </w:rPr>
        <w:t>Интенсивность сейсмических воздействий</w:t>
      </w:r>
      <w:r w:rsidRPr="00E65302">
        <w:rPr>
          <w:rFonts w:ascii="PF DinDisplay Pro" w:hAnsi="PF DinDisplay Pro"/>
          <w:sz w:val="20"/>
          <w:szCs w:val="20"/>
        </w:rPr>
        <w:t xml:space="preserve">: </w:t>
      </w:r>
      <w:r w:rsidR="00E65302" w:rsidRPr="00E65302">
        <w:rPr>
          <w:rFonts w:ascii="PF DinDisplay Pro" w:hAnsi="PF DinDisplay Pro"/>
          <w:bCs/>
          <w:sz w:val="20"/>
          <w:szCs w:val="20"/>
        </w:rPr>
        <w:t>$</w:t>
      </w:r>
      <w:r w:rsidR="00E65302" w:rsidRPr="00E65302">
        <w:rPr>
          <w:rFonts w:ascii="PF DinDisplay Pro" w:hAnsi="PF DinDisplay Pro"/>
          <w:sz w:val="20"/>
          <w:szCs w:val="20"/>
        </w:rPr>
        <w:t>{section.seismic_resistance}</w:t>
      </w:r>
      <w:r w:rsidRPr="00673F69">
        <w:rPr>
          <w:rFonts w:ascii="PF DinDisplay Pro" w:hAnsi="PF DinDisplay Pro"/>
          <w:sz w:val="20"/>
          <w:szCs w:val="20"/>
        </w:rPr>
        <w:t xml:space="preserve"> баллов по шкале </w:t>
      </w:r>
      <w:r w:rsidRPr="00673F69">
        <w:rPr>
          <w:rFonts w:ascii="PF DinDisplay Pro" w:hAnsi="PF DinDisplay Pro"/>
          <w:sz w:val="20"/>
          <w:szCs w:val="20"/>
          <w:lang w:val="en-US"/>
        </w:rPr>
        <w:t>MSK</w:t>
      </w:r>
      <w:r w:rsidRPr="00673F69">
        <w:rPr>
          <w:rFonts w:ascii="PF DinDisplay Pro" w:hAnsi="PF DinDisplay Pro"/>
          <w:sz w:val="20"/>
          <w:szCs w:val="20"/>
        </w:rPr>
        <w:t xml:space="preserve"> 64;</w:t>
      </w:r>
    </w:p>
    <w:p w14:paraId="56FDAB52" w14:textId="77777777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 xml:space="preserve">Материал наружных стен – </w:t>
      </w:r>
      <w:r>
        <w:rPr>
          <w:rFonts w:ascii="PF DinDisplay Pro" w:hAnsi="PF DinDisplay Pro"/>
          <w:sz w:val="20"/>
          <w:szCs w:val="20"/>
        </w:rPr>
        <w:t>монолитные ж/бетонные, кирпич с эффективным негорючим утеплителем, в соответствии с проектом.</w:t>
      </w:r>
    </w:p>
    <w:p w14:paraId="5CA23D88" w14:textId="77777777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 xml:space="preserve">Материал междуэтажных перекрытий – </w:t>
      </w:r>
      <w:r>
        <w:rPr>
          <w:rFonts w:ascii="PF DinDisplay Pro" w:hAnsi="PF DinDisplay Pro"/>
          <w:sz w:val="20"/>
          <w:szCs w:val="20"/>
        </w:rPr>
        <w:t>монолитный железобетон</w:t>
      </w:r>
    </w:p>
    <w:p w14:paraId="571F74F4" w14:textId="73D705BA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 xml:space="preserve">Отделка фасада - </w:t>
      </w:r>
      <w:r>
        <w:rPr>
          <w:rFonts w:ascii="PF DinDisplay Pro" w:hAnsi="PF DinDisplay Pro"/>
          <w:sz w:val="20"/>
          <w:szCs w:val="20"/>
        </w:rPr>
        <w:t xml:space="preserve">навесная фасадная система; </w:t>
      </w:r>
    </w:p>
    <w:p w14:paraId="6CD699B7" w14:textId="77777777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 xml:space="preserve">Кровля – </w:t>
      </w:r>
      <w:r>
        <w:rPr>
          <w:rFonts w:ascii="PF DinDisplay Pro" w:hAnsi="PF DinDisplay Pro"/>
          <w:sz w:val="20"/>
          <w:szCs w:val="20"/>
        </w:rPr>
        <w:t>утепленная с покрытием из битумно-полимерных материалов и внутренним организованным водостоком, не эксплуатируемая</w:t>
      </w:r>
    </w:p>
    <w:p w14:paraId="7FD402F4" w14:textId="77777777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 xml:space="preserve">Высота жилых помещений «в свету» (от стяжки до монолитной железобетонной плиты перекрытия) - </w:t>
      </w:r>
      <w:r>
        <w:rPr>
          <w:rFonts w:ascii="PF DinDisplay Pro" w:hAnsi="PF DinDisplay Pro"/>
          <w:sz w:val="20"/>
          <w:szCs w:val="20"/>
        </w:rPr>
        <w:t>2900 мм</w:t>
      </w:r>
      <w:r w:rsidRPr="00412216">
        <w:rPr>
          <w:rFonts w:ascii="PF DinDisplay Pro" w:hAnsi="PF DinDisplay Pro"/>
          <w:sz w:val="20"/>
          <w:szCs w:val="20"/>
        </w:rPr>
        <w:t xml:space="preserve"> (при этом максимально допустимое отклонение в сторону уменьшения высоты не должно превышать </w:t>
      </w:r>
      <w:r>
        <w:rPr>
          <w:rFonts w:ascii="PF DinDisplay Pro" w:hAnsi="PF DinDisplay Pro"/>
          <w:sz w:val="20"/>
          <w:szCs w:val="20"/>
        </w:rPr>
        <w:t>20</w:t>
      </w:r>
      <w:r w:rsidRPr="00412216">
        <w:rPr>
          <w:rFonts w:ascii="PF DinDisplay Pro" w:hAnsi="PF DinDisplay Pro"/>
          <w:sz w:val="20"/>
          <w:szCs w:val="20"/>
        </w:rPr>
        <w:t xml:space="preserve"> мм; максимально допустимое отклонение в сторону увеличения высоты - </w:t>
      </w:r>
      <w:r>
        <w:rPr>
          <w:rFonts w:ascii="PF DinDisplay Pro" w:hAnsi="PF DinDisplay Pro"/>
          <w:sz w:val="20"/>
          <w:szCs w:val="20"/>
        </w:rPr>
        <w:t>без ограничений</w:t>
      </w:r>
      <w:r w:rsidRPr="00412216">
        <w:rPr>
          <w:rFonts w:ascii="PF DinDisplay Pro" w:hAnsi="PF DinDisplay Pro"/>
          <w:sz w:val="20"/>
          <w:szCs w:val="20"/>
        </w:rPr>
        <w:t>).</w:t>
      </w:r>
    </w:p>
    <w:p w14:paraId="0382460D" w14:textId="77777777" w:rsidR="00787518" w:rsidRPr="00412216" w:rsidRDefault="00787518" w:rsidP="00787518">
      <w:pPr>
        <w:rPr>
          <w:rFonts w:ascii="PF DinDisplay Pro" w:hAnsi="PF DinDisplay Pro"/>
          <w:sz w:val="20"/>
          <w:szCs w:val="20"/>
        </w:rPr>
      </w:pPr>
      <w:r w:rsidRPr="00412216">
        <w:rPr>
          <w:rFonts w:ascii="PF DinDisplay Pro" w:hAnsi="PF DinDisplay Pro"/>
          <w:sz w:val="20"/>
          <w:szCs w:val="20"/>
        </w:rPr>
        <w:t>Уровень отделки и внутренние инженерные системы передаваемого жилого помещения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9"/>
        <w:gridCol w:w="2710"/>
        <w:gridCol w:w="2807"/>
        <w:gridCol w:w="3024"/>
      </w:tblGrid>
      <w:tr w:rsidR="00787518" w:rsidRPr="00673F69" w14:paraId="6FD1FC54" w14:textId="77777777" w:rsidTr="00BC2612">
        <w:tc>
          <w:tcPr>
            <w:tcW w:w="519" w:type="dxa"/>
          </w:tcPr>
          <w:p w14:paraId="37C61A7E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b/>
                <w:sz w:val="20"/>
                <w:szCs w:val="20"/>
              </w:rPr>
              <w:t>№</w:t>
            </w:r>
          </w:p>
        </w:tc>
        <w:tc>
          <w:tcPr>
            <w:tcW w:w="2710" w:type="dxa"/>
          </w:tcPr>
          <w:p w14:paraId="45F32F56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07" w:type="dxa"/>
          </w:tcPr>
          <w:p w14:paraId="1D6BCEBC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b/>
                <w:sz w:val="20"/>
                <w:szCs w:val="20"/>
              </w:rPr>
              <w:t>Описание</w:t>
            </w:r>
          </w:p>
        </w:tc>
        <w:tc>
          <w:tcPr>
            <w:tcW w:w="3024" w:type="dxa"/>
          </w:tcPr>
          <w:p w14:paraId="4BE6C9A1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b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b/>
                <w:sz w:val="20"/>
                <w:szCs w:val="20"/>
              </w:rPr>
              <w:t>Примечание</w:t>
            </w:r>
          </w:p>
        </w:tc>
      </w:tr>
      <w:tr w:rsidR="00121080" w:rsidRPr="00673F69" w14:paraId="78999A72" w14:textId="77777777" w:rsidTr="00686B03">
        <w:tc>
          <w:tcPr>
            <w:tcW w:w="519" w:type="dxa"/>
          </w:tcPr>
          <w:p w14:paraId="65CA105C" w14:textId="77777777" w:rsidR="00121080" w:rsidRPr="00673F69" w:rsidRDefault="00121080" w:rsidP="00686B03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14:paraId="13E27E5A" w14:textId="77777777" w:rsidR="00121080" w:rsidRPr="00673F69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Окна</w:t>
            </w:r>
          </w:p>
        </w:tc>
        <w:tc>
          <w:tcPr>
            <w:tcW w:w="2807" w:type="dxa"/>
          </w:tcPr>
          <w:p w14:paraId="73160FDE" w14:textId="77777777" w:rsidR="00121080" w:rsidRPr="00673F69" w:rsidRDefault="00121080" w:rsidP="00686B03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Оконные блоки из поливинилхлоридных профилей (ПВХ) с заполнением двухкамерным стеклопакетом</w:t>
            </w:r>
          </w:p>
        </w:tc>
        <w:tc>
          <w:tcPr>
            <w:tcW w:w="3024" w:type="dxa"/>
          </w:tcPr>
          <w:p w14:paraId="306BBB4C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Приемка стеклопакетов на наличие и количество пороков согласно ГОСТ 111-2014.</w:t>
            </w:r>
          </w:p>
          <w:p w14:paraId="2FFD31FF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На стеклопакет площадью до 5 квадратных метров допускаются пороки:</w:t>
            </w:r>
          </w:p>
          <w:p w14:paraId="1F73BFE2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Локальный порок: </w:t>
            </w:r>
          </w:p>
          <w:p w14:paraId="3694F614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до 0.5 мм – кол-во не нормируется.</w:t>
            </w:r>
          </w:p>
          <w:p w14:paraId="0BB120DB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Свыше 0.5 до 1.0 мм – не более 2 шт.</w:t>
            </w:r>
          </w:p>
          <w:p w14:paraId="25461EE4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Свыше 1 мм. – не допускается</w:t>
            </w:r>
          </w:p>
          <w:p w14:paraId="0E1BE68D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Линейный порок:</w:t>
            </w:r>
          </w:p>
          <w:p w14:paraId="5F685AE7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До 10 мм включительно – включают в общее количество локальных пороков, но не более 2. Классификация пороков согласно ГОСТ 32361-2013.</w:t>
            </w:r>
          </w:p>
          <w:p w14:paraId="41744C26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Контроль пороков согласно ГОСТ 32577-2013 п.19.</w:t>
            </w:r>
          </w:p>
          <w:p w14:paraId="259A2DCA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Контроль проводят при рассеянном дневном освещении или подобном ему искусственном (без прямого освещения).</w:t>
            </w:r>
          </w:p>
          <w:p w14:paraId="26DB6C03" w14:textId="77777777" w:rsidR="00121080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Наблюдатель должен находиться на расстоянии 0,6-1,0 м от осматриваемой поверхности изделия.</w:t>
            </w:r>
          </w:p>
          <w:p w14:paraId="4ACB6975" w14:textId="77777777" w:rsidR="00121080" w:rsidRPr="00673F69" w:rsidRDefault="00121080" w:rsidP="00686B03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Размер порока определяют по наибольшему четко выраженному видимому очертанию без учета оптических искажений.</w:t>
            </w:r>
          </w:p>
        </w:tc>
      </w:tr>
      <w:tr w:rsidR="00787518" w:rsidRPr="00673F69" w14:paraId="41CCFE98" w14:textId="77777777" w:rsidTr="00BC2612">
        <w:tc>
          <w:tcPr>
            <w:tcW w:w="519" w:type="dxa"/>
          </w:tcPr>
          <w:p w14:paraId="37C70BAA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14:paraId="6A174329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Лоджии </w:t>
            </w:r>
          </w:p>
        </w:tc>
        <w:tc>
          <w:tcPr>
            <w:tcW w:w="2807" w:type="dxa"/>
          </w:tcPr>
          <w:p w14:paraId="197863E6" w14:textId="77777777" w:rsidR="00787518" w:rsidRPr="00D82903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D82903">
              <w:rPr>
                <w:rFonts w:ascii="PF DinDisplay Pro" w:hAnsi="PF DinDisplay Pro"/>
                <w:sz w:val="20"/>
                <w:szCs w:val="20"/>
              </w:rPr>
              <w:t>Оконные блоки из поливинилхлоридных профилей (ПВХ) с заполнением двухкамерным стеклопакетом, металлическое ограждение. Внутренние конструкции – из алюминиевого или ПВХ-профиля с заполнением стеклом.</w:t>
            </w:r>
          </w:p>
          <w:p w14:paraId="3A9D2687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D82903">
              <w:rPr>
                <w:rFonts w:ascii="PF DinDisplay Pro" w:hAnsi="PF DinDisplay Pro"/>
                <w:sz w:val="20"/>
                <w:szCs w:val="20"/>
              </w:rPr>
              <w:t>Лоджия входит в тепловой контур здания.</w:t>
            </w:r>
          </w:p>
        </w:tc>
        <w:tc>
          <w:tcPr>
            <w:tcW w:w="3024" w:type="dxa"/>
          </w:tcPr>
          <w:p w14:paraId="39DBD6D2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656E179A" w14:textId="77777777" w:rsidTr="00BC2612">
        <w:tc>
          <w:tcPr>
            <w:tcW w:w="519" w:type="dxa"/>
          </w:tcPr>
          <w:p w14:paraId="704FF1EB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3</w:t>
            </w:r>
          </w:p>
        </w:tc>
        <w:tc>
          <w:tcPr>
            <w:tcW w:w="2710" w:type="dxa"/>
          </w:tcPr>
          <w:p w14:paraId="4600C95E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Ленточное остекление, в том числе лоджий</w:t>
            </w:r>
          </w:p>
        </w:tc>
        <w:tc>
          <w:tcPr>
            <w:tcW w:w="2807" w:type="dxa"/>
          </w:tcPr>
          <w:p w14:paraId="273A04E0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Алюминиевая стоечно-ригельная витражная система с заполнением двухкамерным стеклопакетом в светопрозрачной части</w:t>
            </w:r>
          </w:p>
        </w:tc>
        <w:tc>
          <w:tcPr>
            <w:tcW w:w="3024" w:type="dxa"/>
          </w:tcPr>
          <w:p w14:paraId="77D9C429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При наличии, в соответствии с проектом. </w:t>
            </w:r>
          </w:p>
          <w:p w14:paraId="78476156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498D1CE6" w14:textId="77777777" w:rsidTr="00BC2612">
        <w:tc>
          <w:tcPr>
            <w:tcW w:w="519" w:type="dxa"/>
          </w:tcPr>
          <w:p w14:paraId="4B8C566C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4</w:t>
            </w:r>
          </w:p>
        </w:tc>
        <w:tc>
          <w:tcPr>
            <w:tcW w:w="2710" w:type="dxa"/>
          </w:tcPr>
          <w:p w14:paraId="61DC4127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Откосы:</w:t>
            </w:r>
          </w:p>
          <w:p w14:paraId="59BC5FCA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 - Входная дверь</w:t>
            </w:r>
          </w:p>
        </w:tc>
        <w:tc>
          <w:tcPr>
            <w:tcW w:w="2807" w:type="dxa"/>
          </w:tcPr>
          <w:p w14:paraId="2AB3B46E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Согласно проекта</w:t>
            </w:r>
          </w:p>
        </w:tc>
        <w:tc>
          <w:tcPr>
            <w:tcW w:w="3024" w:type="dxa"/>
            <w:vMerge w:val="restart"/>
          </w:tcPr>
          <w:p w14:paraId="4B1DB6F4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Максимальные отклонения:</w:t>
            </w:r>
          </w:p>
          <w:p w14:paraId="4E00840F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- от вертикали и горизонтали не более 4 мм на 1 м, но не более 10 мм на всю высоту откоса;</w:t>
            </w:r>
          </w:p>
          <w:p w14:paraId="04D70FFD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- по ширине откоса не более 5 мм.</w:t>
            </w:r>
          </w:p>
        </w:tc>
      </w:tr>
      <w:tr w:rsidR="00787518" w:rsidRPr="00673F69" w14:paraId="0DFC7A09" w14:textId="77777777" w:rsidTr="00BC2612">
        <w:tc>
          <w:tcPr>
            <w:tcW w:w="519" w:type="dxa"/>
          </w:tcPr>
          <w:p w14:paraId="459A820A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37B9558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 - Оконные</w:t>
            </w:r>
          </w:p>
        </w:tc>
        <w:tc>
          <w:tcPr>
            <w:tcW w:w="2807" w:type="dxa"/>
          </w:tcPr>
          <w:p w14:paraId="471D3765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Согласно проекта</w:t>
            </w:r>
          </w:p>
        </w:tc>
        <w:tc>
          <w:tcPr>
            <w:tcW w:w="3024" w:type="dxa"/>
            <w:vMerge/>
          </w:tcPr>
          <w:p w14:paraId="46E30325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0FFBFA6D" w14:textId="77777777" w:rsidTr="00BC2612">
        <w:tc>
          <w:tcPr>
            <w:tcW w:w="519" w:type="dxa"/>
          </w:tcPr>
          <w:p w14:paraId="29E26BB6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5</w:t>
            </w:r>
          </w:p>
        </w:tc>
        <w:tc>
          <w:tcPr>
            <w:tcW w:w="2710" w:type="dxa"/>
          </w:tcPr>
          <w:p w14:paraId="6E4AE0AF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Полы</w:t>
            </w:r>
          </w:p>
          <w:p w14:paraId="499A82EC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жилых помещений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8F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Цементно-песчаная стяжка, без финишного покрытия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C37" w14:textId="77777777" w:rsidR="00787518" w:rsidRPr="00D82903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D82903"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Просвет </w:t>
            </w:r>
            <w:r w:rsidRPr="00D82903">
              <w:rPr>
                <w:rFonts w:ascii="PF DinDisplay Pro" w:hAnsi="PF DinDisplay Pro"/>
                <w:sz w:val="20"/>
                <w:szCs w:val="20"/>
                <w:shd w:val="clear" w:color="auto" w:fill="FFFFFF"/>
                <w:lang w:eastAsia="en-US"/>
              </w:rPr>
              <w:t xml:space="preserve">между контрольной двухметровой рейкой и проверяемой поверхностью  </w:t>
            </w:r>
            <w:r w:rsidRPr="00D82903"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 стяжки не более 4 мм</w:t>
            </w:r>
          </w:p>
        </w:tc>
      </w:tr>
      <w:tr w:rsidR="00787518" w:rsidRPr="00673F69" w14:paraId="3CA0A170" w14:textId="77777777" w:rsidTr="00BC2612">
        <w:tc>
          <w:tcPr>
            <w:tcW w:w="519" w:type="dxa"/>
          </w:tcPr>
          <w:p w14:paraId="50C2F406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2187CE0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санузлов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29A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Цементно-песчаная стяжка, гидроизоляция обмазочная конструкций, без финишного покрытия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6FE" w14:textId="77777777" w:rsidR="00787518" w:rsidRPr="00D82903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D82903"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Просвет </w:t>
            </w:r>
            <w:r w:rsidRPr="00D82903">
              <w:rPr>
                <w:rFonts w:ascii="PF DinDisplay Pro" w:hAnsi="PF DinDisplay Pro"/>
                <w:sz w:val="20"/>
                <w:szCs w:val="20"/>
                <w:shd w:val="clear" w:color="auto" w:fill="FFFFFF"/>
                <w:lang w:eastAsia="en-US"/>
              </w:rPr>
              <w:t xml:space="preserve">между контрольной двухметровой рейкой и проверяемой поверхностью  </w:t>
            </w:r>
            <w:r w:rsidRPr="00D82903"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 стяжки не более 4 мм</w:t>
            </w:r>
          </w:p>
        </w:tc>
      </w:tr>
      <w:tr w:rsidR="00787518" w:rsidRPr="00673F69" w14:paraId="604A7199" w14:textId="77777777" w:rsidTr="00BC2612">
        <w:tc>
          <w:tcPr>
            <w:tcW w:w="519" w:type="dxa"/>
          </w:tcPr>
          <w:p w14:paraId="795E2691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6</w:t>
            </w:r>
          </w:p>
        </w:tc>
        <w:tc>
          <w:tcPr>
            <w:tcW w:w="2710" w:type="dxa"/>
          </w:tcPr>
          <w:p w14:paraId="2BFA838F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Потолки</w:t>
            </w:r>
          </w:p>
        </w:tc>
        <w:tc>
          <w:tcPr>
            <w:tcW w:w="2807" w:type="dxa"/>
          </w:tcPr>
          <w:p w14:paraId="4495DA98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712945">
              <w:rPr>
                <w:rFonts w:ascii="PF DinDisplay Pro" w:hAnsi="PF DinDisplay Pro"/>
                <w:sz w:val="20"/>
                <w:szCs w:val="20"/>
              </w:rPr>
              <w:t>Без отделки</w:t>
            </w:r>
          </w:p>
        </w:tc>
        <w:tc>
          <w:tcPr>
            <w:tcW w:w="3024" w:type="dxa"/>
          </w:tcPr>
          <w:p w14:paraId="43EFC44C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712945">
              <w:rPr>
                <w:rFonts w:ascii="PF DinDisplay Pro" w:hAnsi="PF DinDisplay Pro"/>
                <w:sz w:val="20"/>
                <w:szCs w:val="20"/>
              </w:rPr>
              <w:t>Отклон</w:t>
            </w:r>
            <w:r w:rsidRPr="00D82903">
              <w:rPr>
                <w:rFonts w:ascii="PF DinDisplay Pro" w:hAnsi="PF DinDisplay Pro"/>
                <w:sz w:val="20"/>
                <w:szCs w:val="20"/>
              </w:rPr>
              <w:t xml:space="preserve">ение от горизонтали не более 20 мм на всю </w:t>
            </w:r>
            <w:r w:rsidRPr="00712945">
              <w:rPr>
                <w:rFonts w:ascii="PF DinDisplay Pro" w:hAnsi="PF DinDisplay Pro"/>
                <w:sz w:val="20"/>
                <w:szCs w:val="20"/>
              </w:rPr>
              <w:t>плоскость</w:t>
            </w:r>
          </w:p>
        </w:tc>
      </w:tr>
      <w:tr w:rsidR="00787518" w:rsidRPr="00673F69" w14:paraId="1A2E0CCA" w14:textId="77777777" w:rsidTr="00BC2612">
        <w:tc>
          <w:tcPr>
            <w:tcW w:w="519" w:type="dxa"/>
          </w:tcPr>
          <w:p w14:paraId="22F4DA31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7</w:t>
            </w:r>
          </w:p>
        </w:tc>
        <w:tc>
          <w:tcPr>
            <w:tcW w:w="2710" w:type="dxa"/>
          </w:tcPr>
          <w:p w14:paraId="26635AF3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Стены </w:t>
            </w:r>
          </w:p>
          <w:p w14:paraId="4CA4EB40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-жилых помещений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152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Штукатурка 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649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Отклонение от вертикали – не более 3 мм на 1м поверхности, но не более 10 мм на всю высоту стены </w:t>
            </w:r>
          </w:p>
        </w:tc>
      </w:tr>
      <w:tr w:rsidR="00787518" w:rsidRPr="00673F69" w14:paraId="25891E80" w14:textId="77777777" w:rsidTr="00BC2612">
        <w:tc>
          <w:tcPr>
            <w:tcW w:w="519" w:type="dxa"/>
          </w:tcPr>
          <w:p w14:paraId="73AD52AF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B49F158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-санузлов</w:t>
            </w:r>
          </w:p>
        </w:tc>
        <w:tc>
          <w:tcPr>
            <w:tcW w:w="2807" w:type="dxa"/>
          </w:tcPr>
          <w:p w14:paraId="3EBC9ADB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Цементная штукатурка</w:t>
            </w:r>
          </w:p>
        </w:tc>
        <w:tc>
          <w:tcPr>
            <w:tcW w:w="3024" w:type="dxa"/>
            <w:vMerge/>
          </w:tcPr>
          <w:p w14:paraId="648D8DE3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15C0E73D" w14:textId="77777777" w:rsidTr="00BC2612">
        <w:tc>
          <w:tcPr>
            <w:tcW w:w="519" w:type="dxa"/>
          </w:tcPr>
          <w:p w14:paraId="1863D098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846249F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Стены с криволинейными поверхностями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397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Штукатурка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ACD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Неровности поверхностей плавного очертания на площади 4 м</w:t>
            </w:r>
            <w:r>
              <w:rPr>
                <w:rFonts w:ascii="PF DinDisplay Pro" w:hAnsi="PF DinDisplay Pro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– не более 4 мм на 1 м, но не более 10 мм на весь элемент;</w:t>
            </w:r>
          </w:p>
        </w:tc>
      </w:tr>
      <w:tr w:rsidR="00787518" w:rsidRPr="00673F69" w14:paraId="2E8E446B" w14:textId="77777777" w:rsidTr="00BC2612">
        <w:tc>
          <w:tcPr>
            <w:tcW w:w="519" w:type="dxa"/>
          </w:tcPr>
          <w:p w14:paraId="2473BDB1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8</w:t>
            </w:r>
          </w:p>
        </w:tc>
        <w:tc>
          <w:tcPr>
            <w:tcW w:w="2710" w:type="dxa"/>
          </w:tcPr>
          <w:p w14:paraId="0741016D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Материал перегородок</w:t>
            </w:r>
          </w:p>
        </w:tc>
        <w:tc>
          <w:tcPr>
            <w:tcW w:w="2807" w:type="dxa"/>
          </w:tcPr>
          <w:p w14:paraId="63E06912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Согласно проекта</w:t>
            </w:r>
          </w:p>
        </w:tc>
        <w:tc>
          <w:tcPr>
            <w:tcW w:w="3024" w:type="dxa"/>
          </w:tcPr>
          <w:p w14:paraId="332BB367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Прихожие и гардеробные – допускается устройство из ГКЛ по металлическому каркасу</w:t>
            </w:r>
          </w:p>
        </w:tc>
      </w:tr>
      <w:tr w:rsidR="00787518" w:rsidRPr="00673F69" w14:paraId="19CB6EE4" w14:textId="77777777" w:rsidTr="00BC2612">
        <w:tc>
          <w:tcPr>
            <w:tcW w:w="519" w:type="dxa"/>
          </w:tcPr>
          <w:p w14:paraId="22E39A16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9</w:t>
            </w:r>
          </w:p>
        </w:tc>
        <w:tc>
          <w:tcPr>
            <w:tcW w:w="2710" w:type="dxa"/>
          </w:tcPr>
          <w:p w14:paraId="109AEFF9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Зашивки инженерных коммуникаций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CDB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Согласно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648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При наличии, в соответствии с проектом </w:t>
            </w:r>
          </w:p>
        </w:tc>
      </w:tr>
      <w:tr w:rsidR="00787518" w:rsidRPr="00673F69" w14:paraId="31759EB8" w14:textId="77777777" w:rsidTr="00BC2612">
        <w:tc>
          <w:tcPr>
            <w:tcW w:w="519" w:type="dxa"/>
          </w:tcPr>
          <w:p w14:paraId="2C69E64A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10</w:t>
            </w:r>
          </w:p>
        </w:tc>
        <w:tc>
          <w:tcPr>
            <w:tcW w:w="2710" w:type="dxa"/>
          </w:tcPr>
          <w:p w14:paraId="75B466F7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Двери</w:t>
            </w:r>
          </w:p>
          <w:p w14:paraId="24DF19E1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  <w:p w14:paraId="1DF081DD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EB2CCCF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 xml:space="preserve">Входные – металлические; </w:t>
            </w:r>
          </w:p>
          <w:p w14:paraId="1C67ECA8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Межкомнатные двери и двери санузлов - не устанавливается.</w:t>
            </w:r>
          </w:p>
        </w:tc>
        <w:tc>
          <w:tcPr>
            <w:tcW w:w="3024" w:type="dxa"/>
          </w:tcPr>
          <w:p w14:paraId="59EE9922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64148739" w14:textId="77777777" w:rsidTr="00BC2612">
        <w:tc>
          <w:tcPr>
            <w:tcW w:w="519" w:type="dxa"/>
          </w:tcPr>
          <w:p w14:paraId="0856CBDE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11</w:t>
            </w:r>
          </w:p>
        </w:tc>
        <w:tc>
          <w:tcPr>
            <w:tcW w:w="8541" w:type="dxa"/>
            <w:gridSpan w:val="3"/>
          </w:tcPr>
          <w:p w14:paraId="04D7C105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 Внутренние инженерные системы</w:t>
            </w:r>
          </w:p>
        </w:tc>
      </w:tr>
      <w:tr w:rsidR="008C4025" w:rsidRPr="00673F69" w14:paraId="0773770F" w14:textId="77777777" w:rsidTr="00BC2612">
        <w:tc>
          <w:tcPr>
            <w:tcW w:w="519" w:type="dxa"/>
          </w:tcPr>
          <w:p w14:paraId="02948E92" w14:textId="77777777" w:rsidR="008C4025" w:rsidRPr="00673F69" w:rsidRDefault="008C4025" w:rsidP="008C4025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82E29FE" w14:textId="77777777" w:rsidR="008C4025" w:rsidRPr="00673F69" w:rsidRDefault="008C4025" w:rsidP="008C4025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отопление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C88" w14:textId="77777777" w:rsidR="008C4025" w:rsidRPr="00673F69" w:rsidRDefault="008C4025" w:rsidP="003B4319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8C4025">
              <w:rPr>
                <w:rFonts w:ascii="PF DinDisplay Pro" w:hAnsi="PF DinDisplay Pro"/>
                <w:sz w:val="20"/>
                <w:szCs w:val="20"/>
              </w:rPr>
              <w:t>Горизонтальная разводка в стяжках пола. Приборы отопления – стальные панельные радиаторы с подключением из стены, на этажах с ленточным остеклением – с подключением из пола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449" w14:textId="77777777" w:rsidR="008C4025" w:rsidRPr="00673F69" w:rsidRDefault="008C4025" w:rsidP="008C4025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8C4025">
              <w:rPr>
                <w:rFonts w:ascii="PF DinDisplay Pro" w:hAnsi="PF DinDisplay Pro"/>
                <w:sz w:val="20"/>
                <w:szCs w:val="20"/>
              </w:rPr>
              <w:t>Установка поквартирных приборов учета тепла в поэтажной нише в межквартирном коридоре</w:t>
            </w:r>
          </w:p>
        </w:tc>
      </w:tr>
      <w:tr w:rsidR="00787518" w:rsidRPr="00673F69" w14:paraId="26BBDC0E" w14:textId="77777777" w:rsidTr="00BC2612">
        <w:tc>
          <w:tcPr>
            <w:tcW w:w="519" w:type="dxa"/>
          </w:tcPr>
          <w:p w14:paraId="73AB3950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AC29B1E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вентиляция</w:t>
            </w:r>
          </w:p>
        </w:tc>
        <w:tc>
          <w:tcPr>
            <w:tcW w:w="2807" w:type="dxa"/>
          </w:tcPr>
          <w:p w14:paraId="66C5747C" w14:textId="77777777" w:rsidR="00787518" w:rsidRPr="00673F69" w:rsidRDefault="008C4025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8C4025">
              <w:rPr>
                <w:rFonts w:ascii="PF DinDisplay Pro" w:hAnsi="PF DinDisplay Pro"/>
                <w:sz w:val="20"/>
                <w:szCs w:val="20"/>
              </w:rPr>
              <w:t>Согласно проекта, механическая вытяжная вентиляция с естественным притоком</w:t>
            </w:r>
          </w:p>
        </w:tc>
        <w:tc>
          <w:tcPr>
            <w:tcW w:w="3024" w:type="dxa"/>
          </w:tcPr>
          <w:p w14:paraId="4012A7CB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5C883B81" w14:textId="77777777" w:rsidTr="00BC2612">
        <w:tc>
          <w:tcPr>
            <w:tcW w:w="519" w:type="dxa"/>
          </w:tcPr>
          <w:p w14:paraId="0FF5DF9A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68FDA9B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ГВС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6F9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Горизонтальные разводки под стяжками пола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00E" w14:textId="77777777" w:rsidR="00787518" w:rsidRPr="00841744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841744">
              <w:rPr>
                <w:rFonts w:ascii="PF DinDisplay Pro" w:hAnsi="PF DinDisplay Pro"/>
                <w:sz w:val="20"/>
                <w:szCs w:val="20"/>
                <w:lang w:eastAsia="en-US"/>
              </w:rPr>
              <w:t>Установка поквартирных приборов учета ГВС в поэтажной нише в межквартирном коридоре. Помещение постирочной (при наличии) – без разводки</w:t>
            </w:r>
          </w:p>
        </w:tc>
      </w:tr>
      <w:tr w:rsidR="00787518" w:rsidRPr="00673F69" w14:paraId="1FBEF5F6" w14:textId="77777777" w:rsidTr="00BC2612">
        <w:tc>
          <w:tcPr>
            <w:tcW w:w="519" w:type="dxa"/>
          </w:tcPr>
          <w:p w14:paraId="715FBC92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0D21EC9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ХВС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E4F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Горизонтальные разводки под стяжками пола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365" w14:textId="77777777" w:rsidR="00787518" w:rsidRPr="00841744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841744">
              <w:rPr>
                <w:rFonts w:ascii="PF DinDisplay Pro" w:hAnsi="PF DinDisplay Pro"/>
                <w:sz w:val="20"/>
                <w:szCs w:val="20"/>
                <w:lang w:eastAsia="en-US"/>
              </w:rPr>
              <w:t>Установка поквартирных приборов учета ХВС в поэтажной нише в межквартирном коридоре. Помещение постирочной (при наличии) – без разводки</w:t>
            </w:r>
          </w:p>
        </w:tc>
      </w:tr>
      <w:tr w:rsidR="00787518" w:rsidRPr="00673F69" w14:paraId="304C047A" w14:textId="77777777" w:rsidTr="00BC2612">
        <w:tc>
          <w:tcPr>
            <w:tcW w:w="519" w:type="dxa"/>
          </w:tcPr>
          <w:p w14:paraId="7BEEAEC3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EB36B39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- канализование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144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Согласно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316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Помещение постирочной (при наличии) – без разводки</w:t>
            </w:r>
          </w:p>
        </w:tc>
      </w:tr>
      <w:tr w:rsidR="00787518" w:rsidRPr="00673F69" w14:paraId="09FF9BB6" w14:textId="77777777" w:rsidTr="00BC2612">
        <w:tc>
          <w:tcPr>
            <w:tcW w:w="519" w:type="dxa"/>
          </w:tcPr>
          <w:p w14:paraId="6F547BEF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72361D5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электроснабжение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255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  <w:lang w:eastAsia="en-US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 xml:space="preserve">В защитных трубах в стяжках пола, в монолитных плитах, под слоем штукатурки </w:t>
            </w:r>
          </w:p>
          <w:p w14:paraId="45998B6F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206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Учет расхода электроэнергии предусмотрен в этажных щитках, счетчик многотарифный.</w:t>
            </w:r>
          </w:p>
        </w:tc>
      </w:tr>
      <w:tr w:rsidR="00787518" w:rsidRPr="00673F69" w14:paraId="5C0C554E" w14:textId="77777777" w:rsidTr="00BC2612">
        <w:tc>
          <w:tcPr>
            <w:tcW w:w="519" w:type="dxa"/>
          </w:tcPr>
          <w:p w14:paraId="2E054C31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C48BAAF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слаботочные сети (радио, интернет)</w:t>
            </w:r>
          </w:p>
        </w:tc>
        <w:tc>
          <w:tcPr>
            <w:tcW w:w="2807" w:type="dxa"/>
          </w:tcPr>
          <w:p w14:paraId="2D2E9EF9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Радио – до этажного щитка</w:t>
            </w:r>
          </w:p>
          <w:p w14:paraId="7095704D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Оптоволоконный кабель - до квартирной слаботочной ниши</w:t>
            </w:r>
          </w:p>
        </w:tc>
        <w:tc>
          <w:tcPr>
            <w:tcW w:w="3024" w:type="dxa"/>
          </w:tcPr>
          <w:p w14:paraId="30021C81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0E2D1285" w14:textId="77777777" w:rsidTr="00BC2612">
        <w:tc>
          <w:tcPr>
            <w:tcW w:w="519" w:type="dxa"/>
          </w:tcPr>
          <w:p w14:paraId="6031865F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12</w:t>
            </w:r>
          </w:p>
        </w:tc>
        <w:tc>
          <w:tcPr>
            <w:tcW w:w="8541" w:type="dxa"/>
            <w:gridSpan w:val="3"/>
          </w:tcPr>
          <w:p w14:paraId="66FCE012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Сантехническое и бытовое оборудование</w:t>
            </w:r>
          </w:p>
        </w:tc>
      </w:tr>
      <w:tr w:rsidR="00787518" w:rsidRPr="00673F69" w14:paraId="1557E1F8" w14:textId="77777777" w:rsidTr="00BC2612">
        <w:tc>
          <w:tcPr>
            <w:tcW w:w="519" w:type="dxa"/>
          </w:tcPr>
          <w:p w14:paraId="722C3515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4FD4C62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- мойка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8DB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3024" w:type="dxa"/>
          </w:tcPr>
          <w:p w14:paraId="488E4773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093FA399" w14:textId="77777777" w:rsidTr="00BC2612">
        <w:tc>
          <w:tcPr>
            <w:tcW w:w="519" w:type="dxa"/>
          </w:tcPr>
          <w:p w14:paraId="67849CBE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57E00F5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- ванная</w:t>
            </w:r>
            <w:r w:rsidRPr="00673F69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256" w14:textId="77777777" w:rsidR="00787518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  <w:lang w:eastAsia="en-US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3024" w:type="dxa"/>
          </w:tcPr>
          <w:p w14:paraId="12816656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1950A7C1" w14:textId="77777777" w:rsidTr="00BC2612">
        <w:tc>
          <w:tcPr>
            <w:tcW w:w="519" w:type="dxa"/>
          </w:tcPr>
          <w:p w14:paraId="6973DA74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C9084FC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умывальник и унитаз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026" w14:textId="77777777" w:rsidR="00787518" w:rsidRPr="00673F69" w:rsidRDefault="00787518" w:rsidP="00BC2612">
            <w:pPr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В 1 из с/у квартиры устанавливается 1 унитаз и 1 раковина</w:t>
            </w:r>
          </w:p>
        </w:tc>
        <w:tc>
          <w:tcPr>
            <w:tcW w:w="3024" w:type="dxa"/>
          </w:tcPr>
          <w:p w14:paraId="18233262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787518" w:rsidRPr="00673F69" w14:paraId="1A564B37" w14:textId="77777777" w:rsidTr="00BC2612">
        <w:tc>
          <w:tcPr>
            <w:tcW w:w="519" w:type="dxa"/>
          </w:tcPr>
          <w:p w14:paraId="46405BE6" w14:textId="77777777" w:rsidR="00787518" w:rsidRPr="00673F69" w:rsidRDefault="00787518" w:rsidP="00BC2612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E1256A8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 w:rsidRPr="00673F69">
              <w:rPr>
                <w:rFonts w:ascii="PF DinDisplay Pro" w:hAnsi="PF DinDisplay Pro"/>
                <w:sz w:val="20"/>
                <w:szCs w:val="20"/>
              </w:rPr>
              <w:t>- электроплита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52E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3024" w:type="dxa"/>
          </w:tcPr>
          <w:p w14:paraId="78060763" w14:textId="77777777" w:rsidR="00787518" w:rsidRPr="00673F69" w:rsidRDefault="00787518" w:rsidP="00BC2612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</w:tbl>
    <w:p w14:paraId="7B904655" w14:textId="77777777" w:rsidR="00787518" w:rsidRPr="00FB73FE" w:rsidRDefault="00787518" w:rsidP="00787518">
      <w:pPr>
        <w:jc w:val="both"/>
        <w:rPr>
          <w:rFonts w:ascii="PF DinDisplay Pro" w:hAnsi="PF DinDisplay Pro"/>
          <w:sz w:val="20"/>
          <w:szCs w:val="20"/>
        </w:rPr>
      </w:pPr>
    </w:p>
    <w:p w14:paraId="68E72469" w14:textId="77777777" w:rsidR="00787518" w:rsidRDefault="00787518" w:rsidP="00787518">
      <w:pPr>
        <w:jc w:val="both"/>
        <w:rPr>
          <w:rFonts w:ascii="PF DinDisplay Pro" w:hAnsi="PF DinDisplay Pro"/>
          <w:b/>
          <w:sz w:val="20"/>
          <w:szCs w:val="20"/>
        </w:rPr>
      </w:pPr>
    </w:p>
    <w:p w14:paraId="6691CF26" w14:textId="77777777" w:rsidR="00E7584B" w:rsidRPr="00D36365" w:rsidRDefault="00E7584B" w:rsidP="00E7584B">
      <w:pPr>
        <w:jc w:val="both"/>
        <w:rPr>
          <w:rFonts w:ascii="PF DinDisplay Pro" w:hAnsi="PF DinDisplay Pro"/>
          <w:b/>
          <w:sz w:val="20"/>
          <w:szCs w:val="20"/>
        </w:rPr>
      </w:pPr>
      <w:r w:rsidRPr="00D36365">
        <w:rPr>
          <w:rFonts w:ascii="PF DinDisplay Pro" w:hAnsi="PF DinDisplay Pro"/>
          <w:b/>
          <w:sz w:val="20"/>
          <w:szCs w:val="20"/>
        </w:rPr>
        <w:t>Застройщик:</w:t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  <w:t>Участник долевого строительства</w:t>
      </w:r>
      <w:r w:rsidRPr="00D36365">
        <w:rPr>
          <w:rFonts w:ascii="PF DinDisplay Pro" w:hAnsi="PF DinDisplay Pro"/>
          <w:sz w:val="20"/>
          <w:szCs w:val="20"/>
        </w:rPr>
        <w:t>:</w:t>
      </w:r>
    </w:p>
    <w:p w14:paraId="02C4D3ED" w14:textId="3D35D3B5" w:rsidR="00E7584B" w:rsidRPr="00D36365" w:rsidRDefault="00E27D7B" w:rsidP="00E7584B">
      <w:pPr>
        <w:jc w:val="both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b/>
          <w:sz w:val="20"/>
          <w:szCs w:val="20"/>
          <w:lang w:val="en-US"/>
        </w:rPr>
        <w:t>${</w:t>
      </w:r>
      <w:r>
        <w:rPr>
          <w:rFonts w:ascii="PF DinDisplay Pro" w:hAnsi="PF DinDisplay Pro"/>
          <w:b/>
          <w:sz w:val="20"/>
          <w:lang w:val="en-US"/>
        </w:rPr>
        <w:t>podpis_OOO</w:t>
      </w:r>
      <w:r>
        <w:rPr>
          <w:rFonts w:ascii="PF DinDisplay Pro" w:hAnsi="PF DinDisplay Pro"/>
          <w:b/>
          <w:sz w:val="20"/>
          <w:szCs w:val="20"/>
          <w:lang w:val="en-US"/>
        </w:rPr>
        <w:t>}</w:t>
      </w:r>
      <w:r w:rsidRPr="00D36365">
        <w:rPr>
          <w:rFonts w:ascii="PF DinDisplay Pro" w:hAnsi="PF DinDisplay Pro"/>
          <w:sz w:val="20"/>
          <w:szCs w:val="20"/>
        </w:rPr>
        <w:tab/>
      </w:r>
      <w:r w:rsidR="00E7584B" w:rsidRPr="00D36365">
        <w:rPr>
          <w:rFonts w:ascii="PF DinDisplay Pro" w:hAnsi="PF DinDisplay Pro"/>
          <w:sz w:val="20"/>
          <w:szCs w:val="20"/>
        </w:rPr>
        <w:tab/>
      </w:r>
      <w:r w:rsidR="00E7584B" w:rsidRPr="00D36365">
        <w:rPr>
          <w:rFonts w:ascii="PF DinDisplay Pro" w:hAnsi="PF DinDisplay Pro"/>
          <w:sz w:val="20"/>
          <w:szCs w:val="20"/>
        </w:rPr>
        <w:tab/>
      </w:r>
    </w:p>
    <w:p w14:paraId="5402ECE2" w14:textId="77777777" w:rsidR="00E7584B" w:rsidRPr="00D36365" w:rsidRDefault="00E7584B" w:rsidP="00E7584B">
      <w:pPr>
        <w:jc w:val="both"/>
        <w:rPr>
          <w:rFonts w:ascii="PF DinDisplay Pro" w:hAnsi="PF DinDisplay Pro"/>
          <w:sz w:val="20"/>
          <w:szCs w:val="20"/>
        </w:rPr>
      </w:pPr>
    </w:p>
    <w:p w14:paraId="0F468661" w14:textId="77777777" w:rsidR="00E7584B" w:rsidRPr="00D36365" w:rsidRDefault="00E7584B" w:rsidP="00E7584B">
      <w:pPr>
        <w:jc w:val="both"/>
        <w:rPr>
          <w:rFonts w:ascii="PF DinDisplay Pro" w:hAnsi="PF DinDisplay Pro"/>
          <w:sz w:val="20"/>
          <w:szCs w:val="20"/>
        </w:rPr>
      </w:pPr>
    </w:p>
    <w:p w14:paraId="1F9DED6A" w14:textId="554881F1" w:rsidR="00E7584B" w:rsidRPr="00E7584B" w:rsidRDefault="00E7584B" w:rsidP="00E7584B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</w:pP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>_________________/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E27D7B">
        <w:rPr>
          <w:rFonts w:ascii="PF DinDisplay Pro" w:hAnsi="PF DinDisplay Pro"/>
          <w:b/>
          <w:sz w:val="20"/>
          <w:lang w:val="en-US"/>
        </w:rPr>
        <w:t>podpisant_mini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/</w:t>
      </w: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="00C12F6D"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_____________/</w:t>
      </w:r>
      <w:r w:rsidR="00C12F6D" w:rsidRP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C12F6D" w:rsidRPr="00E7584B">
        <w:rPr>
          <w:rFonts w:ascii="PF DinDisplay Pro" w:hAnsi="PF DinDisplay Pro"/>
          <w:b/>
          <w:sz w:val="20"/>
          <w:lang w:val="en-US"/>
        </w:rPr>
        <w:t>individual</w:t>
      </w:r>
      <w:r w:rsidR="00C12F6D" w:rsidRPr="00E27D7B">
        <w:rPr>
          <w:rFonts w:ascii="PF DinDisplay Pro" w:hAnsi="PF DinDisplay Pro"/>
          <w:b/>
          <w:sz w:val="20"/>
          <w:lang w:val="en-US"/>
        </w:rPr>
        <w:t>_1.</w:t>
      </w:r>
      <w:r w:rsidR="00C12F6D" w:rsidRPr="00E7584B">
        <w:rPr>
          <w:rFonts w:ascii="PF DinDisplay Pro" w:hAnsi="PF DinDisplay Pro"/>
          <w:b/>
          <w:sz w:val="20"/>
          <w:lang w:val="en-US"/>
        </w:rPr>
        <w:t>surname</w:t>
      </w:r>
      <w:r w:rsidR="00C12F6D" w:rsidRPr="00E27D7B">
        <w:rPr>
          <w:rFonts w:ascii="PF DinDisplay Pro" w:hAnsi="PF DinDisplay Pro"/>
          <w:b/>
          <w:sz w:val="20"/>
          <w:lang w:val="en-US"/>
        </w:rPr>
        <w:t>_</w:t>
      </w:r>
      <w:r w:rsidR="00C12F6D" w:rsidRPr="00E7584B">
        <w:rPr>
          <w:rFonts w:ascii="PF DinDisplay Pro" w:hAnsi="PF DinDisplay Pro"/>
          <w:b/>
          <w:sz w:val="20"/>
          <w:lang w:val="en-US"/>
        </w:rPr>
        <w:t>abbr</w:t>
      </w:r>
      <w:r w:rsidR="00C12F6D" w:rsidRP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C12F6D"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/</w:t>
      </w:r>
    </w:p>
    <w:p w14:paraId="21E6055D" w14:textId="08A9BB80" w:rsidR="00787518" w:rsidRPr="00D36365" w:rsidRDefault="00E7584B" w:rsidP="00E7584B">
      <w:pPr>
        <w:rPr>
          <w:rFonts w:ascii="PF DinDisplay Pro" w:hAnsi="PF DinDisplay Pro"/>
          <w:bCs/>
          <w:color w:val="000000"/>
          <w:sz w:val="20"/>
          <w:szCs w:val="20"/>
        </w:rPr>
      </w:pP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            </w:t>
      </w:r>
      <w:r w:rsidRPr="0093269D">
        <w:rPr>
          <w:rFonts w:ascii="PF DinDisplay Pro" w:hAnsi="PF DinDisplay Pro"/>
          <w:bCs/>
          <w:color w:val="000000"/>
          <w:sz w:val="20"/>
          <w:szCs w:val="20"/>
        </w:rPr>
        <w:t>м.п.</w:t>
      </w:r>
    </w:p>
    <w:p w14:paraId="10689349" w14:textId="77777777" w:rsidR="00787518" w:rsidRPr="00D36365" w:rsidRDefault="00787518" w:rsidP="00787518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</w:rPr>
      </w:pPr>
    </w:p>
    <w:p w14:paraId="16E70A79" w14:textId="77777777" w:rsidR="00787518" w:rsidRPr="00D36365" w:rsidRDefault="00787518" w:rsidP="00787518">
      <w:pPr>
        <w:spacing w:after="160" w:line="259" w:lineRule="auto"/>
        <w:rPr>
          <w:rFonts w:ascii="PF DinDisplay Pro" w:hAnsi="PF DinDisplay Pro"/>
          <w:b/>
          <w:bCs/>
          <w:color w:val="000000"/>
          <w:sz w:val="20"/>
          <w:szCs w:val="20"/>
        </w:rPr>
      </w:pPr>
      <w:r>
        <w:rPr>
          <w:rFonts w:ascii="PF DinDisplay Pro" w:hAnsi="PF DinDisplay Pro"/>
          <w:b/>
          <w:bCs/>
          <w:color w:val="000000"/>
          <w:sz w:val="20"/>
          <w:szCs w:val="20"/>
        </w:rPr>
        <w:br w:type="page"/>
      </w:r>
    </w:p>
    <w:p w14:paraId="38898B37" w14:textId="77777777" w:rsidR="00107F57" w:rsidRPr="00FB73FE" w:rsidRDefault="00107F57" w:rsidP="00107F57">
      <w:pPr>
        <w:jc w:val="center"/>
        <w:rPr>
          <w:rFonts w:ascii="PF DinDisplay Pro" w:hAnsi="PF DinDisplay Pro"/>
          <w:sz w:val="20"/>
          <w:szCs w:val="20"/>
        </w:rPr>
      </w:pPr>
      <w:r w:rsidRPr="00FB73FE">
        <w:rPr>
          <w:rFonts w:ascii="PF DinDisplay Pro" w:hAnsi="PF DinDisplay Pro"/>
          <w:sz w:val="20"/>
          <w:szCs w:val="20"/>
        </w:rPr>
        <w:t>ПРИЛОЖЕНИЕ № 2</w:t>
      </w:r>
    </w:p>
    <w:p w14:paraId="737EE82D" w14:textId="77777777" w:rsidR="00015E4C" w:rsidRPr="00015E4C" w:rsidRDefault="00015E4C" w:rsidP="00015E4C">
      <w:pPr>
        <w:jc w:val="center"/>
        <w:rPr>
          <w:rFonts w:ascii="PF DinDisplay Pro" w:hAnsi="PF DinDisplay Pro"/>
          <w:sz w:val="20"/>
          <w:szCs w:val="20"/>
        </w:rPr>
      </w:pPr>
      <w:r w:rsidRPr="00015E4C">
        <w:rPr>
          <w:rFonts w:ascii="PF DinDisplay Pro" w:hAnsi="PF DinDisplay Pro"/>
          <w:sz w:val="20"/>
          <w:szCs w:val="20"/>
        </w:rPr>
        <w:t xml:space="preserve">к договору долевого участия в строительстве № </w:t>
      </w:r>
      <w:r w:rsidRPr="00015E4C">
        <w:rPr>
          <w:rFonts w:ascii="PF DinDisplay Pro" w:hAnsi="PF DinDisplay Pro"/>
          <w:b/>
          <w:sz w:val="20"/>
          <w:szCs w:val="20"/>
        </w:rPr>
        <w:t>${room.building_number}</w:t>
      </w:r>
      <w:r w:rsidRPr="00015E4C">
        <w:rPr>
          <w:rFonts w:ascii="PF DinDisplay Pro" w:hAnsi="PF DinDisplay Pro"/>
          <w:sz w:val="20"/>
          <w:szCs w:val="20"/>
        </w:rPr>
        <w:t xml:space="preserve"> от </w:t>
      </w:r>
      <w:r w:rsidRPr="00FE5EDB">
        <w:rPr>
          <w:rFonts w:ascii="PF DinDisplay Pro" w:hAnsi="PF DinDisplay Pro"/>
          <w:b/>
          <w:sz w:val="20"/>
          <w:szCs w:val="20"/>
          <w:highlight w:val="yellow"/>
        </w:rPr>
        <w:t>${date_of_signed}</w:t>
      </w:r>
      <w:r w:rsidRPr="00015E4C">
        <w:rPr>
          <w:rFonts w:ascii="PF DinDisplay Pro" w:hAnsi="PF DinDisplay Pro"/>
          <w:sz w:val="20"/>
          <w:szCs w:val="20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2"/>
        <w:gridCol w:w="4818"/>
      </w:tblGrid>
      <w:tr w:rsidR="00015E4C" w:rsidRPr="00FB73FE" w14:paraId="767CACD8" w14:textId="77777777" w:rsidTr="007A7A0F">
        <w:trPr>
          <w:trHeight w:val="350"/>
        </w:trPr>
        <w:tc>
          <w:tcPr>
            <w:tcW w:w="4392" w:type="dxa"/>
            <w:hideMark/>
          </w:tcPr>
          <w:p w14:paraId="669DF1B8" w14:textId="77777777" w:rsidR="00015E4C" w:rsidRPr="00015E4C" w:rsidRDefault="00015E4C" w:rsidP="007A7A0F">
            <w:pPr>
              <w:spacing w:before="226"/>
              <w:ind w:right="24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 Екатеринбург</w:t>
            </w:r>
          </w:p>
        </w:tc>
        <w:tc>
          <w:tcPr>
            <w:tcW w:w="4963" w:type="dxa"/>
            <w:hideMark/>
          </w:tcPr>
          <w:p w14:paraId="544F04EC" w14:textId="77777777" w:rsidR="00015E4C" w:rsidRPr="00FB73FE" w:rsidRDefault="00015E4C" w:rsidP="007A7A0F">
            <w:pPr>
              <w:spacing w:before="226"/>
              <w:ind w:right="24"/>
              <w:jc w:val="right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 xml:space="preserve">       </w:t>
            </w:r>
            <w:r w:rsidRPr="00FE5EDB">
              <w:rPr>
                <w:rFonts w:ascii="PF DinDisplay Pro" w:hAnsi="PF DinDisplay Pro"/>
                <w:b/>
                <w:sz w:val="20"/>
                <w:szCs w:val="20"/>
                <w:highlight w:val="yellow"/>
              </w:rPr>
              <w:t>${date_of_signed}</w:t>
            </w: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</w:t>
            </w:r>
          </w:p>
        </w:tc>
      </w:tr>
    </w:tbl>
    <w:p w14:paraId="2E3C0A11" w14:textId="77777777" w:rsidR="008A78C7" w:rsidRPr="00E02E84" w:rsidRDefault="008A78C7" w:rsidP="0036605A">
      <w:pPr>
        <w:jc w:val="center"/>
        <w:rPr>
          <w:rFonts w:ascii="PF DinDisplay Pro" w:hAnsi="PF DinDisplay Pro"/>
          <w:b/>
          <w:sz w:val="20"/>
          <w:szCs w:val="20"/>
        </w:rPr>
      </w:pPr>
    </w:p>
    <w:p w14:paraId="505B0B03" w14:textId="77777777" w:rsidR="0036605A" w:rsidRPr="00E02E84" w:rsidRDefault="0036605A" w:rsidP="008A78C7">
      <w:pPr>
        <w:jc w:val="center"/>
        <w:rPr>
          <w:rFonts w:ascii="PF DinDisplay Pro" w:hAnsi="PF DinDisplay Pro"/>
          <w:b/>
          <w:sz w:val="20"/>
          <w:szCs w:val="20"/>
        </w:rPr>
      </w:pPr>
      <w:r w:rsidRPr="00E02E84">
        <w:rPr>
          <w:rFonts w:ascii="PF DinDisplay Pro" w:hAnsi="PF DinDisplay Pro"/>
          <w:b/>
          <w:sz w:val="20"/>
          <w:szCs w:val="20"/>
        </w:rPr>
        <w:t>ПРОТОКОЛ СТОИМОСТИ 1 КВ.М. И ГРАФИК ПЛАТЕЖЕЙ</w:t>
      </w:r>
    </w:p>
    <w:p w14:paraId="4FC24DF4" w14:textId="77777777" w:rsidR="0036605A" w:rsidRPr="00E02E84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6C3557A3" w14:textId="77777777" w:rsidR="0036605A" w:rsidRPr="00E02E84" w:rsidRDefault="0036605A" w:rsidP="0036605A">
      <w:pPr>
        <w:jc w:val="both"/>
        <w:rPr>
          <w:rFonts w:ascii="PF DinDisplay Pro" w:hAnsi="PF DinDisplay Pro"/>
          <w:b/>
          <w:sz w:val="20"/>
          <w:szCs w:val="20"/>
        </w:rPr>
      </w:pPr>
      <w:r w:rsidRPr="00E02E84">
        <w:rPr>
          <w:rFonts w:ascii="PF DinDisplay Pro" w:hAnsi="PF DinDisplay Pro"/>
          <w:b/>
          <w:sz w:val="20"/>
          <w:szCs w:val="20"/>
        </w:rPr>
        <w:t>1. ЦЕНА ОБЪЕКТА ДОЛЕВОГО СТРОИТЕЛЬСТВА</w:t>
      </w:r>
    </w:p>
    <w:p w14:paraId="55700BCA" w14:textId="115C94D3" w:rsidR="00717B57" w:rsidRPr="00E02E84" w:rsidRDefault="0036605A" w:rsidP="00717B57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E02E84">
        <w:rPr>
          <w:rFonts w:ascii="PF DinDisplay Pro" w:hAnsi="PF DinDisplay Pro"/>
          <w:sz w:val="20"/>
          <w:szCs w:val="20"/>
        </w:rPr>
        <w:t xml:space="preserve">1.1. </w:t>
      </w:r>
      <w:r w:rsidR="00717B57" w:rsidRPr="00E02E84">
        <w:rPr>
          <w:rFonts w:ascii="PF DinDisplay Pro" w:hAnsi="PF DinDisplay Pro"/>
          <w:sz w:val="20"/>
          <w:szCs w:val="20"/>
        </w:rPr>
        <w:t>Стороны договорились, что цена единицы общей приведенной площади Объекта долевого строительства состав</w:t>
      </w:r>
      <w:r w:rsidR="00717B57" w:rsidRPr="00E65302">
        <w:rPr>
          <w:rFonts w:ascii="PF DinDisplay Pro" w:hAnsi="PF DinDisplay Pro"/>
          <w:sz w:val="20"/>
          <w:szCs w:val="20"/>
        </w:rPr>
        <w:t>ляет </w:t>
      </w:r>
      <w:r w:rsidR="00E27D7B" w:rsidRPr="00E65302">
        <w:rPr>
          <w:rFonts w:ascii="PF DinDisplay Pro" w:hAnsi="PF DinDisplay Pro"/>
          <w:b/>
          <w:sz w:val="20"/>
          <w:szCs w:val="20"/>
        </w:rPr>
        <w:t>${room.price_per_m_</w:t>
      </w:r>
      <w:r w:rsidR="00E27D7B" w:rsidRPr="00E65302">
        <w:rPr>
          <w:rFonts w:ascii="PF DinDisplay Pro" w:hAnsi="PF DinDisplay Pro"/>
          <w:b/>
          <w:sz w:val="20"/>
          <w:szCs w:val="20"/>
          <w:lang w:val="en-US"/>
        </w:rPr>
        <w:t>text</w:t>
      </w:r>
      <w:r w:rsidR="00E27D7B" w:rsidRPr="00E65302">
        <w:rPr>
          <w:rFonts w:ascii="PF DinDisplay Pro" w:hAnsi="PF DinDisplay Pro"/>
          <w:b/>
          <w:sz w:val="20"/>
          <w:szCs w:val="20"/>
        </w:rPr>
        <w:t>}</w:t>
      </w:r>
      <w:r w:rsidR="00E27D7B" w:rsidRPr="00E65302">
        <w:rPr>
          <w:rFonts w:ascii="PF DinDisplay Pro" w:hAnsi="PF DinDisplay Pro"/>
          <w:sz w:val="20"/>
          <w:szCs w:val="20"/>
        </w:rPr>
        <w:t>.</w:t>
      </w:r>
    </w:p>
    <w:p w14:paraId="46811CB9" w14:textId="03E5113A" w:rsidR="00717B57" w:rsidRPr="00E02E84" w:rsidRDefault="00717B57" w:rsidP="00717B57">
      <w:pPr>
        <w:snapToGrid w:val="0"/>
        <w:ind w:firstLine="480"/>
        <w:jc w:val="both"/>
        <w:rPr>
          <w:rFonts w:ascii="PF DinDisplay Pro" w:hAnsi="PF DinDisplay Pro"/>
          <w:sz w:val="20"/>
          <w:szCs w:val="20"/>
        </w:rPr>
      </w:pPr>
      <w:r w:rsidRPr="00E02E84">
        <w:rPr>
          <w:rFonts w:ascii="PF DinDisplay Pro" w:hAnsi="PF DinDisplay Pro"/>
          <w:sz w:val="20"/>
          <w:szCs w:val="20"/>
        </w:rPr>
        <w:t xml:space="preserve">Общая приведенная площадь Объекта долевого строительства составляет </w:t>
      </w:r>
      <w:r w:rsidR="00E65302" w:rsidRPr="00E65302">
        <w:rPr>
          <w:rFonts w:ascii="PF DinDisplay Pro" w:hAnsi="PF DinDisplay Pro"/>
          <w:b/>
          <w:sz w:val="20"/>
          <w:szCs w:val="20"/>
        </w:rPr>
        <w:t>${room.space_with_loggias_coefficient_per_project}</w:t>
      </w:r>
      <w:r w:rsidRPr="00E02E84">
        <w:rPr>
          <w:rFonts w:ascii="PF DinDisplay Pro" w:hAnsi="PF DinDisplay Pro"/>
          <w:b/>
          <w:sz w:val="20"/>
          <w:szCs w:val="20"/>
        </w:rPr>
        <w:t xml:space="preserve"> кв.м.</w:t>
      </w:r>
      <w:r w:rsidRPr="00E02E84">
        <w:rPr>
          <w:rFonts w:ascii="PF DinDisplay Pro" w:hAnsi="PF DinDisplay Pro"/>
          <w:sz w:val="20"/>
          <w:szCs w:val="20"/>
        </w:rPr>
        <w:t>, и состоит из суммы общей проектной площади Объекта долевого строительства и площади лоджий/ террас (при их наличии) с понижающими коэффициентами, установленными Приказом Минстроя России от 25 ноября 2016 г. № 854/пр.</w:t>
      </w:r>
    </w:p>
    <w:p w14:paraId="6237C4F7" w14:textId="49EF3CD3" w:rsidR="0036605A" w:rsidRPr="00E65302" w:rsidRDefault="00717B57" w:rsidP="00717B57">
      <w:pPr>
        <w:ind w:firstLine="284"/>
        <w:jc w:val="both"/>
        <w:rPr>
          <w:rFonts w:ascii="PF DinDisplay Pro" w:hAnsi="PF DinDisplay Pro"/>
          <w:sz w:val="20"/>
          <w:szCs w:val="20"/>
          <w:lang w:val="en-US"/>
        </w:rPr>
      </w:pPr>
      <w:r w:rsidRPr="00E02E84">
        <w:rPr>
          <w:rFonts w:ascii="PF DinDisplay Pro" w:hAnsi="PF DinDisplay Pro"/>
          <w:sz w:val="20"/>
          <w:szCs w:val="20"/>
        </w:rPr>
        <w:t>Размер денежных средств, подлежащих уплате Участником долевого с</w:t>
      </w:r>
      <w:r w:rsidR="00D678AA">
        <w:rPr>
          <w:rFonts w:ascii="PF DinDisplay Pro" w:hAnsi="PF DinDisplay Pro"/>
          <w:sz w:val="20"/>
          <w:szCs w:val="20"/>
        </w:rPr>
        <w:t>троительства по Договору (цена О</w:t>
      </w:r>
      <w:r w:rsidRPr="00E02E84">
        <w:rPr>
          <w:rFonts w:ascii="PF DinDisplay Pro" w:hAnsi="PF DinDisplay Pro"/>
          <w:sz w:val="20"/>
          <w:szCs w:val="20"/>
        </w:rPr>
        <w:t>бъекта долевого строительства), определен как произведение цены единицы общей приведенной площади Объекта долевого строительства, указанной в п.3.1. Договора, и общей приведенной площади Объекта долевого строительства, указанной в п.2.1. Договора</w:t>
      </w:r>
      <w:r w:rsidRPr="00E65302">
        <w:rPr>
          <w:rFonts w:ascii="PF DinDisplay Pro" w:hAnsi="PF DinDisplay Pro"/>
          <w:sz w:val="20"/>
          <w:szCs w:val="20"/>
          <w:lang w:val="en-US"/>
        </w:rPr>
        <w:t xml:space="preserve">, </w:t>
      </w:r>
      <w:r w:rsidRPr="00E02E84">
        <w:rPr>
          <w:rFonts w:ascii="PF DinDisplay Pro" w:hAnsi="PF DinDisplay Pro"/>
          <w:sz w:val="20"/>
          <w:szCs w:val="20"/>
        </w:rPr>
        <w:t>что</w:t>
      </w:r>
      <w:r w:rsidRPr="00E65302">
        <w:rPr>
          <w:rFonts w:ascii="PF DinDisplay Pro" w:hAnsi="PF DinDisplay Pro"/>
          <w:sz w:val="20"/>
          <w:szCs w:val="20"/>
          <w:lang w:val="en-US"/>
        </w:rPr>
        <w:t xml:space="preserve"> </w:t>
      </w:r>
      <w:r w:rsidRPr="00E02E84">
        <w:rPr>
          <w:rFonts w:ascii="PF DinDisplay Pro" w:hAnsi="PF DinDisplay Pro"/>
          <w:sz w:val="20"/>
          <w:szCs w:val="20"/>
        </w:rPr>
        <w:t>составляет</w:t>
      </w:r>
      <w:r w:rsidRPr="00E65302">
        <w:rPr>
          <w:rFonts w:ascii="PF DinDisplay Pro" w:hAnsi="PF DinDisplay Pro"/>
          <w:sz w:val="20"/>
          <w:szCs w:val="20"/>
          <w:lang w:val="en-US"/>
        </w:rPr>
        <w:t xml:space="preserve">: </w:t>
      </w:r>
      <w:r w:rsidR="00E27D7B" w:rsidRPr="00E65302">
        <w:rPr>
          <w:rFonts w:ascii="PF DinDisplay Pro" w:hAnsi="PF DinDisplay Pro"/>
          <w:b/>
          <w:sz w:val="20"/>
          <w:szCs w:val="20"/>
          <w:lang w:val="en-US"/>
        </w:rPr>
        <w:t>${cost_by_price_text}.</w:t>
      </w:r>
    </w:p>
    <w:p w14:paraId="108C16D1" w14:textId="77777777" w:rsidR="00391490" w:rsidRPr="00E02E84" w:rsidRDefault="00183F3D" w:rsidP="00391490">
      <w:pPr>
        <w:ind w:firstLine="284"/>
        <w:jc w:val="both"/>
        <w:rPr>
          <w:rFonts w:ascii="PF DinDisplay Pro" w:hAnsi="PF DinDisplay Pro"/>
          <w:sz w:val="20"/>
          <w:szCs w:val="20"/>
        </w:rPr>
      </w:pPr>
      <w:r w:rsidRPr="00E02E84">
        <w:rPr>
          <w:rFonts w:ascii="PF DinDisplay Pro" w:hAnsi="PF DinDisplay Pro"/>
          <w:sz w:val="20"/>
          <w:szCs w:val="20"/>
        </w:rPr>
        <w:t xml:space="preserve">1.2. </w:t>
      </w:r>
      <w:r w:rsidR="00391490" w:rsidRPr="00E02E84">
        <w:rPr>
          <w:rFonts w:ascii="PF DinDisplay Pro" w:hAnsi="PF DinDisplay Pro"/>
          <w:sz w:val="20"/>
          <w:szCs w:val="20"/>
        </w:rPr>
        <w:t>Обязанность по оплате настоящего Договора производится Участнико</w:t>
      </w:r>
      <w:r w:rsidR="00F74F93" w:rsidRPr="00E02E84">
        <w:rPr>
          <w:rFonts w:ascii="PF DinDisplay Pro" w:hAnsi="PF DinDisplay Pro"/>
          <w:sz w:val="20"/>
          <w:szCs w:val="20"/>
        </w:rPr>
        <w:t>м</w:t>
      </w:r>
      <w:r w:rsidR="00391490" w:rsidRPr="00E02E84">
        <w:rPr>
          <w:rFonts w:ascii="PF DinDisplay Pro" w:hAnsi="PF DinDisplay Pro"/>
          <w:sz w:val="20"/>
          <w:szCs w:val="20"/>
        </w:rPr>
        <w:t xml:space="preserve"> долевого строительства в следующем порядке: </w:t>
      </w:r>
    </w:p>
    <w:p w14:paraId="695416A8" w14:textId="09AA4A82" w:rsidR="00391490" w:rsidRPr="00114BDA" w:rsidRDefault="00391490" w:rsidP="00391490">
      <w:pPr>
        <w:pStyle w:val="2"/>
        <w:spacing w:after="0" w:line="240" w:lineRule="auto"/>
        <w:ind w:left="0" w:right="-1" w:firstLine="284"/>
        <w:jc w:val="both"/>
        <w:rPr>
          <w:rFonts w:ascii="PF DinDisplay Pro" w:hAnsi="PF DinDisplay Pro"/>
          <w:sz w:val="20"/>
          <w:szCs w:val="20"/>
        </w:rPr>
      </w:pPr>
      <w:r w:rsidRPr="00E02E84">
        <w:rPr>
          <w:rFonts w:ascii="PF DinDisplay Pro" w:hAnsi="PF DinDisplay Pro"/>
          <w:sz w:val="20"/>
          <w:szCs w:val="20"/>
        </w:rPr>
        <w:t xml:space="preserve">В течение </w:t>
      </w:r>
      <w:r w:rsidR="00837EBA" w:rsidRPr="00E02E84">
        <w:rPr>
          <w:rFonts w:ascii="PF DinDisplay Pro" w:hAnsi="PF DinDisplay Pro"/>
          <w:sz w:val="20"/>
          <w:szCs w:val="20"/>
        </w:rPr>
        <w:t>5</w:t>
      </w:r>
      <w:r w:rsidRPr="00E02E84">
        <w:rPr>
          <w:rFonts w:ascii="PF DinDisplay Pro" w:hAnsi="PF DinDisplay Pro"/>
          <w:sz w:val="20"/>
          <w:szCs w:val="20"/>
        </w:rPr>
        <w:t xml:space="preserve"> (</w:t>
      </w:r>
      <w:r w:rsidR="00837EBA" w:rsidRPr="00E02E84">
        <w:rPr>
          <w:rFonts w:ascii="PF DinDisplay Pro" w:hAnsi="PF DinDisplay Pro"/>
          <w:sz w:val="20"/>
          <w:szCs w:val="20"/>
        </w:rPr>
        <w:t>Пяти</w:t>
      </w:r>
      <w:r w:rsidRPr="00E02E84">
        <w:rPr>
          <w:rFonts w:ascii="PF DinDisplay Pro" w:hAnsi="PF DinDisplay Pro"/>
          <w:sz w:val="20"/>
          <w:szCs w:val="20"/>
        </w:rPr>
        <w:t xml:space="preserve">) рабочих дней после государственной регистрации настоящего Договора путем внесения Участником долевого </w:t>
      </w:r>
      <w:r w:rsidRPr="00114BDA">
        <w:rPr>
          <w:rFonts w:ascii="PF DinDisplay Pro" w:hAnsi="PF DinDisplay Pro"/>
          <w:sz w:val="20"/>
          <w:szCs w:val="20"/>
        </w:rPr>
        <w:t xml:space="preserve">строительства денежных средств (депонируемая сумма) в размере </w:t>
      </w:r>
      <w:r w:rsidR="00E27D7B" w:rsidRPr="00C762D7">
        <w:rPr>
          <w:rFonts w:ascii="PF DinDisplay Pro" w:hAnsi="PF DinDisplay Pro"/>
          <w:b/>
          <w:sz w:val="20"/>
          <w:szCs w:val="20"/>
        </w:rPr>
        <w:t>${</w:t>
      </w:r>
      <w:r w:rsidR="00E27D7B" w:rsidRPr="00C762D7">
        <w:rPr>
          <w:rFonts w:ascii="PF DinDisplay Pro" w:hAnsi="PF DinDisplay Pro"/>
          <w:b/>
          <w:sz w:val="20"/>
          <w:szCs w:val="20"/>
          <w:lang w:val="en-US"/>
        </w:rPr>
        <w:t>cost</w:t>
      </w:r>
      <w:r w:rsidR="00E27D7B" w:rsidRPr="00C762D7">
        <w:rPr>
          <w:rFonts w:ascii="PF DinDisplay Pro" w:hAnsi="PF DinDisplay Pro"/>
          <w:b/>
          <w:sz w:val="20"/>
          <w:szCs w:val="20"/>
        </w:rPr>
        <w:t>_</w:t>
      </w:r>
      <w:r w:rsidR="00E27D7B" w:rsidRPr="00C762D7">
        <w:rPr>
          <w:rFonts w:ascii="PF DinDisplay Pro" w:hAnsi="PF DinDisplay Pro"/>
          <w:b/>
          <w:sz w:val="20"/>
          <w:szCs w:val="20"/>
          <w:lang w:val="en-US"/>
        </w:rPr>
        <w:t>by</w:t>
      </w:r>
      <w:r w:rsidR="00E27D7B" w:rsidRPr="00C762D7">
        <w:rPr>
          <w:rFonts w:ascii="PF DinDisplay Pro" w:hAnsi="PF DinDisplay Pro"/>
          <w:b/>
          <w:sz w:val="20"/>
          <w:szCs w:val="20"/>
        </w:rPr>
        <w:t>_</w:t>
      </w:r>
      <w:r w:rsidR="00E27D7B" w:rsidRPr="00C762D7">
        <w:rPr>
          <w:rFonts w:ascii="PF DinDisplay Pro" w:hAnsi="PF DinDisplay Pro"/>
          <w:b/>
          <w:sz w:val="20"/>
          <w:szCs w:val="20"/>
          <w:lang w:val="en-US"/>
        </w:rPr>
        <w:t>price</w:t>
      </w:r>
      <w:r w:rsidR="00E27D7B" w:rsidRPr="00C762D7">
        <w:rPr>
          <w:rFonts w:ascii="PF DinDisplay Pro" w:hAnsi="PF DinDisplay Pro"/>
          <w:b/>
          <w:sz w:val="20"/>
          <w:szCs w:val="20"/>
        </w:rPr>
        <w:t>_</w:t>
      </w:r>
      <w:r w:rsidR="00E27D7B" w:rsidRPr="00C762D7">
        <w:rPr>
          <w:rFonts w:ascii="PF DinDisplay Pro" w:hAnsi="PF DinDisplay Pro"/>
          <w:b/>
          <w:sz w:val="20"/>
          <w:szCs w:val="20"/>
          <w:lang w:val="en-US"/>
        </w:rPr>
        <w:t>text</w:t>
      </w:r>
      <w:r w:rsidR="00E27D7B" w:rsidRPr="00C762D7">
        <w:rPr>
          <w:rFonts w:ascii="PF DinDisplay Pro" w:hAnsi="PF DinDisplay Pro"/>
          <w:b/>
          <w:sz w:val="20"/>
          <w:szCs w:val="20"/>
        </w:rPr>
        <w:t>}</w:t>
      </w:r>
      <w:r w:rsidR="00E27D7B" w:rsidRPr="00C762D7">
        <w:rPr>
          <w:rFonts w:ascii="PF DinDisplay Pro" w:hAnsi="PF DinDisplay Pro"/>
          <w:sz w:val="20"/>
          <w:szCs w:val="20"/>
        </w:rPr>
        <w:t xml:space="preserve"> </w:t>
      </w:r>
      <w:r w:rsidR="008E6D46" w:rsidRPr="00114BDA">
        <w:rPr>
          <w:rFonts w:ascii="PF DinDisplay Pro" w:hAnsi="PF DinDisplay Pro"/>
          <w:sz w:val="20"/>
          <w:szCs w:val="20"/>
        </w:rPr>
        <w:t xml:space="preserve">на счет эскроу, открытый в уполномоченном банке (эскроу-агент) </w:t>
      </w:r>
      <w:r w:rsidR="000C22C2" w:rsidRPr="00114BDA">
        <w:rPr>
          <w:rFonts w:ascii="PF DinDisplay Pro" w:hAnsi="PF DinDisplay Pro"/>
          <w:sz w:val="19"/>
          <w:szCs w:val="19"/>
        </w:rPr>
        <w:t>«Сбербанк России» (ПАО)</w:t>
      </w:r>
    </w:p>
    <w:p w14:paraId="59F616DA" w14:textId="77777777" w:rsidR="00391490" w:rsidRPr="00114BDA" w:rsidRDefault="00391490" w:rsidP="00391490">
      <w:pPr>
        <w:pStyle w:val="2"/>
        <w:spacing w:after="0" w:line="240" w:lineRule="auto"/>
        <w:ind w:left="0" w:right="-1" w:firstLine="284"/>
        <w:jc w:val="both"/>
        <w:rPr>
          <w:rFonts w:ascii="PF DinDisplay Pro" w:hAnsi="PF DinDisplay Pro"/>
          <w:sz w:val="20"/>
          <w:szCs w:val="20"/>
        </w:rPr>
      </w:pPr>
      <w:r w:rsidRPr="00114BDA">
        <w:rPr>
          <w:rFonts w:ascii="PF DinDisplay Pro" w:hAnsi="PF DinDisplay Pro"/>
          <w:sz w:val="20"/>
          <w:szCs w:val="20"/>
        </w:rPr>
        <w:t xml:space="preserve">Срок условного депонирования денежных средств не может превышать более чем шесть месяцев срока ввода в эксплуатацию МКД, указанного в проектной декларации.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 </w:t>
      </w:r>
    </w:p>
    <w:p w14:paraId="50D791A5" w14:textId="77777777" w:rsidR="00391490" w:rsidRPr="00114BDA" w:rsidRDefault="00391490" w:rsidP="0093269D">
      <w:pPr>
        <w:pStyle w:val="2"/>
        <w:numPr>
          <w:ilvl w:val="1"/>
          <w:numId w:val="3"/>
        </w:numPr>
        <w:spacing w:after="0" w:line="240" w:lineRule="auto"/>
        <w:ind w:left="0" w:right="-1" w:firstLine="284"/>
        <w:jc w:val="both"/>
        <w:rPr>
          <w:rFonts w:ascii="PF DinDisplay Pro" w:eastAsiaTheme="minorHAnsi" w:hAnsi="PF DinDisplay Pro"/>
          <w:sz w:val="20"/>
          <w:szCs w:val="20"/>
        </w:rPr>
      </w:pPr>
      <w:r w:rsidRPr="00114BDA">
        <w:rPr>
          <w:rFonts w:ascii="PF DinDisplay Pro" w:eastAsiaTheme="minorHAnsi" w:hAnsi="PF DinDisplay Pro"/>
          <w:sz w:val="20"/>
          <w:szCs w:val="20"/>
        </w:rPr>
        <w:t xml:space="preserve">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эскроу. </w:t>
      </w:r>
    </w:p>
    <w:p w14:paraId="78FB48B8" w14:textId="21DE8F77" w:rsidR="00391490" w:rsidRPr="00114BDA" w:rsidRDefault="002A7A4C" w:rsidP="004A5D57">
      <w:pPr>
        <w:pStyle w:val="af"/>
        <w:numPr>
          <w:ilvl w:val="1"/>
          <w:numId w:val="3"/>
        </w:numPr>
        <w:ind w:left="0" w:right="-1" w:firstLine="284"/>
        <w:jc w:val="both"/>
        <w:rPr>
          <w:rFonts w:ascii="PF DinDisplay Pro" w:eastAsiaTheme="minorHAnsi" w:hAnsi="PF DinDisplay Pro" w:cs="PF DinDisplay Pro"/>
          <w:sz w:val="20"/>
          <w:szCs w:val="20"/>
        </w:rPr>
      </w:pPr>
      <w:r w:rsidRPr="005C6374">
        <w:rPr>
          <w:rFonts w:ascii="PF DinDisplay Pro" w:eastAsia="Calibri" w:hAnsi="PF DinDisplay Pro"/>
          <w:sz w:val="20"/>
          <w:szCs w:val="20"/>
          <w:lang w:eastAsia="en-US"/>
        </w:rPr>
        <w:t>Внесенные на счет эскроу денежные средства перечисляются в адрес Застройщика в сроки и в порядке, предусмотренные законодательством РФ</w:t>
      </w:r>
      <w:r w:rsidRPr="005C6374">
        <w:rPr>
          <w:rFonts w:ascii="PF DinDisplay Pro" w:eastAsiaTheme="minorHAnsi" w:hAnsi="PF DinDisplay Pro" w:cs="PF DinDisplay Pro"/>
          <w:sz w:val="20"/>
          <w:szCs w:val="20"/>
        </w:rPr>
        <w:t>, на залоговой счет Застройщика, открытый в кредитующем банке, права по которому переданы в залог «Сбербанк России» (ПАО), предоставившему Застройщику целевой кредит на строительство МКД (при наличии у Застройщика задолженности перед «Сбербанк России» (ПАО) по Договору об открытии невозобновляемой кредитной линии от 13.09.2021 №</w:t>
      </w:r>
      <w:r w:rsidR="00D0502E">
        <w:rPr>
          <w:rFonts w:ascii="PF DinDisplay Pro" w:eastAsiaTheme="minorHAnsi" w:hAnsi="PF DinDisplay Pro" w:cs="PF DinDisplay Pro"/>
          <w:sz w:val="20"/>
          <w:szCs w:val="20"/>
        </w:rPr>
        <w:t xml:space="preserve"> </w:t>
      </w:r>
      <w:bookmarkStart w:id="8" w:name="_Hlk92837686"/>
      <w:r w:rsidR="00B52C89" w:rsidRPr="00B52C89">
        <w:rPr>
          <w:rFonts w:ascii="PF DinDisplay Pro" w:hAnsi="PF DinDisplay Pro"/>
          <w:b/>
          <w:sz w:val="20"/>
          <w:szCs w:val="20"/>
        </w:rPr>
        <w:t>${</w:t>
      </w:r>
      <w:r w:rsidR="00B52C89" w:rsidRPr="00B52C89">
        <w:rPr>
          <w:rFonts w:ascii="PF DinDisplay Pro" w:hAnsi="PF DinDisplay Pro"/>
          <w:b/>
          <w:sz w:val="20"/>
          <w:szCs w:val="20"/>
          <w:lang w:val="en-US"/>
        </w:rPr>
        <w:t>section</w:t>
      </w:r>
      <w:r w:rsidR="00B52C89" w:rsidRPr="00B52C89">
        <w:rPr>
          <w:rFonts w:ascii="PF DinDisplay Pro" w:hAnsi="PF DinDisplay Pro"/>
          <w:b/>
          <w:sz w:val="20"/>
          <w:szCs w:val="20"/>
        </w:rPr>
        <w:t>.</w:t>
      </w:r>
      <w:r w:rsidR="00B52C89" w:rsidRPr="00B52C89">
        <w:rPr>
          <w:rFonts w:ascii="PF DinDisplay Pro" w:hAnsi="PF DinDisplay Pro"/>
          <w:b/>
          <w:sz w:val="20"/>
          <w:szCs w:val="20"/>
          <w:lang w:val="en-US"/>
        </w:rPr>
        <w:t>project</w:t>
      </w:r>
      <w:r w:rsidR="00B52C89" w:rsidRPr="00B52C89">
        <w:rPr>
          <w:rFonts w:ascii="PF DinDisplay Pro" w:hAnsi="PF DinDisplay Pro"/>
          <w:b/>
          <w:sz w:val="20"/>
          <w:szCs w:val="20"/>
        </w:rPr>
        <w:t>_</w:t>
      </w:r>
      <w:r w:rsidR="00B52C89" w:rsidRPr="00B52C89">
        <w:rPr>
          <w:rFonts w:ascii="PF DinDisplay Pro" w:hAnsi="PF DinDisplay Pro"/>
          <w:b/>
          <w:sz w:val="20"/>
          <w:szCs w:val="20"/>
          <w:lang w:val="en-US"/>
        </w:rPr>
        <w:t>financing</w:t>
      </w:r>
      <w:r w:rsidR="00B52C89" w:rsidRPr="00B52C89">
        <w:rPr>
          <w:rFonts w:ascii="PF DinDisplay Pro" w:hAnsi="PF DinDisplay Pro"/>
          <w:b/>
          <w:sz w:val="20"/>
          <w:szCs w:val="20"/>
        </w:rPr>
        <w:t>_</w:t>
      </w:r>
      <w:r w:rsidR="00B52C89" w:rsidRPr="00B52C89">
        <w:rPr>
          <w:rFonts w:ascii="PF DinDisplay Pro" w:hAnsi="PF DinDisplay Pro"/>
          <w:b/>
          <w:sz w:val="20"/>
          <w:szCs w:val="20"/>
          <w:lang w:val="en-US"/>
        </w:rPr>
        <w:t>agreement</w:t>
      </w:r>
      <w:r w:rsidR="00B52C89" w:rsidRPr="00B52C89">
        <w:rPr>
          <w:rFonts w:ascii="PF DinDisplay Pro" w:hAnsi="PF DinDisplay Pro"/>
          <w:b/>
          <w:sz w:val="20"/>
          <w:szCs w:val="20"/>
        </w:rPr>
        <w:t>}</w:t>
      </w:r>
      <w:bookmarkEnd w:id="8"/>
      <w:r w:rsidR="00DB4880">
        <w:rPr>
          <w:rFonts w:ascii="PF DinDisplay Pro" w:eastAsiaTheme="minorHAnsi" w:hAnsi="PF DinDisplay Pro" w:cs="PF DinDisplay Pro"/>
          <w:sz w:val="20"/>
          <w:szCs w:val="20"/>
        </w:rPr>
        <w:t xml:space="preserve"> </w:t>
      </w:r>
      <w:r w:rsidRPr="005C6374">
        <w:rPr>
          <w:rFonts w:ascii="PF DinDisplay Pro" w:eastAsiaTheme="minorHAnsi" w:hAnsi="PF DinDisplay Pro" w:cs="PF DinDisplay Pro"/>
          <w:sz w:val="20"/>
          <w:szCs w:val="20"/>
        </w:rPr>
        <w:t xml:space="preserve">или на счет Застройщика № </w:t>
      </w:r>
      <w:r w:rsidR="00E65302" w:rsidRPr="00BC7342">
        <w:rPr>
          <w:rFonts w:ascii="PF DinDisplay Pro" w:hAnsi="PF DinDisplay Pro" w:cs="PF DinDisplay Pro"/>
          <w:b/>
          <w:bCs/>
          <w:sz w:val="20"/>
          <w:szCs w:val="20"/>
        </w:rPr>
        <w:t>40702810816540044461</w:t>
      </w:r>
      <w:r w:rsidR="00E65302" w:rsidRPr="00E65302">
        <w:rPr>
          <w:rFonts w:ascii="PF DinDisplay Pro" w:hAnsi="PF DinDisplay Pro" w:cs="PF DinDisplay Pro"/>
          <w:sz w:val="20"/>
          <w:szCs w:val="20"/>
        </w:rPr>
        <w:t xml:space="preserve"> в Уральском банке ПАО Сбербанк</w:t>
      </w:r>
      <w:r>
        <w:rPr>
          <w:rFonts w:ascii="PF DinDisplay Pro" w:hAnsi="PF DinDisplay Pro" w:cs="PF DinDisplay Pro"/>
          <w:sz w:val="20"/>
          <w:szCs w:val="20"/>
        </w:rPr>
        <w:t xml:space="preserve"> </w:t>
      </w:r>
      <w:r w:rsidRPr="005C6374">
        <w:rPr>
          <w:rFonts w:ascii="PF DinDisplay Pro" w:eastAsiaTheme="minorHAnsi" w:hAnsi="PF DinDisplay Pro" w:cs="PF DinDisplay Pro"/>
          <w:sz w:val="20"/>
          <w:szCs w:val="20"/>
        </w:rPr>
        <w:t>(в случае отсутствия у Застройщика задолженности перед «Сбербанк России» (ПАО))</w:t>
      </w:r>
      <w:r w:rsidR="00152EE0">
        <w:rPr>
          <w:rFonts w:ascii="PF DinDisplay Pro" w:eastAsiaTheme="minorHAnsi" w:hAnsi="PF DinDisplay Pro" w:cs="PF DinDisplay Pro"/>
          <w:sz w:val="20"/>
          <w:szCs w:val="20"/>
        </w:rPr>
        <w:t>.</w:t>
      </w:r>
      <w:r w:rsidR="00391490" w:rsidRPr="00114BDA">
        <w:rPr>
          <w:rFonts w:ascii="PF DinDisplay Pro" w:eastAsiaTheme="minorHAnsi" w:hAnsi="PF DinDisplay Pro" w:cs="PF DinDisplay Pro"/>
          <w:sz w:val="20"/>
          <w:szCs w:val="20"/>
        </w:rPr>
        <w:t xml:space="preserve">   </w:t>
      </w:r>
    </w:p>
    <w:p w14:paraId="5B21BC9E" w14:textId="77777777" w:rsidR="00391490" w:rsidRPr="00E02E84" w:rsidRDefault="00391490" w:rsidP="00600FB0">
      <w:pPr>
        <w:jc w:val="both"/>
        <w:rPr>
          <w:rFonts w:ascii="PF DinDisplay Pro" w:hAnsi="PF DinDisplay Pro"/>
          <w:sz w:val="20"/>
          <w:szCs w:val="20"/>
        </w:rPr>
      </w:pPr>
    </w:p>
    <w:p w14:paraId="384DEA51" w14:textId="77777777" w:rsidR="0036605A" w:rsidRPr="00E02E84" w:rsidRDefault="0036605A" w:rsidP="00CE2ECF">
      <w:pPr>
        <w:pStyle w:val="af"/>
        <w:numPr>
          <w:ilvl w:val="0"/>
          <w:numId w:val="3"/>
        </w:numPr>
        <w:ind w:left="284" w:hanging="284"/>
        <w:jc w:val="both"/>
        <w:rPr>
          <w:rFonts w:ascii="PF DinDisplay Pro" w:hAnsi="PF DinDisplay Pro"/>
          <w:b/>
          <w:sz w:val="20"/>
          <w:szCs w:val="20"/>
        </w:rPr>
      </w:pPr>
      <w:r w:rsidRPr="00E02E84">
        <w:rPr>
          <w:rFonts w:ascii="PF DinDisplay Pro" w:hAnsi="PF DinDisplay Pro"/>
          <w:b/>
          <w:sz w:val="20"/>
          <w:szCs w:val="20"/>
        </w:rPr>
        <w:t>ГРАФИК ПЛАТЕЖЕЙ</w:t>
      </w:r>
    </w:p>
    <w:p w14:paraId="2022F500" w14:textId="77777777" w:rsidR="0036605A" w:rsidRPr="00E02E84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338"/>
        <w:gridCol w:w="2607"/>
      </w:tblGrid>
      <w:tr w:rsidR="00CD272C" w:rsidRPr="00114BDA" w14:paraId="5007CFA9" w14:textId="77777777" w:rsidTr="00CD272C">
        <w:trPr>
          <w:trHeight w:val="7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D717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color w:val="000000"/>
                <w:sz w:val="20"/>
                <w:szCs w:val="20"/>
              </w:rPr>
              <w:t>Порядковый номер платежа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823F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color w:val="000000"/>
                <w:sz w:val="20"/>
                <w:szCs w:val="20"/>
              </w:rPr>
              <w:t>Дата платежа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6C27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color w:val="000000"/>
                <w:sz w:val="20"/>
                <w:szCs w:val="20"/>
              </w:rPr>
              <w:t>Сумма платежа, руб.</w:t>
            </w:r>
          </w:p>
        </w:tc>
      </w:tr>
      <w:tr w:rsidR="00CD272C" w:rsidRPr="00114BDA" w14:paraId="1C5BB3E4" w14:textId="77777777" w:rsidTr="00CD272C">
        <w:trPr>
          <w:trHeight w:val="7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8C6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60BA" w14:textId="77777777" w:rsidR="00CD272C" w:rsidRPr="00114BDA" w:rsidRDefault="00391490" w:rsidP="000C22C2">
            <w:pPr>
              <w:jc w:val="both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sz w:val="20"/>
                <w:szCs w:val="20"/>
              </w:rPr>
              <w:t xml:space="preserve">В течение </w:t>
            </w:r>
            <w:r w:rsidR="0042338F" w:rsidRPr="00114BDA">
              <w:rPr>
                <w:rFonts w:ascii="PF DinDisplay Pro" w:hAnsi="PF DinDisplay Pro"/>
                <w:sz w:val="20"/>
                <w:szCs w:val="20"/>
              </w:rPr>
              <w:t>5</w:t>
            </w:r>
            <w:r w:rsidRPr="00114BDA">
              <w:rPr>
                <w:rFonts w:ascii="PF DinDisplay Pro" w:hAnsi="PF DinDisplay Pro"/>
                <w:sz w:val="20"/>
                <w:szCs w:val="20"/>
              </w:rPr>
              <w:t xml:space="preserve"> (</w:t>
            </w:r>
            <w:r w:rsidR="0042338F" w:rsidRPr="00114BDA">
              <w:rPr>
                <w:rFonts w:ascii="PF DinDisplay Pro" w:hAnsi="PF DinDisplay Pro"/>
                <w:sz w:val="20"/>
                <w:szCs w:val="20"/>
              </w:rPr>
              <w:t>Пяти</w:t>
            </w:r>
            <w:r w:rsidRPr="00114BDA">
              <w:rPr>
                <w:rFonts w:ascii="PF DinDisplay Pro" w:hAnsi="PF DinDisplay Pro"/>
                <w:sz w:val="20"/>
                <w:szCs w:val="20"/>
              </w:rPr>
              <w:t xml:space="preserve">) рабочих дней после государственной регистрации настоящего Договора путем внесения денежных средств на счет эскроу, открытый в уполномоченном банке </w:t>
            </w:r>
            <w:r w:rsidR="000C22C2" w:rsidRPr="00114BDA">
              <w:rPr>
                <w:rFonts w:ascii="PF DinDisplay Pro" w:hAnsi="PF DinDisplay Pro"/>
                <w:sz w:val="20"/>
                <w:szCs w:val="20"/>
              </w:rPr>
              <w:t>«Сбербанк</w:t>
            </w:r>
            <w:r w:rsidR="000E29D7" w:rsidRPr="00114BDA">
              <w:rPr>
                <w:rFonts w:ascii="PF DinDisplay Pro" w:hAnsi="PF DinDisplay Pro"/>
                <w:sz w:val="20"/>
                <w:szCs w:val="20"/>
              </w:rPr>
              <w:t xml:space="preserve"> России</w:t>
            </w:r>
            <w:r w:rsidR="000C22C2" w:rsidRPr="00114BDA">
              <w:rPr>
                <w:rFonts w:ascii="PF DinDisplay Pro" w:hAnsi="PF DinDisplay Pro"/>
                <w:sz w:val="20"/>
                <w:szCs w:val="20"/>
              </w:rPr>
              <w:t>» (ПАО).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8F85" w14:textId="12B36E73" w:rsidR="00CD272C" w:rsidRPr="003213DF" w:rsidRDefault="003213DF" w:rsidP="00D34B76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  <w:r w:rsidRPr="003213DF">
              <w:rPr>
                <w:rFonts w:ascii="PF DinDisplay Pro" w:hAnsi="PF DinDisplay Pro"/>
                <w:bCs/>
                <w:sz w:val="20"/>
                <w:szCs w:val="20"/>
              </w:rPr>
              <w:t>${cost_by_price</w:t>
            </w:r>
            <w:r w:rsidRPr="003213DF">
              <w:rPr>
                <w:rFonts w:ascii="PF DinDisplay Pro" w:hAnsi="PF DinDisplay Pro"/>
                <w:b/>
                <w:sz w:val="20"/>
                <w:szCs w:val="20"/>
                <w:lang w:val="en-US"/>
              </w:rPr>
              <w:t>_</w:t>
            </w:r>
            <w:r w:rsidRPr="003213DF">
              <w:rPr>
                <w:rFonts w:ascii="PF DinDisplay Pro" w:hAnsi="PF DinDisplay Pro"/>
                <w:bCs/>
                <w:sz w:val="20"/>
                <w:szCs w:val="20"/>
                <w:lang w:val="en-US"/>
              </w:rPr>
              <w:t>formatted</w:t>
            </w:r>
            <w:r w:rsidRPr="003213DF">
              <w:rPr>
                <w:rFonts w:ascii="PF DinDisplay Pro" w:hAnsi="PF DinDisplay Pro"/>
                <w:bCs/>
                <w:sz w:val="20"/>
                <w:szCs w:val="20"/>
              </w:rPr>
              <w:t>}</w:t>
            </w:r>
          </w:p>
        </w:tc>
      </w:tr>
      <w:tr w:rsidR="00CD272C" w:rsidRPr="00114BDA" w14:paraId="659397A2" w14:textId="77777777" w:rsidTr="00CD272C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BC0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E7E2" w14:textId="77777777" w:rsidR="00CD272C" w:rsidRPr="00114BDA" w:rsidRDefault="00CD272C" w:rsidP="00CD272C">
            <w:pPr>
              <w:jc w:val="center"/>
              <w:rPr>
                <w:rFonts w:ascii="PF DinDisplay Pro" w:hAnsi="PF DinDisplay Pro"/>
                <w:b/>
                <w:bCs/>
                <w:color w:val="000000"/>
                <w:sz w:val="20"/>
                <w:szCs w:val="20"/>
              </w:rPr>
            </w:pPr>
            <w:r w:rsidRPr="00114BDA">
              <w:rPr>
                <w:rFonts w:ascii="PF DinDisplay Pro" w:hAnsi="PF DinDisplay Pro"/>
                <w:b/>
                <w:bCs/>
                <w:color w:val="000000"/>
                <w:sz w:val="20"/>
                <w:szCs w:val="20"/>
              </w:rPr>
              <w:t xml:space="preserve"> Итого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BFB6" w14:textId="42AD62AC" w:rsidR="00CD272C" w:rsidRPr="003213DF" w:rsidRDefault="003213DF" w:rsidP="00D34B76">
            <w:pPr>
              <w:jc w:val="center"/>
              <w:rPr>
                <w:rFonts w:ascii="PF DinDisplay Pro" w:hAnsi="PF DinDisplay Pro"/>
                <w:b/>
                <w:bCs/>
                <w:color w:val="000000"/>
                <w:sz w:val="20"/>
                <w:szCs w:val="20"/>
              </w:rPr>
            </w:pPr>
            <w:r w:rsidRPr="003213DF">
              <w:rPr>
                <w:rFonts w:ascii="PF DinDisplay Pro" w:hAnsi="PF DinDisplay Pro"/>
                <w:b/>
                <w:sz w:val="20"/>
                <w:szCs w:val="20"/>
              </w:rPr>
              <w:t>${cost_by_price</w:t>
            </w:r>
            <w:r w:rsidRPr="003213DF">
              <w:rPr>
                <w:rFonts w:ascii="PF DinDisplay Pro" w:hAnsi="PF DinDisplay Pro"/>
                <w:b/>
                <w:sz w:val="20"/>
                <w:szCs w:val="20"/>
                <w:lang w:val="en-US"/>
              </w:rPr>
              <w:t>_formatted</w:t>
            </w:r>
            <w:r w:rsidRPr="003213DF">
              <w:rPr>
                <w:rFonts w:ascii="PF DinDisplay Pro" w:hAnsi="PF DinDisplay Pro"/>
                <w:b/>
                <w:sz w:val="20"/>
                <w:szCs w:val="20"/>
              </w:rPr>
              <w:t>}</w:t>
            </w:r>
          </w:p>
        </w:tc>
      </w:tr>
    </w:tbl>
    <w:p w14:paraId="6A2D1F0E" w14:textId="77777777" w:rsidR="0036605A" w:rsidRPr="00114BDA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600D49EE" w14:textId="77777777" w:rsidR="0036605A" w:rsidRPr="00114BDA" w:rsidRDefault="0036605A" w:rsidP="0036605A">
      <w:pPr>
        <w:jc w:val="both"/>
        <w:rPr>
          <w:rFonts w:ascii="PF DinDisplay Pro" w:hAnsi="PF DinDisplay Pro"/>
          <w:b/>
          <w:sz w:val="20"/>
          <w:szCs w:val="20"/>
        </w:rPr>
      </w:pPr>
      <w:r w:rsidRPr="00114BDA">
        <w:rPr>
          <w:rFonts w:ascii="PF DinDisplay Pro" w:hAnsi="PF DinDisplay Pro"/>
          <w:b/>
          <w:sz w:val="20"/>
          <w:szCs w:val="20"/>
        </w:rPr>
        <w:t>3. ПОДПИСИ СТОРОН</w:t>
      </w:r>
    </w:p>
    <w:p w14:paraId="78DA143D" w14:textId="77777777" w:rsidR="0036605A" w:rsidRPr="00114BDA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3374D1A3" w14:textId="77777777" w:rsidR="00E7584B" w:rsidRPr="00D36365" w:rsidRDefault="00E7584B" w:rsidP="00E7584B">
      <w:pPr>
        <w:jc w:val="both"/>
        <w:rPr>
          <w:rFonts w:ascii="PF DinDisplay Pro" w:hAnsi="PF DinDisplay Pro"/>
          <w:b/>
          <w:sz w:val="20"/>
          <w:szCs w:val="20"/>
        </w:rPr>
      </w:pPr>
      <w:r w:rsidRPr="00D36365">
        <w:rPr>
          <w:rFonts w:ascii="PF DinDisplay Pro" w:hAnsi="PF DinDisplay Pro"/>
          <w:b/>
          <w:sz w:val="20"/>
          <w:szCs w:val="20"/>
        </w:rPr>
        <w:t>Застройщик:</w:t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  <w:t>Участник долевого строительства</w:t>
      </w:r>
      <w:r w:rsidRPr="00D36365">
        <w:rPr>
          <w:rFonts w:ascii="PF DinDisplay Pro" w:hAnsi="PF DinDisplay Pro"/>
          <w:sz w:val="20"/>
          <w:szCs w:val="20"/>
        </w:rPr>
        <w:t>:</w:t>
      </w:r>
    </w:p>
    <w:p w14:paraId="239B3435" w14:textId="07556633" w:rsidR="00E7584B" w:rsidRPr="00D36365" w:rsidRDefault="00E27D7B" w:rsidP="00E7584B">
      <w:pPr>
        <w:jc w:val="both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b/>
          <w:sz w:val="20"/>
          <w:szCs w:val="20"/>
          <w:lang w:val="en-US"/>
        </w:rPr>
        <w:t>${</w:t>
      </w:r>
      <w:r>
        <w:rPr>
          <w:rFonts w:ascii="PF DinDisplay Pro" w:hAnsi="PF DinDisplay Pro"/>
          <w:b/>
          <w:sz w:val="20"/>
          <w:lang w:val="en-US"/>
        </w:rPr>
        <w:t>podpis_OOO</w:t>
      </w:r>
      <w:r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E7584B" w:rsidRPr="00D36365">
        <w:rPr>
          <w:rFonts w:ascii="PF DinDisplay Pro" w:hAnsi="PF DinDisplay Pro"/>
          <w:sz w:val="20"/>
          <w:szCs w:val="20"/>
        </w:rPr>
        <w:tab/>
      </w:r>
      <w:r w:rsidR="00E7584B" w:rsidRPr="00D36365">
        <w:rPr>
          <w:rFonts w:ascii="PF DinDisplay Pro" w:hAnsi="PF DinDisplay Pro"/>
          <w:sz w:val="20"/>
          <w:szCs w:val="20"/>
        </w:rPr>
        <w:tab/>
      </w:r>
    </w:p>
    <w:p w14:paraId="142E8E81" w14:textId="77777777" w:rsidR="00E7584B" w:rsidRPr="00D36365" w:rsidRDefault="00E7584B" w:rsidP="00E7584B">
      <w:pPr>
        <w:jc w:val="both"/>
        <w:rPr>
          <w:rFonts w:ascii="PF DinDisplay Pro" w:hAnsi="PF DinDisplay Pro"/>
          <w:sz w:val="20"/>
          <w:szCs w:val="20"/>
        </w:rPr>
      </w:pPr>
    </w:p>
    <w:p w14:paraId="591D95A5" w14:textId="77777777" w:rsidR="00E7584B" w:rsidRPr="00D36365" w:rsidRDefault="00E7584B" w:rsidP="00E7584B">
      <w:pPr>
        <w:jc w:val="both"/>
        <w:rPr>
          <w:rFonts w:ascii="PF DinDisplay Pro" w:hAnsi="PF DinDisplay Pro"/>
          <w:sz w:val="20"/>
          <w:szCs w:val="20"/>
        </w:rPr>
      </w:pPr>
    </w:p>
    <w:p w14:paraId="5F02D047" w14:textId="13B1D175" w:rsidR="00E7584B" w:rsidRPr="00E7584B" w:rsidRDefault="00E7584B" w:rsidP="00E7584B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</w:pP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>_________________/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E27D7B">
        <w:rPr>
          <w:rFonts w:ascii="PF DinDisplay Pro" w:hAnsi="PF DinDisplay Pro"/>
          <w:b/>
          <w:sz w:val="20"/>
          <w:lang w:val="en-US"/>
        </w:rPr>
        <w:t>podpisant_mini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/</w:t>
      </w:r>
      <w:r w:rsidR="00E27D7B" w:rsidRPr="00521B83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     </w:t>
      </w: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="00C12F6D" w:rsidRPr="00C12F6D">
        <w:rPr>
          <w:rFonts w:ascii="PF DinDisplay Pro" w:hAnsi="PF DinDisplay Pro"/>
          <w:bCs/>
          <w:color w:val="000000"/>
          <w:sz w:val="20"/>
          <w:szCs w:val="20"/>
          <w:lang w:val="en-US"/>
        </w:rPr>
        <w:t>_</w:t>
      </w:r>
      <w:r w:rsidRPr="00E7584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_____________/</w:t>
      </w:r>
      <w:r w:rsidRPr="00E7584B">
        <w:rPr>
          <w:rFonts w:ascii="PF DinDisplay Pro" w:hAnsi="PF DinDisplay Pro"/>
          <w:b/>
          <w:sz w:val="20"/>
          <w:szCs w:val="20"/>
          <w:lang w:val="en-US"/>
        </w:rPr>
        <w:t>${</w:t>
      </w:r>
      <w:r w:rsidRPr="00E7584B">
        <w:rPr>
          <w:rFonts w:ascii="PF DinDisplay Pro" w:hAnsi="PF DinDisplay Pro"/>
          <w:b/>
          <w:sz w:val="20"/>
          <w:lang w:val="en-US"/>
        </w:rPr>
        <w:t>individual_1.surname_abbr</w:t>
      </w:r>
      <w:r w:rsidRPr="00E7584B">
        <w:rPr>
          <w:rFonts w:ascii="PF DinDisplay Pro" w:hAnsi="PF DinDisplay Pro"/>
          <w:b/>
          <w:sz w:val="20"/>
          <w:szCs w:val="20"/>
          <w:lang w:val="en-US"/>
        </w:rPr>
        <w:t>}</w:t>
      </w:r>
      <w:r w:rsidRPr="00E7584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/</w:t>
      </w:r>
    </w:p>
    <w:p w14:paraId="03831752" w14:textId="09FD1EDE" w:rsidR="00101E18" w:rsidRPr="00114BDA" w:rsidRDefault="00E7584B" w:rsidP="00E7584B">
      <w:pPr>
        <w:rPr>
          <w:rFonts w:ascii="PF DinDisplay Pro" w:hAnsi="PF DinDisplay Pro"/>
          <w:bCs/>
          <w:color w:val="000000"/>
          <w:sz w:val="20"/>
          <w:szCs w:val="20"/>
        </w:rPr>
      </w:pPr>
      <w:r w:rsidRPr="00E7584B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            </w:t>
      </w:r>
      <w:r w:rsidRPr="0093269D">
        <w:rPr>
          <w:rFonts w:ascii="PF DinDisplay Pro" w:hAnsi="PF DinDisplay Pro"/>
          <w:bCs/>
          <w:color w:val="000000"/>
          <w:sz w:val="20"/>
          <w:szCs w:val="20"/>
        </w:rPr>
        <w:t>м.п.</w:t>
      </w:r>
    </w:p>
    <w:p w14:paraId="5722527F" w14:textId="77777777" w:rsidR="00101E18" w:rsidRPr="00114BDA" w:rsidRDefault="00101E18" w:rsidP="00101E18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</w:rPr>
      </w:pPr>
    </w:p>
    <w:p w14:paraId="5AC3A455" w14:textId="77777777" w:rsidR="00D2193F" w:rsidRPr="00114BDA" w:rsidRDefault="00D2193F">
      <w:pPr>
        <w:spacing w:after="160" w:line="259" w:lineRule="auto"/>
        <w:rPr>
          <w:rFonts w:ascii="PF DinDisplay Pro" w:hAnsi="PF DinDisplay Pro"/>
          <w:b/>
          <w:bCs/>
          <w:color w:val="000000"/>
          <w:sz w:val="20"/>
          <w:szCs w:val="20"/>
        </w:rPr>
      </w:pPr>
    </w:p>
    <w:p w14:paraId="1E8434B0" w14:textId="77777777" w:rsidR="0036605A" w:rsidRPr="00114BDA" w:rsidRDefault="0036605A" w:rsidP="00390FDD">
      <w:pPr>
        <w:jc w:val="center"/>
        <w:rPr>
          <w:rFonts w:ascii="PF DinDisplay Pro" w:hAnsi="PF DinDisplay Pro"/>
          <w:sz w:val="20"/>
          <w:szCs w:val="20"/>
        </w:rPr>
      </w:pPr>
      <w:r w:rsidRPr="00114BDA">
        <w:rPr>
          <w:rFonts w:ascii="PF DinDisplay Pro" w:hAnsi="PF DinDisplay Pro"/>
          <w:sz w:val="20"/>
          <w:szCs w:val="20"/>
        </w:rPr>
        <w:t>ПРИЛОЖЕНИЕ № 3</w:t>
      </w:r>
    </w:p>
    <w:p w14:paraId="0334CA21" w14:textId="77777777" w:rsidR="00015E4C" w:rsidRPr="00015E4C" w:rsidRDefault="00015E4C" w:rsidP="00015E4C">
      <w:pPr>
        <w:jc w:val="center"/>
        <w:rPr>
          <w:rFonts w:ascii="PF DinDisplay Pro" w:hAnsi="PF DinDisplay Pro"/>
          <w:sz w:val="20"/>
          <w:szCs w:val="20"/>
        </w:rPr>
      </w:pPr>
      <w:r w:rsidRPr="00015E4C">
        <w:rPr>
          <w:rFonts w:ascii="PF DinDisplay Pro" w:hAnsi="PF DinDisplay Pro"/>
          <w:sz w:val="20"/>
          <w:szCs w:val="20"/>
        </w:rPr>
        <w:t xml:space="preserve">к договору долевого участия в строительстве № </w:t>
      </w:r>
      <w:r w:rsidRPr="00015E4C">
        <w:rPr>
          <w:rFonts w:ascii="PF DinDisplay Pro" w:hAnsi="PF DinDisplay Pro"/>
          <w:b/>
          <w:sz w:val="20"/>
          <w:szCs w:val="20"/>
        </w:rPr>
        <w:t>${room.building_number}</w:t>
      </w:r>
      <w:r w:rsidRPr="00015E4C">
        <w:rPr>
          <w:rFonts w:ascii="PF DinDisplay Pro" w:hAnsi="PF DinDisplay Pro"/>
          <w:sz w:val="20"/>
          <w:szCs w:val="20"/>
        </w:rPr>
        <w:t xml:space="preserve"> от </w:t>
      </w:r>
      <w:r w:rsidRPr="00FE5EDB">
        <w:rPr>
          <w:rFonts w:ascii="PF DinDisplay Pro" w:hAnsi="PF DinDisplay Pro"/>
          <w:b/>
          <w:sz w:val="20"/>
          <w:szCs w:val="20"/>
          <w:highlight w:val="yellow"/>
        </w:rPr>
        <w:t>${date_of_signed}</w:t>
      </w:r>
      <w:r w:rsidRPr="00015E4C">
        <w:rPr>
          <w:rFonts w:ascii="PF DinDisplay Pro" w:hAnsi="PF DinDisplay Pro"/>
          <w:sz w:val="20"/>
          <w:szCs w:val="20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2"/>
        <w:gridCol w:w="4818"/>
      </w:tblGrid>
      <w:tr w:rsidR="00015E4C" w:rsidRPr="00FB73FE" w14:paraId="2716041A" w14:textId="77777777" w:rsidTr="007A7A0F">
        <w:trPr>
          <w:trHeight w:val="350"/>
        </w:trPr>
        <w:tc>
          <w:tcPr>
            <w:tcW w:w="4392" w:type="dxa"/>
            <w:hideMark/>
          </w:tcPr>
          <w:p w14:paraId="1B3AF51C" w14:textId="77777777" w:rsidR="00015E4C" w:rsidRPr="00015E4C" w:rsidRDefault="00015E4C" w:rsidP="007A7A0F">
            <w:pPr>
              <w:spacing w:before="226"/>
              <w:ind w:right="24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 Екатеринбург</w:t>
            </w:r>
          </w:p>
        </w:tc>
        <w:tc>
          <w:tcPr>
            <w:tcW w:w="4963" w:type="dxa"/>
            <w:hideMark/>
          </w:tcPr>
          <w:p w14:paraId="3FD9F197" w14:textId="77777777" w:rsidR="00015E4C" w:rsidRPr="00FB73FE" w:rsidRDefault="00015E4C" w:rsidP="007A7A0F">
            <w:pPr>
              <w:spacing w:before="226"/>
              <w:ind w:right="24"/>
              <w:jc w:val="right"/>
              <w:rPr>
                <w:rFonts w:ascii="PF DinDisplay Pro" w:hAnsi="PF DinDisplay Pro"/>
                <w:iCs/>
                <w:sz w:val="20"/>
                <w:szCs w:val="20"/>
              </w:rPr>
            </w:pP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 xml:space="preserve">       </w:t>
            </w:r>
            <w:r w:rsidRPr="00FE5EDB">
              <w:rPr>
                <w:rFonts w:ascii="PF DinDisplay Pro" w:hAnsi="PF DinDisplay Pro"/>
                <w:b/>
                <w:sz w:val="20"/>
                <w:szCs w:val="20"/>
                <w:highlight w:val="yellow"/>
              </w:rPr>
              <w:t>${date_of_signed}</w:t>
            </w:r>
            <w:r w:rsidRPr="00015E4C">
              <w:rPr>
                <w:rFonts w:ascii="PF DinDisplay Pro" w:hAnsi="PF DinDisplay Pro"/>
                <w:iCs/>
                <w:sz w:val="20"/>
                <w:szCs w:val="20"/>
              </w:rPr>
              <w:t>г.</w:t>
            </w:r>
          </w:p>
        </w:tc>
      </w:tr>
    </w:tbl>
    <w:p w14:paraId="0B4763E9" w14:textId="77777777" w:rsidR="0036605A" w:rsidRPr="00E02E84" w:rsidRDefault="0036605A" w:rsidP="0036605A">
      <w:pPr>
        <w:jc w:val="center"/>
        <w:rPr>
          <w:rFonts w:ascii="PF DinDisplay Pro" w:hAnsi="PF DinDisplay Pro"/>
          <w:sz w:val="20"/>
          <w:szCs w:val="20"/>
        </w:rPr>
      </w:pPr>
    </w:p>
    <w:p w14:paraId="4CD088C2" w14:textId="77777777" w:rsidR="0036605A" w:rsidRPr="00E02E84" w:rsidRDefault="0036605A" w:rsidP="0036605A">
      <w:pPr>
        <w:jc w:val="center"/>
        <w:rPr>
          <w:rFonts w:ascii="PF DinDisplay Pro" w:hAnsi="PF DinDisplay Pro"/>
          <w:b/>
          <w:sz w:val="20"/>
          <w:szCs w:val="20"/>
        </w:rPr>
      </w:pPr>
      <w:r w:rsidRPr="00E02E84">
        <w:rPr>
          <w:rFonts w:ascii="PF DinDisplay Pro" w:hAnsi="PF DinDisplay Pro"/>
          <w:b/>
          <w:sz w:val="20"/>
          <w:szCs w:val="20"/>
        </w:rPr>
        <w:t xml:space="preserve">ПЛАН </w:t>
      </w:r>
      <w:r w:rsidR="0032171F" w:rsidRPr="00E02E84">
        <w:rPr>
          <w:rFonts w:ascii="PF DinDisplay Pro" w:hAnsi="PF DinDisplay Pro"/>
          <w:b/>
          <w:sz w:val="20"/>
          <w:szCs w:val="20"/>
        </w:rPr>
        <w:t>ОБЪЕКТА ДОЛЕВОГО СТРОИТЕЛЬСТВА И СХЕМА РАСПОЛОЖЕНИЯ НА ПОЭТАЖНОМ ПЛАНЕ</w:t>
      </w:r>
    </w:p>
    <w:p w14:paraId="771B4D45" w14:textId="77777777" w:rsidR="0036605A" w:rsidRPr="00E02E84" w:rsidRDefault="0036605A" w:rsidP="0036605A">
      <w:pPr>
        <w:jc w:val="center"/>
        <w:rPr>
          <w:rFonts w:ascii="PF DinDisplay Pro" w:hAnsi="PF DinDisplay Pro"/>
          <w:sz w:val="20"/>
          <w:szCs w:val="20"/>
        </w:rPr>
      </w:pPr>
    </w:p>
    <w:p w14:paraId="6D704540" w14:textId="77777777" w:rsidR="00922831" w:rsidRPr="00E02E84" w:rsidRDefault="00CE2ECF" w:rsidP="0036605A">
      <w:pPr>
        <w:jc w:val="center"/>
        <w:rPr>
          <w:rFonts w:ascii="PF DinDisplay Pro" w:hAnsi="PF DinDisplay Pro"/>
          <w:b/>
          <w:color w:val="FF0000"/>
          <w:sz w:val="20"/>
          <w:szCs w:val="20"/>
        </w:rPr>
      </w:pPr>
      <w:r w:rsidRPr="00E02E84">
        <w:rPr>
          <w:rFonts w:ascii="PF DinDisplay Pro" w:hAnsi="PF DinDisplay Pro"/>
          <w:b/>
          <w:color w:val="FF0000"/>
          <w:sz w:val="20"/>
          <w:szCs w:val="20"/>
        </w:rPr>
        <w:t>ВСТАВИТЬ ПЛАН СЕКЦИИ!!!</w:t>
      </w:r>
    </w:p>
    <w:p w14:paraId="071DABC1" w14:textId="77777777" w:rsidR="0036605A" w:rsidRPr="00E02E84" w:rsidRDefault="0036605A" w:rsidP="0036605A">
      <w:pPr>
        <w:jc w:val="both"/>
        <w:rPr>
          <w:rFonts w:ascii="PF DinDisplay Pro" w:hAnsi="PF DinDisplay Pro"/>
          <w:sz w:val="20"/>
          <w:szCs w:val="20"/>
        </w:rPr>
      </w:pPr>
    </w:p>
    <w:p w14:paraId="1B853DAE" w14:textId="77777777" w:rsidR="00E7584B" w:rsidRPr="00D36365" w:rsidRDefault="00E7584B" w:rsidP="00E7584B">
      <w:pPr>
        <w:jc w:val="both"/>
        <w:rPr>
          <w:rFonts w:ascii="PF DinDisplay Pro" w:hAnsi="PF DinDisplay Pro"/>
          <w:b/>
          <w:sz w:val="20"/>
          <w:szCs w:val="20"/>
        </w:rPr>
      </w:pPr>
      <w:r w:rsidRPr="00D36365">
        <w:rPr>
          <w:rFonts w:ascii="PF DinDisplay Pro" w:hAnsi="PF DinDisplay Pro"/>
          <w:b/>
          <w:sz w:val="20"/>
          <w:szCs w:val="20"/>
        </w:rPr>
        <w:t>Застройщик:</w:t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</w:r>
      <w:r w:rsidRPr="00D36365">
        <w:rPr>
          <w:rFonts w:ascii="PF DinDisplay Pro" w:hAnsi="PF DinDisplay Pro"/>
          <w:b/>
          <w:sz w:val="20"/>
          <w:szCs w:val="20"/>
        </w:rPr>
        <w:tab/>
        <w:t>Участник долевого строительства</w:t>
      </w:r>
      <w:r w:rsidRPr="00D36365">
        <w:rPr>
          <w:rFonts w:ascii="PF DinDisplay Pro" w:hAnsi="PF DinDisplay Pro"/>
          <w:sz w:val="20"/>
          <w:szCs w:val="20"/>
        </w:rPr>
        <w:t>:</w:t>
      </w:r>
    </w:p>
    <w:p w14:paraId="619BF59B" w14:textId="728BE537" w:rsidR="00E7584B" w:rsidRPr="00E27D7B" w:rsidRDefault="00E27D7B" w:rsidP="00E7584B">
      <w:pPr>
        <w:jc w:val="both"/>
        <w:rPr>
          <w:rFonts w:ascii="PF DinDisplay Pro" w:hAnsi="PF DinDisplay Pro"/>
          <w:sz w:val="20"/>
          <w:szCs w:val="20"/>
          <w:lang w:val="en-US"/>
        </w:rPr>
      </w:pPr>
      <w:r>
        <w:rPr>
          <w:rFonts w:ascii="PF DinDisplay Pro" w:hAnsi="PF DinDisplay Pro"/>
          <w:b/>
          <w:sz w:val="20"/>
          <w:szCs w:val="20"/>
          <w:lang w:val="en-US"/>
        </w:rPr>
        <w:t>${</w:t>
      </w:r>
      <w:r>
        <w:rPr>
          <w:rFonts w:ascii="PF DinDisplay Pro" w:hAnsi="PF DinDisplay Pro"/>
          <w:b/>
          <w:sz w:val="20"/>
          <w:lang w:val="en-US"/>
        </w:rPr>
        <w:t>podpis_OOO</w:t>
      </w:r>
      <w:r>
        <w:rPr>
          <w:rFonts w:ascii="PF DinDisplay Pro" w:hAnsi="PF DinDisplay Pro"/>
          <w:b/>
          <w:sz w:val="20"/>
          <w:szCs w:val="20"/>
          <w:lang w:val="en-US"/>
        </w:rPr>
        <w:t>}</w:t>
      </w:r>
      <w:r w:rsidRPr="003F3BB3">
        <w:rPr>
          <w:rFonts w:ascii="PF DinDisplay Pro" w:hAnsi="PF DinDisplay Pro"/>
          <w:sz w:val="20"/>
          <w:szCs w:val="20"/>
          <w:lang w:val="en-US"/>
        </w:rPr>
        <w:tab/>
      </w:r>
      <w:r w:rsidR="00E7584B" w:rsidRPr="00E27D7B">
        <w:rPr>
          <w:rFonts w:ascii="PF DinDisplay Pro" w:hAnsi="PF DinDisplay Pro"/>
          <w:sz w:val="20"/>
          <w:szCs w:val="20"/>
          <w:lang w:val="en-US"/>
        </w:rPr>
        <w:tab/>
      </w:r>
      <w:r w:rsidR="00E7584B" w:rsidRPr="00E27D7B">
        <w:rPr>
          <w:rFonts w:ascii="PF DinDisplay Pro" w:hAnsi="PF DinDisplay Pro"/>
          <w:sz w:val="20"/>
          <w:szCs w:val="20"/>
          <w:lang w:val="en-US"/>
        </w:rPr>
        <w:tab/>
      </w:r>
    </w:p>
    <w:p w14:paraId="372A1A65" w14:textId="77777777" w:rsidR="00E7584B" w:rsidRPr="00E27D7B" w:rsidRDefault="00E7584B" w:rsidP="00E7584B">
      <w:pPr>
        <w:jc w:val="both"/>
        <w:rPr>
          <w:rFonts w:ascii="PF DinDisplay Pro" w:hAnsi="PF DinDisplay Pro"/>
          <w:sz w:val="20"/>
          <w:szCs w:val="20"/>
          <w:lang w:val="en-US"/>
        </w:rPr>
      </w:pPr>
    </w:p>
    <w:p w14:paraId="65435B6C" w14:textId="77777777" w:rsidR="00E7584B" w:rsidRPr="00E27D7B" w:rsidRDefault="00E7584B" w:rsidP="00E7584B">
      <w:pPr>
        <w:jc w:val="both"/>
        <w:rPr>
          <w:rFonts w:ascii="PF DinDisplay Pro" w:hAnsi="PF DinDisplay Pro"/>
          <w:sz w:val="20"/>
          <w:szCs w:val="20"/>
          <w:lang w:val="en-US"/>
        </w:rPr>
      </w:pPr>
    </w:p>
    <w:p w14:paraId="64172A0E" w14:textId="5CFA3DB5" w:rsidR="00E7584B" w:rsidRPr="00E27D7B" w:rsidRDefault="00E7584B" w:rsidP="00E7584B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</w:pP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_________________/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="00E27D7B">
        <w:rPr>
          <w:rFonts w:ascii="PF DinDisplay Pro" w:hAnsi="PF DinDisplay Pro"/>
          <w:b/>
          <w:sz w:val="20"/>
          <w:lang w:val="en-US"/>
        </w:rPr>
        <w:t>podpisant_mini</w:t>
      </w:r>
      <w:r w:rsid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>/</w:t>
      </w:r>
      <w:r w:rsid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ab/>
      </w:r>
      <w:r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___________________/</w:t>
      </w:r>
      <w:r w:rsidRPr="00E27D7B">
        <w:rPr>
          <w:rFonts w:ascii="PF DinDisplay Pro" w:hAnsi="PF DinDisplay Pro"/>
          <w:b/>
          <w:sz w:val="20"/>
          <w:szCs w:val="20"/>
          <w:lang w:val="en-US"/>
        </w:rPr>
        <w:t>${</w:t>
      </w:r>
      <w:r w:rsidRPr="00E7584B">
        <w:rPr>
          <w:rFonts w:ascii="PF DinDisplay Pro" w:hAnsi="PF DinDisplay Pro"/>
          <w:b/>
          <w:sz w:val="20"/>
          <w:lang w:val="en-US"/>
        </w:rPr>
        <w:t>individual</w:t>
      </w:r>
      <w:r w:rsidRPr="00E27D7B">
        <w:rPr>
          <w:rFonts w:ascii="PF DinDisplay Pro" w:hAnsi="PF DinDisplay Pro"/>
          <w:b/>
          <w:sz w:val="20"/>
          <w:lang w:val="en-US"/>
        </w:rPr>
        <w:t>_1.</w:t>
      </w:r>
      <w:r w:rsidRPr="00E7584B">
        <w:rPr>
          <w:rFonts w:ascii="PF DinDisplay Pro" w:hAnsi="PF DinDisplay Pro"/>
          <w:b/>
          <w:sz w:val="20"/>
          <w:lang w:val="en-US"/>
        </w:rPr>
        <w:t>surname</w:t>
      </w:r>
      <w:r w:rsidRPr="00E27D7B">
        <w:rPr>
          <w:rFonts w:ascii="PF DinDisplay Pro" w:hAnsi="PF DinDisplay Pro"/>
          <w:b/>
          <w:sz w:val="20"/>
          <w:lang w:val="en-US"/>
        </w:rPr>
        <w:t>_</w:t>
      </w:r>
      <w:r w:rsidRPr="00E7584B">
        <w:rPr>
          <w:rFonts w:ascii="PF DinDisplay Pro" w:hAnsi="PF DinDisplay Pro"/>
          <w:b/>
          <w:sz w:val="20"/>
          <w:lang w:val="en-US"/>
        </w:rPr>
        <w:t>abbr</w:t>
      </w:r>
      <w:r w:rsidRPr="00E27D7B">
        <w:rPr>
          <w:rFonts w:ascii="PF DinDisplay Pro" w:hAnsi="PF DinDisplay Pro"/>
          <w:b/>
          <w:sz w:val="20"/>
          <w:szCs w:val="20"/>
          <w:lang w:val="en-US"/>
        </w:rPr>
        <w:t>}</w:t>
      </w:r>
      <w:r w:rsidRPr="00E27D7B">
        <w:rPr>
          <w:rFonts w:ascii="PF DinDisplay Pro" w:hAnsi="PF DinDisplay Pro"/>
          <w:b/>
          <w:bCs/>
          <w:color w:val="000000"/>
          <w:sz w:val="20"/>
          <w:szCs w:val="20"/>
          <w:lang w:val="en-US"/>
        </w:rPr>
        <w:t>/</w:t>
      </w:r>
    </w:p>
    <w:p w14:paraId="462143B1" w14:textId="67B54389" w:rsidR="00101E18" w:rsidRPr="00D36365" w:rsidRDefault="00E7584B" w:rsidP="00E7584B">
      <w:pPr>
        <w:tabs>
          <w:tab w:val="left" w:pos="0"/>
          <w:tab w:val="left" w:pos="542"/>
          <w:tab w:val="left" w:pos="851"/>
          <w:tab w:val="left" w:pos="993"/>
        </w:tabs>
        <w:snapToGrid w:val="0"/>
        <w:spacing w:before="14"/>
        <w:rPr>
          <w:rFonts w:ascii="PF DinDisplay Pro" w:hAnsi="PF DinDisplay Pro"/>
          <w:b/>
          <w:bCs/>
          <w:color w:val="000000"/>
          <w:sz w:val="20"/>
          <w:szCs w:val="20"/>
        </w:rPr>
      </w:pPr>
      <w:r w:rsidRPr="00E27D7B">
        <w:rPr>
          <w:rFonts w:ascii="PF DinDisplay Pro" w:hAnsi="PF DinDisplay Pro"/>
          <w:bCs/>
          <w:color w:val="000000"/>
          <w:sz w:val="20"/>
          <w:szCs w:val="20"/>
          <w:lang w:val="en-US"/>
        </w:rPr>
        <w:t xml:space="preserve">             </w:t>
      </w:r>
      <w:r w:rsidRPr="0093269D">
        <w:rPr>
          <w:rFonts w:ascii="PF DinDisplay Pro" w:hAnsi="PF DinDisplay Pro"/>
          <w:bCs/>
          <w:color w:val="000000"/>
          <w:sz w:val="20"/>
          <w:szCs w:val="20"/>
        </w:rPr>
        <w:t>м.п.</w:t>
      </w:r>
    </w:p>
    <w:p w14:paraId="052EC169" w14:textId="77777777" w:rsidR="00E900AB" w:rsidRPr="009E4BCD" w:rsidRDefault="00E900AB" w:rsidP="00101E18">
      <w:pPr>
        <w:spacing w:after="160" w:line="259" w:lineRule="auto"/>
        <w:rPr>
          <w:rFonts w:ascii="PF DinDisplay Pro" w:hAnsi="PF DinDisplay Pro"/>
          <w:sz w:val="20"/>
          <w:szCs w:val="20"/>
        </w:rPr>
      </w:pPr>
    </w:p>
    <w:sectPr w:rsidR="00E900AB" w:rsidRPr="009E4BCD" w:rsidSect="008902B2">
      <w:headerReference w:type="default" r:id="rId13"/>
      <w:footerReference w:type="default" r:id="rId14"/>
      <w:pgSz w:w="11906" w:h="16838" w:code="9"/>
      <w:pgMar w:top="993" w:right="851" w:bottom="993" w:left="1985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2AF0" w14:textId="77777777" w:rsidR="00030168" w:rsidRDefault="00030168" w:rsidP="0036605A">
      <w:r>
        <w:separator/>
      </w:r>
    </w:p>
  </w:endnote>
  <w:endnote w:type="continuationSeparator" w:id="0">
    <w:p w14:paraId="21F72B0A" w14:textId="77777777" w:rsidR="00030168" w:rsidRDefault="00030168" w:rsidP="003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0EB1" w14:textId="73389707" w:rsidR="000C22C2" w:rsidRPr="009E4BCD" w:rsidRDefault="000C22C2" w:rsidP="005C6597">
    <w:pPr>
      <w:pStyle w:val="af1"/>
      <w:jc w:val="right"/>
      <w:rPr>
        <w:rFonts w:ascii="PF DinDisplay Pro" w:hAnsi="PF DinDisplay Pro"/>
        <w:sz w:val="16"/>
        <w:szCs w:val="16"/>
      </w:rPr>
    </w:pPr>
    <w:r w:rsidRPr="009E4BCD">
      <w:rPr>
        <w:rFonts w:ascii="PF DinDisplay Pro" w:hAnsi="PF DinDisplay Pro"/>
        <w:sz w:val="16"/>
        <w:szCs w:val="16"/>
        <w:lang w:val="en-US"/>
      </w:rPr>
      <w:t>C</w:t>
    </w:r>
    <w:r w:rsidRPr="009E4BCD">
      <w:rPr>
        <w:rFonts w:ascii="PF DinDisplay Pro" w:hAnsi="PF DinDisplay Pro"/>
        <w:sz w:val="16"/>
        <w:szCs w:val="16"/>
      </w:rPr>
      <w:t xml:space="preserve">траница </w:t>
    </w:r>
    <w:r w:rsidRPr="009E4BCD">
      <w:rPr>
        <w:rFonts w:ascii="PF DinDisplay Pro" w:hAnsi="PF DinDisplay Pro"/>
        <w:b/>
        <w:sz w:val="16"/>
        <w:szCs w:val="16"/>
      </w:rPr>
      <w:fldChar w:fldCharType="begin"/>
    </w:r>
    <w:r w:rsidRPr="009E4BCD">
      <w:rPr>
        <w:rFonts w:ascii="PF DinDisplay Pro" w:hAnsi="PF DinDisplay Pro"/>
        <w:b/>
        <w:sz w:val="16"/>
        <w:szCs w:val="16"/>
      </w:rPr>
      <w:instrText xml:space="preserve"> PAGE </w:instrText>
    </w:r>
    <w:r w:rsidRPr="009E4BCD">
      <w:rPr>
        <w:rFonts w:ascii="PF DinDisplay Pro" w:hAnsi="PF DinDisplay Pro"/>
        <w:b/>
        <w:sz w:val="16"/>
        <w:szCs w:val="16"/>
      </w:rPr>
      <w:fldChar w:fldCharType="separate"/>
    </w:r>
    <w:r w:rsidR="006C0D0D">
      <w:rPr>
        <w:rFonts w:ascii="PF DinDisplay Pro" w:hAnsi="PF DinDisplay Pro"/>
        <w:b/>
        <w:noProof/>
        <w:sz w:val="16"/>
        <w:szCs w:val="16"/>
      </w:rPr>
      <w:t>2</w:t>
    </w:r>
    <w:r w:rsidRPr="009E4BCD">
      <w:rPr>
        <w:rFonts w:ascii="PF DinDisplay Pro" w:hAnsi="PF DinDisplay Pro"/>
        <w:b/>
        <w:sz w:val="16"/>
        <w:szCs w:val="16"/>
      </w:rPr>
      <w:fldChar w:fldCharType="end"/>
    </w:r>
    <w:r w:rsidRPr="009E4BCD">
      <w:rPr>
        <w:rFonts w:ascii="PF DinDisplay Pro" w:hAnsi="PF DinDisplay Pro"/>
        <w:sz w:val="16"/>
        <w:szCs w:val="16"/>
      </w:rPr>
      <w:t xml:space="preserve"> из </w:t>
    </w:r>
    <w:r w:rsidRPr="009E4BCD">
      <w:rPr>
        <w:rFonts w:ascii="PF DinDisplay Pro" w:hAnsi="PF DinDisplay Pro"/>
        <w:b/>
        <w:sz w:val="16"/>
        <w:szCs w:val="16"/>
      </w:rPr>
      <w:fldChar w:fldCharType="begin"/>
    </w:r>
    <w:r w:rsidRPr="009E4BCD">
      <w:rPr>
        <w:rFonts w:ascii="PF DinDisplay Pro" w:hAnsi="PF DinDisplay Pro"/>
        <w:b/>
        <w:sz w:val="16"/>
        <w:szCs w:val="16"/>
      </w:rPr>
      <w:instrText xml:space="preserve"> NUMPAGES \*Arabic </w:instrText>
    </w:r>
    <w:r w:rsidRPr="009E4BCD">
      <w:rPr>
        <w:rFonts w:ascii="PF DinDisplay Pro" w:hAnsi="PF DinDisplay Pro"/>
        <w:b/>
        <w:sz w:val="16"/>
        <w:szCs w:val="16"/>
      </w:rPr>
      <w:fldChar w:fldCharType="separate"/>
    </w:r>
    <w:r w:rsidR="006C0D0D">
      <w:rPr>
        <w:rFonts w:ascii="PF DinDisplay Pro" w:hAnsi="PF DinDisplay Pro"/>
        <w:b/>
        <w:noProof/>
        <w:sz w:val="16"/>
        <w:szCs w:val="16"/>
      </w:rPr>
      <w:t>17</w:t>
    </w:r>
    <w:r w:rsidRPr="009E4BCD">
      <w:rPr>
        <w:rFonts w:ascii="PF DinDisplay Pro" w:hAnsi="PF DinDisplay Pr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D582" w14:textId="77777777" w:rsidR="00030168" w:rsidRDefault="00030168" w:rsidP="0036605A">
      <w:r>
        <w:separator/>
      </w:r>
    </w:p>
  </w:footnote>
  <w:footnote w:type="continuationSeparator" w:id="0">
    <w:p w14:paraId="6C515372" w14:textId="77777777" w:rsidR="00030168" w:rsidRDefault="00030168" w:rsidP="0036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D15B" w14:textId="5F78C87B" w:rsidR="009D4AE2" w:rsidRPr="0080218C" w:rsidRDefault="009D4AE2" w:rsidP="009D4AE2">
    <w:pPr>
      <w:pStyle w:val="a8"/>
      <w:jc w:val="right"/>
      <w:rPr>
        <w:sz w:val="20"/>
        <w:szCs w:val="20"/>
        <w:lang w:val="en-US"/>
      </w:rPr>
    </w:pPr>
    <w:r w:rsidRPr="0080218C">
      <w:rPr>
        <w:sz w:val="20"/>
        <w:szCs w:val="20"/>
        <w:lang w:val="en-US"/>
      </w:rPr>
      <w:t>v.</w:t>
    </w:r>
    <w:r w:rsidR="00C12F6D">
      <w:rPr>
        <w:sz w:val="20"/>
        <w:szCs w:val="20"/>
      </w:rPr>
      <w:t>26.12</w:t>
    </w:r>
    <w:r w:rsidRPr="0080218C">
      <w:rPr>
        <w:sz w:val="20"/>
        <w:szCs w:val="20"/>
        <w:lang w:val="en-US"/>
      </w:rPr>
      <w:t>.22</w:t>
    </w:r>
  </w:p>
  <w:p w14:paraId="7D4C30E8" w14:textId="77777777" w:rsidR="009D4AE2" w:rsidRDefault="009D4A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441"/>
    <w:multiLevelType w:val="hybridMultilevel"/>
    <w:tmpl w:val="452630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56F34"/>
    <w:multiLevelType w:val="hybridMultilevel"/>
    <w:tmpl w:val="BF3C0F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905D06"/>
    <w:multiLevelType w:val="hybridMultilevel"/>
    <w:tmpl w:val="DFB4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4910"/>
    <w:multiLevelType w:val="hybridMultilevel"/>
    <w:tmpl w:val="4B86D272"/>
    <w:lvl w:ilvl="0" w:tplc="49E4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7551"/>
    <w:multiLevelType w:val="multilevel"/>
    <w:tmpl w:val="FE580D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41CB5643"/>
    <w:multiLevelType w:val="multilevel"/>
    <w:tmpl w:val="FE7A5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45F3035"/>
    <w:multiLevelType w:val="hybridMultilevel"/>
    <w:tmpl w:val="AAB6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370E"/>
    <w:multiLevelType w:val="hybridMultilevel"/>
    <w:tmpl w:val="A95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3"/>
    <w:rsid w:val="00003273"/>
    <w:rsid w:val="00010299"/>
    <w:rsid w:val="00011B41"/>
    <w:rsid w:val="00015E4C"/>
    <w:rsid w:val="00026A45"/>
    <w:rsid w:val="00030168"/>
    <w:rsid w:val="00032ADF"/>
    <w:rsid w:val="00037AB3"/>
    <w:rsid w:val="00043306"/>
    <w:rsid w:val="00043721"/>
    <w:rsid w:val="000519E9"/>
    <w:rsid w:val="00065506"/>
    <w:rsid w:val="00066AC1"/>
    <w:rsid w:val="00075CF0"/>
    <w:rsid w:val="00087E6B"/>
    <w:rsid w:val="000A6CE9"/>
    <w:rsid w:val="000C22C2"/>
    <w:rsid w:val="000C2CDA"/>
    <w:rsid w:val="000C5B4E"/>
    <w:rsid w:val="000E29D7"/>
    <w:rsid w:val="000E70E8"/>
    <w:rsid w:val="000F18A4"/>
    <w:rsid w:val="000F3C1D"/>
    <w:rsid w:val="000F635F"/>
    <w:rsid w:val="00101E18"/>
    <w:rsid w:val="00107F57"/>
    <w:rsid w:val="00114BDA"/>
    <w:rsid w:val="00116E97"/>
    <w:rsid w:val="00117EB9"/>
    <w:rsid w:val="00121080"/>
    <w:rsid w:val="00124519"/>
    <w:rsid w:val="00124AB8"/>
    <w:rsid w:val="00134F82"/>
    <w:rsid w:val="001362F2"/>
    <w:rsid w:val="0013650F"/>
    <w:rsid w:val="00145D21"/>
    <w:rsid w:val="00150EBF"/>
    <w:rsid w:val="00152D77"/>
    <w:rsid w:val="00152EE0"/>
    <w:rsid w:val="00160CDE"/>
    <w:rsid w:val="00165365"/>
    <w:rsid w:val="00165881"/>
    <w:rsid w:val="00167A70"/>
    <w:rsid w:val="0017496A"/>
    <w:rsid w:val="00183F3D"/>
    <w:rsid w:val="00184420"/>
    <w:rsid w:val="00192A64"/>
    <w:rsid w:val="00196D55"/>
    <w:rsid w:val="001B1BF7"/>
    <w:rsid w:val="001D00A3"/>
    <w:rsid w:val="001D134E"/>
    <w:rsid w:val="001D2A7E"/>
    <w:rsid w:val="001D5EE3"/>
    <w:rsid w:val="001E0CB2"/>
    <w:rsid w:val="001E54A7"/>
    <w:rsid w:val="001E5516"/>
    <w:rsid w:val="001F080B"/>
    <w:rsid w:val="00214F36"/>
    <w:rsid w:val="00215FF2"/>
    <w:rsid w:val="0021651E"/>
    <w:rsid w:val="00225879"/>
    <w:rsid w:val="002302CE"/>
    <w:rsid w:val="0023058C"/>
    <w:rsid w:val="00230D85"/>
    <w:rsid w:val="00231240"/>
    <w:rsid w:val="00245BA7"/>
    <w:rsid w:val="00254482"/>
    <w:rsid w:val="0025646F"/>
    <w:rsid w:val="0026328A"/>
    <w:rsid w:val="0026785B"/>
    <w:rsid w:val="00272B4F"/>
    <w:rsid w:val="00272D38"/>
    <w:rsid w:val="002730E1"/>
    <w:rsid w:val="002770EF"/>
    <w:rsid w:val="00283199"/>
    <w:rsid w:val="00290295"/>
    <w:rsid w:val="0029066A"/>
    <w:rsid w:val="00293BED"/>
    <w:rsid w:val="002A284F"/>
    <w:rsid w:val="002A5C83"/>
    <w:rsid w:val="002A607E"/>
    <w:rsid w:val="002A7A4C"/>
    <w:rsid w:val="002B03E4"/>
    <w:rsid w:val="002C204C"/>
    <w:rsid w:val="002C3225"/>
    <w:rsid w:val="002F1CCE"/>
    <w:rsid w:val="002F28D7"/>
    <w:rsid w:val="00300029"/>
    <w:rsid w:val="00303884"/>
    <w:rsid w:val="00304800"/>
    <w:rsid w:val="00310330"/>
    <w:rsid w:val="003107C4"/>
    <w:rsid w:val="00313DDB"/>
    <w:rsid w:val="003213DF"/>
    <w:rsid w:val="0032171F"/>
    <w:rsid w:val="00327F5F"/>
    <w:rsid w:val="00337D86"/>
    <w:rsid w:val="0034136C"/>
    <w:rsid w:val="00341561"/>
    <w:rsid w:val="003546C2"/>
    <w:rsid w:val="0036605A"/>
    <w:rsid w:val="00376FAF"/>
    <w:rsid w:val="00380A06"/>
    <w:rsid w:val="00390FDD"/>
    <w:rsid w:val="00391490"/>
    <w:rsid w:val="00391A2A"/>
    <w:rsid w:val="003959DF"/>
    <w:rsid w:val="00395EE9"/>
    <w:rsid w:val="003A0C3C"/>
    <w:rsid w:val="003A1643"/>
    <w:rsid w:val="003A38BC"/>
    <w:rsid w:val="003A7067"/>
    <w:rsid w:val="003B4319"/>
    <w:rsid w:val="003D097C"/>
    <w:rsid w:val="003D1A0F"/>
    <w:rsid w:val="003D6A0A"/>
    <w:rsid w:val="003E1C9A"/>
    <w:rsid w:val="003E4527"/>
    <w:rsid w:val="003F5B45"/>
    <w:rsid w:val="0040041C"/>
    <w:rsid w:val="00412216"/>
    <w:rsid w:val="0042338F"/>
    <w:rsid w:val="004325D6"/>
    <w:rsid w:val="00432996"/>
    <w:rsid w:val="004470F8"/>
    <w:rsid w:val="00456878"/>
    <w:rsid w:val="00457FB4"/>
    <w:rsid w:val="00461CCD"/>
    <w:rsid w:val="004829E5"/>
    <w:rsid w:val="00495DDA"/>
    <w:rsid w:val="004A37B2"/>
    <w:rsid w:val="004A5D57"/>
    <w:rsid w:val="004A6F38"/>
    <w:rsid w:val="004A7052"/>
    <w:rsid w:val="004A7C9D"/>
    <w:rsid w:val="004B2898"/>
    <w:rsid w:val="004D3507"/>
    <w:rsid w:val="004E251C"/>
    <w:rsid w:val="0050714D"/>
    <w:rsid w:val="005102AA"/>
    <w:rsid w:val="00523A0D"/>
    <w:rsid w:val="00535CCC"/>
    <w:rsid w:val="00543404"/>
    <w:rsid w:val="005525CF"/>
    <w:rsid w:val="00562057"/>
    <w:rsid w:val="0056775D"/>
    <w:rsid w:val="005707B3"/>
    <w:rsid w:val="00571DCE"/>
    <w:rsid w:val="00573354"/>
    <w:rsid w:val="00594004"/>
    <w:rsid w:val="00595823"/>
    <w:rsid w:val="0059732F"/>
    <w:rsid w:val="005A2985"/>
    <w:rsid w:val="005A3391"/>
    <w:rsid w:val="005A4E18"/>
    <w:rsid w:val="005B444A"/>
    <w:rsid w:val="005C0D1F"/>
    <w:rsid w:val="005C5B2D"/>
    <w:rsid w:val="005C6597"/>
    <w:rsid w:val="005D61DF"/>
    <w:rsid w:val="005E338F"/>
    <w:rsid w:val="005E4386"/>
    <w:rsid w:val="00600FB0"/>
    <w:rsid w:val="00610226"/>
    <w:rsid w:val="006169A6"/>
    <w:rsid w:val="006222D7"/>
    <w:rsid w:val="00627A4C"/>
    <w:rsid w:val="00645E73"/>
    <w:rsid w:val="006472B7"/>
    <w:rsid w:val="00654493"/>
    <w:rsid w:val="00655BBE"/>
    <w:rsid w:val="00673F69"/>
    <w:rsid w:val="00675774"/>
    <w:rsid w:val="0069010A"/>
    <w:rsid w:val="006A05E0"/>
    <w:rsid w:val="006B273B"/>
    <w:rsid w:val="006B5337"/>
    <w:rsid w:val="006C0903"/>
    <w:rsid w:val="006C0D0D"/>
    <w:rsid w:val="006D2E83"/>
    <w:rsid w:val="006D4C93"/>
    <w:rsid w:val="006D70F6"/>
    <w:rsid w:val="00704378"/>
    <w:rsid w:val="00717B57"/>
    <w:rsid w:val="00747B08"/>
    <w:rsid w:val="00750538"/>
    <w:rsid w:val="007572BA"/>
    <w:rsid w:val="00770379"/>
    <w:rsid w:val="007753D3"/>
    <w:rsid w:val="00775453"/>
    <w:rsid w:val="00781F0C"/>
    <w:rsid w:val="00787518"/>
    <w:rsid w:val="00795C9F"/>
    <w:rsid w:val="007B17B8"/>
    <w:rsid w:val="007B2217"/>
    <w:rsid w:val="007C3D27"/>
    <w:rsid w:val="007C68BF"/>
    <w:rsid w:val="007D21EA"/>
    <w:rsid w:val="007D2362"/>
    <w:rsid w:val="007E5BCF"/>
    <w:rsid w:val="00801171"/>
    <w:rsid w:val="0080357A"/>
    <w:rsid w:val="00813A1C"/>
    <w:rsid w:val="008213D5"/>
    <w:rsid w:val="00826CC1"/>
    <w:rsid w:val="00835B87"/>
    <w:rsid w:val="00837EBA"/>
    <w:rsid w:val="00845D34"/>
    <w:rsid w:val="0085096E"/>
    <w:rsid w:val="0085240A"/>
    <w:rsid w:val="008531EF"/>
    <w:rsid w:val="00857BD7"/>
    <w:rsid w:val="00860765"/>
    <w:rsid w:val="00864560"/>
    <w:rsid w:val="008714D3"/>
    <w:rsid w:val="00886326"/>
    <w:rsid w:val="008902B2"/>
    <w:rsid w:val="008902DC"/>
    <w:rsid w:val="00890BCD"/>
    <w:rsid w:val="008949ED"/>
    <w:rsid w:val="008A78C7"/>
    <w:rsid w:val="008A7C5D"/>
    <w:rsid w:val="008C4025"/>
    <w:rsid w:val="008C5DAC"/>
    <w:rsid w:val="008D2DED"/>
    <w:rsid w:val="008D6D46"/>
    <w:rsid w:val="008E58B3"/>
    <w:rsid w:val="008E6D46"/>
    <w:rsid w:val="008E7819"/>
    <w:rsid w:val="00903420"/>
    <w:rsid w:val="00904F68"/>
    <w:rsid w:val="009119EF"/>
    <w:rsid w:val="00916DFC"/>
    <w:rsid w:val="00917FC8"/>
    <w:rsid w:val="00922831"/>
    <w:rsid w:val="0093269D"/>
    <w:rsid w:val="00941D9B"/>
    <w:rsid w:val="00965CA2"/>
    <w:rsid w:val="00970241"/>
    <w:rsid w:val="0099134E"/>
    <w:rsid w:val="009A0F56"/>
    <w:rsid w:val="009A6723"/>
    <w:rsid w:val="009B3E48"/>
    <w:rsid w:val="009C0432"/>
    <w:rsid w:val="009D02A4"/>
    <w:rsid w:val="009D1E21"/>
    <w:rsid w:val="009D4AE2"/>
    <w:rsid w:val="009E3C9C"/>
    <w:rsid w:val="009E4BCD"/>
    <w:rsid w:val="009F1B7F"/>
    <w:rsid w:val="009F7E8D"/>
    <w:rsid w:val="00A00527"/>
    <w:rsid w:val="00A13B6A"/>
    <w:rsid w:val="00A30346"/>
    <w:rsid w:val="00A3103C"/>
    <w:rsid w:val="00A3191D"/>
    <w:rsid w:val="00A4669D"/>
    <w:rsid w:val="00A51429"/>
    <w:rsid w:val="00A54F4F"/>
    <w:rsid w:val="00A65A7A"/>
    <w:rsid w:val="00A723CF"/>
    <w:rsid w:val="00A74886"/>
    <w:rsid w:val="00A76624"/>
    <w:rsid w:val="00A96350"/>
    <w:rsid w:val="00AA2E7D"/>
    <w:rsid w:val="00AB2E72"/>
    <w:rsid w:val="00AC094B"/>
    <w:rsid w:val="00AC349A"/>
    <w:rsid w:val="00AE4346"/>
    <w:rsid w:val="00B0122E"/>
    <w:rsid w:val="00B0712E"/>
    <w:rsid w:val="00B11F47"/>
    <w:rsid w:val="00B16C71"/>
    <w:rsid w:val="00B325E3"/>
    <w:rsid w:val="00B4424B"/>
    <w:rsid w:val="00B46359"/>
    <w:rsid w:val="00B47CBD"/>
    <w:rsid w:val="00B52C89"/>
    <w:rsid w:val="00B85096"/>
    <w:rsid w:val="00B91424"/>
    <w:rsid w:val="00B956AA"/>
    <w:rsid w:val="00BB7627"/>
    <w:rsid w:val="00BB7664"/>
    <w:rsid w:val="00BC1268"/>
    <w:rsid w:val="00BC2612"/>
    <w:rsid w:val="00BC7342"/>
    <w:rsid w:val="00BD5B80"/>
    <w:rsid w:val="00BD76C3"/>
    <w:rsid w:val="00BE361B"/>
    <w:rsid w:val="00C01889"/>
    <w:rsid w:val="00C10F1A"/>
    <w:rsid w:val="00C12F6D"/>
    <w:rsid w:val="00C136F9"/>
    <w:rsid w:val="00C15AE0"/>
    <w:rsid w:val="00C35CF6"/>
    <w:rsid w:val="00C375C7"/>
    <w:rsid w:val="00C56EF4"/>
    <w:rsid w:val="00C63C0E"/>
    <w:rsid w:val="00C655B1"/>
    <w:rsid w:val="00C661A4"/>
    <w:rsid w:val="00C702A3"/>
    <w:rsid w:val="00C86A3E"/>
    <w:rsid w:val="00C967F9"/>
    <w:rsid w:val="00CA7B25"/>
    <w:rsid w:val="00CA7F42"/>
    <w:rsid w:val="00CB46D0"/>
    <w:rsid w:val="00CC3392"/>
    <w:rsid w:val="00CC4A2F"/>
    <w:rsid w:val="00CD272C"/>
    <w:rsid w:val="00CD658B"/>
    <w:rsid w:val="00CE2ECF"/>
    <w:rsid w:val="00D04A97"/>
    <w:rsid w:val="00D0502E"/>
    <w:rsid w:val="00D2193F"/>
    <w:rsid w:val="00D304CB"/>
    <w:rsid w:val="00D34B76"/>
    <w:rsid w:val="00D36F66"/>
    <w:rsid w:val="00D374A0"/>
    <w:rsid w:val="00D57918"/>
    <w:rsid w:val="00D6508D"/>
    <w:rsid w:val="00D65423"/>
    <w:rsid w:val="00D678AA"/>
    <w:rsid w:val="00D9545A"/>
    <w:rsid w:val="00DA34C3"/>
    <w:rsid w:val="00DA3CCA"/>
    <w:rsid w:val="00DA5653"/>
    <w:rsid w:val="00DB4880"/>
    <w:rsid w:val="00DC166E"/>
    <w:rsid w:val="00DC411E"/>
    <w:rsid w:val="00DD4CA5"/>
    <w:rsid w:val="00DE072B"/>
    <w:rsid w:val="00DE267B"/>
    <w:rsid w:val="00DE47AC"/>
    <w:rsid w:val="00DE50FF"/>
    <w:rsid w:val="00DF32EE"/>
    <w:rsid w:val="00E02E84"/>
    <w:rsid w:val="00E03A1D"/>
    <w:rsid w:val="00E14582"/>
    <w:rsid w:val="00E16286"/>
    <w:rsid w:val="00E24A5B"/>
    <w:rsid w:val="00E252AF"/>
    <w:rsid w:val="00E27D7B"/>
    <w:rsid w:val="00E319AD"/>
    <w:rsid w:val="00E378F7"/>
    <w:rsid w:val="00E45582"/>
    <w:rsid w:val="00E501CF"/>
    <w:rsid w:val="00E53986"/>
    <w:rsid w:val="00E65302"/>
    <w:rsid w:val="00E66F9E"/>
    <w:rsid w:val="00E72B1B"/>
    <w:rsid w:val="00E73755"/>
    <w:rsid w:val="00E7584B"/>
    <w:rsid w:val="00E900AB"/>
    <w:rsid w:val="00EA7AB1"/>
    <w:rsid w:val="00EB51A1"/>
    <w:rsid w:val="00EC725A"/>
    <w:rsid w:val="00ED0514"/>
    <w:rsid w:val="00EE398C"/>
    <w:rsid w:val="00F10DE3"/>
    <w:rsid w:val="00F12D69"/>
    <w:rsid w:val="00F27D72"/>
    <w:rsid w:val="00F3258F"/>
    <w:rsid w:val="00F47999"/>
    <w:rsid w:val="00F50080"/>
    <w:rsid w:val="00F537B8"/>
    <w:rsid w:val="00F577CB"/>
    <w:rsid w:val="00F60CE6"/>
    <w:rsid w:val="00F65126"/>
    <w:rsid w:val="00F70491"/>
    <w:rsid w:val="00F71B40"/>
    <w:rsid w:val="00F74F93"/>
    <w:rsid w:val="00F75D6E"/>
    <w:rsid w:val="00F813AB"/>
    <w:rsid w:val="00F82084"/>
    <w:rsid w:val="00F929B1"/>
    <w:rsid w:val="00F937B0"/>
    <w:rsid w:val="00FA4A37"/>
    <w:rsid w:val="00FA4D35"/>
    <w:rsid w:val="00FB6765"/>
    <w:rsid w:val="00FB73FE"/>
    <w:rsid w:val="00FD3603"/>
    <w:rsid w:val="00FE1B7B"/>
    <w:rsid w:val="00FE5ED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0112"/>
  <w15:docId w15:val="{92325444-AFFA-4FFB-AF5E-A2A980F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605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6605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6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3660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6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366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6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semiHidden/>
    <w:unhideWhenUsed/>
    <w:rsid w:val="0036605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6605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6605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605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link w:val="af0"/>
    <w:uiPriority w:val="34"/>
    <w:qFormat/>
    <w:rsid w:val="004A7052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22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0FB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0FB0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6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basedOn w:val="a0"/>
    <w:link w:val="af"/>
    <w:uiPriority w:val="34"/>
    <w:locked/>
    <w:rsid w:val="00ED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A0052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A00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14BDA"/>
    <w:rPr>
      <w:rFonts w:eastAsiaTheme="minorHAnsi"/>
    </w:rPr>
  </w:style>
  <w:style w:type="character" w:customStyle="1" w:styleId="Bodytext2">
    <w:name w:val="Body text (2)_"/>
    <w:basedOn w:val="a0"/>
    <w:link w:val="Bodytext21"/>
    <w:locked/>
    <w:rsid w:val="009D4AE2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9D4AE2"/>
    <w:pPr>
      <w:shd w:val="clear" w:color="auto" w:fill="FFFFFF"/>
      <w:spacing w:before="180"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CC3A040044CAA604FCD8AE710A5742CFD3F57283AB71EF161E8FA30D1E37A190D76F5E192D6BB8H8I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CC3A040044CAA604FCD8AE710A5742CFD3F17183A071EF161E8FA30D1E37A190D76F5E1FH2I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02417B4A6BEF4C27884614466C0BC1970B1D7CC5E97FD2802C50384A8680D637E5F1F53560097DA7350D8719217991149D81h5f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2417B4A6BEF4C27884614466C0BC19003187DC1EC7FD2802C50384A8680D637E5F1F03E345A3DF1335AD74374778C1783835F286E0689h2f2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82;&#1091;&#1084;&#1077;&#1085;&#1090;&#1099;%20&#1050;&#1083;&#1077;&#1074;&#1077;&#1088;\&#1055;&#1088;&#1086;&#1077;&#1082;&#1090;&#1099;%20&#1080;%20&#1088;&#1072;&#1079;&#1074;&#1080;&#1090;&#1080;&#1077;\&#1059;&#1095;&#1077;&#1090;&#1085;&#1072;&#1103;%20&#1089;&#1080;&#1089;&#1090;&#1077;&#1084;&#1072;\&#1064;&#1072;&#1073;&#1083;&#1086;&#1085;&#1099;%20&#1076;&#1086;&#1075;&#1086;&#1074;&#1086;&#1088;&#1086;&#1074;\&#1044;&#1044;&#1059;%20&#1082;&#1074;&#1072;&#1088;&#1090;&#1080;&#1088;&#1072;%20100%25%20&#1077;&#1076;&#1080;&#1085;&#1086;&#1083;&#1080;&#1095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AA5C-A1EF-4526-87C2-0E113FF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ДДУ квартира 100% единоличная</Template>
  <TotalTime>0</TotalTime>
  <Pages>17</Pages>
  <Words>9918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Бичинев</dc:creator>
  <cp:keywords/>
  <dc:description/>
  <cp:lastModifiedBy>Мирсаитова Снежана Марксовна</cp:lastModifiedBy>
  <cp:revision>2</cp:revision>
  <cp:lastPrinted>2016-12-15T10:58:00Z</cp:lastPrinted>
  <dcterms:created xsi:type="dcterms:W3CDTF">2023-09-11T11:18:00Z</dcterms:created>
  <dcterms:modified xsi:type="dcterms:W3CDTF">2023-09-11T11:18:00Z</dcterms:modified>
</cp:coreProperties>
</file>