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FC" w:rsidRDefault="005325FC" w:rsidP="005325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ДОГОВОРА участия в долевом строительстве № ___-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г. Екатеринбург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_______2  г.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pStyle w:val="afb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Специализированный Застройщик «</w:t>
      </w:r>
      <w:proofErr w:type="spellStart"/>
      <w:r>
        <w:rPr>
          <w:b/>
          <w:bCs/>
          <w:sz w:val="22"/>
          <w:szCs w:val="22"/>
        </w:rPr>
        <w:t>Атомстройкомплекс</w:t>
      </w:r>
      <w:proofErr w:type="spellEnd"/>
      <w:r>
        <w:rPr>
          <w:b/>
          <w:bCs/>
          <w:sz w:val="22"/>
          <w:szCs w:val="22"/>
        </w:rPr>
        <w:t xml:space="preserve">-Гагарина» </w:t>
      </w:r>
      <w:r>
        <w:rPr>
          <w:bCs/>
          <w:sz w:val="22"/>
          <w:szCs w:val="22"/>
        </w:rPr>
        <w:t>в лице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ООО АН «АТОМ» 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 на основании агентского договора № _______ от «__» _______ 20__ г., доверенности от 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_.20__ г. (зарегистрировано в реестре за № ___) именуемое в дальнейшем «</w:t>
      </w: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>, с одной стороны, и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</w:t>
      </w:r>
      <w:r>
        <w:rPr>
          <w:sz w:val="22"/>
          <w:szCs w:val="22"/>
        </w:rPr>
        <w:t>, именуемый в дальнейшем «</w:t>
      </w:r>
      <w:r>
        <w:rPr>
          <w:b/>
          <w:bCs/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1.1. </w:t>
      </w:r>
      <w:r>
        <w:rPr>
          <w:rFonts w:eastAsiaTheme="minorHAnsi"/>
          <w:i/>
          <w:sz w:val="22"/>
          <w:szCs w:val="22"/>
          <w:lang w:eastAsia="en-US"/>
        </w:rPr>
        <w:t>Застройщик</w:t>
      </w:r>
      <w:r>
        <w:rPr>
          <w:rFonts w:eastAsiaTheme="minorHAnsi"/>
          <w:sz w:val="22"/>
          <w:szCs w:val="22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5325FC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многоэтажный жилой дом № 1 со встроенными нежилыми помещениями на 1-</w:t>
      </w:r>
      <w:proofErr w:type="gramStart"/>
      <w:r>
        <w:rPr>
          <w:rFonts w:eastAsiaTheme="minorHAnsi"/>
          <w:b/>
          <w:sz w:val="22"/>
          <w:szCs w:val="22"/>
          <w:lang w:eastAsia="en-US"/>
        </w:rPr>
        <w:t>ом  этаже</w:t>
      </w:r>
      <w:proofErr w:type="gramEnd"/>
      <w:r>
        <w:rPr>
          <w:rFonts w:eastAsiaTheme="minorHAnsi"/>
          <w:b/>
          <w:sz w:val="22"/>
          <w:szCs w:val="22"/>
          <w:lang w:eastAsia="en-US"/>
        </w:rPr>
        <w:t xml:space="preserve"> (№1.1 по ПЗУ) и встроенными помещениями парковки (№ 1.5.1 по ПЗУ) – 3 этап строительства, расположенный по адресу: Свердловская область, г. Екатеринбург, в районе  улиц  Академическ</w:t>
      </w:r>
      <w:r>
        <w:rPr>
          <w:rFonts w:eastAsiaTheme="minorHAnsi"/>
          <w:b/>
          <w:sz w:val="22"/>
          <w:szCs w:val="22"/>
          <w:lang w:eastAsia="en-US"/>
        </w:rPr>
        <w:t>ой – Гагарина-Ботанической-Мира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(далее – Многоквартирный дом)</w:t>
      </w:r>
      <w:r>
        <w:rPr>
          <w:rFonts w:eastAsiaTheme="minorHAnsi"/>
          <w:b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строящийся на земельных  участках  с кадастровыми номерами  </w:t>
      </w:r>
      <w:r>
        <w:rPr>
          <w:rFonts w:eastAsiaTheme="minorHAnsi"/>
          <w:b/>
          <w:sz w:val="22"/>
          <w:szCs w:val="22"/>
          <w:lang w:eastAsia="en-US"/>
        </w:rPr>
        <w:t>66:41:0704013:1299, 66:41:0704013:1301, 66:41:0704013:1297, 66:41:0704013:1303, 66:41:0704013:1298, 66:41:0704013:1302</w:t>
      </w:r>
      <w:r>
        <w:rPr>
          <w:rFonts w:eastAsiaTheme="minorHAnsi"/>
          <w:sz w:val="22"/>
          <w:szCs w:val="22"/>
          <w:lang w:eastAsia="en-US"/>
        </w:rPr>
        <w:t xml:space="preserve">, и после получения разрешения на  ввод   </w:t>
      </w:r>
      <w:r>
        <w:rPr>
          <w:rFonts w:eastAsiaTheme="minorHAnsi"/>
          <w:b/>
          <w:sz w:val="22"/>
          <w:szCs w:val="22"/>
          <w:lang w:eastAsia="en-US"/>
        </w:rPr>
        <w:t xml:space="preserve">многоэтажного жилого дома № 2 со встроенными нежилыми помещениями на 1-ом этаже (№1.2 по ПЗУ) </w:t>
      </w:r>
      <w:r>
        <w:rPr>
          <w:rFonts w:eastAsiaTheme="minorHAnsi"/>
          <w:sz w:val="22"/>
          <w:szCs w:val="22"/>
          <w:lang w:eastAsia="en-US"/>
        </w:rPr>
        <w:t xml:space="preserve">в эксплуатацию передать </w:t>
      </w:r>
      <w:r>
        <w:rPr>
          <w:rFonts w:eastAsiaTheme="minorHAnsi"/>
          <w:i/>
          <w:sz w:val="22"/>
          <w:szCs w:val="22"/>
          <w:lang w:eastAsia="en-US"/>
        </w:rPr>
        <w:t>Участнику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Объект долевого строительства, расположенный  в </w:t>
      </w:r>
      <w:r>
        <w:rPr>
          <w:rFonts w:eastAsiaTheme="minorHAnsi"/>
          <w:b/>
          <w:sz w:val="22"/>
          <w:szCs w:val="22"/>
          <w:lang w:eastAsia="en-US"/>
        </w:rPr>
        <w:t>многоэтажном жилом доме № 1</w:t>
      </w:r>
      <w:r>
        <w:rPr>
          <w:rFonts w:eastAsiaTheme="minorHAnsi"/>
          <w:b/>
          <w:sz w:val="22"/>
          <w:szCs w:val="22"/>
          <w:lang w:eastAsia="en-US"/>
        </w:rPr>
        <w:t xml:space="preserve"> со встроенными нежилыми</w:t>
      </w:r>
      <w:r>
        <w:rPr>
          <w:rFonts w:eastAsiaTheme="minorHAnsi"/>
          <w:b/>
          <w:sz w:val="22"/>
          <w:szCs w:val="22"/>
          <w:lang w:eastAsia="en-US"/>
        </w:rPr>
        <w:t xml:space="preserve"> помещениями на 1-ом этаже (№1.1</w:t>
      </w:r>
      <w:r>
        <w:rPr>
          <w:rFonts w:eastAsiaTheme="minorHAnsi"/>
          <w:b/>
          <w:sz w:val="22"/>
          <w:szCs w:val="22"/>
          <w:lang w:eastAsia="en-US"/>
        </w:rPr>
        <w:t xml:space="preserve"> по ПЗУ)</w:t>
      </w:r>
      <w:r>
        <w:rPr>
          <w:rFonts w:eastAsiaTheme="minorHAnsi"/>
          <w:sz w:val="22"/>
          <w:szCs w:val="22"/>
          <w:lang w:eastAsia="en-US"/>
        </w:rPr>
        <w:t xml:space="preserve">, а </w:t>
      </w:r>
      <w:r>
        <w:rPr>
          <w:rFonts w:eastAsiaTheme="minorHAnsi"/>
          <w:i/>
          <w:sz w:val="22"/>
          <w:szCs w:val="22"/>
          <w:lang w:eastAsia="en-US"/>
        </w:rPr>
        <w:t>Участник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5325FC" w:rsidRDefault="005325FC" w:rsidP="005325F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Основные характеристики Многоквартирного дома: вид: жилой дом; назначен</w:t>
      </w:r>
      <w:r>
        <w:rPr>
          <w:sz w:val="22"/>
          <w:szCs w:val="22"/>
        </w:rPr>
        <w:t>ие: жилое; количество этажей: 29</w:t>
      </w:r>
      <w:r>
        <w:rPr>
          <w:sz w:val="22"/>
          <w:szCs w:val="22"/>
        </w:rPr>
        <w:t xml:space="preserve"> этажей</w:t>
      </w:r>
      <w:r>
        <w:rPr>
          <w:sz w:val="22"/>
          <w:szCs w:val="22"/>
        </w:rPr>
        <w:t xml:space="preserve"> (количество подземных этажей:3</w:t>
      </w:r>
      <w:r>
        <w:rPr>
          <w:sz w:val="22"/>
          <w:szCs w:val="22"/>
        </w:rPr>
        <w:t xml:space="preserve">). общая площадь Многоквартирного дома (за исключением площади </w:t>
      </w:r>
      <w:proofErr w:type="gramStart"/>
      <w:r>
        <w:rPr>
          <w:rFonts w:eastAsiaTheme="minorHAnsi"/>
          <w:sz w:val="22"/>
          <w:szCs w:val="22"/>
          <w:lang w:eastAsia="en-US"/>
        </w:rPr>
        <w:t>встроенных  помещений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парковки (№ 1.5.2</w:t>
      </w:r>
      <w:r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по ПЗУ)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16 622,03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(общая </w:t>
      </w:r>
      <w:r>
        <w:rPr>
          <w:sz w:val="22"/>
          <w:szCs w:val="22"/>
        </w:rPr>
        <w:t>площадь многоэтажного дома № 1.1</w:t>
      </w:r>
      <w:r>
        <w:rPr>
          <w:sz w:val="22"/>
          <w:szCs w:val="22"/>
        </w:rPr>
        <w:t xml:space="preserve"> по ПЗУ: </w:t>
      </w:r>
      <w:r>
        <w:rPr>
          <w:sz w:val="22"/>
          <w:szCs w:val="22"/>
        </w:rPr>
        <w:t xml:space="preserve">16 477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.). Материал наружных стен Многоквартирного дома: с монолитным железобетонным каркасом и стенами из мелкоштучных каменных материалов (блоки); поэтажные перекрытия: монолитные железобетонные, класс </w:t>
      </w:r>
      <w:proofErr w:type="spellStart"/>
      <w:r>
        <w:rPr>
          <w:sz w:val="22"/>
          <w:szCs w:val="22"/>
        </w:rPr>
        <w:t>энергоэффективности</w:t>
      </w:r>
      <w:proofErr w:type="spellEnd"/>
      <w:r>
        <w:rPr>
          <w:sz w:val="22"/>
          <w:szCs w:val="22"/>
        </w:rPr>
        <w:t>: А++, сейсмостойкость: 6 баллов по шкале MSK-64 в соответствии с картой В.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 xml:space="preserve">1.2. 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>
        <w:rPr>
          <w:rFonts w:eastAsiaTheme="minorHAnsi"/>
          <w:b/>
          <w:bCs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., спальня № 2 площадью __ </w:t>
      </w:r>
      <w:proofErr w:type="spellStart"/>
      <w:r>
        <w:rPr>
          <w:rFonts w:eastAsiaTheme="minorHAnsi"/>
          <w:b/>
          <w:bCs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. и т.д.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с отражением соответствующих данных о номере спальни на Плане Объекта долевого строительства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)</w:t>
      </w:r>
      <w:r>
        <w:rPr>
          <w:rStyle w:val="afd"/>
          <w:rFonts w:eastAsiaTheme="minorHAnsi"/>
          <w:b/>
          <w:bCs/>
          <w:iCs/>
          <w:sz w:val="22"/>
          <w:szCs w:val="22"/>
          <w:lang w:eastAsia="en-US"/>
        </w:rPr>
        <w:footnoteReference w:id="1"/>
      </w:r>
      <w:r>
        <w:rPr>
          <w:rFonts w:eastAsiaTheme="minorHAnsi"/>
          <w:b/>
          <w:bCs/>
          <w:iCs/>
          <w:sz w:val="22"/>
          <w:szCs w:val="22"/>
          <w:lang w:eastAsia="en-US"/>
        </w:rPr>
        <w:t>;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- кухни-столовой (площадь ___ кв. м.);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- коридора (площадью __ </w:t>
      </w:r>
      <w:proofErr w:type="spellStart"/>
      <w:r>
        <w:rPr>
          <w:rFonts w:eastAsiaTheme="minorHAnsi"/>
          <w:b/>
          <w:bCs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Cs/>
          <w:sz w:val="22"/>
          <w:szCs w:val="22"/>
          <w:lang w:eastAsia="en-US"/>
        </w:rPr>
        <w:t>.);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- прихожей (площадь ___ кв. м.);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- санузла (площадь ___ кв. м.)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(при наличии в Объекте долевого строительства двух и более санузлов указывается площадь каждого санузла: санузел № 1 площадью __ </w:t>
      </w:r>
      <w:proofErr w:type="spell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., санузел № 2 площадью __ </w:t>
      </w:r>
      <w:proofErr w:type="spell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. с отражением соответствующих данных о номере санузла на Плане Объекта долевого строительства);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- ванной (площадь __</w:t>
      </w:r>
      <w:proofErr w:type="spellStart"/>
      <w:r>
        <w:rPr>
          <w:rFonts w:eastAsiaTheme="minorHAnsi"/>
          <w:b/>
          <w:bCs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.)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(при наличии в Объекте долевого строительства двух и более ванных указывается площадь каждой ванной: ванная № 1 площадью __ </w:t>
      </w:r>
      <w:proofErr w:type="spell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., ванная № 2 площадью __ </w:t>
      </w:r>
      <w:proofErr w:type="spell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. с отражением соответствующих данных о номере ванной на Плане Объекта долевого строительства),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lastRenderedPageBreak/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>
        <w:rPr>
          <w:rFonts w:eastAsiaTheme="minorHAnsi"/>
          <w:bCs/>
          <w:i/>
          <w:iCs/>
          <w:sz w:val="22"/>
          <w:szCs w:val="22"/>
          <w:lang w:eastAsia="en-US"/>
        </w:rPr>
        <w:t>Участника долевого строительства,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5325FC" w:rsidRDefault="005325FC" w:rsidP="005325FC">
      <w:p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 xml:space="preserve">   </w:t>
      </w:r>
      <w:proofErr w:type="gramStart"/>
      <w:r>
        <w:rPr>
          <w:rFonts w:eastAsiaTheme="minorHAnsi"/>
          <w:bCs/>
          <w:iCs/>
          <w:sz w:val="22"/>
          <w:szCs w:val="22"/>
          <w:lang w:eastAsia="en-US"/>
        </w:rPr>
        <w:t>Сведения  об</w:t>
      </w:r>
      <w:proofErr w:type="gramEnd"/>
      <w:r>
        <w:rPr>
          <w:rFonts w:eastAsiaTheme="minorHAnsi"/>
          <w:bCs/>
          <w:iCs/>
          <w:sz w:val="22"/>
          <w:szCs w:val="22"/>
          <w:lang w:eastAsia="en-US"/>
        </w:rPr>
        <w:t xml:space="preserve">  объекте долевого строительства  в  соответствии  с проектной декларацией:</w:t>
      </w:r>
    </w:p>
    <w:p w:rsidR="005325FC" w:rsidRDefault="005325FC" w:rsidP="005325FC">
      <w:p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 xml:space="preserve">   - условный номер объекта долевого строительства   в   соответствии с   проектной </w:t>
      </w:r>
      <w:proofErr w:type="gramStart"/>
      <w:r>
        <w:rPr>
          <w:rFonts w:eastAsiaTheme="minorHAnsi"/>
          <w:bCs/>
          <w:iCs/>
          <w:sz w:val="22"/>
          <w:szCs w:val="22"/>
          <w:lang w:eastAsia="en-US"/>
        </w:rPr>
        <w:t>декларацией  №</w:t>
      </w:r>
      <w:proofErr w:type="gramEnd"/>
      <w:r>
        <w:rPr>
          <w:rFonts w:eastAsiaTheme="minorHAnsi"/>
          <w:bCs/>
          <w:iCs/>
          <w:sz w:val="22"/>
          <w:szCs w:val="22"/>
          <w:lang w:eastAsia="en-US"/>
        </w:rPr>
        <w:t xml:space="preserve"> ___ (_____________);</w:t>
      </w:r>
    </w:p>
    <w:p w:rsidR="005325FC" w:rsidRDefault="005325FC" w:rsidP="005325FC">
      <w:p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 xml:space="preserve">   -  ________ </w:t>
      </w:r>
      <w:proofErr w:type="spellStart"/>
      <w:r>
        <w:rPr>
          <w:rFonts w:eastAsiaTheme="minorHAnsi"/>
          <w:bCs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Cs/>
          <w:iCs/>
          <w:sz w:val="22"/>
          <w:szCs w:val="22"/>
          <w:lang w:eastAsia="en-US"/>
        </w:rPr>
        <w:t xml:space="preserve">. – </w:t>
      </w:r>
      <w:proofErr w:type="gramStart"/>
      <w:r>
        <w:rPr>
          <w:rFonts w:eastAsiaTheme="minorHAnsi"/>
          <w:bCs/>
          <w:iCs/>
          <w:sz w:val="22"/>
          <w:szCs w:val="22"/>
          <w:lang w:eastAsia="en-US"/>
        </w:rPr>
        <w:t>общая  площадь</w:t>
      </w:r>
      <w:proofErr w:type="gramEnd"/>
      <w:r>
        <w:rPr>
          <w:rFonts w:eastAsiaTheme="minorHAnsi"/>
          <w:bCs/>
          <w:iCs/>
          <w:sz w:val="22"/>
          <w:szCs w:val="22"/>
          <w:lang w:eastAsia="en-US"/>
        </w:rPr>
        <w:t xml:space="preserve">  всех отапливаемых  помещений  (жилых комнат   и  помещений вспомогательного  использования, предназначенных   для  удовлетворения   бытовых  и  иных  нужд)   и  всех  помещений (лоджий, балконов, веранд, террас, холодных кладовых и  тамбуров)  без понижающего коэффициента.</w:t>
      </w:r>
    </w:p>
    <w:p w:rsidR="005325FC" w:rsidRDefault="005325FC" w:rsidP="005325FC">
      <w:p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 xml:space="preserve">   Указанная   площадь   </w:t>
      </w:r>
      <w:proofErr w:type="gramStart"/>
      <w:r>
        <w:rPr>
          <w:rFonts w:eastAsiaTheme="minorHAnsi"/>
          <w:bCs/>
          <w:iCs/>
          <w:sz w:val="22"/>
          <w:szCs w:val="22"/>
          <w:lang w:eastAsia="en-US"/>
        </w:rPr>
        <w:t>в  соответствии</w:t>
      </w:r>
      <w:proofErr w:type="gramEnd"/>
      <w:r>
        <w:rPr>
          <w:rFonts w:eastAsiaTheme="minorHAnsi"/>
          <w:bCs/>
          <w:iCs/>
          <w:sz w:val="22"/>
          <w:szCs w:val="22"/>
          <w:lang w:eastAsia="en-US"/>
        </w:rPr>
        <w:t xml:space="preserve">  с  проектной декларацией  не  является   общей площадью  для  расчета  стоимости  объекта  Договора  участия в  долевом   строительстве   в  соответствии   с  п. 3.1. Договора  участия в  долевом   строительстве</w:t>
      </w:r>
    </w:p>
    <w:p w:rsidR="005325FC" w:rsidRDefault="005325FC" w:rsidP="005325F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Сведения о наличии в Объекте долевого строительства лоджий, балконов: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- балкон (площадь ___ кв. м.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площадь указана с понижающим коэффициентом 0,3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) (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., балкон № 2 площадью __ </w:t>
      </w:r>
      <w:proofErr w:type="spellStart"/>
      <w:proofErr w:type="gram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proofErr w:type="gram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с отражением соответствующих данных о номере балкона на Плане Объекта долевого строительства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);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- лоджия (площадь ___ </w:t>
      </w:r>
      <w:proofErr w:type="spellStart"/>
      <w:r>
        <w:rPr>
          <w:rFonts w:eastAsiaTheme="minorHAnsi"/>
          <w:b/>
          <w:bCs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Cs/>
          <w:sz w:val="22"/>
          <w:szCs w:val="22"/>
          <w:lang w:eastAsia="en-US"/>
        </w:rPr>
        <w:t>.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площадь указана с понижающим коэффициентом 0,5</w:t>
      </w:r>
      <w:proofErr w:type="gramStart"/>
      <w:r>
        <w:rPr>
          <w:rFonts w:eastAsiaTheme="minorHAnsi"/>
          <w:b/>
          <w:bCs/>
          <w:iCs/>
          <w:sz w:val="22"/>
          <w:szCs w:val="22"/>
          <w:lang w:eastAsia="en-US"/>
        </w:rPr>
        <w:t>)  (</w:t>
      </w:r>
      <w:proofErr w:type="gram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., лоджия № 2 площадью __ </w:t>
      </w:r>
      <w:proofErr w:type="spellStart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. с отражением соответствующих данных о номере лоджии на Плане Объекта долевого строительства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).</w:t>
      </w: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2. ОБЪЕКТ ДОЛЕВОГО СТРОИТЕЛЬСТВА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Объектом долевого строительства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Объект долевого строительства передается в следующем виде:</w:t>
      </w:r>
    </w:p>
    <w:p w:rsidR="005325FC" w:rsidRDefault="005325FC" w:rsidP="005325FC">
      <w:pPr>
        <w:spacing w:after="160" w:line="254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>
        <w:rPr>
          <w:b/>
          <w:bCs/>
          <w:i/>
          <w:iCs/>
          <w:sz w:val="22"/>
          <w:szCs w:val="22"/>
        </w:rPr>
        <w:t>Вариант 1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Квартиры без балконов, лоджий, террас</w:t>
      </w:r>
      <w:r>
        <w:rPr>
          <w:i/>
          <w:iCs/>
          <w:sz w:val="22"/>
          <w:szCs w:val="22"/>
        </w:rPr>
        <w:t xml:space="preserve">) в случае приобретения квартиры Участником долевого </w:t>
      </w:r>
      <w:proofErr w:type="gramStart"/>
      <w:r>
        <w:rPr>
          <w:i/>
          <w:iCs/>
          <w:sz w:val="22"/>
          <w:szCs w:val="22"/>
        </w:rPr>
        <w:t xml:space="preserve">строительства  </w:t>
      </w:r>
      <w:r>
        <w:rPr>
          <w:rFonts w:eastAsiaTheme="minorHAnsi"/>
          <w:i/>
          <w:iCs/>
          <w:sz w:val="22"/>
          <w:szCs w:val="22"/>
          <w:lang w:eastAsia="en-US"/>
        </w:rPr>
        <w:t>с</w:t>
      </w:r>
      <w:proofErr w:type="gramEnd"/>
      <w:r>
        <w:rPr>
          <w:rFonts w:eastAsiaTheme="minorHAnsi"/>
          <w:i/>
          <w:iCs/>
          <w:sz w:val="22"/>
          <w:szCs w:val="22"/>
          <w:lang w:eastAsia="en-US"/>
        </w:rPr>
        <w:t xml:space="preserve"> отделкой) 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</w:t>
            </w:r>
            <w:r>
              <w:rPr>
                <w:b/>
                <w:bCs/>
                <w:sz w:val="22"/>
                <w:szCs w:val="22"/>
                <w:lang w:eastAsia="en-US"/>
              </w:rPr>
              <w:t>только в одном санузле по выбору Застройщика</w:t>
            </w:r>
            <w:r>
              <w:rPr>
                <w:sz w:val="22"/>
                <w:szCs w:val="22"/>
                <w:lang w:eastAsia="en-US"/>
              </w:rPr>
              <w:t>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spacing w:after="160" w:line="254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>
        <w:rPr>
          <w:b/>
          <w:bCs/>
          <w:i/>
          <w:iCs/>
          <w:sz w:val="22"/>
          <w:szCs w:val="22"/>
        </w:rPr>
        <w:t>Вариант 2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Квартиры без балконов, лоджий, террас</w:t>
      </w:r>
      <w:r>
        <w:rPr>
          <w:i/>
          <w:iCs/>
          <w:sz w:val="22"/>
          <w:szCs w:val="22"/>
        </w:rPr>
        <w:t xml:space="preserve">) в случае приобретения квартиры Участником долевого </w:t>
      </w:r>
      <w:proofErr w:type="gramStart"/>
      <w:r>
        <w:rPr>
          <w:i/>
          <w:iCs/>
          <w:sz w:val="22"/>
          <w:szCs w:val="22"/>
        </w:rPr>
        <w:t xml:space="preserve">строительства  </w:t>
      </w:r>
      <w:r>
        <w:rPr>
          <w:rFonts w:eastAsiaTheme="minorHAnsi"/>
          <w:i/>
          <w:iCs/>
          <w:sz w:val="22"/>
          <w:szCs w:val="22"/>
          <w:lang w:eastAsia="en-US"/>
        </w:rPr>
        <w:t>без</w:t>
      </w:r>
      <w:proofErr w:type="gramEnd"/>
      <w:r>
        <w:rPr>
          <w:rFonts w:eastAsiaTheme="minorHAnsi"/>
          <w:i/>
          <w:iCs/>
          <w:sz w:val="22"/>
          <w:szCs w:val="22"/>
          <w:lang w:eastAsia="en-US"/>
        </w:rPr>
        <w:t xml:space="preserve"> отделки) </w:t>
      </w:r>
    </w:p>
    <w:tbl>
      <w:tblPr>
        <w:tblpPr w:leftFromText="180" w:rightFromText="180" w:bottomFromText="160" w:vertAnchor="text" w:horzAnchor="page" w:tblpX="1133" w:tblpY="258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6794"/>
      </w:tblGrid>
      <w:tr w:rsidR="005325FC" w:rsidTr="005325FC"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части помещений квартиры  (зона  отмечена   на плане) на потолке  установлены короба   механической   вытяжной  вентиляции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 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spacing w:after="160" w:line="254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>
        <w:rPr>
          <w:b/>
          <w:bCs/>
          <w:i/>
          <w:iCs/>
          <w:sz w:val="22"/>
          <w:szCs w:val="22"/>
        </w:rPr>
        <w:t>Вариант 3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Квартиры без балконов, лоджий, террас</w:t>
      </w:r>
      <w:r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  <w:u w:val="single"/>
        </w:rPr>
        <w:t>(в случае приобретения квартиры Участником долевого строительства с отделкой и мебелью)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7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224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7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Пластиковые с глухими и открывающимися створками (количество и расположение глухих и открывающихся створок в соответствии с </w:t>
            </w:r>
            <w:r>
              <w:rPr>
                <w:sz w:val="22"/>
                <w:szCs w:val="22"/>
                <w:lang w:eastAsia="en-US"/>
              </w:rPr>
              <w:lastRenderedPageBreak/>
              <w:t>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двери входные в квартиру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Кухня 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Коридор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Вариант 4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Квартира с балконами и тёплыми лоджиями</w:t>
      </w:r>
      <w:r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  <w:u w:val="single"/>
        </w:rPr>
        <w:t>(в случае приобретения квартиры Участником долевого строительства с отделкой)</w:t>
      </w: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Лоджия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Балкон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не остекленный, пол - 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</w:t>
            </w:r>
            <w:r>
              <w:rPr>
                <w:b/>
                <w:bCs/>
                <w:sz w:val="22"/>
                <w:szCs w:val="22"/>
                <w:lang w:eastAsia="en-US"/>
              </w:rPr>
              <w:t>только в одном санузле по выбору Застройщика</w:t>
            </w:r>
            <w:r>
              <w:rPr>
                <w:sz w:val="22"/>
                <w:szCs w:val="22"/>
                <w:lang w:eastAsia="en-US"/>
              </w:rPr>
              <w:t>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5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Квартира с балконами и тёплыми лоджиями</w:t>
      </w:r>
      <w:r>
        <w:rPr>
          <w:i/>
          <w:iCs/>
          <w:sz w:val="22"/>
          <w:szCs w:val="22"/>
        </w:rPr>
        <w:t xml:space="preserve">) </w:t>
      </w:r>
      <w:r>
        <w:rPr>
          <w:b/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в случае приобретения квартиры Участником долевого строительства без отделки)</w:t>
      </w:r>
    </w:p>
    <w:tbl>
      <w:tblPr>
        <w:tblpPr w:leftFromText="180" w:rightFromText="180" w:bottomFromText="160" w:vertAnchor="text" w:horzAnchor="page" w:tblpX="1710" w:tblpY="258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4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отделки, </w:t>
            </w:r>
            <w:r>
              <w:rPr>
                <w:sz w:val="22"/>
                <w:szCs w:val="22"/>
                <w:lang w:eastAsia="en-US"/>
              </w:rPr>
              <w:t>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 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Лоджия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стяжка,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Балкон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не остекленный, пол - 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rPr>
          <w:rFonts w:eastAsia="Calibri"/>
          <w:sz w:val="22"/>
          <w:szCs w:val="22"/>
        </w:rPr>
      </w:pPr>
      <w:r>
        <w:rPr>
          <w:rFonts w:eastAsia="Calibri"/>
          <w:color w:val="1F497D"/>
          <w:sz w:val="22"/>
          <w:szCs w:val="22"/>
        </w:rPr>
        <w:t> 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Вариант </w:t>
      </w:r>
      <w:r>
        <w:rPr>
          <w:i/>
          <w:iCs/>
          <w:sz w:val="22"/>
          <w:szCs w:val="22"/>
        </w:rPr>
        <w:t>(</w:t>
      </w:r>
      <w:r>
        <w:rPr>
          <w:sz w:val="22"/>
          <w:szCs w:val="22"/>
        </w:rPr>
        <w:t>Квартира с балконами и тёплыми лоджиями</w:t>
      </w:r>
      <w:r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  <w:u w:val="single"/>
        </w:rPr>
        <w:t>(в случае приобретения квартиры Участником долевого строительства с отделкой и мебелью)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Лоджии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Балкон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не остекленный, пол - 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Кухня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Коридор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rPr>
          <w:sz w:val="22"/>
          <w:szCs w:val="22"/>
          <w:u w:val="single"/>
        </w:rPr>
      </w:pPr>
    </w:p>
    <w:p w:rsidR="005325FC" w:rsidRDefault="005325FC" w:rsidP="005325FC">
      <w:pPr>
        <w:jc w:val="both"/>
        <w:rPr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Вариант 7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2хуровневые с террасами, без теплых лоджий</w:t>
      </w:r>
      <w:r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  <w:u w:val="single"/>
        </w:rPr>
        <w:t xml:space="preserve">(в случае приобретения квартиры Участником долевого строительства с отделкой) 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 с ограждением с одной стороны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терраса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Безрамное ограждение из закаленного стекла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Полы-террасная доска по лагам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</w:t>
            </w:r>
            <w:r>
              <w:rPr>
                <w:b/>
                <w:bCs/>
                <w:sz w:val="22"/>
                <w:szCs w:val="22"/>
                <w:lang w:eastAsia="en-US"/>
              </w:rPr>
              <w:t>только в одном санузле по выбору Застройщика</w:t>
            </w:r>
            <w:r>
              <w:rPr>
                <w:sz w:val="22"/>
                <w:szCs w:val="22"/>
                <w:lang w:eastAsia="en-US"/>
              </w:rPr>
              <w:t>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8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2хуровневые с террасами, без теплых лоджий</w:t>
      </w:r>
      <w:r>
        <w:rPr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(</w:t>
      </w:r>
      <w:r>
        <w:rPr>
          <w:bCs/>
          <w:i/>
          <w:iCs/>
          <w:sz w:val="22"/>
          <w:szCs w:val="22"/>
        </w:rPr>
        <w:t>в случае приобретения квартиры Участником долевого строительства без отделки)</w:t>
      </w:r>
    </w:p>
    <w:tbl>
      <w:tblPr>
        <w:tblpPr w:leftFromText="180" w:rightFromText="180" w:bottomFromText="160" w:vertAnchor="text" w:horzAnchor="page" w:tblpX="1710" w:tblpY="258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4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отделки, </w:t>
            </w:r>
            <w:r>
              <w:rPr>
                <w:sz w:val="22"/>
                <w:szCs w:val="22"/>
                <w:lang w:eastAsia="en-US"/>
              </w:rPr>
              <w:t>в части помещений квартиры (зона отмечена на плане) на потолке  установлены  короба  механической  вытяжной  вентиляции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Временная деревянная лестница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 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терраса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Безрамное ограждение из закаленного стекла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 - 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rPr>
          <w:rFonts w:eastAsia="Calibri"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9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2хуровневые с террасами, без теплых лоджий</w:t>
      </w:r>
      <w:r>
        <w:rPr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</w:rPr>
        <w:t>(в случае приобретения квартиры Участником долевого строительства с отделкой и мебелью)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 с ограждением с одной стороны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терраса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Безрамное ограждение из закаленного стекла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Полы-террасная доска по лагам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Кухня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Коридор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10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 xml:space="preserve">с антресолями, балконами и теплыми </w:t>
      </w:r>
      <w:proofErr w:type="gramStart"/>
      <w:r>
        <w:rPr>
          <w:sz w:val="22"/>
          <w:szCs w:val="22"/>
        </w:rPr>
        <w:t>лоджиями</w:t>
      </w:r>
      <w:r>
        <w:rPr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  <w:u w:val="single"/>
        </w:rPr>
        <w:t>(</w:t>
      </w:r>
      <w:proofErr w:type="gramEnd"/>
      <w:r>
        <w:rPr>
          <w:i/>
          <w:iCs/>
          <w:sz w:val="22"/>
          <w:szCs w:val="22"/>
          <w:u w:val="single"/>
        </w:rPr>
        <w:t>в случае приобретения квартиры Участником долевого строительства с отделкой)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 с ограждением с одной стороны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Лоджия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Балкон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не остекленный, пол - 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</w:t>
            </w:r>
            <w:r>
              <w:rPr>
                <w:b/>
                <w:bCs/>
                <w:sz w:val="22"/>
                <w:szCs w:val="22"/>
                <w:lang w:eastAsia="en-US"/>
              </w:rPr>
              <w:t>только в одном санузле по выбору Застройщика</w:t>
            </w:r>
            <w:r>
              <w:rPr>
                <w:sz w:val="22"/>
                <w:szCs w:val="22"/>
                <w:lang w:eastAsia="en-US"/>
              </w:rPr>
              <w:t>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11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с антресолями, балконами и теплыми лоджиями</w:t>
      </w:r>
      <w:r>
        <w:rPr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(</w:t>
      </w:r>
      <w:r>
        <w:rPr>
          <w:bCs/>
          <w:i/>
          <w:iCs/>
          <w:sz w:val="22"/>
          <w:szCs w:val="22"/>
        </w:rPr>
        <w:t>в случае приобретения квартиры Участником долевого строительства без отделки)</w:t>
      </w:r>
    </w:p>
    <w:tbl>
      <w:tblPr>
        <w:tblpPr w:leftFromText="180" w:rightFromText="180" w:bottomFromText="160" w:vertAnchor="text" w:horzAnchor="page" w:tblpX="1710" w:tblpY="258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27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отделки, </w:t>
            </w:r>
            <w:r>
              <w:rPr>
                <w:sz w:val="22"/>
                <w:szCs w:val="22"/>
                <w:lang w:eastAsia="en-US"/>
              </w:rPr>
              <w:t>в части помещений квартиры (зона  отмечена на плане)  на потолке  установлены  короба  механической  вытяжной  вентиляции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Временная деревянная лестница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Лоджия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стяжка,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Балкон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не остекленный, пол - 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санфаянс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rPr>
          <w:rFonts w:eastAsia="Calibri"/>
          <w:sz w:val="22"/>
          <w:szCs w:val="22"/>
        </w:rPr>
      </w:pPr>
      <w:r>
        <w:rPr>
          <w:rFonts w:eastAsia="Calibri"/>
          <w:color w:val="1F497D"/>
          <w:sz w:val="22"/>
          <w:szCs w:val="22"/>
        </w:rPr>
        <w:t> 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 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12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>с антресолями, балконами и теплыми лоджиями</w:t>
      </w:r>
      <w:r>
        <w:rPr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(в </w:t>
      </w:r>
      <w:r>
        <w:rPr>
          <w:i/>
          <w:iCs/>
          <w:sz w:val="22"/>
          <w:szCs w:val="22"/>
          <w:u w:val="single"/>
        </w:rPr>
        <w:t>случае приобретения квартиры Участником долевого строительства с отделкой и мебелью)</w:t>
      </w:r>
    </w:p>
    <w:p w:rsidR="005325FC" w:rsidRDefault="005325FC" w:rsidP="005325FC">
      <w:pPr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 с ограждением с одной стороны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Лоджия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Балкон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не остекленный, пол - 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Кухня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Коридор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13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  антресолями</w:t>
      </w:r>
      <w:proofErr w:type="gramEnd"/>
      <w:r>
        <w:rPr>
          <w:sz w:val="22"/>
          <w:szCs w:val="22"/>
        </w:rPr>
        <w:t xml:space="preserve"> и тёплыми лоджиями)  </w:t>
      </w:r>
      <w:r>
        <w:rPr>
          <w:i/>
          <w:iCs/>
          <w:sz w:val="22"/>
          <w:szCs w:val="22"/>
          <w:u w:val="single"/>
        </w:rPr>
        <w:t>(в случае приобретения квартиры Участником долевого строительства с отделкой)</w:t>
      </w:r>
    </w:p>
    <w:p w:rsidR="005325FC" w:rsidRDefault="005325FC" w:rsidP="005325FC">
      <w:pPr>
        <w:jc w:val="both"/>
        <w:rPr>
          <w:i/>
          <w:iCs/>
          <w:sz w:val="22"/>
          <w:szCs w:val="22"/>
          <w:u w:val="single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 с ограждением с одной стороны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Лоджии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</w:t>
            </w:r>
            <w:r>
              <w:rPr>
                <w:b/>
                <w:bCs/>
                <w:sz w:val="22"/>
                <w:szCs w:val="22"/>
                <w:lang w:eastAsia="en-US"/>
              </w:rPr>
              <w:t>только в одном санузле по выбору Застройщика</w:t>
            </w:r>
            <w:r>
              <w:rPr>
                <w:sz w:val="22"/>
                <w:szCs w:val="22"/>
                <w:lang w:eastAsia="en-US"/>
              </w:rPr>
              <w:t>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14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  антресолями</w:t>
      </w:r>
      <w:proofErr w:type="gramEnd"/>
      <w:r>
        <w:rPr>
          <w:sz w:val="22"/>
          <w:szCs w:val="22"/>
        </w:rPr>
        <w:t xml:space="preserve"> и тёплыми лоджиями)  </w:t>
      </w:r>
      <w:r>
        <w:rPr>
          <w:i/>
          <w:iCs/>
          <w:sz w:val="22"/>
          <w:szCs w:val="22"/>
          <w:u w:val="single"/>
        </w:rPr>
        <w:t>(в случае приобретения квартиры Участником долевого строительства без  отделки)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pPr w:leftFromText="180" w:rightFromText="180" w:bottomFromText="160" w:vertAnchor="text" w:horzAnchor="page" w:tblpX="1710" w:tblpY="258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27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отделки, </w:t>
            </w:r>
            <w:r>
              <w:rPr>
                <w:sz w:val="22"/>
                <w:szCs w:val="22"/>
                <w:lang w:eastAsia="en-US"/>
              </w:rPr>
              <w:t>в части помещений квартиры  (зона  отмечена  на  плане) на потолке  установлены  короба  механической  вытяжной вентиляции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Временная деревянная лестница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Пластиковые с глухими и открывающимися створками (количество и расположение глухих и открывающихся створок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 соответствии с проектной документацией, 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Лоджии 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стяжка,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rPr>
          <w:rFonts w:eastAsia="Calibri"/>
          <w:sz w:val="22"/>
          <w:szCs w:val="22"/>
        </w:rPr>
      </w:pPr>
      <w:r>
        <w:rPr>
          <w:rFonts w:eastAsia="Calibri"/>
          <w:color w:val="1F497D"/>
          <w:sz w:val="22"/>
          <w:szCs w:val="22"/>
        </w:rPr>
        <w:t> 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15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  антресолями</w:t>
      </w:r>
      <w:proofErr w:type="gramEnd"/>
      <w:r>
        <w:rPr>
          <w:sz w:val="22"/>
          <w:szCs w:val="22"/>
        </w:rPr>
        <w:t xml:space="preserve"> и тёплыми лоджиями) (в  </w:t>
      </w:r>
      <w:r>
        <w:rPr>
          <w:i/>
          <w:iCs/>
          <w:sz w:val="22"/>
          <w:szCs w:val="22"/>
          <w:u w:val="single"/>
        </w:rPr>
        <w:t>случае приобретения квартиры Участником долевого строительства с отделкой и мебелью)</w:t>
      </w:r>
    </w:p>
    <w:p w:rsidR="005325FC" w:rsidRDefault="005325FC" w:rsidP="005325FC">
      <w:pPr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41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Лестница с ограждением с одной стороны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Лоджии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Электромонтажные работы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Кухня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Коридор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jc w:val="both"/>
        <w:rPr>
          <w:i/>
          <w:iCs/>
          <w:sz w:val="22"/>
          <w:szCs w:val="22"/>
          <w:u w:val="single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16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(свободная планировка с террасой) (</w:t>
      </w:r>
      <w:proofErr w:type="gramStart"/>
      <w:r>
        <w:rPr>
          <w:sz w:val="22"/>
          <w:szCs w:val="22"/>
        </w:rPr>
        <w:t xml:space="preserve">в  </w:t>
      </w:r>
      <w:r>
        <w:rPr>
          <w:i/>
          <w:iCs/>
          <w:sz w:val="22"/>
          <w:szCs w:val="22"/>
          <w:u w:val="single"/>
        </w:rPr>
        <w:t>случае</w:t>
      </w:r>
      <w:proofErr w:type="gramEnd"/>
      <w:r>
        <w:rPr>
          <w:i/>
          <w:iCs/>
          <w:sz w:val="22"/>
          <w:szCs w:val="22"/>
          <w:u w:val="single"/>
        </w:rPr>
        <w:t xml:space="preserve"> приобретения квартиры Участником долевого строительства без  отделки)</w:t>
      </w:r>
    </w:p>
    <w:tbl>
      <w:tblPr>
        <w:tblpPr w:leftFromText="180" w:rightFromText="180" w:bottomFromText="160" w:vertAnchor="text" w:horzAnchor="page" w:tblpX="1710" w:tblpY="258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4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(без межкомнатных перегородок)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 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терраса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Безрамное ограждение из закаленного стекла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 - без 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rPr>
          <w:b/>
          <w:bCs/>
          <w:sz w:val="22"/>
          <w:szCs w:val="22"/>
        </w:rPr>
      </w:pPr>
    </w:p>
    <w:p w:rsidR="005325FC" w:rsidRDefault="005325FC" w:rsidP="005325FC">
      <w:pPr>
        <w:rPr>
          <w:b/>
          <w:bCs/>
          <w:sz w:val="22"/>
          <w:szCs w:val="22"/>
        </w:rPr>
      </w:pPr>
    </w:p>
    <w:p w:rsidR="005325FC" w:rsidRDefault="005325FC" w:rsidP="005325FC">
      <w:pPr>
        <w:rPr>
          <w:b/>
          <w:bCs/>
          <w:sz w:val="22"/>
          <w:szCs w:val="22"/>
        </w:rPr>
      </w:pPr>
    </w:p>
    <w:p w:rsidR="005325FC" w:rsidRDefault="005325FC" w:rsidP="005325FC">
      <w:pPr>
        <w:rPr>
          <w:b/>
          <w:bCs/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Вариант 17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(свободная планировка с </w:t>
      </w:r>
      <w:proofErr w:type="gramStart"/>
      <w:r>
        <w:rPr>
          <w:sz w:val="22"/>
          <w:szCs w:val="22"/>
        </w:rPr>
        <w:t xml:space="preserve">террасой) </w:t>
      </w:r>
      <w:r>
        <w:rPr>
          <w:b/>
          <w:bCs/>
          <w:i/>
          <w:iCs/>
          <w:sz w:val="22"/>
          <w:szCs w:val="22"/>
        </w:rPr>
        <w:t xml:space="preserve"> (</w:t>
      </w:r>
      <w:proofErr w:type="gramEnd"/>
      <w:r>
        <w:rPr>
          <w:bCs/>
          <w:i/>
          <w:iCs/>
          <w:sz w:val="22"/>
          <w:szCs w:val="22"/>
        </w:rPr>
        <w:t>в случае приобретения квартиры Участником долевого строительства без отделки)</w:t>
      </w:r>
    </w:p>
    <w:tbl>
      <w:tblPr>
        <w:tblpPr w:leftFromText="180" w:rightFromText="180" w:bottomFromText="160" w:vertAnchor="text" w:horzAnchor="page" w:tblpX="1710" w:tblpY="258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36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(без межкомнатных перегородок)</w:t>
            </w:r>
          </w:p>
        </w:tc>
        <w:tc>
          <w:tcPr>
            <w:tcW w:w="6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 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jc w:val="both"/>
        <w:rPr>
          <w:i/>
          <w:iCs/>
          <w:sz w:val="22"/>
          <w:szCs w:val="22"/>
          <w:u w:val="single"/>
        </w:rPr>
      </w:pP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  <w:u w:val="single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18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 xml:space="preserve">квартиры стандартные с теплой </w:t>
      </w:r>
      <w:proofErr w:type="gramStart"/>
      <w:r>
        <w:rPr>
          <w:sz w:val="22"/>
          <w:szCs w:val="22"/>
        </w:rPr>
        <w:t xml:space="preserve">лоджией) </w:t>
      </w:r>
      <w:r>
        <w:rPr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i/>
          <w:iCs/>
          <w:sz w:val="22"/>
          <w:szCs w:val="22"/>
          <w:u w:val="single"/>
        </w:rPr>
        <w:t>(в случае приобретения квартиры Участником долевого строительства с отделкой)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Лоджии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</w:t>
            </w:r>
            <w:r>
              <w:rPr>
                <w:b/>
                <w:bCs/>
                <w:sz w:val="22"/>
                <w:szCs w:val="22"/>
                <w:lang w:eastAsia="en-US"/>
              </w:rPr>
              <w:t>только в одном санузле по выбору Застройщика</w:t>
            </w:r>
            <w:r>
              <w:rPr>
                <w:sz w:val="22"/>
                <w:szCs w:val="22"/>
                <w:lang w:eastAsia="en-US"/>
              </w:rPr>
              <w:t>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Вариант 19 </w:t>
      </w:r>
      <w:proofErr w:type="gramStart"/>
      <w:r>
        <w:rPr>
          <w:b/>
          <w:bCs/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квартиры</w:t>
      </w:r>
      <w:proofErr w:type="gramEnd"/>
      <w:r>
        <w:rPr>
          <w:sz w:val="22"/>
          <w:szCs w:val="22"/>
        </w:rPr>
        <w:t xml:space="preserve"> стандартные с теплой лоджией) </w:t>
      </w:r>
      <w:r>
        <w:rPr>
          <w:b/>
          <w:bCs/>
          <w:i/>
          <w:iCs/>
          <w:sz w:val="22"/>
          <w:szCs w:val="22"/>
        </w:rPr>
        <w:t xml:space="preserve"> (</w:t>
      </w:r>
      <w:r>
        <w:rPr>
          <w:bCs/>
          <w:i/>
          <w:iCs/>
          <w:sz w:val="22"/>
          <w:szCs w:val="22"/>
        </w:rPr>
        <w:t>в случае приобретения квартиры Участником долевого строительства без отделки)</w:t>
      </w:r>
    </w:p>
    <w:tbl>
      <w:tblPr>
        <w:tblpPr w:leftFromText="180" w:rightFromText="180" w:bottomFromText="160" w:vertAnchor="text" w:horzAnchor="page" w:tblpX="1710" w:tblpY="258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4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сухими смесями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отделки, </w:t>
            </w:r>
            <w:r>
              <w:rPr>
                <w:sz w:val="22"/>
                <w:szCs w:val="22"/>
                <w:lang w:eastAsia="en-US"/>
              </w:rPr>
              <w:t>в части помещений квартиры  (зона  отмечена   на плане)  на потолке  установлены короба  механической  вытяжной вентиляции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оконные блоки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 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Лоджии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стяжка,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дверей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отделки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штукатурка цементно-песчаным раствором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стяжка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этажного щитка</w:t>
            </w:r>
          </w:p>
        </w:tc>
      </w:tr>
    </w:tbl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Вариант 20 </w:t>
      </w:r>
      <w:proofErr w:type="gramStart"/>
      <w:r>
        <w:rPr>
          <w:b/>
          <w:bCs/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квартиры</w:t>
      </w:r>
      <w:proofErr w:type="gramEnd"/>
      <w:r>
        <w:rPr>
          <w:sz w:val="22"/>
          <w:szCs w:val="22"/>
        </w:rPr>
        <w:t xml:space="preserve"> стандартные с теплой лоджией) </w:t>
      </w:r>
      <w:r>
        <w:rPr>
          <w:i/>
          <w:iCs/>
          <w:sz w:val="22"/>
          <w:szCs w:val="22"/>
          <w:u w:val="single"/>
        </w:rPr>
        <w:t xml:space="preserve"> (в случае приобретения квартиры Участником долевого строительства с отделкой и мебелью)</w:t>
      </w:r>
    </w:p>
    <w:p w:rsidR="005325FC" w:rsidRDefault="005325FC" w:rsidP="005325FC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5325FC" w:rsidTr="005325F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наклейка обоев с последующей покраской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Ламинат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шпатлевка с последующей покраской, в части помещений квартиры (зона отмечена на плане) предусмотрен натяжной потолок (высота потолка на этих участках занижена)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оконные блоки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Лоджии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Остекление - Теплый профиль ПВХ, пол- ламинат, дополнительный прибор отопления – 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входные в квартиру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двери межкомнатные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покраска водоэмульсионной краской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 в санузле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керамическая плитка отечественного производства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Санфаянс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санфаянса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указанном объеме производится только в одном санузле по выбору Застройщика);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Домофон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этажного щитка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Кухня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5325FC" w:rsidTr="005325F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Коридор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5325FC" w:rsidRDefault="005325F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перечень является полным и окончательным.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2.3. Общая фактическая площадь Объекта долевого строительства (с</w:t>
      </w:r>
      <w:bookmarkStart w:id="0" w:name="_Hlk491778701"/>
      <w:r>
        <w:rPr>
          <w:rFonts w:eastAsiaTheme="minorHAnsi"/>
          <w:sz w:val="22"/>
          <w:szCs w:val="22"/>
          <w:lang w:eastAsia="en-US"/>
        </w:rPr>
        <w:t>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</w:t>
      </w:r>
      <w:bookmarkEnd w:id="0"/>
      <w:r>
        <w:rPr>
          <w:rFonts w:eastAsiaTheme="minorHAnsi"/>
          <w:sz w:val="22"/>
          <w:szCs w:val="22"/>
          <w:lang w:eastAsia="en-US"/>
        </w:rPr>
        <w:t>) определяется на основании данных кадастрового учета, проведенных специализированной организацией после ввода Многоквартирного дома в эксплуатацию.</w:t>
      </w:r>
    </w:p>
    <w:p w:rsidR="005325FC" w:rsidRDefault="005325FC" w:rsidP="005325FC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Стороны согласовали, что в случае, если по результатам данных кадастрового учета, проведенных специализированной организацией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>
        <w:rPr>
          <w:rFonts w:eastAsiaTheme="minorHAnsi"/>
          <w:i/>
          <w:sz w:val="22"/>
          <w:szCs w:val="22"/>
          <w:lang w:eastAsia="en-US"/>
        </w:rPr>
        <w:t>Участнику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по Договору, увеличивается или уменьшается относительно общей проектной площади более чем на 1 </w:t>
      </w:r>
      <w:proofErr w:type="spellStart"/>
      <w:r>
        <w:rPr>
          <w:rFonts w:eastAsiaTheme="minorHAnsi"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указанная в п. 1.2. настоящего Договора, увеличивается или уменьшается относительно общей проектной площади менее чем на 1 </w:t>
      </w:r>
      <w:proofErr w:type="spellStart"/>
      <w:r>
        <w:rPr>
          <w:rFonts w:eastAsiaTheme="minorHAnsi"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., а также в случае, если разница составляет ровно 1 </w:t>
      </w:r>
      <w:proofErr w:type="spellStart"/>
      <w:r>
        <w:rPr>
          <w:rFonts w:eastAsiaTheme="minorHAnsi"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sz w:val="22"/>
          <w:szCs w:val="22"/>
          <w:lang w:eastAsia="en-US"/>
        </w:rPr>
        <w:t>., то перерасчет стоимости Объекта долевого строительства не производится.</w:t>
      </w:r>
    </w:p>
    <w:p w:rsidR="005325FC" w:rsidRDefault="005325FC" w:rsidP="005325FC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>
        <w:rPr>
          <w:rFonts w:eastAsiaTheme="minorHAnsi"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</w:t>
      </w:r>
      <w:r>
        <w:rPr>
          <w:rFonts w:eastAsiaTheme="minorHAnsi"/>
          <w:sz w:val="22"/>
          <w:szCs w:val="22"/>
          <w:lang w:eastAsia="en-US"/>
        </w:rPr>
        <w:lastRenderedPageBreak/>
        <w:t xml:space="preserve">подписываемым обеими Сторонами Договора в течение 20 (двадцати) календарных дней с момента уведомления </w:t>
      </w:r>
      <w:r>
        <w:rPr>
          <w:rFonts w:eastAsiaTheme="minorHAnsi"/>
          <w:i/>
          <w:sz w:val="22"/>
          <w:szCs w:val="22"/>
          <w:lang w:eastAsia="en-US"/>
        </w:rPr>
        <w:t>Застройщиком Участника долевого строительств</w:t>
      </w:r>
      <w:r>
        <w:rPr>
          <w:rFonts w:eastAsiaTheme="minorHAnsi"/>
          <w:sz w:val="22"/>
          <w:szCs w:val="22"/>
          <w:lang w:eastAsia="en-US"/>
        </w:rPr>
        <w:t>а об изменении площади Объекта долевого строительства.</w:t>
      </w:r>
    </w:p>
    <w:p w:rsidR="005325FC" w:rsidRDefault="005325FC" w:rsidP="005325FC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>
        <w:rPr>
          <w:rFonts w:eastAsiaTheme="minorHAnsi"/>
          <w:i/>
          <w:sz w:val="22"/>
          <w:szCs w:val="22"/>
          <w:lang w:eastAsia="en-US"/>
        </w:rPr>
        <w:t>Застройщика</w:t>
      </w:r>
      <w:r>
        <w:rPr>
          <w:rFonts w:eastAsiaTheme="minorHAnsi"/>
          <w:sz w:val="22"/>
          <w:szCs w:val="22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>
        <w:rPr>
          <w:sz w:val="22"/>
          <w:szCs w:val="22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>
        <w:rPr>
          <w:rFonts w:eastAsiaTheme="minorHAnsi"/>
          <w:sz w:val="22"/>
          <w:szCs w:val="22"/>
          <w:lang w:eastAsia="en-US"/>
        </w:rPr>
        <w:t xml:space="preserve">, со стороны </w:t>
      </w:r>
      <w:r>
        <w:rPr>
          <w:rFonts w:eastAsiaTheme="minorHAnsi"/>
          <w:i/>
          <w:sz w:val="22"/>
          <w:szCs w:val="22"/>
          <w:lang w:eastAsia="en-US"/>
        </w:rPr>
        <w:t>Застройщика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5325FC" w:rsidRDefault="005325FC" w:rsidP="005325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Существенным изменением площади Объекта долевого строительства считается превышение допустимого </w:t>
      </w:r>
      <w:r>
        <w:rPr>
          <w:rFonts w:eastAsiaTheme="minorHAnsi"/>
          <w:sz w:val="22"/>
          <w:szCs w:val="22"/>
          <w:lang w:eastAsia="en-US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2.4. Стороны допускают возможность корректировки </w:t>
      </w:r>
      <w:r>
        <w:rPr>
          <w:rFonts w:eastAsiaTheme="minorHAnsi"/>
          <w:i/>
          <w:sz w:val="22"/>
          <w:szCs w:val="22"/>
          <w:lang w:eastAsia="en-US"/>
        </w:rPr>
        <w:t>Застройщиком</w:t>
      </w:r>
      <w:r>
        <w:rPr>
          <w:rFonts w:eastAsiaTheme="minorHAnsi"/>
          <w:sz w:val="22"/>
          <w:szCs w:val="22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>
        <w:rPr>
          <w:rFonts w:eastAsiaTheme="minorHAnsi"/>
          <w:i/>
          <w:sz w:val="22"/>
          <w:szCs w:val="22"/>
          <w:lang w:eastAsia="en-US"/>
        </w:rPr>
        <w:t>Участника долевого строительства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3. ЦЕНА ДОГОВОРА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3.1. </w:t>
      </w:r>
      <w:r>
        <w:rPr>
          <w:sz w:val="22"/>
          <w:szCs w:val="22"/>
          <w:lang w:eastAsia="en-US"/>
        </w:rPr>
        <w:t xml:space="preserve">Цена настоящего Договора, то есть размер денежных средств, подлежащих уплате Участником долевого строительства для строительства (создания) Объекта долевого строительства, на дату заключения настоящего Договора составляет </w:t>
      </w:r>
      <w:r>
        <w:rPr>
          <w:sz w:val="22"/>
          <w:szCs w:val="22"/>
        </w:rPr>
        <w:t>_____________ (_____________________) рублей</w:t>
      </w:r>
      <w:r>
        <w:rPr>
          <w:sz w:val="22"/>
          <w:szCs w:val="22"/>
          <w:lang w:eastAsia="en-US"/>
        </w:rPr>
        <w:t xml:space="preserve">. Цена настоящего Договора определяется как произведение </w:t>
      </w:r>
      <w:r>
        <w:rPr>
          <w:iCs/>
          <w:sz w:val="22"/>
          <w:szCs w:val="22"/>
          <w:lang w:eastAsia="en-US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proofErr w:type="gramStart"/>
      <w:r>
        <w:rPr>
          <w:iCs/>
          <w:sz w:val="22"/>
          <w:szCs w:val="22"/>
          <w:lang w:eastAsia="en-US"/>
        </w:rPr>
        <w:t>кв.м</w:t>
      </w:r>
      <w:proofErr w:type="spellEnd"/>
      <w:proofErr w:type="gramEnd"/>
      <w:r>
        <w:rPr>
          <w:iCs/>
          <w:sz w:val="22"/>
          <w:szCs w:val="22"/>
          <w:lang w:eastAsia="en-US"/>
        </w:rPr>
        <w:t xml:space="preserve"> площади Объекта долевого строительства, составляющую </w:t>
      </w:r>
      <w:r>
        <w:rPr>
          <w:sz w:val="22"/>
          <w:szCs w:val="22"/>
        </w:rPr>
        <w:t>________= (________________) рубля</w:t>
      </w:r>
      <w:r>
        <w:rPr>
          <w:iCs/>
          <w:sz w:val="22"/>
          <w:szCs w:val="22"/>
          <w:lang w:eastAsia="en-US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Оплата Цены договора производится Участником долевого строительства </w:t>
      </w:r>
      <w:r>
        <w:rPr>
          <w:b/>
          <w:sz w:val="22"/>
          <w:szCs w:val="22"/>
          <w:u w:val="single"/>
        </w:rPr>
        <w:t>до ввода</w:t>
      </w:r>
      <w:r>
        <w:rPr>
          <w:sz w:val="22"/>
          <w:szCs w:val="22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-счет, открываемый в </w:t>
      </w:r>
      <w:r>
        <w:rPr>
          <w:rFonts w:eastAsiaTheme="minorHAnsi"/>
          <w:sz w:val="22"/>
          <w:szCs w:val="22"/>
          <w:lang w:eastAsia="en-US"/>
        </w:rPr>
        <w:t>АО «Банк ДОМ.РФ»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-агентом, с учетом следующего:</w:t>
      </w:r>
    </w:p>
    <w:p w:rsidR="005325FC" w:rsidRDefault="005325FC" w:rsidP="005325FC">
      <w:pPr>
        <w:ind w:firstLine="708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-агент: </w:t>
      </w:r>
      <w:r>
        <w:rPr>
          <w:sz w:val="22"/>
          <w:szCs w:val="22"/>
          <w:lang w:eastAsia="en-US"/>
        </w:rPr>
        <w:t xml:space="preserve">Акционерное общество «Банк ДОМ.РФ» (сокращенное наименование – АО «Банк ДОМ.РФ»), 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место нахождения: Р</w:t>
      </w:r>
      <w:r>
        <w:rPr>
          <w:sz w:val="22"/>
          <w:szCs w:val="22"/>
        </w:rPr>
        <w:t xml:space="preserve">оссийская Федерация, 125009, г. Москва, ул. Воздвиженка, д. 10; адрес электронной почты: </w:t>
      </w:r>
      <w:hyperlink r:id="rId7" w:history="1">
        <w:r>
          <w:rPr>
            <w:rStyle w:val="a3"/>
            <w:sz w:val="22"/>
            <w:szCs w:val="22"/>
          </w:rPr>
          <w:t>escrow@domrf.ru</w:t>
        </w:r>
      </w:hyperlink>
      <w:r>
        <w:rPr>
          <w:sz w:val="22"/>
          <w:szCs w:val="22"/>
        </w:rPr>
        <w:t>, номер телефон: 8-800-775-86-86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Депонент: </w:t>
      </w:r>
      <w:r>
        <w:rPr>
          <w:i/>
          <w:sz w:val="22"/>
          <w:szCs w:val="22"/>
        </w:rPr>
        <w:t>Участник долевого строительства</w:t>
      </w:r>
    </w:p>
    <w:p w:rsidR="005325FC" w:rsidRDefault="005325FC" w:rsidP="005325FC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Бенефициар: </w:t>
      </w:r>
      <w:r>
        <w:rPr>
          <w:b/>
          <w:sz w:val="22"/>
          <w:szCs w:val="22"/>
        </w:rPr>
        <w:t>Общество с ограниченной ответственностью Специализированный Застройщик «</w:t>
      </w:r>
      <w:proofErr w:type="spellStart"/>
      <w:r>
        <w:rPr>
          <w:b/>
          <w:sz w:val="22"/>
          <w:szCs w:val="22"/>
        </w:rPr>
        <w:t>Атомстройкомплекс</w:t>
      </w:r>
      <w:proofErr w:type="spellEnd"/>
      <w:r>
        <w:rPr>
          <w:b/>
          <w:sz w:val="22"/>
          <w:szCs w:val="22"/>
        </w:rPr>
        <w:t>-Гагарина»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Депонируемая сумма: </w:t>
      </w:r>
      <w:r>
        <w:rPr>
          <w:rFonts w:eastAsiaTheme="minorHAnsi"/>
          <w:b/>
          <w:sz w:val="22"/>
          <w:szCs w:val="22"/>
          <w:lang w:eastAsia="en-US"/>
        </w:rPr>
        <w:t>_______ (___________________) рублей __ копеек</w:t>
      </w:r>
      <w:r>
        <w:rPr>
          <w:sz w:val="22"/>
          <w:szCs w:val="22"/>
        </w:rPr>
        <w:t>.</w:t>
      </w:r>
    </w:p>
    <w:p w:rsidR="005325FC" w:rsidRDefault="005325FC" w:rsidP="005325F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Срок условного депонирования денежных средств:</w:t>
      </w:r>
      <w:r>
        <w:rPr>
          <w:b/>
          <w:bCs/>
          <w:sz w:val="22"/>
          <w:szCs w:val="22"/>
        </w:rPr>
        <w:t xml:space="preserve"> 31.03.2025</w:t>
      </w:r>
      <w:r>
        <w:rPr>
          <w:b/>
          <w:bCs/>
          <w:sz w:val="22"/>
          <w:szCs w:val="22"/>
        </w:rPr>
        <w:t xml:space="preserve"> г.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rStyle w:val="afd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5325FC" w:rsidRDefault="005325FC" w:rsidP="005325FC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№ 1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3.2.1.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5325FC" w:rsidRDefault="005325FC" w:rsidP="005325FC">
      <w:pPr>
        <w:widowControl w:val="0"/>
        <w:shd w:val="clear" w:color="auto" w:fill="FFFFFF"/>
        <w:suppressAutoHyphens/>
        <w:autoSpaceDE w:val="0"/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№ 2</w:t>
      </w:r>
    </w:p>
    <w:p w:rsidR="005325FC" w:rsidRDefault="005325FC" w:rsidP="005325F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3.2.1. </w:t>
      </w:r>
      <w:r>
        <w:rPr>
          <w:rFonts w:eastAsia="Calibri"/>
          <w:b/>
          <w:sz w:val="22"/>
          <w:szCs w:val="22"/>
          <w:lang w:eastAsia="en-US"/>
        </w:rPr>
        <w:t>Первый платеж</w:t>
      </w:r>
      <w:r>
        <w:rPr>
          <w:rFonts w:eastAsia="Calibri"/>
          <w:sz w:val="22"/>
          <w:szCs w:val="22"/>
          <w:lang w:eastAsia="en-US"/>
        </w:rPr>
        <w:t xml:space="preserve"> за Объект долевого строительства в сумме __________</w:t>
      </w:r>
      <w:r>
        <w:rPr>
          <w:rFonts w:eastAsia="Calibri"/>
          <w:b/>
          <w:sz w:val="22"/>
          <w:szCs w:val="22"/>
          <w:lang w:eastAsia="en-US"/>
        </w:rPr>
        <w:t xml:space="preserve"> (________) рублей</w:t>
      </w:r>
      <w:r>
        <w:rPr>
          <w:rFonts w:eastAsia="Calibri"/>
          <w:sz w:val="22"/>
          <w:szCs w:val="22"/>
          <w:lang w:eastAsia="en-US"/>
        </w:rPr>
        <w:t xml:space="preserve"> осуществляется за счет собственных средств путем открытия Участником долевого строительства безотзывного покрытого (депонированного) аккредитива в </w:t>
      </w:r>
      <w:r>
        <w:rPr>
          <w:rFonts w:eastAsiaTheme="minorHAnsi"/>
          <w:sz w:val="22"/>
          <w:szCs w:val="22"/>
          <w:lang w:eastAsia="en-US"/>
        </w:rPr>
        <w:t xml:space="preserve">Акционерное общество «Банк ДОМ.РФ» </w:t>
      </w:r>
      <w:r>
        <w:rPr>
          <w:rFonts w:eastAsia="Calibri"/>
          <w:sz w:val="22"/>
          <w:szCs w:val="22"/>
          <w:lang w:eastAsia="en-US"/>
        </w:rPr>
        <w:t xml:space="preserve">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>
        <w:rPr>
          <w:rFonts w:eastAsia="Calibri"/>
          <w:sz w:val="22"/>
          <w:szCs w:val="22"/>
          <w:lang w:val="en-US" w:eastAsia="en-US"/>
        </w:rPr>
        <w:t>Email</w:t>
      </w:r>
      <w:r>
        <w:rPr>
          <w:rFonts w:eastAsia="Calibri"/>
          <w:sz w:val="22"/>
          <w:szCs w:val="22"/>
          <w:lang w:eastAsia="en-US"/>
        </w:rPr>
        <w:t xml:space="preserve">. Открытие аккредитива осуществляется на специальный </w:t>
      </w:r>
      <w:proofErr w:type="spellStart"/>
      <w:r>
        <w:rPr>
          <w:rFonts w:eastAsia="Calibri"/>
          <w:sz w:val="22"/>
          <w:szCs w:val="22"/>
          <w:lang w:eastAsia="en-US"/>
        </w:rPr>
        <w:t>эскроу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-счет, открываемый </w:t>
      </w:r>
      <w:r>
        <w:rPr>
          <w:rFonts w:eastAsia="Calibr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="Calibri"/>
          <w:sz w:val="22"/>
          <w:szCs w:val="22"/>
          <w:lang w:eastAsia="en-US"/>
        </w:rPr>
        <w:t xml:space="preserve"> в </w:t>
      </w:r>
      <w:r>
        <w:rPr>
          <w:rFonts w:eastAsiaTheme="minorHAnsi"/>
          <w:sz w:val="22"/>
          <w:szCs w:val="22"/>
          <w:lang w:eastAsia="en-US"/>
        </w:rPr>
        <w:t xml:space="preserve">Акционерное общество «Банк ДОМ.РФ» </w:t>
      </w:r>
      <w:r>
        <w:rPr>
          <w:rFonts w:eastAsia="Calibri"/>
          <w:sz w:val="22"/>
          <w:szCs w:val="22"/>
          <w:lang w:eastAsia="en-US"/>
        </w:rPr>
        <w:t>(</w:t>
      </w:r>
      <w:proofErr w:type="spellStart"/>
      <w:r>
        <w:rPr>
          <w:rFonts w:eastAsia="Calibri"/>
          <w:sz w:val="22"/>
          <w:szCs w:val="22"/>
          <w:lang w:eastAsia="en-US"/>
        </w:rPr>
        <w:t>Эскроу</w:t>
      </w:r>
      <w:proofErr w:type="spellEnd"/>
      <w:r>
        <w:rPr>
          <w:rFonts w:eastAsia="Calibri"/>
          <w:sz w:val="22"/>
          <w:szCs w:val="22"/>
          <w:lang w:eastAsia="en-US"/>
        </w:rPr>
        <w:t>-агент).</w:t>
      </w:r>
    </w:p>
    <w:p w:rsidR="005325FC" w:rsidRDefault="005325FC" w:rsidP="005325F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Все расходы, связанные с открытием аккредитива, несет Застройщик.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>
        <w:rPr>
          <w:rFonts w:eastAsia="Calibri"/>
          <w:sz w:val="22"/>
          <w:szCs w:val="22"/>
          <w:lang w:eastAsia="en-US"/>
        </w:rPr>
        <w:t>эскроу</w:t>
      </w:r>
      <w:proofErr w:type="spellEnd"/>
      <w:r>
        <w:rPr>
          <w:rFonts w:eastAsia="Calibri"/>
          <w:sz w:val="22"/>
          <w:szCs w:val="22"/>
          <w:lang w:eastAsia="en-US"/>
        </w:rPr>
        <w:t>-счет, предоставляемый Участником долевого строительства.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аккредитива – 180 (сто восемьдесят) календарных дней с момента его открытия.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Закрытие аккредитива производится: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истечении срока действия аккредитива,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 отказе Застройщика от использования аккредитива, до истечения срока его действия.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3.2.2. </w:t>
      </w:r>
      <w:r>
        <w:rPr>
          <w:rFonts w:eastAsiaTheme="minorHAnsi"/>
          <w:sz w:val="22"/>
          <w:szCs w:val="22"/>
          <w:lang w:eastAsia="en-US"/>
        </w:rPr>
        <w:t xml:space="preserve">Дальнейшая оплата за Объект долевого строительства производится </w:t>
      </w:r>
      <w:r>
        <w:rPr>
          <w:rFonts w:eastAsiaTheme="minorHAns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в следующем порядке: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3.2.2.3. До «__» ____ 20__ г. заплатить ______ (_____) рублей, но не ранее государственной регистрации настоящего Договора.</w:t>
      </w:r>
      <w:r>
        <w:rPr>
          <w:rStyle w:val="afd"/>
          <w:rFonts w:eastAsiaTheme="minorHAnsi"/>
          <w:sz w:val="22"/>
          <w:szCs w:val="22"/>
          <w:lang w:eastAsia="en-US"/>
        </w:rPr>
        <w:footnoteReference w:id="3"/>
      </w:r>
    </w:p>
    <w:p w:rsidR="005325FC" w:rsidRDefault="005325FC" w:rsidP="005325F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3.3. Датой оплаты по настоящему Договору является дата </w:t>
      </w:r>
      <w:r>
        <w:rPr>
          <w:sz w:val="22"/>
          <w:szCs w:val="22"/>
        </w:rPr>
        <w:t xml:space="preserve">внесения денежных средств на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счет, открытый у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-агента для уплаты цены настоящего Договора участия в долевом строительстве</w:t>
      </w:r>
      <w:r>
        <w:rPr>
          <w:iCs/>
          <w:sz w:val="22"/>
          <w:szCs w:val="22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уполномоченном банке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-агент) по настоящему Договору: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Полное наименование (фирменное наименование): Акционерное общество «Банк ДОМ.РФ».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Сокращенное наименование: АО «Банк ДОМ.РФ».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ИНН 7725038124/ОГРН 1037739527077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(адрес): 125009 г. Москва, ул. Воздвиженка, 10.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escrow@domrf.ru </w:t>
      </w:r>
    </w:p>
    <w:p w:rsidR="005325FC" w:rsidRDefault="005325FC" w:rsidP="005325FC">
      <w:pPr>
        <w:jc w:val="both"/>
        <w:rPr>
          <w:bCs/>
          <w:iCs/>
          <w:sz w:val="22"/>
          <w:szCs w:val="22"/>
          <w:lang w:eastAsia="en-US"/>
        </w:rPr>
      </w:pPr>
      <w:r>
        <w:rPr>
          <w:sz w:val="22"/>
          <w:szCs w:val="22"/>
        </w:rPr>
        <w:t>Телефон банка: 8 800 775 86 86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4. СРОКИ ПЕРЕДАЧИ ОБЪЕКТА</w:t>
      </w:r>
    </w:p>
    <w:p w:rsidR="005325FC" w:rsidRDefault="005325FC" w:rsidP="005325F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за счет привлечённых денежных средств, в том числе средств </w:t>
      </w:r>
      <w:r>
        <w:rPr>
          <w:i/>
          <w:sz w:val="22"/>
          <w:szCs w:val="22"/>
        </w:rPr>
        <w:t>Участника долевого строительств</w:t>
      </w:r>
      <w:r>
        <w:rPr>
          <w:sz w:val="22"/>
          <w:szCs w:val="22"/>
        </w:rPr>
        <w:t xml:space="preserve">а, осуществляет строительство Многоквартирного дома с вводом его в эксплуатацию </w:t>
      </w:r>
      <w:r>
        <w:rPr>
          <w:b/>
          <w:bCs/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30.09.2024</w:t>
      </w:r>
      <w:r>
        <w:rPr>
          <w:b/>
          <w:bCs/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5325FC" w:rsidRDefault="005325FC" w:rsidP="005325F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4.2. Срок передачи Объекта долевого строительства:</w:t>
      </w:r>
      <w:r>
        <w:rPr>
          <w:b/>
          <w:bCs/>
          <w:sz w:val="22"/>
          <w:szCs w:val="22"/>
        </w:rPr>
        <w:t xml:space="preserve"> до </w:t>
      </w:r>
      <w:r>
        <w:rPr>
          <w:b/>
          <w:bCs/>
          <w:sz w:val="22"/>
          <w:szCs w:val="22"/>
        </w:rPr>
        <w:t>31.03.2025</w:t>
      </w:r>
      <w:r>
        <w:rPr>
          <w:b/>
          <w:bCs/>
          <w:sz w:val="22"/>
          <w:szCs w:val="22"/>
        </w:rPr>
        <w:t xml:space="preserve"> г.</w:t>
      </w:r>
    </w:p>
    <w:p w:rsidR="005325FC" w:rsidRDefault="005325FC" w:rsidP="00532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Стороны допускают досрочное исполнение </w:t>
      </w:r>
      <w:r>
        <w:rPr>
          <w:b/>
          <w:bCs/>
          <w:i/>
          <w:sz w:val="22"/>
          <w:szCs w:val="22"/>
        </w:rPr>
        <w:t>Застройщиком</w:t>
      </w:r>
      <w:r>
        <w:rPr>
          <w:b/>
          <w:bCs/>
          <w:sz w:val="22"/>
          <w:szCs w:val="22"/>
        </w:rPr>
        <w:t xml:space="preserve"> обязательства по передаче Объекта долевого строительства, но не ранее дня получения Застройщиком разрешения на ввод Многоквартирного дома в эксплуатацию.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Срок передачи </w:t>
      </w:r>
      <w:r>
        <w:rPr>
          <w:bCs/>
          <w:sz w:val="22"/>
          <w:szCs w:val="22"/>
        </w:rPr>
        <w:t xml:space="preserve">Объекта долевого строительства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– дополнительные работы по перепланировке квартиры, отделочные работы и т.п.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Передача Объекта долевого строительства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и принятие его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осуществляется по подписываемому Сторонами акту приема-передачи. При уклонении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принятия Объекта долевого строительства в </w:t>
      </w:r>
      <w:r>
        <w:rPr>
          <w:sz w:val="22"/>
          <w:szCs w:val="22"/>
        </w:rPr>
        <w:lastRenderedPageBreak/>
        <w:t xml:space="preserve">установленный настоящим Договором срок или при отказе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принятия Объекта долевого строительства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Передача Объекта долевого строительства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по финансированию, и после получения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в установленном порядке разрешения на ввод Многоквартирного дома в эксплуатацию.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5. ОБЯЗАТЕЛЬСТВА СТОРОН</w:t>
      </w:r>
    </w:p>
    <w:p w:rsidR="005325FC" w:rsidRDefault="005325FC" w:rsidP="005325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5.1. Обязательства </w:t>
      </w:r>
      <w:r>
        <w:rPr>
          <w:b/>
          <w:i/>
          <w:sz w:val="22"/>
          <w:szCs w:val="22"/>
        </w:rPr>
        <w:t>Застройщика</w:t>
      </w:r>
      <w:r>
        <w:rPr>
          <w:b/>
          <w:sz w:val="22"/>
          <w:szCs w:val="22"/>
        </w:rPr>
        <w:t>: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5.1.3. Застройщик по почтовому адресу Участника долевого строительства,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5325FC" w:rsidRDefault="005325FC" w:rsidP="005325FC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 xml:space="preserve"> предупреждает </w:t>
      </w:r>
      <w:r>
        <w:rPr>
          <w:b/>
          <w:bCs/>
          <w:i/>
          <w:sz w:val="22"/>
          <w:szCs w:val="22"/>
        </w:rPr>
        <w:t>Участника долевого строительства</w:t>
      </w:r>
      <w:r>
        <w:rPr>
          <w:b/>
          <w:bCs/>
          <w:sz w:val="22"/>
          <w:szCs w:val="22"/>
        </w:rPr>
        <w:t xml:space="preserve"> о необходимости принятия Объекта долевого строительства и о последствиях бездействия </w:t>
      </w:r>
      <w:r>
        <w:rPr>
          <w:b/>
          <w:bCs/>
          <w:i/>
          <w:sz w:val="22"/>
          <w:szCs w:val="22"/>
        </w:rPr>
        <w:t>Участника долевого строительства</w:t>
      </w:r>
      <w:r>
        <w:rPr>
          <w:b/>
          <w:bCs/>
          <w:sz w:val="22"/>
          <w:szCs w:val="22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5.1.4. При обнаружении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недостатков (дефектов) в Объекте долевого строительства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обязуется устранить недостатки (дефекты) за свой счет, своими и (или) привлеченными силами и средствами </w:t>
      </w:r>
      <w:r>
        <w:rPr>
          <w:rFonts w:eastAsiaTheme="minorHAnsi"/>
          <w:sz w:val="22"/>
          <w:szCs w:val="22"/>
          <w:lang w:eastAsia="en-US"/>
        </w:rPr>
        <w:t>в разумный срок</w:t>
      </w:r>
      <w:r>
        <w:rPr>
          <w:sz w:val="22"/>
          <w:szCs w:val="22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передает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справку о полной оплате;</w:t>
      </w:r>
    </w:p>
    <w:p w:rsidR="005325FC" w:rsidRDefault="005325FC" w:rsidP="005325F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акт приема-передачи. </w:t>
      </w:r>
    </w:p>
    <w:p w:rsidR="005325FC" w:rsidRDefault="005325FC" w:rsidP="005325F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5325FC" w:rsidRDefault="005325FC" w:rsidP="005325F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Застройщик передает Участнику долевого строительства инструкцию по эксплуатации Объекта долевого строительства</w:t>
      </w:r>
      <w:r>
        <w:rPr>
          <w:sz w:val="22"/>
          <w:szCs w:val="22"/>
        </w:rPr>
        <w:t>.</w:t>
      </w:r>
    </w:p>
    <w:p w:rsidR="005325FC" w:rsidRDefault="005325FC" w:rsidP="005325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>
        <w:rPr>
          <w:i/>
          <w:color w:val="000000"/>
          <w:sz w:val="22"/>
          <w:szCs w:val="22"/>
        </w:rPr>
        <w:t>Застройщика</w:t>
      </w:r>
      <w:r>
        <w:rPr>
          <w:color w:val="000000"/>
          <w:sz w:val="22"/>
          <w:szCs w:val="22"/>
        </w:rPr>
        <w:t xml:space="preserve"> не возлагается.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5.2. Обязательства </w:t>
      </w:r>
      <w:r>
        <w:rPr>
          <w:b/>
          <w:i/>
          <w:sz w:val="22"/>
          <w:szCs w:val="22"/>
        </w:rPr>
        <w:t>Участника долевого строительства</w:t>
      </w:r>
      <w:r>
        <w:rPr>
          <w:b/>
          <w:sz w:val="22"/>
          <w:szCs w:val="22"/>
        </w:rPr>
        <w:t>: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В течение 7 (семи) рабочих дней с момента получения от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в установленном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порядке приступить к принятию Объекта долевого строительства у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После подписания акта приема-передачи Объекта долевого строительства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</w:t>
      </w:r>
      <w:r>
        <w:rPr>
          <w:sz w:val="22"/>
          <w:szCs w:val="22"/>
        </w:rPr>
        <w:lastRenderedPageBreak/>
        <w:t xml:space="preserve">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одностороннего акта, подписанного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в порядке, предусмотренном настоящим Договором).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5.2.4.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>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5325FC" w:rsidRDefault="005325FC" w:rsidP="005325F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5.2.5.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до государственной регистрации настоящего Договора.</w:t>
      </w:r>
    </w:p>
    <w:p w:rsidR="005325FC" w:rsidRDefault="005325FC" w:rsidP="005325F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5.2.6. </w:t>
      </w:r>
      <w:r>
        <w:rPr>
          <w:rFonts w:eastAsiaTheme="minorHAnsi"/>
          <w:sz w:val="22"/>
          <w:szCs w:val="22"/>
          <w:lang w:eastAsia="en-US"/>
        </w:rPr>
        <w:t xml:space="preserve">Уступка </w:t>
      </w:r>
      <w:r>
        <w:rPr>
          <w:rFonts w:eastAsiaTheme="minorHAns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>
          <w:rPr>
            <w:rStyle w:val="a3"/>
            <w:rFonts w:eastAsiaTheme="minorHAnsi"/>
            <w:sz w:val="22"/>
            <w:szCs w:val="22"/>
            <w:lang w:eastAsia="en-US"/>
          </w:rPr>
          <w:t>кодексом</w:t>
        </w:r>
      </w:hyperlink>
      <w:r>
        <w:rPr>
          <w:rFonts w:eastAsiaTheme="minorHAnsi"/>
          <w:sz w:val="22"/>
          <w:szCs w:val="22"/>
          <w:lang w:eastAsia="en-US"/>
        </w:rPr>
        <w:t xml:space="preserve"> Российской Федерации.</w:t>
      </w:r>
      <w:r>
        <w:rPr>
          <w:sz w:val="22"/>
          <w:szCs w:val="22"/>
        </w:rPr>
        <w:t xml:space="preserve"> Уступка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5.3.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9" w:history="1">
        <w:r>
          <w:rPr>
            <w:rStyle w:val="a3"/>
            <w:rFonts w:eastAsiaTheme="minorHAnsi"/>
            <w:sz w:val="22"/>
            <w:szCs w:val="22"/>
            <w:lang w:eastAsia="en-US"/>
          </w:rPr>
          <w:t>части 1</w:t>
        </w:r>
      </w:hyperlink>
      <w:r>
        <w:rPr>
          <w:rFonts w:eastAsiaTheme="minorHAnsi"/>
          <w:sz w:val="22"/>
          <w:szCs w:val="22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безвозмездного устранения недостатков в разумный срок;</w:t>
      </w:r>
    </w:p>
    <w:p w:rsidR="005325FC" w:rsidRDefault="005325FC" w:rsidP="005325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соразмерного уменьшения цены договора;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3) возмещения своих расходов на устранение недостатков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6. ГАРАНТИИ</w:t>
      </w:r>
    </w:p>
    <w:p w:rsidR="005325FC" w:rsidRDefault="005325FC" w:rsidP="00532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6.1. </w:t>
      </w: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устанавливает в рамках настоящего Договора следующие гарантийные сроки: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Указанный гарантийный срок исчисляется со дня подписания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первого акта приема-передачи или иного документа о передаче Объекта долевого строительства.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6.3. При обнаружении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обязуется устранить недостатки (дефекты) за свой счет, своими и (или) привлеченными силами и средствами </w:t>
      </w:r>
      <w:r>
        <w:rPr>
          <w:rFonts w:eastAsiaTheme="minorHAnsi"/>
          <w:sz w:val="22"/>
          <w:szCs w:val="22"/>
          <w:lang w:eastAsia="en-US"/>
        </w:rPr>
        <w:t xml:space="preserve">в технически разумный срок, согласованный </w:t>
      </w:r>
      <w:r>
        <w:rPr>
          <w:rFonts w:eastAsiaTheme="minorHAnsi"/>
          <w:i/>
          <w:sz w:val="22"/>
          <w:szCs w:val="22"/>
          <w:lang w:eastAsia="en-US"/>
        </w:rPr>
        <w:t>Застройщиком</w:t>
      </w:r>
      <w:r>
        <w:rPr>
          <w:rFonts w:eastAsiaTheme="minorHAnsi"/>
          <w:sz w:val="22"/>
          <w:szCs w:val="22"/>
          <w:lang w:eastAsia="en-US"/>
        </w:rPr>
        <w:t xml:space="preserve"> с </w:t>
      </w:r>
      <w:r>
        <w:rPr>
          <w:rFonts w:eastAsiaTheme="minorHAns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при условии, что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заявил о них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5325FC" w:rsidRDefault="005325FC" w:rsidP="00532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lastRenderedPageBreak/>
        <w:t>Застройщик</w:t>
      </w:r>
      <w:r>
        <w:rPr>
          <w:rFonts w:eastAsiaTheme="minorHAnsi"/>
          <w:sz w:val="22"/>
          <w:szCs w:val="22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rFonts w:eastAsiaTheme="minorHAns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>
        <w:rPr>
          <w:rFonts w:eastAsiaTheme="minorHAnsi"/>
          <w:i/>
          <w:sz w:val="22"/>
          <w:szCs w:val="22"/>
          <w:lang w:eastAsia="en-US"/>
        </w:rPr>
        <w:t>Участнику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и не являются основанием для отказа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7. ОТВЕТСТВЕННОСТЬ СТОРОН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sz w:val="22"/>
          <w:szCs w:val="22"/>
        </w:rPr>
        <w:t xml:space="preserve">7.2. 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В случае нарушения установленного Договором срока внесения платежа </w:t>
      </w:r>
      <w:r>
        <w:rPr>
          <w:rFonts w:eastAsiaTheme="minorHAnsi"/>
          <w:bCs/>
          <w:i/>
          <w:iCs/>
          <w:sz w:val="22"/>
          <w:szCs w:val="22"/>
          <w:lang w:eastAsia="en-US"/>
        </w:rPr>
        <w:t>Участник долевого строительства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уплачивает З</w:t>
      </w:r>
      <w:r>
        <w:rPr>
          <w:rFonts w:eastAsiaTheme="minorHAnsi"/>
          <w:bCs/>
          <w:i/>
          <w:iCs/>
          <w:sz w:val="22"/>
          <w:szCs w:val="22"/>
          <w:lang w:eastAsia="en-US"/>
        </w:rPr>
        <w:t>астройщику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неустойку (пени) в размере одной трехсотой </w:t>
      </w:r>
      <w:hyperlink r:id="rId10" w:history="1">
        <w:r>
          <w:rPr>
            <w:rStyle w:val="a3"/>
            <w:rFonts w:eastAsiaTheme="minorHAnsi"/>
            <w:bCs/>
            <w:iCs/>
            <w:sz w:val="22"/>
            <w:szCs w:val="22"/>
            <w:lang w:eastAsia="en-US"/>
          </w:rPr>
          <w:t>ставки рефинансирования</w:t>
        </w:r>
      </w:hyperlink>
      <w:r>
        <w:rPr>
          <w:rFonts w:eastAsiaTheme="minorHAnsi"/>
          <w:bCs/>
          <w:iCs/>
          <w:sz w:val="22"/>
          <w:szCs w:val="22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rFonts w:eastAsiaTheme="minorHAnsi"/>
          <w:sz w:val="22"/>
          <w:szCs w:val="22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>
        <w:rPr>
          <w:sz w:val="22"/>
          <w:szCs w:val="22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rFonts w:eastAsiaTheme="minorHAnsi"/>
          <w:sz w:val="22"/>
          <w:szCs w:val="22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>
        <w:rPr>
          <w:sz w:val="22"/>
          <w:szCs w:val="22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не несет ответственности за безопасность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в случае самовольного посещения строящегося Многоквартирного дома.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8. РАСТОРЖЕНИЕ ДОГОВОРА</w:t>
      </w:r>
    </w:p>
    <w:p w:rsidR="005325FC" w:rsidRDefault="005325FC" w:rsidP="005325F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8.1. В случае просрочки внесения платежа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</w:t>
      </w:r>
      <w:r>
        <w:rPr>
          <w:sz w:val="22"/>
          <w:szCs w:val="22"/>
        </w:rPr>
        <w:lastRenderedPageBreak/>
        <w:t xml:space="preserve">месяца – в случае, если уплата цены Договора должна производиться путем внесения платежей в предусмотренный Договором период), </w:t>
      </w: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 xml:space="preserve"> вправе в одностороннем порядке отказаться от исполнения настоящего Договора</w:t>
      </w:r>
      <w:r>
        <w:rPr>
          <w:bCs/>
          <w:sz w:val="22"/>
          <w:szCs w:val="22"/>
        </w:rPr>
        <w:t xml:space="preserve"> в порядке, предусмотренном </w:t>
      </w:r>
      <w:r>
        <w:rPr>
          <w:sz w:val="22"/>
          <w:szCs w:val="22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>
        <w:rPr>
          <w:bCs/>
          <w:sz w:val="22"/>
          <w:szCs w:val="22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8.2. В случае расторжения настоящего Д</w:t>
      </w:r>
      <w:r>
        <w:rPr>
          <w:sz w:val="22"/>
          <w:szCs w:val="22"/>
        </w:rPr>
        <w:t xml:space="preserve">оговора </w:t>
      </w:r>
      <w:r>
        <w:rPr>
          <w:rFonts w:eastAsiaTheme="minorHAnsi"/>
          <w:sz w:val="22"/>
          <w:szCs w:val="22"/>
          <w:lang w:eastAsia="en-US"/>
        </w:rPr>
        <w:t xml:space="preserve">Акционерное общество «Банк ДОМ.РФ» </w:t>
      </w:r>
      <w:r>
        <w:rPr>
          <w:sz w:val="22"/>
          <w:szCs w:val="22"/>
        </w:rPr>
        <w:t xml:space="preserve">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</w:t>
      </w:r>
      <w:r>
        <w:rPr>
          <w:rFonts w:eastAsiaTheme="minorHAnsi"/>
          <w:sz w:val="22"/>
          <w:szCs w:val="22"/>
          <w:lang w:eastAsia="en-US"/>
        </w:rPr>
        <w:t>Акционерное общество «Банк ДОМ.РФ».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Односторонний отказ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В случае, если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надлежащим образом исполняет свои обязательства перед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и соответствует предусмотренным Федеральным законом требованиям к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9. ПРОЧИЕ УСЛОВИЯ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Для государственной регистрации настоящего договора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9.2.4. Настоящий Договор составлен в письменной форме.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>
        <w:rPr>
          <w:bCs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>, два - для Застройщика, один - для регистрирующего органа.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вправе самостоятельно распорядиться данными рекламными конструкциями.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9.4. Договор считается полностью исполненным: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 стороны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-со стороны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В случае изменения места нахождения, почтового адреса, банковских реквизитов и контактных телефонов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он обязан уведомить об этом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в письменном виде в течение 10 (десяти) дней с момента такого изменения. В противном случае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не несет ответственности за последствия, вызванные неисполнением или ненадлежащим исполнением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данной обязанности.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9.9. Все письменные требования и (или) уведомления направляются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случае </w:t>
      </w:r>
      <w:proofErr w:type="spellStart"/>
      <w:r>
        <w:rPr>
          <w:rFonts w:eastAsiaTheme="minorHAnsi"/>
          <w:sz w:val="22"/>
          <w:szCs w:val="22"/>
          <w:lang w:eastAsia="en-US"/>
        </w:rPr>
        <w:t>недостижения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>
        <w:rPr>
          <w:sz w:val="22"/>
          <w:szCs w:val="22"/>
        </w:rPr>
        <w:t>.</w:t>
      </w:r>
    </w:p>
    <w:p w:rsidR="005325FC" w:rsidRDefault="005325FC" w:rsidP="005325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9.10. </w:t>
      </w:r>
      <w:r>
        <w:rPr>
          <w:b/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>
        <w:rPr>
          <w:b/>
          <w:bCs/>
          <w:sz w:val="22"/>
          <w:szCs w:val="22"/>
        </w:rPr>
        <w:t>ами</w:t>
      </w:r>
      <w:proofErr w:type="spellEnd"/>
      <w:r>
        <w:rPr>
          <w:b/>
          <w:bCs/>
          <w:sz w:val="22"/>
          <w:szCs w:val="22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5325FC" w:rsidRDefault="005325FC" w:rsidP="005325F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9.11.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и граничащим с земельным участком (земельными участками), предназначенными для строительства </w:t>
      </w:r>
      <w:r>
        <w:rPr>
          <w:b/>
          <w:bCs/>
          <w:sz w:val="22"/>
          <w:szCs w:val="22"/>
        </w:rPr>
        <w:t>комплекса</w:t>
      </w:r>
      <w:r>
        <w:rPr>
          <w:sz w:val="22"/>
          <w:szCs w:val="22"/>
        </w:rPr>
        <w:t xml:space="preserve"> жилых домов и иных объектов недвижимости в соответствии с проектом застройки квартала.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изложенным,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подписанием настоящего Договора подтверждает, что он поставлен в известность и согласен с тем, что:</w:t>
      </w:r>
    </w:p>
    <w:p w:rsidR="005325FC" w:rsidRDefault="005325FC" w:rsidP="005325FC">
      <w:pPr>
        <w:pStyle w:val="afb"/>
        <w:numPr>
          <w:ilvl w:val="0"/>
          <w:numId w:val="2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земельном участке (земельных участках),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имеет право ознакомиться путем подачи соответствующего письменного обращения.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с соблюдением действующего законодательства. </w:t>
      </w:r>
    </w:p>
    <w:p w:rsidR="005325FC" w:rsidRDefault="005325FC" w:rsidP="005325FC">
      <w:pPr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 момент подписания настоящего договора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разработана проектная документация и получено разрешение на строительства объекта капитального строительства (этапа): </w:t>
      </w:r>
      <w:r>
        <w:rPr>
          <w:b/>
          <w:sz w:val="22"/>
          <w:szCs w:val="22"/>
        </w:rPr>
        <w:t>жилой комплекс со встроенными объектами общественного назначения и подземной автостоянкой:</w:t>
      </w:r>
      <w:r>
        <w:rPr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многоэтажный  жилой  дом № 3  со встроенными нежилыми помещениями на 1-ом этаже (№ 1.3  по ПЗУ), 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встроенно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 пристроенными  помещениями общественного здания </w:t>
      </w: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(№ 1.4 по ПЗУ) и  встроенно-пристроенной 2-х уровневой  автостоянкой (№ 1.5.3  по  ПЗУ)  со встроенной  ТП  № 2  по  ПЗУ – 1 этап  строительства; многоэтажный жилой дом № 2 со встроенными нежилыми помещениями на 1-ом этаже (№1.2 по ПЗУ) и встроенными помещениями парковки (№ 1.5.2 по ПЗУ) – 2 этап строительства;  многоэтажный жилой дом № 1 со встроенными нежилыми помещениями на 1-ом  этаже (№1.1 по ПЗУ) и встроенными помещениями парковки (№ 1.5.1 по ПЗУ) – 3 этап строительства, расположенный по адресу: Свердловская область, г. Екатеринбург, в районе  улиц  Академической – Гагарина-Ботанической-Мира. Объект долевого строительства, </w:t>
      </w:r>
      <w:proofErr w:type="gramStart"/>
      <w:r>
        <w:rPr>
          <w:rFonts w:eastAsiaTheme="minorHAnsi"/>
          <w:b/>
          <w:sz w:val="22"/>
          <w:szCs w:val="22"/>
          <w:lang w:eastAsia="en-US"/>
        </w:rPr>
        <w:t>подлежащий  передаче</w:t>
      </w:r>
      <w:proofErr w:type="gramEnd"/>
      <w:r>
        <w:rPr>
          <w:rFonts w:eastAsiaTheme="minorHAnsi"/>
          <w:b/>
          <w:sz w:val="22"/>
          <w:szCs w:val="22"/>
          <w:lang w:eastAsia="en-US"/>
        </w:rPr>
        <w:t xml:space="preserve">  Участнику долевого строительства,  расположен </w:t>
      </w:r>
      <w:r>
        <w:rPr>
          <w:rFonts w:eastAsiaTheme="minorHAnsi"/>
          <w:b/>
          <w:sz w:val="22"/>
          <w:szCs w:val="22"/>
          <w:lang w:eastAsia="en-US"/>
        </w:rPr>
        <w:t>в  многоэтажном  жилом  доме № 1</w:t>
      </w:r>
      <w:r>
        <w:rPr>
          <w:rFonts w:eastAsiaTheme="minorHAnsi"/>
          <w:b/>
          <w:sz w:val="22"/>
          <w:szCs w:val="22"/>
          <w:lang w:eastAsia="en-US"/>
        </w:rPr>
        <w:t xml:space="preserve">  со встроенными нежилыми помеще</w:t>
      </w:r>
      <w:r>
        <w:rPr>
          <w:rFonts w:eastAsiaTheme="minorHAnsi"/>
          <w:b/>
          <w:sz w:val="22"/>
          <w:szCs w:val="22"/>
          <w:lang w:eastAsia="en-US"/>
        </w:rPr>
        <w:t>ниями на 1-ом этаже (№ 1.1</w:t>
      </w:r>
      <w:bookmarkStart w:id="1" w:name="_GoBack"/>
      <w:bookmarkEnd w:id="1"/>
      <w:r>
        <w:rPr>
          <w:rFonts w:eastAsiaTheme="minorHAnsi"/>
          <w:b/>
          <w:sz w:val="22"/>
          <w:szCs w:val="22"/>
          <w:lang w:eastAsia="en-US"/>
        </w:rPr>
        <w:t xml:space="preserve">  по ПЗУ).</w:t>
      </w:r>
    </w:p>
    <w:p w:rsidR="005325FC" w:rsidRDefault="005325FC" w:rsidP="005325FC">
      <w:pPr>
        <w:pStyle w:val="afb"/>
        <w:numPr>
          <w:ilvl w:val="0"/>
          <w:numId w:val="2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Объект долевого строительства, подлежащий передаче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, расположен в указанном многоквартирном доме.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выражает свое согласие с тем, что после заключения настоящего договора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могут быть внесены изменения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5325FC" w:rsidRDefault="005325FC" w:rsidP="005325FC">
      <w:pPr>
        <w:pStyle w:val="afb"/>
        <w:numPr>
          <w:ilvl w:val="0"/>
          <w:numId w:val="2"/>
        </w:numPr>
        <w:ind w:left="0" w:firstLine="0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предусмотрено поэтапное строительство объектов недвижимости, в связи с чем, после передачи </w:t>
      </w:r>
      <w:r>
        <w:rPr>
          <w:bCs/>
          <w:i/>
          <w:sz w:val="22"/>
          <w:szCs w:val="22"/>
        </w:rPr>
        <w:t>Участнику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Объекта долевого строительства, на земельном участке (земельных участках),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5325FC" w:rsidRDefault="005325FC" w:rsidP="005325FC">
      <w:pPr>
        <w:pStyle w:val="afb"/>
        <w:numPr>
          <w:ilvl w:val="0"/>
          <w:numId w:val="2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предусматривается подключение (присоединение) объектов недвижимости к сетям –</w:t>
      </w:r>
      <w:proofErr w:type="spellStart"/>
      <w:r>
        <w:rPr>
          <w:sz w:val="22"/>
          <w:szCs w:val="22"/>
        </w:rPr>
        <w:t>водо</w:t>
      </w:r>
      <w:proofErr w:type="spellEnd"/>
      <w:r>
        <w:rPr>
          <w:sz w:val="22"/>
          <w:szCs w:val="22"/>
        </w:rPr>
        <w:t>, -тепло, 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и т.д. снабжения, а также способы выполнения указанных работ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через транзитные сети </w:t>
      </w:r>
      <w:proofErr w:type="spellStart"/>
      <w:r>
        <w:rPr>
          <w:sz w:val="22"/>
          <w:szCs w:val="22"/>
        </w:rPr>
        <w:t>техподполья</w:t>
      </w:r>
      <w:proofErr w:type="spellEnd"/>
      <w:r>
        <w:rPr>
          <w:sz w:val="22"/>
          <w:szCs w:val="22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выражает свое согласие с предусмотренным проектной документацией способом выполнения указанных работ;</w:t>
      </w:r>
    </w:p>
    <w:p w:rsidR="005325FC" w:rsidRDefault="005325FC" w:rsidP="005325FC">
      <w:pPr>
        <w:pStyle w:val="afb"/>
        <w:numPr>
          <w:ilvl w:val="0"/>
          <w:numId w:val="2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1" w:history="1">
        <w:r>
          <w:rPr>
            <w:rStyle w:val="a3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и </w:t>
      </w:r>
      <w:hyperlink r:id="rId12" w:history="1">
        <w:r>
          <w:rPr>
            <w:rStyle w:val="a3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5325FC" w:rsidRDefault="005325FC" w:rsidP="005325FC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земельном участке.</w:t>
      </w:r>
    </w:p>
    <w:p w:rsidR="005325FC" w:rsidRDefault="005325FC" w:rsidP="005325F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9.12. Подписанием настоящего Договора </w:t>
      </w:r>
      <w:r>
        <w:rPr>
          <w:i/>
          <w:color w:val="000000"/>
          <w:sz w:val="22"/>
          <w:szCs w:val="22"/>
        </w:rPr>
        <w:t>Участник долевого строительства</w:t>
      </w:r>
      <w:r>
        <w:rPr>
          <w:color w:val="000000"/>
          <w:sz w:val="22"/>
          <w:szCs w:val="22"/>
        </w:rPr>
        <w:t xml:space="preserve"> подтверждает, что все условия Договора ему понятны, с указанными условиями </w:t>
      </w:r>
      <w:r>
        <w:rPr>
          <w:i/>
          <w:color w:val="000000"/>
          <w:sz w:val="22"/>
          <w:szCs w:val="22"/>
        </w:rPr>
        <w:t>Участник долевого строительства</w:t>
      </w:r>
      <w:r>
        <w:rPr>
          <w:color w:val="000000"/>
          <w:sz w:val="22"/>
          <w:szCs w:val="22"/>
        </w:rPr>
        <w:t xml:space="preserve"> согласен.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Подписанием настоящего Договора </w:t>
      </w:r>
      <w:r>
        <w:rPr>
          <w:i/>
          <w:color w:val="000000"/>
          <w:sz w:val="22"/>
          <w:szCs w:val="22"/>
          <w:u w:val="single"/>
        </w:rPr>
        <w:t>Участник долевого строительства</w:t>
      </w:r>
      <w:r>
        <w:rPr>
          <w:color w:val="000000"/>
          <w:sz w:val="22"/>
          <w:szCs w:val="22"/>
          <w:u w:val="single"/>
        </w:rPr>
        <w:t xml:space="preserve"> подтверждает, что он ознакомлен с проектной декларацией </w:t>
      </w:r>
      <w:r>
        <w:rPr>
          <w:i/>
          <w:color w:val="000000"/>
          <w:sz w:val="22"/>
          <w:szCs w:val="22"/>
          <w:u w:val="single"/>
        </w:rPr>
        <w:t>Застройщика</w:t>
      </w:r>
      <w:r>
        <w:rPr>
          <w:color w:val="000000"/>
          <w:sz w:val="22"/>
          <w:szCs w:val="22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>
        <w:rPr>
          <w:i/>
          <w:color w:val="000000"/>
          <w:sz w:val="22"/>
          <w:szCs w:val="22"/>
          <w:u w:val="single"/>
        </w:rPr>
        <w:t>Застройщике</w:t>
      </w:r>
      <w:r>
        <w:rPr>
          <w:color w:val="000000"/>
          <w:sz w:val="22"/>
          <w:szCs w:val="22"/>
          <w:u w:val="single"/>
        </w:rPr>
        <w:t xml:space="preserve"> и Проекте. </w:t>
      </w:r>
      <w:r>
        <w:rPr>
          <w:i/>
          <w:color w:val="000000"/>
          <w:sz w:val="22"/>
          <w:szCs w:val="22"/>
          <w:u w:val="single"/>
        </w:rPr>
        <w:t>Участник долевого строительства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уведомлен о размещении </w:t>
      </w:r>
      <w:r>
        <w:rPr>
          <w:i/>
          <w:color w:val="000000"/>
          <w:sz w:val="22"/>
          <w:szCs w:val="22"/>
          <w:u w:val="single"/>
        </w:rPr>
        <w:t>Застройщиком</w:t>
      </w:r>
      <w:r>
        <w:rPr>
          <w:color w:val="000000"/>
          <w:sz w:val="22"/>
          <w:szCs w:val="22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>
        <w:rPr>
          <w:sz w:val="22"/>
          <w:szCs w:val="22"/>
        </w:rPr>
        <w:t xml:space="preserve">будут отражаться </w:t>
      </w:r>
      <w:r>
        <w:rPr>
          <w:i/>
          <w:sz w:val="22"/>
          <w:szCs w:val="22"/>
        </w:rPr>
        <w:t xml:space="preserve">Застройщиком </w:t>
      </w:r>
      <w:r>
        <w:rPr>
          <w:sz w:val="22"/>
          <w:szCs w:val="22"/>
        </w:rPr>
        <w:t>в Проектной декларации</w:t>
      </w:r>
      <w:r>
        <w:rPr>
          <w:color w:val="000000"/>
          <w:sz w:val="22"/>
          <w:szCs w:val="22"/>
        </w:rPr>
        <w:t xml:space="preserve"> и </w:t>
      </w:r>
      <w:r>
        <w:rPr>
          <w:i/>
          <w:color w:val="000000"/>
          <w:sz w:val="22"/>
          <w:szCs w:val="22"/>
        </w:rPr>
        <w:t>Участнику долевого строительства</w:t>
      </w:r>
      <w:r>
        <w:rPr>
          <w:color w:val="000000"/>
          <w:sz w:val="22"/>
          <w:szCs w:val="22"/>
        </w:rPr>
        <w:t xml:space="preserve"> известно, где он может с указанными изменениями ознакомиться.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9.13. Настоящим </w:t>
      </w:r>
      <w:r>
        <w:rPr>
          <w:bCs/>
          <w:i/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Федеральным законом «О персональных данных» от 27.02.2006 г. № 152-ФЗ заявляет свое согласие на обработку и </w:t>
      </w:r>
      <w:r>
        <w:rPr>
          <w:sz w:val="22"/>
          <w:szCs w:val="22"/>
        </w:rPr>
        <w:lastRenderedPageBreak/>
        <w:t xml:space="preserve">использование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персональных данных </w:t>
      </w:r>
      <w:r>
        <w:rPr>
          <w:bCs/>
          <w:i/>
          <w:sz w:val="22"/>
          <w:szCs w:val="22"/>
        </w:rPr>
        <w:t xml:space="preserve">Участника долевого строительства </w:t>
      </w:r>
      <w:r>
        <w:rPr>
          <w:sz w:val="22"/>
          <w:szCs w:val="22"/>
        </w:rPr>
        <w:t xml:space="preserve">в целях заключения и исполнения настоящего Договора. Обработка персональных данных </w:t>
      </w:r>
      <w:r>
        <w:rPr>
          <w:bCs/>
          <w:i/>
          <w:sz w:val="22"/>
          <w:szCs w:val="22"/>
        </w:rPr>
        <w:t xml:space="preserve">Участника долевого строительства </w:t>
      </w:r>
      <w:r>
        <w:rPr>
          <w:sz w:val="22"/>
          <w:szCs w:val="22"/>
        </w:rPr>
        <w:t xml:space="preserve">осуществляется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в объеме, который необходим для достижения вышеуказанной цели. </w:t>
      </w:r>
      <w:r>
        <w:rPr>
          <w:bCs/>
          <w:i/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>подтверждает, что данное согласие действуют до дня отзыва в письменной форме.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9.14.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>
        <w:rPr>
          <w:bCs/>
          <w:i/>
          <w:sz w:val="22"/>
          <w:szCs w:val="22"/>
        </w:rPr>
        <w:t xml:space="preserve">Участником долевого строительства </w:t>
      </w:r>
      <w:r>
        <w:rPr>
          <w:sz w:val="22"/>
          <w:szCs w:val="22"/>
        </w:rPr>
        <w:t xml:space="preserve">и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>9.15. К Договору прилагаются:</w:t>
      </w:r>
    </w:p>
    <w:p w:rsidR="005325FC" w:rsidRDefault="005325FC" w:rsidP="005325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план Объекта долевого строительства (Приложение № 1).</w:t>
      </w:r>
    </w:p>
    <w:p w:rsidR="005325FC" w:rsidRDefault="005325FC" w:rsidP="00532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9.16. Настоящий Договор прошит, составлен в двух экземплярах, имеющих равную юридическую силу: один экземпляр для </w:t>
      </w:r>
      <w:r>
        <w:rPr>
          <w:bCs/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, один - для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>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sz w:val="22"/>
          <w:szCs w:val="22"/>
        </w:rPr>
      </w:pPr>
      <w:r>
        <w:rPr>
          <w:sz w:val="22"/>
          <w:szCs w:val="22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318"/>
      </w:tblGrid>
      <w:tr w:rsidR="005325FC" w:rsidTr="005325FC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FC" w:rsidRDefault="005325FC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Застройщик: Общество с ограниченной ответственностью Специализированный Застройщик «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Атомстройкомплекс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-Гагарина»</w:t>
            </w:r>
            <w:r>
              <w:rPr>
                <w:bCs/>
                <w:sz w:val="22"/>
                <w:szCs w:val="22"/>
                <w:lang w:eastAsia="en-US"/>
              </w:rPr>
              <w:t xml:space="preserve"> в лице _____ общества с ограниченной ответственностью Агентство Недвижимости «АТОМ» ______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FC" w:rsidRDefault="005325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Участник долевого строительства: </w:t>
            </w:r>
          </w:p>
        </w:tc>
      </w:tr>
      <w:tr w:rsidR="005325FC" w:rsidTr="005325FC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C" w:rsidRDefault="005325FC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Юр. адрес: 620026, г. Екатеринбург, ул. Белинского, 39, оф.1402</w:t>
            </w:r>
          </w:p>
          <w:p w:rsidR="005325FC" w:rsidRDefault="005325FC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6685177423  </w:t>
            </w:r>
            <w:r>
              <w:rPr>
                <w:color w:val="000000"/>
                <w:sz w:val="22"/>
                <w:szCs w:val="22"/>
                <w:lang w:eastAsia="en-US"/>
              </w:rPr>
              <w:t>КПП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668501001</w:t>
            </w:r>
          </w:p>
          <w:p w:rsidR="005325FC" w:rsidRDefault="005325F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5325FC" w:rsidRDefault="005325F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5325FC" w:rsidRDefault="005325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__________________________/________________________</w:t>
            </w:r>
          </w:p>
          <w:p w:rsidR="005325FC" w:rsidRDefault="005325F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ФИО: _____________</w:t>
            </w:r>
          </w:p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рождения: ___________</w:t>
            </w:r>
          </w:p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Паспортные данные: _____________</w:t>
            </w:r>
          </w:p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адрес: _____________</w:t>
            </w:r>
          </w:p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Зарегистрирован: ____________</w:t>
            </w:r>
          </w:p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_____________</w:t>
            </w:r>
          </w:p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325FC" w:rsidRDefault="005325F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_________________________/_________________/</w:t>
            </w:r>
          </w:p>
        </w:tc>
      </w:tr>
    </w:tbl>
    <w:p w:rsidR="005325FC" w:rsidRDefault="005325FC" w:rsidP="005325FC">
      <w:pPr>
        <w:rPr>
          <w:b/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5325FC" w:rsidRDefault="005325FC" w:rsidP="005325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участия в долевом строительстве № ___- от «__» _____ 202_ г.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ОБЪЕКТА ДОЛЕВОГО СТРОИТЕЛЬСТВА</w:t>
      </w: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Застройщик: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Участник долевого строительства</w:t>
      </w:r>
      <w:r>
        <w:rPr>
          <w:b/>
          <w:sz w:val="22"/>
          <w:szCs w:val="22"/>
        </w:rPr>
        <w:t>:</w:t>
      </w:r>
    </w:p>
    <w:p w:rsidR="005325FC" w:rsidRDefault="005325FC" w:rsidP="005325FC">
      <w:pPr>
        <w:jc w:val="both"/>
        <w:rPr>
          <w:sz w:val="22"/>
          <w:szCs w:val="22"/>
        </w:rPr>
      </w:pPr>
    </w:p>
    <w:p w:rsidR="005325FC" w:rsidRDefault="005325FC" w:rsidP="005325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________________/_____________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______________/__________</w:t>
      </w: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jc w:val="center"/>
        <w:rPr>
          <w:b/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</w:p>
    <w:p w:rsidR="005325FC" w:rsidRDefault="005325FC" w:rsidP="005325FC">
      <w:pPr>
        <w:rPr>
          <w:sz w:val="22"/>
          <w:szCs w:val="22"/>
        </w:rPr>
      </w:pPr>
    </w:p>
    <w:p w:rsidR="00125DC4" w:rsidRDefault="00125DC4"/>
    <w:sectPr w:rsidR="001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5F" w:rsidRDefault="0049215F" w:rsidP="005325FC">
      <w:r>
        <w:separator/>
      </w:r>
    </w:p>
  </w:endnote>
  <w:endnote w:type="continuationSeparator" w:id="0">
    <w:p w:rsidR="0049215F" w:rsidRDefault="0049215F" w:rsidP="0053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5F" w:rsidRDefault="0049215F" w:rsidP="005325FC">
      <w:r>
        <w:separator/>
      </w:r>
    </w:p>
  </w:footnote>
  <w:footnote w:type="continuationSeparator" w:id="0">
    <w:p w:rsidR="0049215F" w:rsidRDefault="0049215F" w:rsidP="005325FC">
      <w:r>
        <w:continuationSeparator/>
      </w:r>
    </w:p>
  </w:footnote>
  <w:footnote w:id="1">
    <w:p w:rsidR="005325FC" w:rsidRDefault="005325FC" w:rsidP="005325FC">
      <w:pPr>
        <w:pStyle w:val="a5"/>
        <w:jc w:val="both"/>
        <w:rPr>
          <w:sz w:val="16"/>
          <w:szCs w:val="16"/>
        </w:rPr>
      </w:pPr>
      <w:r>
        <w:rPr>
          <w:rStyle w:val="afd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5325FC" w:rsidRDefault="005325FC" w:rsidP="005325FC">
      <w:pPr>
        <w:pStyle w:val="a5"/>
        <w:rPr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>
        <w:rPr>
          <w:sz w:val="16"/>
          <w:szCs w:val="16"/>
        </w:rPr>
        <w:t>Срок не позднее 31.12.2023 г.</w:t>
      </w:r>
    </w:p>
  </w:footnote>
  <w:footnote w:id="3">
    <w:p w:rsidR="005325FC" w:rsidRDefault="005325FC" w:rsidP="005325FC">
      <w:pPr>
        <w:pStyle w:val="a5"/>
        <w:rPr>
          <w:sz w:val="16"/>
          <w:szCs w:val="16"/>
        </w:rPr>
      </w:pPr>
      <w:r>
        <w:rPr>
          <w:rStyle w:val="afd"/>
          <w:sz w:val="16"/>
          <w:szCs w:val="16"/>
        </w:rPr>
        <w:footnoteRef/>
      </w:r>
      <w:r>
        <w:rPr>
          <w:sz w:val="16"/>
          <w:szCs w:val="16"/>
        </w:rPr>
        <w:t xml:space="preserve"> Срок при рассрочке не позднее 31.12.2023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C0"/>
    <w:rsid w:val="00125DC4"/>
    <w:rsid w:val="0049215F"/>
    <w:rsid w:val="005325FC"/>
    <w:rsid w:val="00A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CE8B"/>
  <w15:chartTrackingRefBased/>
  <w15:docId w15:val="{51EB0E3A-18E8-4181-B60D-FDB5369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5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5F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25F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5325F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325F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325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25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325F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325FC"/>
    <w:pPr>
      <w:jc w:val="center"/>
    </w:pPr>
    <w:rPr>
      <w:b/>
      <w:bCs/>
      <w:sz w:val="22"/>
      <w:szCs w:val="20"/>
    </w:rPr>
  </w:style>
  <w:style w:type="character" w:customStyle="1" w:styleId="af0">
    <w:name w:val="Заголовок Знак"/>
    <w:basedOn w:val="a0"/>
    <w:link w:val="af"/>
    <w:rsid w:val="005325F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5325FC"/>
    <w:pPr>
      <w:jc w:val="both"/>
    </w:pPr>
    <w:rPr>
      <w:iCs/>
      <w:color w:val="000000"/>
      <w:sz w:val="22"/>
    </w:rPr>
  </w:style>
  <w:style w:type="character" w:customStyle="1" w:styleId="af2">
    <w:name w:val="Основной текст Знак"/>
    <w:basedOn w:val="a0"/>
    <w:link w:val="af1"/>
    <w:semiHidden/>
    <w:rsid w:val="005325FC"/>
    <w:rPr>
      <w:rFonts w:ascii="Times New Roman" w:eastAsia="Times New Roman" w:hAnsi="Times New Roman" w:cs="Times New Roman"/>
      <w:iCs/>
      <w:color w:val="00000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325F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3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25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2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5325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5325FC"/>
    <w:rPr>
      <w:rFonts w:ascii="Calibri" w:hAnsi="Calibri"/>
      <w:szCs w:val="21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5325FC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5325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325F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325FC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5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5325FC"/>
    <w:pPr>
      <w:ind w:left="720"/>
      <w:contextualSpacing/>
    </w:pPr>
  </w:style>
  <w:style w:type="paragraph" w:customStyle="1" w:styleId="ConsPlusNormal">
    <w:name w:val="ConsPlusNormal"/>
    <w:rsid w:val="005325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-">
    <w:name w:val="ХДВ 1-й отступ Знак Знак"/>
    <w:link w:val="1-0"/>
    <w:locked/>
    <w:rsid w:val="005325FC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5325FC"/>
    <w:pPr>
      <w:widowControl w:val="0"/>
      <w:spacing w:before="40" w:line="228" w:lineRule="auto"/>
      <w:ind w:left="284" w:firstLine="567"/>
      <w:jc w:val="both"/>
    </w:pPr>
    <w:rPr>
      <w:spacing w:val="-4"/>
      <w:szCs w:val="20"/>
    </w:rPr>
  </w:style>
  <w:style w:type="paragraph" w:customStyle="1" w:styleId="1">
    <w:name w:val="Обычный1"/>
    <w:rsid w:val="0053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25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25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325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0">
    <w:name w:val="Без интервала1"/>
    <w:rsid w:val="005325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footnote reference"/>
    <w:uiPriority w:val="99"/>
    <w:semiHidden/>
    <w:unhideWhenUsed/>
    <w:rsid w:val="005325F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5325FC"/>
    <w:rPr>
      <w:sz w:val="16"/>
      <w:szCs w:val="16"/>
    </w:rPr>
  </w:style>
  <w:style w:type="character" w:styleId="aff">
    <w:name w:val="endnote reference"/>
    <w:basedOn w:val="a0"/>
    <w:uiPriority w:val="99"/>
    <w:semiHidden/>
    <w:unhideWhenUsed/>
    <w:rsid w:val="005325FC"/>
    <w:rPr>
      <w:vertAlign w:val="superscript"/>
    </w:rPr>
  </w:style>
  <w:style w:type="character" w:customStyle="1" w:styleId="itemtext1">
    <w:name w:val="itemtext1"/>
    <w:rsid w:val="005325FC"/>
    <w:rPr>
      <w:rFonts w:ascii="Tahoma" w:hAnsi="Tahoma" w:cs="Tahoma" w:hint="default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5325F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ма примечания Знак1"/>
    <w:basedOn w:val="11"/>
    <w:uiPriority w:val="99"/>
    <w:semiHidden/>
    <w:rsid w:val="005325F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325FC"/>
  </w:style>
  <w:style w:type="character" w:customStyle="1" w:styleId="14">
    <w:name w:val="Нижний колонтитул Знак1"/>
    <w:basedOn w:val="a0"/>
    <w:uiPriority w:val="99"/>
    <w:semiHidden/>
    <w:rsid w:val="005325FC"/>
  </w:style>
  <w:style w:type="table" w:styleId="aff0">
    <w:name w:val="Table Grid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3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5325FC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532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row@domrf.ru" TargetMode="External"/><Relationship Id="rId12" Type="http://schemas.openxmlformats.org/officeDocument/2006/relationships/hyperlink" Target="consultantplus://offline/ref=C6CC3A040044CAA604FCD8AE710A5742CFD3F57283AB71EF161E8FA30D1E37A190D76F5E192D6BB8H8I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3A040044CAA604FCD8AE710A5742CFD3F17183A071EF161E8FA30D1E37A190D76F5E1FH2I8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3D1A2EBC2703CB336D9351DDBE10A62C8C5AF03F0FE63E9BFF3621w1q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11476</Words>
  <Characters>65414</Characters>
  <Application>Microsoft Office Word</Application>
  <DocSecurity>0</DocSecurity>
  <Lines>545</Lines>
  <Paragraphs>153</Paragraphs>
  <ScaleCrop>false</ScaleCrop>
  <Company/>
  <LinksUpToDate>false</LinksUpToDate>
  <CharactersWithSpaces>76737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Чипак Мария Александровна</dc:creator>
  <cp:keywords/>
  <dc:description/>
  <cp:lastModifiedBy>Чипак Мария Александровна</cp:lastModifiedBy>
  <cp:revision>2</cp:revision>
  <dcterms:created xsi:type="dcterms:W3CDTF">2021-06-18T08:10:00Z</dcterms:created>
  <dcterms:modified xsi:type="dcterms:W3CDTF">2021-06-18T08:18:00Z</dcterms:modified>
</cp:coreProperties>
</file>