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74D0A91D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16245885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7173CF" w:rsidRPr="00992399">
        <w:rPr>
          <w:rFonts w:ascii="Times New Roman" w:hAnsi="Times New Roman"/>
          <w:b/>
          <w:color w:val="FF0000"/>
          <w:sz w:val="22"/>
          <w:szCs w:val="22"/>
        </w:rPr>
        <w:t xml:space="preserve">корпус </w:t>
      </w:r>
      <w:r w:rsidR="00683930" w:rsidRPr="00992399">
        <w:rPr>
          <w:rFonts w:ascii="Times New Roman" w:hAnsi="Times New Roman"/>
          <w:b/>
          <w:color w:val="FF0000"/>
          <w:sz w:val="22"/>
          <w:szCs w:val="22"/>
        </w:rPr>
        <w:t>2</w:t>
      </w:r>
      <w:r w:rsidR="00992399" w:rsidRPr="00992399">
        <w:rPr>
          <w:rFonts w:ascii="Times New Roman" w:hAnsi="Times New Roman"/>
          <w:b/>
          <w:color w:val="FF0000"/>
          <w:sz w:val="22"/>
          <w:szCs w:val="22"/>
        </w:rPr>
        <w:t>, 3, 4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14ABE013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3219BB" w:rsidRPr="00BD4368">
        <w:rPr>
          <w:rFonts w:ascii="Times New Roman" w:hAnsi="Times New Roman"/>
          <w:sz w:val="22"/>
          <w:szCs w:val="22"/>
        </w:rPr>
        <w:t>жилое помещение (квартира)</w:t>
      </w:r>
      <w:r w:rsidR="00B86A9D" w:rsidRPr="00BD4368">
        <w:rPr>
          <w:rFonts w:ascii="Times New Roman" w:hAnsi="Times New Roman"/>
          <w:sz w:val="22"/>
          <w:szCs w:val="22"/>
        </w:rPr>
        <w:t>, 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</w:t>
      </w:r>
      <w:r w:rsidR="00B86A9D" w:rsidRPr="00BD4368">
        <w:rPr>
          <w:rFonts w:ascii="Times New Roman" w:hAnsi="Times New Roman"/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20FC119E" w14:textId="34A5FDD6" w:rsidR="006B080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sz w:val="22"/>
          <w:szCs w:val="22"/>
        </w:rPr>
        <w:t xml:space="preserve">1.5. </w:t>
      </w:r>
      <w:r w:rsidRPr="006B0800">
        <w:rPr>
          <w:rFonts w:ascii="Times New Roman" w:hAnsi="Times New Roman"/>
          <w:b/>
          <w:sz w:val="22"/>
          <w:szCs w:val="22"/>
        </w:rPr>
        <w:t>Общая</w:t>
      </w:r>
      <w:r w:rsidRPr="006B0800">
        <w:rPr>
          <w:rFonts w:ascii="Times New Roman" w:hAnsi="Times New Roman"/>
          <w:sz w:val="22"/>
          <w:szCs w:val="22"/>
        </w:rPr>
        <w:t xml:space="preserve"> 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проектная площадь Объекта – </w:t>
      </w:r>
      <w:r w:rsidRPr="006B0800">
        <w:rPr>
          <w:rFonts w:ascii="Times New Roman" w:hAnsi="Times New Roman"/>
          <w:bCs/>
          <w:sz w:val="22"/>
          <w:szCs w:val="22"/>
        </w:rPr>
        <w:t>устанавливается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201615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 xml:space="preserve">» в целях </w:t>
      </w:r>
      <w:r w:rsidRPr="006B0800">
        <w:rPr>
          <w:rFonts w:ascii="Times New Roman" w:hAnsi="Times New Roman"/>
          <w:bCs/>
          <w:sz w:val="22"/>
          <w:szCs w:val="22"/>
        </w:rPr>
        <w:t>исчисления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201615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14:paraId="41960E0E" w14:textId="5428326E" w:rsidR="006B080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bCs/>
          <w:sz w:val="22"/>
          <w:szCs w:val="22"/>
        </w:rPr>
        <w:t xml:space="preserve">1.6. </w:t>
      </w:r>
      <w:r w:rsidRPr="006B0800">
        <w:rPr>
          <w:rFonts w:ascii="Times New Roman" w:hAnsi="Times New Roman"/>
          <w:b/>
          <w:sz w:val="22"/>
          <w:szCs w:val="22"/>
        </w:rPr>
        <w:t>Фактическая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 площадь Объекта </w:t>
      </w:r>
      <w:r w:rsidRPr="006B0800">
        <w:rPr>
          <w:rFonts w:ascii="Times New Roman" w:hAnsi="Times New Roman"/>
          <w:bCs/>
          <w:sz w:val="22"/>
          <w:szCs w:val="22"/>
        </w:rPr>
        <w:t>– устанавливается «</w:t>
      </w:r>
      <w:r w:rsidRPr="00201615">
        <w:rPr>
          <w:rFonts w:ascii="Times New Roman" w:hAnsi="Times New Roman"/>
          <w:b/>
          <w:bCs/>
          <w:sz w:val="22"/>
          <w:szCs w:val="22"/>
        </w:rPr>
        <w:t>Сторонами</w:t>
      </w:r>
      <w:r w:rsidRPr="006B080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201615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Pr="006B0800">
        <w:rPr>
          <w:rFonts w:ascii="Times New Roman" w:hAnsi="Times New Roman"/>
          <w:bCs/>
          <w:sz w:val="22"/>
          <w:szCs w:val="22"/>
        </w:rPr>
        <w:t>»</w:t>
      </w:r>
      <w:r w:rsidR="00520C0C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</w:t>
      </w:r>
      <w:r w:rsidR="00DF028A">
        <w:rPr>
          <w:rFonts w:ascii="Times New Roman" w:hAnsi="Times New Roman"/>
          <w:bCs/>
          <w:sz w:val="22"/>
          <w:szCs w:val="22"/>
        </w:rPr>
        <w:t xml:space="preserve"> технической инвентаризации «</w:t>
      </w:r>
      <w:r w:rsidR="00DF028A"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 w:rsidR="00DF028A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«Объекта»,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14:paraId="03E5C822" w14:textId="3115C9B8" w:rsid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A55080">
        <w:rPr>
          <w:rFonts w:ascii="Times New Roman" w:hAnsi="Times New Roman"/>
          <w:bCs/>
          <w:sz w:val="22"/>
          <w:szCs w:val="22"/>
        </w:rPr>
        <w:t xml:space="preserve">1.7. </w:t>
      </w:r>
      <w:r w:rsidRPr="00A55080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080">
        <w:rPr>
          <w:rFonts w:ascii="Times New Roman" w:hAnsi="Times New Roman"/>
          <w:bCs/>
          <w:sz w:val="22"/>
          <w:szCs w:val="22"/>
        </w:rPr>
        <w:t>- размер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080">
        <w:rPr>
          <w:rFonts w:ascii="Times New Roman" w:hAnsi="Times New Roman"/>
          <w:bCs/>
          <w:sz w:val="22"/>
          <w:szCs w:val="22"/>
        </w:rPr>
        <w:t>денежных средств, подлежащих уплате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«Участником» </w:t>
      </w:r>
      <w:r w:rsidRPr="00A55080">
        <w:rPr>
          <w:rFonts w:ascii="Times New Roman" w:hAnsi="Times New Roman"/>
          <w:bCs/>
          <w:sz w:val="22"/>
          <w:szCs w:val="22"/>
        </w:rPr>
        <w:t>для строительства</w:t>
      </w:r>
      <w:r>
        <w:rPr>
          <w:rFonts w:ascii="Times New Roman" w:hAnsi="Times New Roman"/>
          <w:bCs/>
          <w:sz w:val="22"/>
          <w:szCs w:val="22"/>
        </w:rPr>
        <w:t xml:space="preserve"> (создания) «</w:t>
      </w:r>
      <w:r w:rsidRPr="00A55080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который на момент подписания настоящего Договора определяется как произведение «</w:t>
      </w:r>
      <w:r w:rsidRPr="00201615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 xml:space="preserve">» на стоимость одного </w:t>
      </w:r>
      <w:proofErr w:type="spellStart"/>
      <w:r>
        <w:rPr>
          <w:rFonts w:ascii="Times New Roman" w:hAnsi="Times New Roman"/>
          <w:bCs/>
          <w:sz w:val="22"/>
          <w:szCs w:val="22"/>
        </w:rPr>
        <w:t>кв.м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площади «</w:t>
      </w:r>
      <w:r w:rsidRPr="00201615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указанную в п.3.1.</w:t>
      </w:r>
    </w:p>
    <w:p w14:paraId="69BA748A" w14:textId="2B745517" w:rsidR="00A55080" w:rsidRP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«</w:t>
      </w:r>
      <w:r w:rsidRPr="00201615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>» подлежит в дальнейшем изменени</w:t>
      </w:r>
      <w:r w:rsidR="00272C5A">
        <w:rPr>
          <w:rFonts w:ascii="Times New Roman" w:hAnsi="Times New Roman"/>
          <w:bCs/>
          <w:sz w:val="22"/>
          <w:szCs w:val="22"/>
        </w:rPr>
        <w:t xml:space="preserve">ю в порядке, оговоренном в п.3.8, </w:t>
      </w:r>
      <w:proofErr w:type="gramStart"/>
      <w:r w:rsidR="00272C5A">
        <w:rPr>
          <w:rFonts w:ascii="Times New Roman" w:hAnsi="Times New Roman"/>
          <w:bCs/>
          <w:sz w:val="22"/>
          <w:szCs w:val="22"/>
        </w:rPr>
        <w:t xml:space="preserve">3.9 </w:t>
      </w:r>
      <w:r>
        <w:rPr>
          <w:rFonts w:ascii="Times New Roman" w:hAnsi="Times New Roman"/>
          <w:bCs/>
          <w:sz w:val="22"/>
          <w:szCs w:val="22"/>
        </w:rPr>
        <w:t xml:space="preserve"> настоящего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Договора.</w:t>
      </w:r>
    </w:p>
    <w:p w14:paraId="013C8F14" w14:textId="77777777" w:rsidR="006B0800" w:rsidRPr="00A5508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6E42AF80" w14:textId="77777777" w:rsidR="008A1677" w:rsidRPr="00BD4368" w:rsidRDefault="008A1677" w:rsidP="008A167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914E0" w:rsidRPr="000914E0" w14:paraId="136266AC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39C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0D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16E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AB7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095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F8D3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B13D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52AEE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C80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914E0" w:rsidRPr="000914E0" w14:paraId="5064C1FB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BD1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77C5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80C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192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3951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F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846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F1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074" w14:textId="77777777" w:rsidR="000914E0" w:rsidRPr="000914E0" w:rsidRDefault="000914E0" w:rsidP="000914E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914E0" w:rsidRPr="000914E0" w14:paraId="3487FAB3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ABB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9410BE2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924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6A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1FB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680D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8" w:name="КоличествоКомнат"/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9F6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0AB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A10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115" w14:textId="77777777" w:rsidR="000914E0" w:rsidRPr="000914E0" w:rsidRDefault="000914E0" w:rsidP="000914E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782D28C6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 w:rsidR="00CF350F">
        <w:rPr>
          <w:rFonts w:ascii="Times New Roman" w:eastAsia="Calibri" w:hAnsi="Times New Roman"/>
          <w:sz w:val="22"/>
          <w:szCs w:val="22"/>
        </w:rPr>
        <w:t xml:space="preserve"> «</w:t>
      </w:r>
      <w:bookmarkStart w:id="9" w:name="_GoBack"/>
      <w:r w:rsidR="00CF350F" w:rsidRPr="00CF350F">
        <w:rPr>
          <w:rFonts w:ascii="Times New Roman" w:eastAsia="Calibri" w:hAnsi="Times New Roman"/>
          <w:b/>
          <w:sz w:val="22"/>
          <w:szCs w:val="22"/>
        </w:rPr>
        <w:t>Многоэтажного жилого комплекса</w:t>
      </w:r>
      <w:bookmarkEnd w:id="9"/>
      <w:r w:rsidRPr="00BD4368">
        <w:rPr>
          <w:rFonts w:ascii="Times New Roman" w:eastAsia="Calibri" w:hAnsi="Times New Roman"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50441429" w14:textId="555E5037" w:rsid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внимание, что в соответствии с п.1.5, 1.6 настоящего Договора, а также на основании ст.15 Жилищного кодекса РФ, площадь балкона не будет входить в площадь «</w:t>
      </w:r>
      <w:r w:rsidRPr="00201615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«Объекта».</w:t>
      </w:r>
    </w:p>
    <w:p w14:paraId="6390CFFD" w14:textId="0DADBF2F" w:rsidR="00A6729E" w:rsidRPr="00BD4368" w:rsidRDefault="00A6729E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требованиям, является  заключение о соответствии построенного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0C4892F8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4A5A3C" w:rsidRPr="00BD4368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BD4368">
        <w:rPr>
          <w:rFonts w:ascii="Times New Roman" w:hAnsi="Times New Roman"/>
          <w:sz w:val="22"/>
          <w:szCs w:val="22"/>
        </w:rPr>
        <w:t>поставляются;</w:t>
      </w:r>
    </w:p>
    <w:p w14:paraId="573AE58C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D4368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(ванны, умывальники, унитазы, мойки, полотенцесушители и прочее) не устанавливаются и не поставляется;</w:t>
      </w:r>
    </w:p>
    <w:p w14:paraId="0985013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7777777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42E063EE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56680B2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864015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электрическая плита не устанав</w:t>
      </w:r>
      <w:r w:rsidR="00742235" w:rsidRPr="00BD4368">
        <w:rPr>
          <w:rFonts w:ascii="Times New Roman" w:hAnsi="Times New Roman"/>
          <w:sz w:val="22"/>
          <w:szCs w:val="22"/>
        </w:rPr>
        <w:t xml:space="preserve">ливается и не поставляется. </w:t>
      </w:r>
    </w:p>
    <w:p w14:paraId="6F93FD75" w14:textId="77777777" w:rsidR="00174D50" w:rsidRPr="00BD4368" w:rsidRDefault="00742235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0B6C2C22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19 февраля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5047C317" w14:textId="2946F9C6" w:rsidR="004A1D14" w:rsidRDefault="004A1D14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собственности на «</w:t>
      </w:r>
      <w:r w:rsidRPr="007076CA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 xml:space="preserve">» </w:t>
      </w:r>
      <w:r w:rsidR="007076CA">
        <w:rPr>
          <w:rFonts w:ascii="Times New Roman" w:hAnsi="Times New Roman"/>
          <w:sz w:val="22"/>
          <w:szCs w:val="22"/>
        </w:rPr>
        <w:t>возникает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на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и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возникает право общей долевой собственности на общее имущество «</w:t>
      </w:r>
      <w:r w:rsidR="007076CA" w:rsidRPr="003244CB">
        <w:rPr>
          <w:rFonts w:ascii="Times New Roman" w:hAnsi="Times New Roman"/>
          <w:b/>
          <w:sz w:val="22"/>
          <w:szCs w:val="22"/>
        </w:rPr>
        <w:t xml:space="preserve">Многоэтажного </w:t>
      </w:r>
      <w:r w:rsidR="007076CA" w:rsidRPr="003244CB">
        <w:rPr>
          <w:rFonts w:ascii="Times New Roman" w:hAnsi="Times New Roman"/>
          <w:b/>
          <w:sz w:val="22"/>
          <w:szCs w:val="22"/>
        </w:rPr>
        <w:lastRenderedPageBreak/>
        <w:t>жилого комплекса</w:t>
      </w:r>
      <w:r w:rsidR="007076CA">
        <w:rPr>
          <w:rFonts w:ascii="Times New Roman" w:hAnsi="Times New Roman"/>
          <w:sz w:val="22"/>
          <w:szCs w:val="22"/>
        </w:rPr>
        <w:t>»</w:t>
      </w:r>
      <w:r w:rsidR="003244CB">
        <w:rPr>
          <w:rFonts w:ascii="Times New Roman" w:hAnsi="Times New Roman"/>
          <w:sz w:val="22"/>
          <w:szCs w:val="22"/>
        </w:rPr>
        <w:t xml:space="preserve"> на земельный участок, на котором расположен «</w:t>
      </w:r>
      <w:r w:rsidR="003244CB" w:rsidRPr="003244CB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="003244CB">
        <w:rPr>
          <w:rFonts w:ascii="Times New Roman" w:hAnsi="Times New Roman"/>
          <w:sz w:val="22"/>
          <w:szCs w:val="22"/>
        </w:rPr>
        <w:t>».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74415E49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>говорен</w:t>
      </w:r>
      <w:r w:rsidR="00C870A0">
        <w:rPr>
          <w:rFonts w:ascii="Times New Roman" w:hAnsi="Times New Roman"/>
          <w:sz w:val="22"/>
          <w:szCs w:val="22"/>
        </w:rPr>
        <w:t xml:space="preserve">ном в </w:t>
      </w:r>
      <w:r w:rsidR="006102D5" w:rsidRPr="006102D5">
        <w:rPr>
          <w:rFonts w:ascii="Times New Roman" w:hAnsi="Times New Roman"/>
          <w:sz w:val="22"/>
          <w:szCs w:val="22"/>
        </w:rPr>
        <w:t>п.</w:t>
      </w:r>
      <w:r w:rsidR="0071023B">
        <w:rPr>
          <w:rFonts w:ascii="Times New Roman" w:hAnsi="Times New Roman"/>
          <w:sz w:val="22"/>
          <w:szCs w:val="22"/>
        </w:rPr>
        <w:t xml:space="preserve">3.8, </w:t>
      </w:r>
      <w:r w:rsidR="00292B1B" w:rsidRPr="0071023B">
        <w:rPr>
          <w:rFonts w:ascii="Times New Roman" w:hAnsi="Times New Roman"/>
          <w:sz w:val="22"/>
          <w:szCs w:val="22"/>
        </w:rPr>
        <w:t>3.</w:t>
      </w:r>
      <w:r w:rsidR="0071023B" w:rsidRPr="0071023B">
        <w:rPr>
          <w:rFonts w:ascii="Times New Roman" w:hAnsi="Times New Roman"/>
          <w:sz w:val="22"/>
          <w:szCs w:val="22"/>
        </w:rPr>
        <w:t>9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10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11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11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10"/>
    <w:p w14:paraId="214E55D8" w14:textId="0EA73567" w:rsidR="00174D50" w:rsidRPr="00C870A0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0A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C870A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C870A0">
        <w:rPr>
          <w:rFonts w:ascii="Times New Roman" w:hAnsi="Times New Roman"/>
          <w:bCs/>
          <w:sz w:val="22"/>
          <w:szCs w:val="22"/>
        </w:rPr>
        <w:t>,</w:t>
      </w:r>
      <w:r w:rsidRPr="00C870A0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C870A0">
        <w:rPr>
          <w:rFonts w:ascii="Times New Roman" w:hAnsi="Times New Roman"/>
          <w:sz w:val="22"/>
          <w:szCs w:val="22"/>
        </w:rPr>
        <w:t>, является оконча</w:t>
      </w:r>
      <w:r w:rsidR="00C870A0" w:rsidRPr="00C870A0">
        <w:rPr>
          <w:rFonts w:ascii="Times New Roman" w:hAnsi="Times New Roman"/>
          <w:sz w:val="22"/>
          <w:szCs w:val="22"/>
        </w:rPr>
        <w:t xml:space="preserve">тельной и подлежит изменению при условии, указанном в п. </w:t>
      </w:r>
      <w:r w:rsidR="0071023B" w:rsidRPr="0071023B">
        <w:rPr>
          <w:rFonts w:ascii="Times New Roman" w:hAnsi="Times New Roman"/>
          <w:sz w:val="22"/>
          <w:szCs w:val="22"/>
        </w:rPr>
        <w:t>3.8, 3.9.</w:t>
      </w:r>
    </w:p>
    <w:p w14:paraId="553FF185" w14:textId="77777777" w:rsidR="00174D50" w:rsidRPr="003E5E4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>3.4</w:t>
      </w:r>
      <w:r w:rsidR="00174D50" w:rsidRPr="003E5E48">
        <w:rPr>
          <w:rFonts w:ascii="Times New Roman" w:hAnsi="Times New Roman"/>
          <w:sz w:val="22"/>
          <w:szCs w:val="22"/>
        </w:rPr>
        <w:t xml:space="preserve">.  На момент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3E5E4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sz w:val="22"/>
          <w:szCs w:val="22"/>
        </w:rPr>
        <w:t>«</w:t>
      </w:r>
      <w:r w:rsidRPr="00201615">
        <w:rPr>
          <w:rFonts w:ascii="Times New Roman" w:hAnsi="Times New Roman"/>
          <w:b/>
          <w:sz w:val="22"/>
          <w:szCs w:val="22"/>
        </w:rPr>
        <w:t>Участник</w:t>
      </w:r>
      <w:r w:rsidRPr="003E5E48">
        <w:rPr>
          <w:rFonts w:ascii="Times New Roman" w:hAnsi="Times New Roman"/>
          <w:sz w:val="22"/>
          <w:szCs w:val="22"/>
        </w:rPr>
        <w:t>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3E5E4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3E5E48">
        <w:rPr>
          <w:rFonts w:ascii="Times New Roman" w:hAnsi="Times New Roman"/>
          <w:sz w:val="22"/>
          <w:szCs w:val="22"/>
        </w:rPr>
        <w:t>.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3E5E4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3E5E4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3E5E4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E5E48">
        <w:rPr>
          <w:rFonts w:ascii="Times New Roman" w:hAnsi="Times New Roman"/>
          <w:sz w:val="22"/>
          <w:szCs w:val="22"/>
        </w:rPr>
        <w:t>производятся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5E4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E5E48">
        <w:rPr>
          <w:rFonts w:ascii="Times New Roman" w:hAnsi="Times New Roman"/>
          <w:sz w:val="22"/>
          <w:szCs w:val="22"/>
        </w:rPr>
        <w:t xml:space="preserve">данных о </w:t>
      </w:r>
      <w:r w:rsidRPr="003E5E4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Pr="003E5E4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E5E4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E5E4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E5E4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34FE87BB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E5E4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E5E4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E5E48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E5E4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E5E4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E5E4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E5E4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2349694C" w14:textId="7E743B5D" w:rsidR="00F76739" w:rsidRPr="00F76739" w:rsidRDefault="00292B1B" w:rsidP="00F76739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76739">
        <w:rPr>
          <w:rFonts w:ascii="Times New Roman" w:hAnsi="Times New Roman"/>
          <w:sz w:val="22"/>
          <w:szCs w:val="22"/>
        </w:rPr>
        <w:lastRenderedPageBreak/>
        <w:t>Размер суммы возврата или доплаты денежных средств определяется через стоимость одного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 w:rsidRPr="00F76739">
        <w:rPr>
          <w:rFonts w:ascii="Times New Roman" w:hAnsi="Times New Roman"/>
          <w:sz w:val="22"/>
          <w:szCs w:val="22"/>
        </w:rPr>
        <w:t>» в размере ______ (_________) рублей, и «</w:t>
      </w:r>
      <w:r w:rsidRPr="00F76739">
        <w:rPr>
          <w:rFonts w:ascii="Times New Roman" w:hAnsi="Times New Roman"/>
          <w:b/>
          <w:sz w:val="22"/>
          <w:szCs w:val="22"/>
        </w:rPr>
        <w:t>Фактической площади Объекта</w:t>
      </w:r>
      <w:r w:rsidRPr="00F76739">
        <w:rPr>
          <w:rFonts w:ascii="Times New Roman" w:hAnsi="Times New Roman"/>
          <w:sz w:val="22"/>
          <w:szCs w:val="22"/>
        </w:rPr>
        <w:t>»</w:t>
      </w:r>
      <w:r w:rsidR="00F76739" w:rsidRPr="00F76739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F76739" w:rsidRPr="00F76739">
        <w:rPr>
          <w:rFonts w:ascii="Times New Roman" w:hAnsi="Times New Roman"/>
          <w:sz w:val="22"/>
          <w:szCs w:val="22"/>
        </w:rPr>
        <w:t xml:space="preserve"> возникает у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F76739" w:rsidRPr="00F76739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меньше проектной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6739" w:rsidRPr="00F76739">
        <w:rPr>
          <w:rFonts w:ascii="Times New Roman" w:hAnsi="Times New Roman"/>
          <w:sz w:val="22"/>
          <w:szCs w:val="22"/>
        </w:rPr>
        <w:t>площади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14:paraId="7A9A7F43" w14:textId="113F7253" w:rsidR="00292B1B" w:rsidRDefault="00F76739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3.9. </w:t>
      </w:r>
      <w:r w:rsidRPr="00F76739">
        <w:rPr>
          <w:rFonts w:ascii="Times New Roman" w:hAnsi="Times New Roman"/>
          <w:sz w:val="22"/>
          <w:szCs w:val="22"/>
        </w:rPr>
        <w:t>В случае увеличения «</w:t>
      </w:r>
      <w:r w:rsidRPr="00F76739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F76739">
        <w:rPr>
          <w:rFonts w:ascii="Times New Roman" w:hAnsi="Times New Roman"/>
          <w:sz w:val="22"/>
          <w:szCs w:val="22"/>
        </w:rPr>
        <w:t>» в пери</w:t>
      </w:r>
      <w:r>
        <w:rPr>
          <w:rFonts w:ascii="Times New Roman" w:hAnsi="Times New Roman"/>
          <w:sz w:val="22"/>
          <w:szCs w:val="22"/>
        </w:rPr>
        <w:t>од осуществления строительства О</w:t>
      </w:r>
      <w:r w:rsidRPr="00F76739">
        <w:rPr>
          <w:rFonts w:ascii="Times New Roman" w:hAnsi="Times New Roman"/>
          <w:sz w:val="22"/>
          <w:szCs w:val="22"/>
        </w:rPr>
        <w:t xml:space="preserve">бъекта, </w:t>
      </w:r>
      <w:r>
        <w:rPr>
          <w:rFonts w:ascii="Times New Roman" w:hAnsi="Times New Roman"/>
          <w:sz w:val="22"/>
          <w:szCs w:val="22"/>
        </w:rPr>
        <w:t>«</w:t>
      </w:r>
      <w:r w:rsidRPr="00F76739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F7673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 доплате признается «</w:t>
      </w:r>
      <w:r w:rsidRPr="00F76739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в размере _________ </w:t>
      </w:r>
      <w:proofErr w:type="gramStart"/>
      <w:r>
        <w:rPr>
          <w:rFonts w:ascii="Times New Roman" w:hAnsi="Times New Roman"/>
          <w:sz w:val="22"/>
          <w:szCs w:val="22"/>
        </w:rPr>
        <w:t>( _</w:t>
      </w:r>
      <w:proofErr w:type="gramEnd"/>
      <w:r>
        <w:rPr>
          <w:rFonts w:ascii="Times New Roman" w:hAnsi="Times New Roman"/>
          <w:sz w:val="22"/>
          <w:szCs w:val="22"/>
        </w:rPr>
        <w:t>_____________) рублей.</w:t>
      </w:r>
    </w:p>
    <w:p w14:paraId="3D178196" w14:textId="56A7B9CC" w:rsidR="0071023B" w:rsidRPr="0071023B" w:rsidRDefault="0071023B" w:rsidP="0071023B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6739" w:rsidRPr="0071023B">
        <w:rPr>
          <w:rFonts w:ascii="Times New Roman" w:hAnsi="Times New Roman"/>
          <w:sz w:val="22"/>
          <w:szCs w:val="22"/>
        </w:rPr>
        <w:t xml:space="preserve">3.10. </w:t>
      </w:r>
      <w:r w:rsidRPr="0071023B">
        <w:rPr>
          <w:rFonts w:ascii="Times New Roman" w:hAnsi="Times New Roman"/>
          <w:sz w:val="22"/>
          <w:szCs w:val="22"/>
        </w:rPr>
        <w:t>«Стороны» принимают во внимание, что, в соответствии с положениями «</w:t>
      </w:r>
      <w:r w:rsidRPr="0071023B">
        <w:rPr>
          <w:rFonts w:ascii="Times New Roman" w:hAnsi="Times New Roman"/>
          <w:b/>
          <w:sz w:val="22"/>
          <w:szCs w:val="22"/>
        </w:rPr>
        <w:t>З</w:t>
      </w:r>
      <w:r w:rsidRPr="0071023B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71023B">
        <w:rPr>
          <w:rFonts w:ascii="Times New Roman" w:hAnsi="Times New Roman"/>
          <w:sz w:val="22"/>
          <w:szCs w:val="22"/>
        </w:rPr>
        <w:t>:</w:t>
      </w:r>
    </w:p>
    <w:p w14:paraId="22C8ED2C" w14:textId="41648951" w:rsid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71023B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71023B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14:paraId="6875AC45" w14:textId="051A80F8" w:rsidR="0071023B" w:rsidRPr="00BD4368" w:rsidRDefault="0071023B" w:rsidP="0071023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1023B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71023B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71023B">
        <w:rPr>
          <w:rFonts w:ascii="Times New Roman" w:hAnsi="Times New Roman"/>
          <w:sz w:val="22"/>
          <w:szCs w:val="22"/>
        </w:rPr>
        <w:t xml:space="preserve"> уплачивает </w:t>
      </w:r>
      <w:r w:rsidRPr="0071023B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71023B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2527BCF" w14:textId="0D3D4AB2" w:rsidR="0071023B" w:rsidRP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589DC56E" w14:textId="796F175F" w:rsidR="0071023B" w:rsidRDefault="0071023B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71023B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обязуется вести учет и регистрацию поступающих от «</w:t>
      </w:r>
      <w:r w:rsidRPr="0071023B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денежных средств.</w:t>
      </w:r>
    </w:p>
    <w:p w14:paraId="37ABED78" w14:textId="7EEF6C2F" w:rsidR="0071023B" w:rsidRDefault="00C30299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Денежные средства, уплачиваемые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по Договору, подлежат использованию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только по целевому назначению согласно ст.18 «</w:t>
      </w:r>
      <w:r w:rsidRPr="00C30299">
        <w:rPr>
          <w:rFonts w:ascii="Times New Roman" w:hAnsi="Times New Roman"/>
          <w:b/>
          <w:sz w:val="22"/>
          <w:szCs w:val="22"/>
        </w:rPr>
        <w:t>Закона № 214-ФЗ</w:t>
      </w:r>
      <w:r>
        <w:rPr>
          <w:rFonts w:ascii="Times New Roman" w:hAnsi="Times New Roman"/>
          <w:sz w:val="22"/>
          <w:szCs w:val="22"/>
        </w:rPr>
        <w:t>».</w:t>
      </w:r>
    </w:p>
    <w:p w14:paraId="0F9D9A2B" w14:textId="77777777" w:rsidR="00174D50" w:rsidRPr="00C30299" w:rsidRDefault="00174D50" w:rsidP="00C30299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C30299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C30299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C30299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C30299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C30299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C30299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C30299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C30299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C30299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2BA5E6F5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29B9C7CA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</w:t>
      </w:r>
      <w:r w:rsidR="00C30299">
        <w:rPr>
          <w:rFonts w:ascii="Times New Roman" w:hAnsi="Times New Roman"/>
          <w:sz w:val="22"/>
          <w:szCs w:val="22"/>
        </w:rPr>
        <w:t>е</w:t>
      </w:r>
      <w:r w:rsidRPr="00BD4368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14:paraId="57325C5C" w14:textId="7E143DC4" w:rsidR="00C30299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 xml:space="preserve">» </w:t>
      </w:r>
      <w:r w:rsidR="00C30299">
        <w:rPr>
          <w:rFonts w:ascii="Times New Roman" w:hAnsi="Times New Roman"/>
          <w:sz w:val="22"/>
          <w:szCs w:val="22"/>
        </w:rPr>
        <w:t>вправе направить «</w:t>
      </w:r>
      <w:r w:rsidR="00C30299" w:rsidRPr="00C30299">
        <w:rPr>
          <w:rFonts w:ascii="Times New Roman" w:hAnsi="Times New Roman"/>
          <w:b/>
          <w:sz w:val="22"/>
          <w:szCs w:val="22"/>
        </w:rPr>
        <w:t>Участнику</w:t>
      </w:r>
      <w:r w:rsidR="00C30299">
        <w:rPr>
          <w:rFonts w:ascii="Times New Roman" w:hAnsi="Times New Roman"/>
          <w:sz w:val="22"/>
          <w:szCs w:val="22"/>
        </w:rPr>
        <w:t>» письменное обращение о подписании документа о сверке взаиморасчетов.</w:t>
      </w:r>
    </w:p>
    <w:p w14:paraId="317A82DB" w14:textId="23A2D51C" w:rsidR="00C30299" w:rsidRDefault="00C30299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Pr="00BD4368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гарантирует, что:</w:t>
      </w:r>
    </w:p>
    <w:p w14:paraId="424A93B0" w14:textId="77777777" w:rsidR="00C30299" w:rsidRPr="00BD4368" w:rsidRDefault="00C30299" w:rsidP="00C3029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1342607A" w14:textId="77777777" w:rsidR="00C30299" w:rsidRDefault="00C30299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действия настоящего Договора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5B9B5396" w14:textId="5AEF604E" w:rsidR="00C30299" w:rsidRDefault="00C30299" w:rsidP="00C30299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Исполнение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своих обязательств по настоящему Договору обеспечивается:</w:t>
      </w:r>
    </w:p>
    <w:p w14:paraId="2C4E6E5F" w14:textId="0DEE658F" w:rsidR="00C30299" w:rsidRDefault="00C30299" w:rsidP="00C30299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1) </w:t>
      </w:r>
      <w:r w:rsidRPr="00C30299">
        <w:rPr>
          <w:rFonts w:ascii="Times New Roman" w:hAnsi="Times New Roman"/>
          <w:sz w:val="22"/>
          <w:szCs w:val="22"/>
        </w:rPr>
        <w:t>залогом в пользу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C30299">
        <w:rPr>
          <w:rFonts w:ascii="Times New Roman" w:hAnsi="Times New Roman"/>
          <w:sz w:val="22"/>
          <w:szCs w:val="22"/>
        </w:rPr>
        <w:t xml:space="preserve">» прав на земельный участок, указанный в </w:t>
      </w:r>
      <w:proofErr w:type="gramStart"/>
      <w:r w:rsidRPr="00C30299">
        <w:rPr>
          <w:rFonts w:ascii="Times New Roman" w:hAnsi="Times New Roman"/>
          <w:sz w:val="22"/>
          <w:szCs w:val="22"/>
        </w:rPr>
        <w:t>п.1.3.3.,</w:t>
      </w:r>
      <w:proofErr w:type="gramEnd"/>
      <w:r w:rsidRPr="00C30299">
        <w:rPr>
          <w:rFonts w:ascii="Times New Roman" w:hAnsi="Times New Roman"/>
          <w:sz w:val="22"/>
          <w:szCs w:val="22"/>
        </w:rPr>
        <w:t xml:space="preserve"> и строящегося «</w:t>
      </w:r>
      <w:r w:rsidRPr="00C30299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C30299">
        <w:rPr>
          <w:rFonts w:ascii="Times New Roman" w:hAnsi="Times New Roman"/>
          <w:sz w:val="22"/>
          <w:szCs w:val="22"/>
        </w:rPr>
        <w:t>»;</w:t>
      </w:r>
    </w:p>
    <w:p w14:paraId="0DBADFFE" w14:textId="6E9986BD" w:rsidR="00C30299" w:rsidRPr="00C30299" w:rsidRDefault="00C30299" w:rsidP="00C30299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2) страхованием гражданской ответственности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за неисполнение или ненадлежащее исполнение обязательств по передаче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». Страхование гражданской ответственности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осуществляется Государственным компенсационным фондом долевого строительства.</w:t>
      </w:r>
    </w:p>
    <w:p w14:paraId="06B89581" w14:textId="70E28B10" w:rsidR="009C067B" w:rsidRPr="00C30299" w:rsidRDefault="006529D3" w:rsidP="00C302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C30299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7148E7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12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7148E7">
        <w:rPr>
          <w:rFonts w:ascii="Times New Roman" w:hAnsi="Times New Roman"/>
          <w:b/>
          <w:sz w:val="22"/>
          <w:szCs w:val="22"/>
        </w:rPr>
        <w:t>«Застройщика»</w:t>
      </w:r>
      <w:r w:rsidRPr="007148E7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7148E7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7148E7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7148E7">
        <w:rPr>
          <w:rFonts w:ascii="Times New Roman" w:hAnsi="Times New Roman"/>
          <w:sz w:val="22"/>
          <w:szCs w:val="22"/>
        </w:rPr>
        <w:t xml:space="preserve"> </w:t>
      </w:r>
      <w:r w:rsidR="003025AA" w:rsidRPr="007148E7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7148E7">
        <w:rPr>
          <w:rFonts w:ascii="Times New Roman" w:hAnsi="Times New Roman"/>
          <w:b/>
          <w:sz w:val="22"/>
          <w:szCs w:val="22"/>
        </w:rPr>
        <w:t>Мн</w:t>
      </w:r>
      <w:r w:rsidR="007148E7" w:rsidRPr="007148E7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7148E7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7148E7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7148E7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7148E7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7148E7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04D01E14" w:rsidR="00AB3694" w:rsidRPr="007148E7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lastRenderedPageBreak/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7148E7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7148E7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7148E7">
        <w:rPr>
          <w:rFonts w:ascii="Times New Roman" w:hAnsi="Times New Roman"/>
          <w:sz w:val="22"/>
          <w:szCs w:val="22"/>
        </w:rPr>
        <w:t>дате</w:t>
      </w:r>
      <w:r w:rsidR="00AB3694" w:rsidRPr="007148E7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7148E7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7148E7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AB3694" w:rsidRPr="007148E7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 xml:space="preserve">            </w:t>
      </w:r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7148E7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7148E7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</w:p>
    <w:bookmarkEnd w:id="12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7D433A" w:rsidRPr="00C30299">
        <w:rPr>
          <w:rFonts w:ascii="Times New Roman" w:hAnsi="Times New Roman"/>
          <w:b/>
          <w:sz w:val="22"/>
          <w:szCs w:val="22"/>
        </w:rPr>
        <w:t>Участником</w:t>
      </w:r>
      <w:r w:rsidR="007D433A" w:rsidRPr="00BD4368">
        <w:rPr>
          <w:rFonts w:ascii="Times New Roman" w:hAnsi="Times New Roman"/>
          <w:sz w:val="22"/>
          <w:szCs w:val="22"/>
        </w:rPr>
        <w:t>» по Акту приема – передачи «</w:t>
      </w:r>
      <w:r w:rsidR="007D433A" w:rsidRPr="00C30299">
        <w:rPr>
          <w:rFonts w:ascii="Times New Roman" w:hAnsi="Times New Roman"/>
          <w:b/>
          <w:sz w:val="22"/>
          <w:szCs w:val="22"/>
        </w:rPr>
        <w:t>Объекта</w:t>
      </w:r>
      <w:r w:rsidR="007D433A" w:rsidRPr="00BD4368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об изменении адреса несет «</w:t>
      </w:r>
      <w:r w:rsidRPr="00C30299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C30299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>, предусмотренного Договором для передачи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C30299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BD4368"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BD4368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652539CF" w14:textId="77777777" w:rsidR="00961E87" w:rsidRDefault="007D433A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C30299">
        <w:rPr>
          <w:rFonts w:ascii="Times New Roman" w:hAnsi="Times New Roman"/>
          <w:b/>
          <w:sz w:val="22"/>
          <w:szCs w:val="22"/>
        </w:rPr>
        <w:t>Объект</w:t>
      </w:r>
      <w:r w:rsidRPr="00BD4368">
        <w:rPr>
          <w:rFonts w:ascii="Times New Roman" w:hAnsi="Times New Roman"/>
          <w:sz w:val="22"/>
          <w:szCs w:val="22"/>
        </w:rPr>
        <w:t>» считается переданным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>» и принятым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 w:rsidRPr="00BD4368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14:paraId="331DEAB9" w14:textId="63D10135" w:rsidR="00C57C4B" w:rsidRPr="00E00E24" w:rsidRDefault="00961E87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61E87">
        <w:rPr>
          <w:rFonts w:ascii="Times New Roman" w:hAnsi="Times New Roman"/>
          <w:sz w:val="22"/>
          <w:szCs w:val="22"/>
        </w:rPr>
        <w:t>При нарушении «</w:t>
      </w:r>
      <w:r w:rsidRPr="00961E87">
        <w:rPr>
          <w:rFonts w:ascii="Times New Roman" w:hAnsi="Times New Roman"/>
          <w:b/>
          <w:sz w:val="22"/>
          <w:szCs w:val="22"/>
        </w:rPr>
        <w:t>Участником</w:t>
      </w:r>
      <w:r w:rsidRPr="00961E87">
        <w:rPr>
          <w:rFonts w:ascii="Times New Roman" w:hAnsi="Times New Roman"/>
          <w:sz w:val="22"/>
          <w:szCs w:val="22"/>
        </w:rPr>
        <w:t>» сроков, указанных в п.5.3 и 5.4 настоящего Договора, «</w:t>
      </w:r>
      <w:r w:rsidRPr="00961E87">
        <w:rPr>
          <w:rFonts w:ascii="Times New Roman" w:hAnsi="Times New Roman"/>
          <w:b/>
          <w:sz w:val="22"/>
          <w:szCs w:val="22"/>
        </w:rPr>
        <w:t>Объект</w:t>
      </w:r>
      <w:r w:rsidRPr="00961E87">
        <w:rPr>
          <w:rFonts w:ascii="Times New Roman" w:hAnsi="Times New Roman"/>
          <w:sz w:val="22"/>
          <w:szCs w:val="22"/>
        </w:rPr>
        <w:t xml:space="preserve">» считается </w:t>
      </w:r>
      <w:r>
        <w:rPr>
          <w:rFonts w:ascii="Times New Roman" w:hAnsi="Times New Roman"/>
          <w:sz w:val="22"/>
          <w:szCs w:val="22"/>
        </w:rPr>
        <w:t>переданным «</w:t>
      </w:r>
      <w:r w:rsidRPr="00961E87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 без недостатков, о чем «</w:t>
      </w:r>
      <w:r w:rsidRPr="00961E87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 xml:space="preserve">» составляет </w:t>
      </w:r>
      <w:r w:rsidR="00E00E24">
        <w:rPr>
          <w:rFonts w:ascii="Times New Roman" w:hAnsi="Times New Roman"/>
          <w:sz w:val="22"/>
          <w:szCs w:val="22"/>
        </w:rPr>
        <w:t xml:space="preserve">соответствующий односторонний акт, при этом в соответствии со статьей 8 </w:t>
      </w:r>
      <w:r w:rsidR="00E00E24"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="00E00E2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E24" w:rsidRPr="00E00E24">
        <w:rPr>
          <w:rFonts w:ascii="Times New Roman" w:hAnsi="Times New Roman"/>
          <w:bCs/>
          <w:sz w:val="22"/>
          <w:szCs w:val="22"/>
        </w:rPr>
        <w:t>риск случайной гибели</w:t>
      </w:r>
      <w:r w:rsidR="00E00E24">
        <w:rPr>
          <w:rFonts w:ascii="Times New Roman" w:hAnsi="Times New Roman"/>
          <w:bCs/>
          <w:sz w:val="22"/>
          <w:szCs w:val="22"/>
        </w:rPr>
        <w:t xml:space="preserve"> «</w:t>
      </w:r>
      <w:r w:rsidR="00E00E24" w:rsidRPr="00E00E24">
        <w:rPr>
          <w:rFonts w:ascii="Times New Roman" w:hAnsi="Times New Roman"/>
          <w:b/>
          <w:bCs/>
          <w:sz w:val="22"/>
          <w:szCs w:val="22"/>
        </w:rPr>
        <w:t>Объекта</w:t>
      </w:r>
      <w:r w:rsidR="00E00E24">
        <w:rPr>
          <w:rFonts w:ascii="Times New Roman" w:hAnsi="Times New Roman"/>
          <w:bCs/>
          <w:sz w:val="22"/>
          <w:szCs w:val="22"/>
        </w:rPr>
        <w:t>» признается перешедшим к «</w:t>
      </w:r>
      <w:r w:rsidR="00E00E24" w:rsidRPr="00E00E24">
        <w:rPr>
          <w:rFonts w:ascii="Times New Roman" w:hAnsi="Times New Roman"/>
          <w:b/>
          <w:bCs/>
          <w:sz w:val="22"/>
          <w:szCs w:val="22"/>
        </w:rPr>
        <w:t>Участнику</w:t>
      </w:r>
      <w:r w:rsidR="00E00E24">
        <w:rPr>
          <w:rFonts w:ascii="Times New Roman" w:hAnsi="Times New Roman"/>
          <w:bCs/>
          <w:sz w:val="22"/>
          <w:szCs w:val="22"/>
        </w:rPr>
        <w:t>» со дня составления «</w:t>
      </w:r>
      <w:r w:rsidR="00E00E24" w:rsidRPr="00E00E24">
        <w:rPr>
          <w:rFonts w:ascii="Times New Roman" w:hAnsi="Times New Roman"/>
          <w:b/>
          <w:bCs/>
          <w:sz w:val="22"/>
          <w:szCs w:val="22"/>
        </w:rPr>
        <w:t>Застройщиком</w:t>
      </w:r>
      <w:r w:rsidR="00E00E24">
        <w:rPr>
          <w:rFonts w:ascii="Times New Roman" w:hAnsi="Times New Roman"/>
          <w:bCs/>
          <w:sz w:val="22"/>
          <w:szCs w:val="22"/>
        </w:rPr>
        <w:t>» одностороннего акта.</w:t>
      </w:r>
    </w:p>
    <w:p w14:paraId="37A6DEB5" w14:textId="77777777" w:rsidR="007D433A" w:rsidRPr="00E00E24" w:rsidRDefault="007D433A" w:rsidP="00E00E24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E00E24">
        <w:rPr>
          <w:rFonts w:ascii="Times New Roman" w:hAnsi="Times New Roman"/>
          <w:b/>
          <w:bCs/>
          <w:sz w:val="22"/>
          <w:szCs w:val="22"/>
        </w:rPr>
        <w:t>Объекта»</w:t>
      </w:r>
      <w:r w:rsidRPr="00E00E24">
        <w:rPr>
          <w:rFonts w:ascii="Times New Roman" w:hAnsi="Times New Roman"/>
          <w:sz w:val="22"/>
          <w:szCs w:val="22"/>
        </w:rPr>
        <w:t xml:space="preserve"> </w:t>
      </w:r>
      <w:r w:rsidRPr="00E00E24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E00E24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E00E24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E00E24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E00E24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E00E24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E00E24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E00E24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E00E24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027B75B1" w:rsidR="007D433A" w:rsidRPr="00E00E24" w:rsidRDefault="00E00E24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5.8</w:t>
      </w:r>
      <w:r w:rsidR="007D433A" w:rsidRPr="00E00E24">
        <w:rPr>
          <w:rFonts w:ascii="Times New Roman" w:hAnsi="Times New Roman"/>
          <w:sz w:val="22"/>
          <w:szCs w:val="22"/>
        </w:rPr>
        <w:t xml:space="preserve">. </w:t>
      </w:r>
      <w:r w:rsidR="007D433A" w:rsidRPr="00E00E24">
        <w:rPr>
          <w:rFonts w:ascii="Times New Roman" w:hAnsi="Times New Roman"/>
          <w:b/>
          <w:sz w:val="22"/>
          <w:szCs w:val="22"/>
        </w:rPr>
        <w:t>«Стороны»</w:t>
      </w:r>
      <w:r w:rsidR="007D433A" w:rsidRPr="00E00E24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7D433A" w:rsidRPr="00E00E24">
        <w:rPr>
          <w:rFonts w:ascii="Times New Roman" w:hAnsi="Times New Roman"/>
          <w:b/>
          <w:sz w:val="22"/>
          <w:szCs w:val="22"/>
        </w:rPr>
        <w:t>«Объекта»</w:t>
      </w:r>
      <w:r w:rsidRPr="00E00E24">
        <w:rPr>
          <w:rFonts w:ascii="Times New Roman" w:hAnsi="Times New Roman"/>
          <w:sz w:val="22"/>
          <w:szCs w:val="22"/>
        </w:rPr>
        <w:t xml:space="preserve"> (п.5.7</w:t>
      </w:r>
      <w:r w:rsidR="007D433A" w:rsidRPr="00E00E24">
        <w:rPr>
          <w:rFonts w:ascii="Times New Roman" w:hAnsi="Times New Roman"/>
          <w:sz w:val="22"/>
          <w:szCs w:val="22"/>
        </w:rPr>
        <w:t>):</w:t>
      </w:r>
    </w:p>
    <w:p w14:paraId="66869DF3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- подписывается </w:t>
      </w:r>
      <w:r w:rsidRPr="00E00E24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E00E24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- предъявляется </w:t>
      </w:r>
      <w:r w:rsidRPr="00E00E24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E00E24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lastRenderedPageBreak/>
        <w:t xml:space="preserve">- должно содержать установленный </w:t>
      </w:r>
      <w:r w:rsidRPr="00E00E24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E00E24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E00E24">
        <w:rPr>
          <w:rFonts w:ascii="Times New Roman" w:hAnsi="Times New Roman"/>
          <w:b/>
          <w:sz w:val="22"/>
          <w:szCs w:val="22"/>
        </w:rPr>
        <w:t>«Застройщиком»</w:t>
      </w:r>
      <w:r w:rsidRPr="00E00E24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E00E24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E00E24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E00E24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E00E24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E00E24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E00E24">
        <w:rPr>
          <w:rFonts w:ascii="Times New Roman" w:hAnsi="Times New Roman"/>
          <w:b/>
          <w:sz w:val="22"/>
          <w:szCs w:val="22"/>
        </w:rPr>
        <w:t>«Участником»</w:t>
      </w:r>
      <w:r w:rsidRPr="00E00E24">
        <w:rPr>
          <w:rFonts w:ascii="Times New Roman" w:hAnsi="Times New Roman"/>
          <w:sz w:val="22"/>
          <w:szCs w:val="22"/>
        </w:rPr>
        <w:t>.</w:t>
      </w:r>
    </w:p>
    <w:p w14:paraId="73AF6ADF" w14:textId="510558F1" w:rsidR="007D433A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Отказ «</w:t>
      </w:r>
      <w:r w:rsidRPr="00E00E24">
        <w:rPr>
          <w:rFonts w:ascii="Times New Roman" w:hAnsi="Times New Roman"/>
          <w:b/>
          <w:sz w:val="22"/>
          <w:szCs w:val="22"/>
        </w:rPr>
        <w:t>Участника</w:t>
      </w:r>
      <w:r w:rsidRPr="00E00E24">
        <w:rPr>
          <w:rFonts w:ascii="Times New Roman" w:hAnsi="Times New Roman"/>
          <w:sz w:val="22"/>
          <w:szCs w:val="22"/>
        </w:rPr>
        <w:t>» от принятия «</w:t>
      </w:r>
      <w:r w:rsidRPr="00E00E24">
        <w:rPr>
          <w:rFonts w:ascii="Times New Roman" w:hAnsi="Times New Roman"/>
          <w:b/>
          <w:sz w:val="22"/>
          <w:szCs w:val="22"/>
        </w:rPr>
        <w:t>Объекта</w:t>
      </w:r>
      <w:r w:rsidRPr="00E00E24"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</w:t>
      </w:r>
      <w:r w:rsidRPr="00E00E24">
        <w:rPr>
          <w:rFonts w:ascii="Times New Roman" w:hAnsi="Times New Roman"/>
          <w:b/>
          <w:sz w:val="22"/>
          <w:szCs w:val="22"/>
        </w:rPr>
        <w:t>Застройщика</w:t>
      </w:r>
      <w:r w:rsidRPr="00E00E24">
        <w:rPr>
          <w:rFonts w:ascii="Times New Roman" w:hAnsi="Times New Roman"/>
          <w:sz w:val="22"/>
          <w:szCs w:val="22"/>
        </w:rPr>
        <w:t xml:space="preserve">» разрешения на ввод в эксплуатацию </w:t>
      </w:r>
      <w:r w:rsidRPr="00E00E24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E00E24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E00E24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E00E24">
        <w:rPr>
          <w:rFonts w:ascii="Times New Roman" w:hAnsi="Times New Roman"/>
          <w:b/>
          <w:bCs/>
          <w:sz w:val="22"/>
          <w:szCs w:val="22"/>
        </w:rPr>
        <w:t>»</w:t>
      </w:r>
      <w:r w:rsidRPr="00E00E24">
        <w:rPr>
          <w:rFonts w:ascii="Times New Roman" w:hAnsi="Times New Roman"/>
          <w:sz w:val="22"/>
          <w:szCs w:val="22"/>
        </w:rPr>
        <w:t xml:space="preserve"> и получения «</w:t>
      </w:r>
      <w:r w:rsidRPr="00E00E24">
        <w:rPr>
          <w:rFonts w:ascii="Times New Roman" w:hAnsi="Times New Roman"/>
          <w:b/>
          <w:sz w:val="22"/>
          <w:szCs w:val="22"/>
        </w:rPr>
        <w:t>Участником</w:t>
      </w:r>
      <w:r w:rsidRPr="00E00E24">
        <w:rPr>
          <w:rFonts w:ascii="Times New Roman" w:hAnsi="Times New Roman"/>
          <w:sz w:val="22"/>
          <w:szCs w:val="22"/>
        </w:rPr>
        <w:t>» уведомления от «</w:t>
      </w:r>
      <w:r w:rsidRPr="00E00E24">
        <w:rPr>
          <w:rFonts w:ascii="Times New Roman" w:hAnsi="Times New Roman"/>
          <w:b/>
          <w:sz w:val="22"/>
          <w:szCs w:val="22"/>
        </w:rPr>
        <w:t>Застройщика</w:t>
      </w:r>
      <w:r w:rsidRPr="00E00E24">
        <w:rPr>
          <w:rFonts w:ascii="Times New Roman" w:hAnsi="Times New Roman"/>
          <w:sz w:val="22"/>
          <w:szCs w:val="22"/>
        </w:rPr>
        <w:t>» о готовности «</w:t>
      </w:r>
      <w:r w:rsidRPr="00E00E24">
        <w:rPr>
          <w:rFonts w:ascii="Times New Roman" w:hAnsi="Times New Roman"/>
          <w:b/>
          <w:sz w:val="22"/>
          <w:szCs w:val="22"/>
        </w:rPr>
        <w:t>Объекта</w:t>
      </w:r>
      <w:r w:rsidRPr="00E00E24"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E00E24">
        <w:rPr>
          <w:rFonts w:ascii="Times New Roman" w:hAnsi="Times New Roman"/>
          <w:b/>
          <w:sz w:val="22"/>
          <w:szCs w:val="22"/>
        </w:rPr>
        <w:t>Сторонами»</w:t>
      </w:r>
      <w:r w:rsidRPr="00E00E24">
        <w:rPr>
          <w:rFonts w:ascii="Times New Roman" w:hAnsi="Times New Roman"/>
          <w:sz w:val="22"/>
          <w:szCs w:val="22"/>
        </w:rPr>
        <w:t xml:space="preserve"> как уклонение «</w:t>
      </w:r>
      <w:r w:rsidRPr="00E00E24">
        <w:rPr>
          <w:rFonts w:ascii="Times New Roman" w:hAnsi="Times New Roman"/>
          <w:b/>
          <w:sz w:val="22"/>
          <w:szCs w:val="22"/>
        </w:rPr>
        <w:t>Участника</w:t>
      </w:r>
      <w:r w:rsidRPr="00E00E24">
        <w:rPr>
          <w:rFonts w:ascii="Times New Roman" w:hAnsi="Times New Roman"/>
          <w:sz w:val="22"/>
          <w:szCs w:val="22"/>
        </w:rPr>
        <w:t>» от принятия «</w:t>
      </w:r>
      <w:r w:rsidRPr="00E00E24">
        <w:rPr>
          <w:rFonts w:ascii="Times New Roman" w:hAnsi="Times New Roman"/>
          <w:b/>
          <w:sz w:val="22"/>
          <w:szCs w:val="22"/>
        </w:rPr>
        <w:t>Объекта</w:t>
      </w:r>
      <w:r w:rsidRPr="00E00E24"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14:paraId="2BA3F2FC" w14:textId="373118E9" w:rsidR="007D433A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5.9. </w:t>
      </w:r>
      <w:r w:rsidRPr="00E00E24">
        <w:rPr>
          <w:rFonts w:ascii="Times New Roman" w:hAnsi="Times New Roman"/>
          <w:b/>
          <w:sz w:val="22"/>
          <w:szCs w:val="22"/>
        </w:rPr>
        <w:t xml:space="preserve"> </w:t>
      </w:r>
      <w:r w:rsidR="007D433A" w:rsidRPr="00E00E24">
        <w:rPr>
          <w:rFonts w:ascii="Times New Roman" w:hAnsi="Times New Roman"/>
          <w:b/>
          <w:sz w:val="22"/>
          <w:szCs w:val="22"/>
        </w:rPr>
        <w:t>«Участник»</w:t>
      </w:r>
      <w:r w:rsidR="007D433A" w:rsidRPr="00E00E24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="007D433A" w:rsidRPr="00E00E24">
        <w:rPr>
          <w:rFonts w:ascii="Times New Roman" w:hAnsi="Times New Roman"/>
          <w:sz w:val="22"/>
          <w:szCs w:val="22"/>
        </w:rPr>
        <w:t>пп</w:t>
      </w:r>
      <w:proofErr w:type="spellEnd"/>
      <w:r w:rsidR="007D433A" w:rsidRPr="00E00E24">
        <w:rPr>
          <w:rFonts w:ascii="Times New Roman" w:hAnsi="Times New Roman"/>
          <w:sz w:val="22"/>
          <w:szCs w:val="22"/>
        </w:rPr>
        <w:t xml:space="preserve">. 2) и 3) п. 2 ст. 7 </w:t>
      </w:r>
      <w:r w:rsidR="007D433A" w:rsidRPr="00E00E24">
        <w:rPr>
          <w:rFonts w:ascii="Times New Roman" w:hAnsi="Times New Roman"/>
          <w:b/>
          <w:sz w:val="22"/>
          <w:szCs w:val="22"/>
        </w:rPr>
        <w:t>«Закона № 214-ФЗ»</w:t>
      </w:r>
      <w:r w:rsidR="007D433A" w:rsidRPr="00E00E24">
        <w:rPr>
          <w:rFonts w:ascii="Times New Roman" w:hAnsi="Times New Roman"/>
          <w:sz w:val="22"/>
          <w:szCs w:val="22"/>
        </w:rPr>
        <w:t>.</w:t>
      </w:r>
    </w:p>
    <w:p w14:paraId="4BAD7EB2" w14:textId="1E1CC7F8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5.10. </w:t>
      </w:r>
      <w:r w:rsidR="007D433A" w:rsidRPr="00E00E24">
        <w:rPr>
          <w:rFonts w:ascii="Times New Roman" w:hAnsi="Times New Roman"/>
          <w:b/>
          <w:sz w:val="22"/>
          <w:szCs w:val="22"/>
        </w:rPr>
        <w:t xml:space="preserve">«Стороны» </w:t>
      </w:r>
      <w:r w:rsidR="007D433A" w:rsidRPr="00E00E24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="007D433A" w:rsidRPr="00E00E24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7D433A" w:rsidRPr="00E00E24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="007D433A" w:rsidRPr="00E00E24">
        <w:rPr>
          <w:rFonts w:ascii="Times New Roman" w:hAnsi="Times New Roman"/>
          <w:b/>
          <w:sz w:val="22"/>
          <w:szCs w:val="22"/>
        </w:rPr>
        <w:t>«Застройщика»</w:t>
      </w:r>
      <w:r w:rsidR="007D433A" w:rsidRPr="00E00E24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="007D433A" w:rsidRPr="00E00E24">
        <w:rPr>
          <w:rFonts w:ascii="Times New Roman" w:hAnsi="Times New Roman"/>
          <w:b/>
          <w:sz w:val="22"/>
          <w:szCs w:val="22"/>
        </w:rPr>
        <w:t>«Закона №214-ФЗ»</w:t>
      </w:r>
      <w:r w:rsidR="007D433A" w:rsidRPr="00E00E24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="007D433A" w:rsidRPr="00E00E24">
        <w:rPr>
          <w:rFonts w:ascii="Times New Roman" w:hAnsi="Times New Roman"/>
          <w:b/>
          <w:sz w:val="22"/>
          <w:szCs w:val="22"/>
        </w:rPr>
        <w:t>«Застройщиком»</w:t>
      </w:r>
      <w:r w:rsidR="007D433A" w:rsidRPr="00E00E24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="007D433A" w:rsidRPr="00E00E24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="007D433A" w:rsidRPr="00E00E24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="007D433A" w:rsidRPr="00E00E24">
        <w:rPr>
          <w:rFonts w:ascii="Times New Roman" w:hAnsi="Times New Roman"/>
          <w:sz w:val="22"/>
          <w:szCs w:val="22"/>
        </w:rPr>
        <w:t>абз</w:t>
      </w:r>
      <w:proofErr w:type="spellEnd"/>
      <w:r w:rsidR="007D433A" w:rsidRPr="00E00E24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6450BB6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eastAsia="Calibri" w:hAnsi="Times New Roman"/>
          <w:bCs/>
          <w:sz w:val="22"/>
          <w:szCs w:val="22"/>
        </w:rPr>
        <w:t xml:space="preserve">5.11. 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000339DA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предусмотренной п. 3.8 и 3.9</w:t>
      </w:r>
      <w:r w:rsidR="007D433A" w:rsidRPr="00BD4368">
        <w:rPr>
          <w:rFonts w:ascii="Times New Roman" w:hAnsi="Times New Roman"/>
          <w:bCs/>
          <w:sz w:val="22"/>
          <w:szCs w:val="22"/>
        </w:rPr>
        <w:t>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30E09900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предусмотренной п. 3.8 и 3.9</w:t>
      </w:r>
      <w:r w:rsidR="007D433A" w:rsidRPr="00BD4368">
        <w:rPr>
          <w:rFonts w:ascii="Times New Roman" w:hAnsi="Times New Roman"/>
          <w:bCs/>
          <w:sz w:val="22"/>
          <w:szCs w:val="22"/>
        </w:rPr>
        <w:t>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</w:t>
      </w:r>
      <w:r w:rsidRPr="00BD4368">
        <w:rPr>
          <w:rFonts w:ascii="Times New Roman" w:hAnsi="Times New Roman"/>
          <w:sz w:val="22"/>
          <w:szCs w:val="22"/>
        </w:rPr>
        <w:lastRenderedPageBreak/>
        <w:t>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7D433A" w:rsidRPr="002A06DB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</w:t>
      </w:r>
      <w:r w:rsidRPr="00BD4368">
        <w:rPr>
          <w:rFonts w:ascii="Times New Roman" w:hAnsi="Times New Roman"/>
          <w:sz w:val="22"/>
          <w:szCs w:val="22"/>
        </w:rPr>
        <w:lastRenderedPageBreak/>
        <w:t>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13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13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Приложение № 1</w:t>
      </w:r>
    </w:p>
    <w:p w14:paraId="1CA834CA" w14:textId="13CDA2B9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54C0E449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BA98FA7" w14:textId="77777777" w:rsidR="000A400A" w:rsidRPr="00BD4368" w:rsidRDefault="000A400A" w:rsidP="000A400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A400A" w:rsidRPr="000914E0" w14:paraId="1A2AF42D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9C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90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56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D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89D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D0F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EB85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525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B0C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A400A" w:rsidRPr="000914E0" w14:paraId="67D2999B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E3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02D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CA7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72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1238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304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A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25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E8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A400A" w:rsidRPr="000914E0" w14:paraId="12E5FE73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42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C7FB9E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25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026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D6F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565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4C3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B3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8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76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72FFE3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38838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E19F210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80F80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278A7A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2F83028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65C2D18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93AE54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379F24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4FD3A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7762F0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41B9702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3222113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F5B9C2F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8839F73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88D998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9105564" w14:textId="77777777" w:rsidR="00AB3694" w:rsidRDefault="00AB3694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17D117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4171E8" w14:textId="77777777" w:rsidR="00DE2BB0" w:rsidRDefault="00DE2BB0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3B2EF953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770D8FA6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3A1361D3" w14:textId="77777777" w:rsidR="000A400A" w:rsidRPr="00BD4368" w:rsidRDefault="000A400A" w:rsidP="000A400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5"/>
        <w:gridCol w:w="970"/>
        <w:gridCol w:w="878"/>
        <w:gridCol w:w="1054"/>
        <w:gridCol w:w="1229"/>
        <w:gridCol w:w="1229"/>
        <w:gridCol w:w="1229"/>
        <w:gridCol w:w="1229"/>
        <w:gridCol w:w="1229"/>
      </w:tblGrid>
      <w:tr w:rsidR="000A400A" w:rsidRPr="000914E0" w14:paraId="69D620EB" w14:textId="77777777" w:rsidTr="00A47215">
        <w:trPr>
          <w:trHeight w:val="19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ABAE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Условный номер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63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Тип квартиры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32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Этаж расположения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2C7F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подъезда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73A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Количество комнат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45E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0,3),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ECD5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Общая проектная площадь квартиры с учетом летних помещений (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коэф</w:t>
            </w:r>
            <w:proofErr w:type="spellEnd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. 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75D0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Площадь летних помещений (коэф.1),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A12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sz w:val="16"/>
                <w:szCs w:val="16"/>
              </w:rPr>
              <w:t xml:space="preserve">Жилая площадь квартир, </w:t>
            </w:r>
            <w:proofErr w:type="spellStart"/>
            <w:r w:rsidRPr="000914E0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</w:p>
        </w:tc>
      </w:tr>
      <w:tr w:rsidR="000A400A" w:rsidRPr="000914E0" w14:paraId="311B72A5" w14:textId="77777777" w:rsidTr="00A47215">
        <w:trPr>
          <w:trHeight w:val="75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C9B6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77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9CBC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D3B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BE7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9DD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5B7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A52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883" w14:textId="77777777" w:rsidR="000A400A" w:rsidRPr="000914E0" w:rsidRDefault="000A400A" w:rsidP="00A4721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A400A" w:rsidRPr="000914E0" w14:paraId="7709525C" w14:textId="77777777" w:rsidTr="00A47215"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19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BEC4CB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&lt;НомерКвартиры&gt;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8F54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&lt;ТипКвартиры&gt;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6AD8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&lt;ЭтажКвартиры&gt;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EC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napToGrid w:val="0"/>
                <w:sz w:val="16"/>
                <w:szCs w:val="16"/>
              </w:rPr>
              <w:t>&lt;НомерСекции&gt;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B8B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FORMTEXT </w:instrText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 w:rsidRPr="000914E0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Pr="000914E0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&lt;КоличествоКомнат&gt;</w:t>
            </w:r>
            <w:r w:rsidRPr="000914E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879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D8C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131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A86" w14:textId="77777777" w:rsidR="000A400A" w:rsidRPr="000914E0" w:rsidRDefault="000A400A" w:rsidP="00A4721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5258453C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8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1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2" w15:restartNumberingAfterBreak="0">
    <w:nsid w:val="65E127AA"/>
    <w:multiLevelType w:val="hybridMultilevel"/>
    <w:tmpl w:val="C79EA096"/>
    <w:lvl w:ilvl="0" w:tplc="DC6A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4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01615"/>
    <w:rsid w:val="00210594"/>
    <w:rsid w:val="0022054E"/>
    <w:rsid w:val="00225CC4"/>
    <w:rsid w:val="0022796D"/>
    <w:rsid w:val="00233322"/>
    <w:rsid w:val="00242357"/>
    <w:rsid w:val="00243708"/>
    <w:rsid w:val="00270FCD"/>
    <w:rsid w:val="00272C5A"/>
    <w:rsid w:val="002740D5"/>
    <w:rsid w:val="00274924"/>
    <w:rsid w:val="002768FA"/>
    <w:rsid w:val="002773C2"/>
    <w:rsid w:val="00286837"/>
    <w:rsid w:val="002921A7"/>
    <w:rsid w:val="00292B1B"/>
    <w:rsid w:val="00292BA0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FF1"/>
    <w:rsid w:val="003242A3"/>
    <w:rsid w:val="003243A2"/>
    <w:rsid w:val="003244CB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E5E48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1D14"/>
    <w:rsid w:val="004A5A3C"/>
    <w:rsid w:val="004B4EC3"/>
    <w:rsid w:val="004C0BC2"/>
    <w:rsid w:val="004C370D"/>
    <w:rsid w:val="004E02ED"/>
    <w:rsid w:val="004E2E17"/>
    <w:rsid w:val="004F2361"/>
    <w:rsid w:val="00501BA7"/>
    <w:rsid w:val="00520C0C"/>
    <w:rsid w:val="00530B2C"/>
    <w:rsid w:val="005328CE"/>
    <w:rsid w:val="00536F3B"/>
    <w:rsid w:val="005415C1"/>
    <w:rsid w:val="00542414"/>
    <w:rsid w:val="00560204"/>
    <w:rsid w:val="005702E2"/>
    <w:rsid w:val="00586097"/>
    <w:rsid w:val="005A7DC2"/>
    <w:rsid w:val="005D3378"/>
    <w:rsid w:val="005D44BC"/>
    <w:rsid w:val="005E4BD4"/>
    <w:rsid w:val="00605251"/>
    <w:rsid w:val="006102D5"/>
    <w:rsid w:val="00613880"/>
    <w:rsid w:val="00616673"/>
    <w:rsid w:val="006262C6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83930"/>
    <w:rsid w:val="00684302"/>
    <w:rsid w:val="00684E65"/>
    <w:rsid w:val="006A0801"/>
    <w:rsid w:val="006A7902"/>
    <w:rsid w:val="006B0800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076CA"/>
    <w:rsid w:val="0071023B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61E87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5508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A563B"/>
    <w:rsid w:val="00AB3694"/>
    <w:rsid w:val="00AC0EDD"/>
    <w:rsid w:val="00AD42E5"/>
    <w:rsid w:val="00AF2892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7630F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30299"/>
    <w:rsid w:val="00C44BD3"/>
    <w:rsid w:val="00C45EB9"/>
    <w:rsid w:val="00C55226"/>
    <w:rsid w:val="00C57C4B"/>
    <w:rsid w:val="00C6244A"/>
    <w:rsid w:val="00C66B98"/>
    <w:rsid w:val="00C7100F"/>
    <w:rsid w:val="00C856BB"/>
    <w:rsid w:val="00C870A0"/>
    <w:rsid w:val="00C87720"/>
    <w:rsid w:val="00C91095"/>
    <w:rsid w:val="00C9275C"/>
    <w:rsid w:val="00C95FA8"/>
    <w:rsid w:val="00CA1755"/>
    <w:rsid w:val="00CC767E"/>
    <w:rsid w:val="00CD2C0D"/>
    <w:rsid w:val="00CD3559"/>
    <w:rsid w:val="00CD3EC0"/>
    <w:rsid w:val="00CE1465"/>
    <w:rsid w:val="00CE4215"/>
    <w:rsid w:val="00CF072C"/>
    <w:rsid w:val="00CF350F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028A"/>
    <w:rsid w:val="00DF3B4A"/>
    <w:rsid w:val="00E00E24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84C69"/>
    <w:rsid w:val="00E85CF8"/>
    <w:rsid w:val="00E87042"/>
    <w:rsid w:val="00E87A4B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76739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9EF2-F287-4CFF-BFEA-B12F823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42245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56</cp:revision>
  <cp:lastPrinted>2020-09-24T13:11:00Z</cp:lastPrinted>
  <dcterms:created xsi:type="dcterms:W3CDTF">2021-08-23T13:41:00Z</dcterms:created>
  <dcterms:modified xsi:type="dcterms:W3CDTF">2021-09-16T14:09:00Z</dcterms:modified>
</cp:coreProperties>
</file>