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75F7D">
        <w:rPr>
          <w:b/>
          <w:sz w:val="24"/>
          <w:szCs w:val="24"/>
        </w:rPr>
        <w:t>2023</w:t>
      </w:r>
      <w:r w:rsidR="00CB1379">
        <w:rPr>
          <w:b/>
          <w:sz w:val="24"/>
          <w:szCs w:val="24"/>
        </w:rPr>
        <w:t>/48Б/</w:t>
      </w:r>
      <w:r w:rsidR="00E75624">
        <w:rPr>
          <w:b/>
          <w:sz w:val="24"/>
          <w:szCs w:val="24"/>
        </w:rPr>
        <w:t>___</w:t>
      </w:r>
    </w:p>
    <w:p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:rsidR="003A153F" w:rsidRDefault="00206362" w:rsidP="009A3B11">
      <w:pPr>
        <w:pStyle w:val="a3"/>
        <w:contextualSpacing/>
        <w:jc w:val="center"/>
        <w:rPr>
          <w:b/>
          <w:color w:val="000000"/>
          <w:spacing w:val="-1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 xml:space="preserve">, расположенного по адресу: </w:t>
      </w:r>
      <w:r w:rsidR="00975F7D" w:rsidRPr="00975F7D">
        <w:rPr>
          <w:b/>
          <w:color w:val="000000"/>
          <w:spacing w:val="-1"/>
          <w:sz w:val="24"/>
          <w:szCs w:val="24"/>
        </w:rPr>
        <w:t>Российская Федерация, Тамбовская область, городской округ город Тамбов, город Тамбов, улица Заводская, 48Б</w:t>
      </w:r>
    </w:p>
    <w:p w:rsidR="00975F7D" w:rsidRPr="00CB1379" w:rsidRDefault="00975F7D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</w:p>
    <w:bookmarkEnd w:id="0"/>
    <w:p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="001B67DA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B1379">
        <w:rPr>
          <w:spacing w:val="-2"/>
          <w:sz w:val="24"/>
          <w:szCs w:val="24"/>
        </w:rPr>
        <w:t>«</w:t>
      </w:r>
      <w:r w:rsidR="00E75624">
        <w:rPr>
          <w:spacing w:val="-2"/>
          <w:sz w:val="24"/>
          <w:szCs w:val="24"/>
        </w:rPr>
        <w:t>___</w:t>
      </w:r>
      <w:r w:rsidRPr="00CB1379">
        <w:rPr>
          <w:spacing w:val="-2"/>
          <w:sz w:val="24"/>
          <w:szCs w:val="24"/>
        </w:rPr>
        <w:t xml:space="preserve">» </w:t>
      </w:r>
      <w:r w:rsidR="00E75624">
        <w:rPr>
          <w:spacing w:val="-2"/>
          <w:sz w:val="24"/>
          <w:szCs w:val="24"/>
        </w:rPr>
        <w:t>__________</w:t>
      </w:r>
      <w:r w:rsidR="001B67DA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975F7D">
        <w:rPr>
          <w:spacing w:val="-2"/>
          <w:sz w:val="24"/>
          <w:szCs w:val="24"/>
        </w:rPr>
        <w:t>3</w:t>
      </w:r>
      <w:r w:rsidR="00206362" w:rsidRPr="00CB1379">
        <w:rPr>
          <w:spacing w:val="-2"/>
          <w:sz w:val="24"/>
          <w:szCs w:val="24"/>
        </w:rPr>
        <w:t xml:space="preserve"> г.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:rsidR="00975F7D" w:rsidRDefault="006E0165" w:rsidP="009C376E">
      <w:pPr>
        <w:pStyle w:val="a3"/>
        <w:ind w:firstLine="567"/>
        <w:contextualSpacing/>
        <w:jc w:val="both"/>
        <w:rPr>
          <w:spacing w:val="1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proofErr w:type="spellStart"/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proofErr w:type="spellEnd"/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 xml:space="preserve">,ИНН/КПП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 xml:space="preserve">в лице директора </w:t>
      </w:r>
      <w:proofErr w:type="spellStart"/>
      <w:r w:rsidRPr="00CB1379">
        <w:rPr>
          <w:spacing w:val="-5"/>
          <w:sz w:val="24"/>
          <w:szCs w:val="24"/>
        </w:rPr>
        <w:t>Краснобельмова</w:t>
      </w:r>
      <w:proofErr w:type="spellEnd"/>
      <w:r w:rsidRPr="00CB1379">
        <w:rPr>
          <w:spacing w:val="-5"/>
          <w:sz w:val="24"/>
          <w:szCs w:val="24"/>
        </w:rPr>
        <w:t xml:space="preserve">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1B67DA">
        <w:rPr>
          <w:spacing w:val="1"/>
          <w:sz w:val="24"/>
          <w:szCs w:val="24"/>
        </w:rPr>
        <w:t xml:space="preserve"> </w:t>
      </w:r>
    </w:p>
    <w:p w:rsidR="00206362" w:rsidRPr="009C376E" w:rsidRDefault="00E75624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 xml:space="preserve">многоквартирного жилого дома, расположенного по адресу: </w:t>
      </w:r>
      <w:r w:rsidR="00FE1CD4" w:rsidRPr="00FE1CD4">
        <w:rPr>
          <w:bCs/>
          <w:color w:val="000000"/>
          <w:spacing w:val="5"/>
          <w:sz w:val="24"/>
          <w:szCs w:val="24"/>
        </w:rPr>
        <w:t xml:space="preserve">Тамбовская область, городской округ город Тамбов, город Тамбов, улица Заводская, 48Б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68:29:0206014:4774</w:t>
      </w:r>
      <w:r w:rsidRPr="00CB1379">
        <w:rPr>
          <w:bCs/>
          <w:sz w:val="24"/>
          <w:szCs w:val="24"/>
        </w:rPr>
        <w:t xml:space="preserve"> № 68-</w:t>
      </w:r>
      <w:r w:rsidR="009A3B11" w:rsidRPr="00CB1379">
        <w:rPr>
          <w:bCs/>
          <w:sz w:val="24"/>
          <w:szCs w:val="24"/>
        </w:rPr>
        <w:t>306000</w:t>
      </w:r>
      <w:r w:rsidRPr="00CB1379">
        <w:rPr>
          <w:bCs/>
          <w:sz w:val="24"/>
          <w:szCs w:val="24"/>
        </w:rPr>
        <w:t>-</w:t>
      </w:r>
      <w:r w:rsidR="009A3B11" w:rsidRPr="00C92971">
        <w:rPr>
          <w:bCs/>
          <w:sz w:val="24"/>
          <w:szCs w:val="24"/>
        </w:rPr>
        <w:t>002</w:t>
      </w:r>
      <w:r w:rsidRPr="00C92971">
        <w:rPr>
          <w:bCs/>
          <w:sz w:val="24"/>
          <w:szCs w:val="24"/>
        </w:rPr>
        <w:t>-20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от 2</w:t>
      </w:r>
      <w:r w:rsidR="009A3B11" w:rsidRPr="00C92971">
        <w:rPr>
          <w:bCs/>
          <w:sz w:val="24"/>
          <w:szCs w:val="24"/>
        </w:rPr>
        <w:t>8</w:t>
      </w:r>
      <w:r w:rsidR="00975F7D">
        <w:rPr>
          <w:bCs/>
          <w:sz w:val="24"/>
          <w:szCs w:val="24"/>
        </w:rPr>
        <w:t xml:space="preserve"> </w:t>
      </w:r>
      <w:r w:rsidR="009A3B11" w:rsidRPr="00C92971">
        <w:rPr>
          <w:bCs/>
          <w:sz w:val="24"/>
          <w:szCs w:val="24"/>
        </w:rPr>
        <w:t>января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:rsidR="00975F7D" w:rsidRPr="00975F7D" w:rsidRDefault="00975F7D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92971">
        <w:rPr>
          <w:spacing w:val="2"/>
          <w:sz w:val="24"/>
          <w:szCs w:val="24"/>
        </w:rPr>
        <w:t xml:space="preserve">Земельный участок с кадастровым номером 68:29:0206014:4774, расположенный по адресу: </w:t>
      </w:r>
      <w:r w:rsidRPr="00CF5783">
        <w:rPr>
          <w:spacing w:val="2"/>
          <w:sz w:val="24"/>
          <w:szCs w:val="24"/>
        </w:rPr>
        <w:t>Российская Федерация, Тамбовская область, городской округ город Тамбов, город Тамбов, улица Заводская, 48Б</w:t>
      </w:r>
      <w:r w:rsidRPr="00C92971">
        <w:rPr>
          <w:spacing w:val="2"/>
          <w:sz w:val="24"/>
          <w:szCs w:val="24"/>
        </w:rPr>
        <w:t xml:space="preserve">, общей площадью 1 791 кв.м., </w:t>
      </w:r>
      <w:r>
        <w:rPr>
          <w:spacing w:val="2"/>
          <w:sz w:val="24"/>
          <w:szCs w:val="24"/>
        </w:rPr>
        <w:t>принадлежит</w:t>
      </w:r>
      <w:r w:rsidRPr="00C92971">
        <w:rPr>
          <w:spacing w:val="2"/>
          <w:sz w:val="24"/>
          <w:szCs w:val="24"/>
        </w:rPr>
        <w:t xml:space="preserve"> Застройщику </w:t>
      </w:r>
      <w:r w:rsidRPr="00B20637">
        <w:rPr>
          <w:spacing w:val="2"/>
          <w:sz w:val="24"/>
          <w:szCs w:val="24"/>
        </w:rPr>
        <w:t xml:space="preserve">на праве собственности на основании: Договора купли-продажи, выдан </w:t>
      </w:r>
      <w:r>
        <w:rPr>
          <w:spacing w:val="2"/>
          <w:sz w:val="24"/>
          <w:szCs w:val="24"/>
        </w:rPr>
        <w:t>30</w:t>
      </w:r>
      <w:r w:rsidRPr="00B20637">
        <w:rPr>
          <w:spacing w:val="2"/>
          <w:sz w:val="24"/>
          <w:szCs w:val="24"/>
        </w:rPr>
        <w:t xml:space="preserve">.11.2021 г., о чем </w:t>
      </w:r>
      <w:r w:rsidRPr="00B20637">
        <w:rPr>
          <w:sz w:val="24"/>
          <w:szCs w:val="24"/>
        </w:rPr>
        <w:t xml:space="preserve">в Едином государственном реестре </w:t>
      </w:r>
      <w:r>
        <w:rPr>
          <w:sz w:val="24"/>
          <w:szCs w:val="24"/>
        </w:rPr>
        <w:t>недвижимости 20</w:t>
      </w:r>
      <w:r w:rsidRPr="00B20637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20637">
        <w:rPr>
          <w:sz w:val="24"/>
          <w:szCs w:val="24"/>
        </w:rPr>
        <w:t>.2021 г. сделана запись регистрации № 68:2</w:t>
      </w:r>
      <w:r>
        <w:rPr>
          <w:sz w:val="24"/>
          <w:szCs w:val="24"/>
        </w:rPr>
        <w:t>9</w:t>
      </w:r>
      <w:r w:rsidRPr="00B20637">
        <w:rPr>
          <w:sz w:val="24"/>
          <w:szCs w:val="24"/>
        </w:rPr>
        <w:t>:</w:t>
      </w:r>
      <w:r>
        <w:rPr>
          <w:sz w:val="24"/>
          <w:szCs w:val="24"/>
        </w:rPr>
        <w:t>0206014</w:t>
      </w:r>
      <w:r w:rsidRPr="00B20637">
        <w:rPr>
          <w:sz w:val="24"/>
          <w:szCs w:val="24"/>
        </w:rPr>
        <w:t>:4</w:t>
      </w:r>
      <w:r>
        <w:rPr>
          <w:sz w:val="24"/>
          <w:szCs w:val="24"/>
        </w:rPr>
        <w:t>774</w:t>
      </w:r>
      <w:r w:rsidRPr="00B20637">
        <w:rPr>
          <w:sz w:val="24"/>
          <w:szCs w:val="24"/>
        </w:rPr>
        <w:t>-68/</w:t>
      </w:r>
      <w:r>
        <w:rPr>
          <w:sz w:val="24"/>
          <w:szCs w:val="24"/>
        </w:rPr>
        <w:t>141</w:t>
      </w:r>
      <w:r w:rsidRPr="00B20637">
        <w:rPr>
          <w:sz w:val="24"/>
          <w:szCs w:val="24"/>
        </w:rPr>
        <w:t>/2021-</w:t>
      </w:r>
      <w:r>
        <w:rPr>
          <w:sz w:val="24"/>
          <w:szCs w:val="24"/>
        </w:rPr>
        <w:t>9.</w:t>
      </w:r>
    </w:p>
    <w:p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proofErr w:type="gramStart"/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9C376E" w:rsidRPr="009C376E">
        <w:rPr>
          <w:spacing w:val="-2"/>
          <w:sz w:val="24"/>
          <w:szCs w:val="24"/>
        </w:rPr>
        <w:t>82</w:t>
      </w:r>
      <w:r w:rsidRPr="009C376E">
        <w:rPr>
          <w:spacing w:val="-2"/>
          <w:sz w:val="24"/>
          <w:szCs w:val="24"/>
        </w:rPr>
        <w:t xml:space="preserve"> от </w:t>
      </w:r>
      <w:r w:rsidR="009C376E" w:rsidRPr="009C376E">
        <w:rPr>
          <w:spacing w:val="-2"/>
          <w:sz w:val="24"/>
          <w:szCs w:val="24"/>
        </w:rPr>
        <w:t>30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03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9C376E" w:rsidRPr="004D121C">
          <w:rPr>
            <w:rStyle w:val="a7"/>
            <w:spacing w:val="-2"/>
            <w:sz w:val="24"/>
            <w:szCs w:val="24"/>
            <w:lang w:val="en-US"/>
          </w:rPr>
          <w:t>h</w:t>
        </w:r>
        <w:proofErr w:type="spellStart"/>
        <w:r w:rsidR="009C376E" w:rsidRPr="004D121C">
          <w:rPr>
            <w:rStyle w:val="a7"/>
            <w:spacing w:val="-2"/>
            <w:sz w:val="24"/>
            <w:szCs w:val="24"/>
          </w:rPr>
          <w:t>ttps</w:t>
        </w:r>
        <w:proofErr w:type="spellEnd"/>
        <w:r w:rsidR="009C376E" w:rsidRPr="004D121C">
          <w:rPr>
            <w:rStyle w:val="a7"/>
            <w:spacing w:val="-2"/>
            <w:sz w:val="24"/>
            <w:szCs w:val="24"/>
          </w:rPr>
          <w:t>://</w:t>
        </w:r>
        <w:proofErr w:type="spellStart"/>
        <w:r w:rsidR="009C376E" w:rsidRPr="004D121C">
          <w:rPr>
            <w:rStyle w:val="a7"/>
            <w:spacing w:val="-2"/>
            <w:sz w:val="24"/>
            <w:szCs w:val="24"/>
          </w:rPr>
          <w:t>наш.дом.рф</w:t>
        </w:r>
        <w:proofErr w:type="spellEnd"/>
        <w:r w:rsidR="009C376E" w:rsidRPr="004D121C">
          <w:rPr>
            <w:rStyle w:val="a7"/>
            <w:spacing w:val="-2"/>
            <w:sz w:val="24"/>
            <w:szCs w:val="24"/>
          </w:rPr>
          <w:t>/сервисы/</w:t>
        </w:r>
        <w:proofErr w:type="spellStart"/>
        <w:r w:rsidR="009C376E" w:rsidRPr="004D121C">
          <w:rPr>
            <w:rStyle w:val="a7"/>
            <w:spacing w:val="-2"/>
            <w:sz w:val="24"/>
            <w:szCs w:val="24"/>
          </w:rPr>
          <w:t>каталог-новостроек</w:t>
        </w:r>
        <w:proofErr w:type="spellEnd"/>
        <w:r w:rsidR="009C376E" w:rsidRPr="004D121C">
          <w:rPr>
            <w:rStyle w:val="a7"/>
            <w:spacing w:val="-2"/>
            <w:sz w:val="24"/>
            <w:szCs w:val="24"/>
          </w:rPr>
          <w:t>/объект/39293</w:t>
        </w:r>
      </w:hyperlink>
      <w:r w:rsidR="00185661">
        <w:t xml:space="preserve">.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9C376E">
        <w:rPr>
          <w:spacing w:val="-2"/>
          <w:sz w:val="24"/>
          <w:szCs w:val="24"/>
        </w:rPr>
        <w:t>30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03</w:t>
      </w:r>
      <w:r w:rsidR="009C376E" w:rsidRPr="00CB1379">
        <w:rPr>
          <w:spacing w:val="-2"/>
          <w:sz w:val="24"/>
          <w:szCs w:val="24"/>
        </w:rPr>
        <w:t>.2021 года.</w:t>
      </w:r>
      <w:proofErr w:type="gramEnd"/>
    </w:p>
    <w:p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:rsidR="00C86E77" w:rsidRPr="00CB1379" w:rsidRDefault="00975F7D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975F7D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многоквартирного жилого дома, расположенного по адресу: </w:t>
      </w:r>
      <w:proofErr w:type="gramStart"/>
      <w:r w:rsidRPr="00975F7D">
        <w:rPr>
          <w:color w:val="000000"/>
          <w:spacing w:val="-3"/>
          <w:sz w:val="24"/>
          <w:szCs w:val="24"/>
        </w:rPr>
        <w:t xml:space="preserve">Российская Федерация, Тамбовская область, городской округ город Тамбов, город Тамбов, улица Заводская, 48Б, с целью приобретения </w:t>
      </w:r>
      <w:r w:rsidRPr="00975F7D">
        <w:rPr>
          <w:b/>
          <w:i/>
          <w:color w:val="000000"/>
          <w:spacing w:val="-3"/>
          <w:sz w:val="24"/>
          <w:szCs w:val="24"/>
        </w:rPr>
        <w:t xml:space="preserve">Участником долевого строительства </w:t>
      </w:r>
      <w:proofErr w:type="spellStart"/>
      <w:r w:rsidR="00E75624">
        <w:rPr>
          <w:b/>
          <w:color w:val="000000"/>
          <w:spacing w:val="-3"/>
          <w:sz w:val="24"/>
          <w:szCs w:val="24"/>
          <w:u w:val="single"/>
        </w:rPr>
        <w:t>______</w:t>
      </w:r>
      <w:r w:rsidR="00BA3428" w:rsidRPr="00BA3428">
        <w:rPr>
          <w:b/>
          <w:color w:val="000000"/>
          <w:spacing w:val="-3"/>
          <w:sz w:val="24"/>
          <w:szCs w:val="24"/>
          <w:u w:val="single"/>
        </w:rPr>
        <w:t>комнатной</w:t>
      </w:r>
      <w:proofErr w:type="spellEnd"/>
      <w:r w:rsidR="001A1416">
        <w:rPr>
          <w:color w:val="000000"/>
          <w:spacing w:val="-3"/>
          <w:sz w:val="24"/>
          <w:szCs w:val="24"/>
        </w:rPr>
        <w:t xml:space="preserve"> квартиры: условный № </w:t>
      </w:r>
      <w:r w:rsidR="00E75624">
        <w:rPr>
          <w:b/>
          <w:color w:val="000000"/>
          <w:spacing w:val="-3"/>
          <w:sz w:val="24"/>
          <w:szCs w:val="24"/>
        </w:rPr>
        <w:t>___</w:t>
      </w:r>
      <w:r w:rsidR="001A1416">
        <w:rPr>
          <w:color w:val="000000"/>
          <w:spacing w:val="-3"/>
          <w:sz w:val="24"/>
          <w:szCs w:val="24"/>
        </w:rPr>
        <w:t xml:space="preserve">, </w:t>
      </w:r>
      <w:r w:rsidR="00E75624">
        <w:rPr>
          <w:color w:val="000000"/>
          <w:spacing w:val="-3"/>
          <w:sz w:val="24"/>
          <w:szCs w:val="24"/>
        </w:rPr>
        <w:t>расположенной в ___ подъезде, на ____</w:t>
      </w:r>
      <w:r w:rsidRPr="00975F7D">
        <w:rPr>
          <w:color w:val="000000"/>
          <w:spacing w:val="-3"/>
          <w:sz w:val="24"/>
          <w:szCs w:val="24"/>
        </w:rPr>
        <w:t xml:space="preserve"> этаже;</w:t>
      </w:r>
      <w:proofErr w:type="gramEnd"/>
      <w:r w:rsidRPr="00975F7D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975F7D">
        <w:rPr>
          <w:color w:val="000000"/>
          <w:spacing w:val="-3"/>
          <w:sz w:val="24"/>
          <w:szCs w:val="24"/>
        </w:rPr>
        <w:t xml:space="preserve">оплачиваемой площадью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Pr="00975F7D">
        <w:rPr>
          <w:color w:val="000000"/>
          <w:spacing w:val="-3"/>
          <w:sz w:val="24"/>
          <w:szCs w:val="24"/>
        </w:rPr>
        <w:t xml:space="preserve"> кв.м., </w:t>
      </w:r>
      <w:r w:rsidRPr="00672ECF">
        <w:rPr>
          <w:color w:val="000000"/>
          <w:spacing w:val="-3"/>
          <w:sz w:val="24"/>
          <w:szCs w:val="24"/>
        </w:rPr>
        <w:t>в том ч</w:t>
      </w:r>
      <w:r w:rsidR="00BA3428">
        <w:rPr>
          <w:color w:val="000000"/>
          <w:spacing w:val="-3"/>
          <w:sz w:val="24"/>
          <w:szCs w:val="24"/>
        </w:rPr>
        <w:t xml:space="preserve">исле площадью жилой комнаты </w:t>
      </w:r>
      <w:r w:rsidR="00BA3428" w:rsidRPr="00672ECF">
        <w:rPr>
          <w:color w:val="000000"/>
          <w:spacing w:val="-3"/>
          <w:sz w:val="24"/>
          <w:szCs w:val="24"/>
        </w:rPr>
        <w:t xml:space="preserve"> –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BA3428" w:rsidRPr="00672ECF">
        <w:rPr>
          <w:color w:val="000000"/>
          <w:spacing w:val="-3"/>
          <w:sz w:val="24"/>
          <w:szCs w:val="24"/>
        </w:rPr>
        <w:t xml:space="preserve"> кв.м</w:t>
      </w:r>
      <w:r w:rsidR="004F3AF9">
        <w:rPr>
          <w:color w:val="000000"/>
          <w:spacing w:val="-3"/>
          <w:sz w:val="24"/>
          <w:szCs w:val="24"/>
        </w:rPr>
        <w:t>.</w:t>
      </w:r>
      <w:r w:rsidR="00BA3428">
        <w:rPr>
          <w:color w:val="000000"/>
          <w:spacing w:val="-3"/>
          <w:sz w:val="24"/>
          <w:szCs w:val="24"/>
        </w:rPr>
        <w:t>,</w:t>
      </w:r>
      <w:r w:rsidR="00672ECF" w:rsidRPr="00672ECF">
        <w:rPr>
          <w:color w:val="000000"/>
          <w:spacing w:val="-3"/>
          <w:sz w:val="24"/>
          <w:szCs w:val="24"/>
        </w:rPr>
        <w:t xml:space="preserve"> площадью кухни –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Pr="00672ECF">
        <w:rPr>
          <w:color w:val="000000"/>
          <w:spacing w:val="-3"/>
          <w:sz w:val="24"/>
          <w:szCs w:val="24"/>
        </w:rPr>
        <w:t>кв.м., площадью ко</w:t>
      </w:r>
      <w:r w:rsidR="00672ECF" w:rsidRPr="00672ECF">
        <w:rPr>
          <w:color w:val="000000"/>
          <w:spacing w:val="-3"/>
          <w:sz w:val="24"/>
          <w:szCs w:val="24"/>
        </w:rPr>
        <w:t xml:space="preserve">ридора –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Pr="00672ECF">
        <w:rPr>
          <w:color w:val="000000"/>
          <w:spacing w:val="-3"/>
          <w:sz w:val="24"/>
          <w:szCs w:val="24"/>
        </w:rPr>
        <w:t xml:space="preserve">кв.м., площадью </w:t>
      </w:r>
      <w:r w:rsidR="00672ECF" w:rsidRPr="00672ECF">
        <w:rPr>
          <w:color w:val="000000"/>
          <w:spacing w:val="-3"/>
          <w:sz w:val="24"/>
          <w:szCs w:val="24"/>
        </w:rPr>
        <w:t xml:space="preserve">ванной –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Pr="00672ECF">
        <w:rPr>
          <w:color w:val="000000"/>
          <w:spacing w:val="-3"/>
          <w:sz w:val="24"/>
          <w:szCs w:val="24"/>
        </w:rPr>
        <w:t>кв.м.,</w:t>
      </w:r>
      <w:r w:rsidR="00672ECF" w:rsidRPr="00672ECF">
        <w:rPr>
          <w:color w:val="000000"/>
          <w:spacing w:val="-3"/>
          <w:sz w:val="24"/>
          <w:szCs w:val="24"/>
        </w:rPr>
        <w:t xml:space="preserve"> площадью туалета</w:t>
      </w:r>
      <w:r w:rsidR="00E75624">
        <w:rPr>
          <w:color w:val="000000"/>
          <w:spacing w:val="-3"/>
          <w:sz w:val="24"/>
          <w:szCs w:val="24"/>
        </w:rPr>
        <w:t xml:space="preserve"> </w:t>
      </w:r>
      <w:r w:rsidR="00672ECF" w:rsidRPr="00672ECF">
        <w:rPr>
          <w:color w:val="000000"/>
          <w:spacing w:val="-3"/>
          <w:sz w:val="24"/>
          <w:szCs w:val="24"/>
        </w:rPr>
        <w:t xml:space="preserve">-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="00672ECF" w:rsidRPr="00672ECF">
        <w:rPr>
          <w:color w:val="000000"/>
          <w:spacing w:val="-3"/>
          <w:sz w:val="24"/>
          <w:szCs w:val="24"/>
        </w:rPr>
        <w:t xml:space="preserve">кв.м., </w:t>
      </w:r>
      <w:r w:rsidRPr="00672ECF">
        <w:rPr>
          <w:color w:val="000000"/>
          <w:spacing w:val="-3"/>
          <w:sz w:val="24"/>
          <w:szCs w:val="24"/>
        </w:rPr>
        <w:t xml:space="preserve"> площадью лоджии с коэффициентом 0,5 -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Pr="00672ECF">
        <w:rPr>
          <w:color w:val="000000"/>
          <w:spacing w:val="-3"/>
          <w:sz w:val="24"/>
          <w:szCs w:val="24"/>
        </w:rPr>
        <w:t>кв.м.,</w:t>
      </w:r>
      <w:r w:rsidRPr="00975F7D">
        <w:rPr>
          <w:color w:val="000000"/>
          <w:spacing w:val="-3"/>
          <w:sz w:val="24"/>
          <w:szCs w:val="24"/>
        </w:rPr>
        <w:t xml:space="preserve"> именуемой в дальнейшем Квартира и доли в праве собственности на общее имущество в многоквартирном жилом доме, именуемое в дальнейшем Объект долевого строи</w:t>
      </w:r>
      <w:r>
        <w:rPr>
          <w:color w:val="000000"/>
          <w:spacing w:val="-3"/>
          <w:sz w:val="24"/>
          <w:szCs w:val="24"/>
        </w:rPr>
        <w:t>тельства</w:t>
      </w:r>
      <w:r w:rsidR="00C86E77" w:rsidRPr="00CB1379">
        <w:rPr>
          <w:color w:val="000000"/>
          <w:spacing w:val="-3"/>
          <w:sz w:val="24"/>
          <w:szCs w:val="24"/>
        </w:rPr>
        <w:t>.</w:t>
      </w:r>
      <w:proofErr w:type="gramEnd"/>
    </w:p>
    <w:p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="001B67DA">
        <w:rPr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="001B67DA">
        <w:rPr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1B67DA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="001B67DA">
        <w:rPr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>В случае увеличения или уменьшения площади квартиры при постановке на кадастровый учет стоимость квартиры не меняется. Состав общего имущества многоквартирного дома определяется в соответствии со ст.36 ЖК РФ.</w:t>
      </w:r>
    </w:p>
    <w:p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3"/>
          <w:sz w:val="24"/>
          <w:szCs w:val="24"/>
        </w:rPr>
        <w:lastRenderedPageBreak/>
        <w:t>строительства:</w:t>
      </w:r>
      <w:r w:rsidR="00185661">
        <w:rPr>
          <w:b/>
          <w:i/>
          <w:iCs/>
          <w:spacing w:val="3"/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 xml:space="preserve"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</w:t>
      </w:r>
      <w:proofErr w:type="spellStart"/>
      <w:r w:rsidRPr="00C92971">
        <w:rPr>
          <w:iCs/>
          <w:spacing w:val="3"/>
          <w:sz w:val="24"/>
          <w:szCs w:val="24"/>
        </w:rPr>
        <w:t>c</w:t>
      </w:r>
      <w:proofErr w:type="spellEnd"/>
      <w:r w:rsidRPr="00C92971">
        <w:rPr>
          <w:iCs/>
          <w:spacing w:val="3"/>
          <w:sz w:val="24"/>
          <w:szCs w:val="24"/>
        </w:rPr>
        <w:t xml:space="preserve">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 xml:space="preserve">. </w:t>
      </w:r>
      <w:proofErr w:type="gramStart"/>
      <w:r w:rsidR="0039390E" w:rsidRPr="00C92971">
        <w:rPr>
          <w:iCs/>
          <w:spacing w:val="3"/>
          <w:sz w:val="24"/>
          <w:szCs w:val="24"/>
        </w:rPr>
        <w:t>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</w:t>
      </w:r>
      <w:proofErr w:type="spellStart"/>
      <w:r w:rsidRPr="00C92971">
        <w:rPr>
          <w:iCs/>
          <w:spacing w:val="3"/>
          <w:sz w:val="24"/>
          <w:szCs w:val="24"/>
        </w:rPr>
        <w:t>пазогребневая</w:t>
      </w:r>
      <w:proofErr w:type="spellEnd"/>
      <w:r w:rsidRPr="00C92971">
        <w:rPr>
          <w:iCs/>
          <w:spacing w:val="3"/>
          <w:sz w:val="24"/>
          <w:szCs w:val="24"/>
        </w:rPr>
        <w:t xml:space="preserve"> плита) не оштукатуриваются.</w:t>
      </w:r>
      <w:proofErr w:type="gramEnd"/>
      <w:r w:rsidRPr="00C92971">
        <w:rPr>
          <w:iCs/>
          <w:spacing w:val="3"/>
          <w:sz w:val="24"/>
          <w:szCs w:val="24"/>
        </w:rPr>
        <w:t xml:space="preserve">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</w:t>
      </w:r>
      <w:proofErr w:type="gramStart"/>
      <w:r w:rsidRPr="00C92971">
        <w:rPr>
          <w:iCs/>
          <w:spacing w:val="3"/>
          <w:sz w:val="24"/>
          <w:szCs w:val="24"/>
        </w:rPr>
        <w:t>с</w:t>
      </w:r>
      <w:proofErr w:type="gramEnd"/>
      <w:r w:rsidRPr="00C92971">
        <w:rPr>
          <w:iCs/>
          <w:spacing w:val="3"/>
          <w:sz w:val="24"/>
          <w:szCs w:val="24"/>
        </w:rPr>
        <w:t xml:space="preserve">/у не выполняется). Потолки – без отделки. Лоджия - остекленная. </w:t>
      </w:r>
      <w:proofErr w:type="gramStart"/>
      <w:r w:rsidRPr="00C92971">
        <w:rPr>
          <w:iCs/>
          <w:spacing w:val="3"/>
          <w:sz w:val="24"/>
          <w:szCs w:val="24"/>
        </w:rPr>
        <w:t>Вентиляция - из кухни и с/у без установки вентиляционной решетки.</w:t>
      </w:r>
      <w:proofErr w:type="gramEnd"/>
      <w:r w:rsidRPr="00C92971">
        <w:rPr>
          <w:iCs/>
          <w:spacing w:val="3"/>
          <w:sz w:val="24"/>
          <w:szCs w:val="24"/>
        </w:rPr>
        <w:t xml:space="preserve"> Непосредственная телефонизация и радиофикация квартиры и многоквартирного жилого дома не производится.</w:t>
      </w:r>
    </w:p>
    <w:p w:rsidR="00C86E77" w:rsidRPr="009C376E" w:rsidRDefault="001A1416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E214DA">
        <w:rPr>
          <w:sz w:val="24"/>
          <w:szCs w:val="24"/>
        </w:rPr>
        <w:t>В планировочном отношении жилой дом представляет собой отдельно стоящее</w:t>
      </w:r>
      <w:r>
        <w:rPr>
          <w:sz w:val="24"/>
          <w:szCs w:val="24"/>
        </w:rPr>
        <w:t xml:space="preserve"> </w:t>
      </w:r>
      <w:proofErr w:type="spellStart"/>
      <w:r w:rsidRPr="00E214DA">
        <w:rPr>
          <w:sz w:val="24"/>
          <w:szCs w:val="24"/>
        </w:rPr>
        <w:t>двухподъездное</w:t>
      </w:r>
      <w:proofErr w:type="spellEnd"/>
      <w:r w:rsidRPr="00E214DA">
        <w:rPr>
          <w:sz w:val="24"/>
          <w:szCs w:val="24"/>
        </w:rPr>
        <w:t xml:space="preserve"> жилое здание, площадью жилого здания 2 330,12 кв.м., состоящее из пяти</w:t>
      </w:r>
      <w:r>
        <w:rPr>
          <w:sz w:val="24"/>
          <w:szCs w:val="24"/>
        </w:rPr>
        <w:t xml:space="preserve"> </w:t>
      </w:r>
      <w:r w:rsidRPr="00E214DA">
        <w:rPr>
          <w:sz w:val="24"/>
          <w:szCs w:val="24"/>
        </w:rPr>
        <w:t>этажей. Материал наружных стен – силикатный кирпич, вентилируемый фасад. Материал</w:t>
      </w:r>
      <w:r>
        <w:rPr>
          <w:sz w:val="24"/>
          <w:szCs w:val="24"/>
        </w:rPr>
        <w:t xml:space="preserve"> </w:t>
      </w:r>
      <w:r w:rsidRPr="00E214DA">
        <w:rPr>
          <w:sz w:val="24"/>
          <w:szCs w:val="24"/>
        </w:rPr>
        <w:t>перекрытий – железобетонные многопустотные плиты</w:t>
      </w:r>
      <w:r>
        <w:rPr>
          <w:sz w:val="24"/>
          <w:szCs w:val="24"/>
        </w:rPr>
        <w:t xml:space="preserve">. Класс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– В</w:t>
      </w:r>
      <w:r w:rsidRPr="00E214DA">
        <w:rPr>
          <w:sz w:val="24"/>
          <w:szCs w:val="24"/>
        </w:rPr>
        <w:t>; тип</w:t>
      </w:r>
      <w:r>
        <w:rPr>
          <w:sz w:val="24"/>
          <w:szCs w:val="24"/>
        </w:rPr>
        <w:t xml:space="preserve"> </w:t>
      </w:r>
      <w:r w:rsidRPr="00E214DA">
        <w:rPr>
          <w:sz w:val="24"/>
          <w:szCs w:val="24"/>
        </w:rPr>
        <w:t>сейсмостойкости – 6</w:t>
      </w:r>
      <w:r w:rsidR="00C86E77" w:rsidRPr="009C376E">
        <w:rPr>
          <w:sz w:val="24"/>
          <w:szCs w:val="24"/>
        </w:rPr>
        <w:t>.</w:t>
      </w:r>
    </w:p>
    <w:p w:rsidR="004A13C6" w:rsidRPr="00C92971" w:rsidRDefault="001A141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2859E7">
        <w:rPr>
          <w:sz w:val="24"/>
          <w:szCs w:val="24"/>
        </w:rPr>
        <w:t>Застройщик обязуется своими силами или с привлечением третьих лиц построить</w:t>
      </w:r>
      <w:r>
        <w:rPr>
          <w:sz w:val="24"/>
          <w:szCs w:val="24"/>
        </w:rPr>
        <w:t xml:space="preserve"> </w:t>
      </w:r>
      <w:r w:rsidRPr="002859E7">
        <w:rPr>
          <w:sz w:val="24"/>
          <w:szCs w:val="24"/>
        </w:rPr>
        <w:t>Объект и получить разрешение на ввод объекта в эксплуатацию в срок до «</w:t>
      </w:r>
      <w:r>
        <w:rPr>
          <w:sz w:val="24"/>
          <w:szCs w:val="24"/>
        </w:rPr>
        <w:t>30» декабря 2025 г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:rsidR="00AB10DC" w:rsidRPr="00C92971" w:rsidRDefault="001A141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4E33F7">
        <w:rPr>
          <w:sz w:val="24"/>
          <w:szCs w:val="24"/>
        </w:rPr>
        <w:t>Застройщик обязуется передать Участнику долевого строительства</w:t>
      </w:r>
      <w:r>
        <w:rPr>
          <w:sz w:val="24"/>
          <w:szCs w:val="24"/>
        </w:rPr>
        <w:t xml:space="preserve"> </w:t>
      </w:r>
      <w:r w:rsidRPr="004E33F7">
        <w:rPr>
          <w:sz w:val="24"/>
          <w:szCs w:val="24"/>
        </w:rPr>
        <w:t>указанную квартиру по Передато</w:t>
      </w:r>
      <w:r>
        <w:rPr>
          <w:sz w:val="24"/>
          <w:szCs w:val="24"/>
        </w:rPr>
        <w:t>чному акту в срок не позднее «30» сентября 2026 г</w:t>
      </w:r>
      <w:r w:rsidR="009C376E">
        <w:rPr>
          <w:sz w:val="24"/>
          <w:szCs w:val="24"/>
        </w:rPr>
        <w:t xml:space="preserve">. </w:t>
      </w:r>
    </w:p>
    <w:p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proofErr w:type="gramStart"/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="001A1416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</w:t>
      </w:r>
      <w:proofErr w:type="gramEnd"/>
      <w:r w:rsidR="00BD4A08" w:rsidRPr="00C92971">
        <w:rPr>
          <w:bCs/>
          <w:spacing w:val="-4"/>
          <w:sz w:val="24"/>
          <w:szCs w:val="24"/>
        </w:rPr>
        <w:t xml:space="preserve">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="00185661">
        <w:rPr>
          <w:b/>
          <w:i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Pr="00185661">
        <w:rPr>
          <w:b/>
          <w:sz w:val="24"/>
          <w:szCs w:val="24"/>
        </w:rPr>
        <w:t xml:space="preserve"> </w:t>
      </w:r>
      <w:r w:rsidRPr="00185661">
        <w:rPr>
          <w:b/>
          <w:spacing w:val="1"/>
          <w:sz w:val="24"/>
          <w:szCs w:val="24"/>
        </w:rPr>
        <w:t>рублей</w:t>
      </w:r>
      <w:r w:rsidR="00185661" w:rsidRPr="00185661">
        <w:rPr>
          <w:b/>
          <w:spacing w:val="1"/>
          <w:sz w:val="24"/>
          <w:szCs w:val="24"/>
        </w:rPr>
        <w:t xml:space="preserve"> 00 копеек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bookmarkEnd w:id="1"/>
      <w:r w:rsidR="00185661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="00FE1CD4" w:rsidRPr="00185661">
        <w:rPr>
          <w:b/>
          <w:sz w:val="24"/>
          <w:szCs w:val="24"/>
        </w:rPr>
        <w:t xml:space="preserve"> </w:t>
      </w:r>
      <w:r w:rsidR="00FE1CD4" w:rsidRPr="00185661">
        <w:rPr>
          <w:b/>
          <w:spacing w:val="1"/>
          <w:sz w:val="24"/>
          <w:szCs w:val="24"/>
        </w:rPr>
        <w:t>рублей 00 копеек</w:t>
      </w:r>
      <w:r w:rsidR="00185661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:rsidR="00185661" w:rsidRDefault="00185661" w:rsidP="00185661">
      <w:pPr>
        <w:shd w:val="clear" w:color="auto" w:fill="FFFFFF"/>
        <w:ind w:firstLine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 xml:space="preserve">- </w:t>
      </w:r>
      <w:r w:rsidRPr="004F3B7E">
        <w:rPr>
          <w:rStyle w:val="FontStyle13"/>
          <w:b w:val="0"/>
          <w:i w:val="0"/>
          <w:iCs w:val="0"/>
          <w:color w:val="000000"/>
          <w:sz w:val="24"/>
          <w:szCs w:val="24"/>
          <w:shd w:val="clear" w:color="auto" w:fill="FFFFFF"/>
        </w:rPr>
        <w:t>Сумма, равная</w:t>
      </w:r>
      <w:r w:rsidRPr="004F3B7E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E75624">
        <w:rPr>
          <w:b/>
          <w:color w:val="000000"/>
          <w:spacing w:val="-3"/>
          <w:sz w:val="24"/>
          <w:szCs w:val="24"/>
        </w:rPr>
        <w:t>_____</w:t>
      </w:r>
      <w:r w:rsidR="00E75624" w:rsidRPr="00975F7D">
        <w:rPr>
          <w:color w:val="000000"/>
          <w:spacing w:val="-3"/>
          <w:sz w:val="24"/>
          <w:szCs w:val="24"/>
        </w:rPr>
        <w:t xml:space="preserve"> </w:t>
      </w:r>
      <w:r w:rsidRPr="00EB1BB5">
        <w:rPr>
          <w:b/>
          <w:bCs/>
          <w:sz w:val="23"/>
          <w:szCs w:val="23"/>
        </w:rPr>
        <w:t xml:space="preserve"> рублей 00 копеек</w:t>
      </w:r>
      <w:r w:rsidRPr="006F4ED9">
        <w:rPr>
          <w:rStyle w:val="FontStyle13"/>
          <w:b w:val="0"/>
          <w:i w:val="0"/>
          <w:color w:val="000000"/>
          <w:sz w:val="24"/>
          <w:szCs w:val="24"/>
          <w:shd w:val="clear" w:color="auto" w:fill="FFFFFF"/>
        </w:rPr>
        <w:t xml:space="preserve"> оплачивается </w:t>
      </w:r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путем внесения денежных средств на счет </w:t>
      </w:r>
      <w:proofErr w:type="spellStart"/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открытый в ПАО «Сбербанк» (далее – «</w:t>
      </w:r>
      <w:r w:rsidRPr="006F4ED9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Банк</w:t>
      </w:r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») в течение </w:t>
      </w:r>
      <w:r w:rsidRPr="007324EE">
        <w:rPr>
          <w:bCs/>
          <w:iCs/>
          <w:color w:val="000000"/>
          <w:sz w:val="24"/>
          <w:szCs w:val="24"/>
          <w:shd w:val="clear" w:color="auto" w:fill="FFFFFF"/>
        </w:rPr>
        <w:t>10 (десяти) рабочих дней</w:t>
      </w:r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с момента государственной регистрации настоящего Договора.</w:t>
      </w:r>
    </w:p>
    <w:p w:rsidR="00185661" w:rsidRPr="009C376E" w:rsidRDefault="00185661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FE1CD4" w:rsidRPr="004C0A1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 xml:space="preserve">Информация о Банке, в котором подлежит открытию счет </w:t>
      </w:r>
      <w:proofErr w:type="spellStart"/>
      <w:r w:rsidRPr="004C0A14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</w:p>
    <w:p w:rsidR="00FE1CD4" w:rsidRPr="004C0A1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Эскроу-агент</w:t>
      </w:r>
      <w:proofErr w:type="spell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: Публичное акционерное общество «Сбербанк России» (ПАО Сбербанк)</w:t>
      </w:r>
    </w:p>
    <w:p w:rsidR="00FE1CD4" w:rsidRPr="004C0A1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Место нахождения Банка: Российская Федерация, </w:t>
      </w:r>
      <w:proofErr w:type="gram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Москва </w:t>
      </w:r>
    </w:p>
    <w:p w:rsidR="00FE1CD4" w:rsidRPr="004C0A1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Адрес: 117997, Москва, ул. Вавилова, 19</w:t>
      </w:r>
    </w:p>
    <w:p w:rsidR="00FE1CD4" w:rsidRPr="004C0A1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ИНН 7707083893, ОГРН 1027700132195, КПП 773601001, ОКПО 00032537</w:t>
      </w:r>
    </w:p>
    <w:p w:rsidR="00FE1CD4" w:rsidRPr="004C0A1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Корреспондентский счет № 30101810800000000649 открыт в подразделении: Отделение по Тамбовской области ГУ ЦБ РФ по Центральному Федеральному округу БИК 046850649</w:t>
      </w:r>
    </w:p>
    <w:p w:rsidR="00FE1CD4" w:rsidRDefault="00FE1CD4" w:rsidP="00FE1CD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номер телефона: 900 – для </w:t>
      </w:r>
      <w:proofErr w:type="gram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мобильных</w:t>
      </w:r>
      <w:proofErr w:type="gram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8 (800) 555 55 50 – для мобильных и городских.</w:t>
      </w:r>
    </w:p>
    <w:p w:rsidR="00FE1CD4" w:rsidRDefault="00FE1CD4" w:rsidP="00FE1CD4">
      <w:pPr>
        <w:shd w:val="clear" w:color="auto" w:fill="FFFFFF"/>
        <w:spacing w:line="200" w:lineRule="atLeast"/>
        <w:ind w:left="426"/>
        <w:jc w:val="both"/>
      </w:pPr>
      <w:proofErr w:type="spell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почта </w:t>
      </w:r>
      <w:hyperlink r:id="rId9" w:history="1">
        <w:r w:rsidRPr="006217C4">
          <w:rPr>
            <w:rStyle w:val="a7"/>
            <w:sz w:val="24"/>
            <w:szCs w:val="24"/>
            <w:shd w:val="clear" w:color="auto" w:fill="FFFFFF"/>
          </w:rPr>
          <w:t>Escrow_Sberbank@sberbank.ru</w:t>
        </w:r>
      </w:hyperlink>
    </w:p>
    <w:p w:rsidR="00FE1CD4" w:rsidRDefault="00FE1CD4" w:rsidP="00FE1CD4">
      <w:pPr>
        <w:shd w:val="clear" w:color="auto" w:fill="FFFFFF"/>
        <w:spacing w:line="200" w:lineRule="atLeast"/>
        <w:ind w:left="426"/>
        <w:jc w:val="both"/>
      </w:pPr>
    </w:p>
    <w:p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</w:t>
      </w:r>
      <w:r w:rsidRPr="00CB1379">
        <w:rPr>
          <w:color w:val="000000"/>
          <w:sz w:val="24"/>
          <w:szCs w:val="24"/>
          <w:shd w:val="clear" w:color="auto" w:fill="FFFFFF"/>
        </w:rPr>
        <w:lastRenderedPageBreak/>
        <w:t xml:space="preserve">исполненной с момента поступления денежных средств на открытый в Банке счет </w:t>
      </w:r>
      <w:proofErr w:type="spellStart"/>
      <w:r w:rsidRPr="00CB1379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CB1379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 3.1. Договора, не включает расходы, связанные с 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:rsidR="00BB7D9A" w:rsidRPr="00CB1379" w:rsidRDefault="00BB7D9A" w:rsidP="001A1416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</w:t>
      </w:r>
      <w:r w:rsidR="001A1416" w:rsidRPr="007B1932">
        <w:rPr>
          <w:sz w:val="24"/>
          <w:szCs w:val="24"/>
        </w:rPr>
        <w:t xml:space="preserve">Для заключения договора счета </w:t>
      </w:r>
      <w:proofErr w:type="spellStart"/>
      <w:r w:rsidR="001A1416" w:rsidRPr="007B1932">
        <w:rPr>
          <w:sz w:val="24"/>
          <w:szCs w:val="24"/>
        </w:rPr>
        <w:t>эскроу</w:t>
      </w:r>
      <w:proofErr w:type="spellEnd"/>
      <w:r w:rsidR="001A1416" w:rsidRPr="007B1932">
        <w:rPr>
          <w:sz w:val="24"/>
          <w:szCs w:val="24"/>
        </w:rPr>
        <w:t xml:space="preserve"> Застройщик, используя </w:t>
      </w:r>
      <w:proofErr w:type="gramStart"/>
      <w:r w:rsidR="001A1416" w:rsidRPr="007B1932">
        <w:rPr>
          <w:sz w:val="24"/>
          <w:szCs w:val="24"/>
        </w:rPr>
        <w:t>систему</w:t>
      </w:r>
      <w:proofErr w:type="gramEnd"/>
      <w:r w:rsidR="001A1416">
        <w:rPr>
          <w:sz w:val="24"/>
          <w:szCs w:val="24"/>
        </w:rPr>
        <w:t xml:space="preserve"> </w:t>
      </w:r>
      <w:r w:rsidR="001A1416" w:rsidRPr="007B1932">
        <w:rPr>
          <w:sz w:val="24"/>
          <w:szCs w:val="24"/>
        </w:rPr>
        <w:t xml:space="preserve">Сбербанк Бизнес </w:t>
      </w:r>
      <w:proofErr w:type="spellStart"/>
      <w:r w:rsidR="001A1416" w:rsidRPr="007B1932">
        <w:rPr>
          <w:sz w:val="24"/>
          <w:szCs w:val="24"/>
        </w:rPr>
        <w:t>Онлайн</w:t>
      </w:r>
      <w:proofErr w:type="spellEnd"/>
      <w:r w:rsidR="001A1416" w:rsidRPr="007B1932">
        <w:rPr>
          <w:sz w:val="24"/>
          <w:szCs w:val="24"/>
        </w:rPr>
        <w:t xml:space="preserve">, формирует договор счета </w:t>
      </w:r>
      <w:proofErr w:type="spellStart"/>
      <w:r w:rsidR="001A1416" w:rsidRPr="007B1932">
        <w:rPr>
          <w:sz w:val="24"/>
          <w:szCs w:val="24"/>
        </w:rPr>
        <w:t>эскроу</w:t>
      </w:r>
      <w:proofErr w:type="spellEnd"/>
      <w:r w:rsidR="001A1416" w:rsidRPr="007B1932">
        <w:rPr>
          <w:sz w:val="24"/>
          <w:szCs w:val="24"/>
        </w:rPr>
        <w:t>, после чего Участник долевого</w:t>
      </w:r>
      <w:r w:rsidR="001A1416">
        <w:rPr>
          <w:sz w:val="24"/>
          <w:szCs w:val="24"/>
        </w:rPr>
        <w:t xml:space="preserve"> </w:t>
      </w:r>
      <w:r w:rsidR="001A1416" w:rsidRPr="007B1932">
        <w:rPr>
          <w:sz w:val="24"/>
          <w:szCs w:val="24"/>
        </w:rPr>
        <w:t xml:space="preserve">строительства подписывает договор счета </w:t>
      </w:r>
      <w:proofErr w:type="spellStart"/>
      <w:r w:rsidR="001A1416" w:rsidRPr="007B1932">
        <w:rPr>
          <w:sz w:val="24"/>
          <w:szCs w:val="24"/>
        </w:rPr>
        <w:t>эскроу</w:t>
      </w:r>
      <w:proofErr w:type="spellEnd"/>
      <w:r w:rsidR="001A1416" w:rsidRPr="007B1932">
        <w:rPr>
          <w:sz w:val="24"/>
          <w:szCs w:val="24"/>
        </w:rPr>
        <w:t xml:space="preserve"> в мобильном приложении Сбербанк</w:t>
      </w:r>
      <w:r w:rsidR="001A1416">
        <w:rPr>
          <w:sz w:val="24"/>
          <w:szCs w:val="24"/>
        </w:rPr>
        <w:t xml:space="preserve"> </w:t>
      </w:r>
      <w:proofErr w:type="spellStart"/>
      <w:r w:rsidR="001A1416" w:rsidRPr="007B1932">
        <w:rPr>
          <w:sz w:val="24"/>
          <w:szCs w:val="24"/>
        </w:rPr>
        <w:t>Онлайн</w:t>
      </w:r>
      <w:proofErr w:type="spellEnd"/>
      <w:r w:rsidR="001A1416" w:rsidRPr="007B1932">
        <w:rPr>
          <w:sz w:val="24"/>
          <w:szCs w:val="24"/>
        </w:rPr>
        <w:t>, либо в выбранном отделении Банка, в срок не позднее 5 (пяти) календарных дней с</w:t>
      </w:r>
      <w:r w:rsidR="001A1416">
        <w:rPr>
          <w:sz w:val="24"/>
          <w:szCs w:val="24"/>
        </w:rPr>
        <w:t xml:space="preserve"> </w:t>
      </w:r>
      <w:r w:rsidR="001A1416" w:rsidRPr="007B1932">
        <w:rPr>
          <w:sz w:val="24"/>
          <w:szCs w:val="24"/>
        </w:rPr>
        <w:t xml:space="preserve">момента формирования договора счета </w:t>
      </w:r>
      <w:proofErr w:type="spellStart"/>
      <w:r w:rsidR="001A1416" w:rsidRPr="007B1932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.</w:t>
      </w:r>
    </w:p>
    <w:p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</w:t>
      </w:r>
      <w:r w:rsidR="001A1416" w:rsidRPr="007B1932">
        <w:rPr>
          <w:sz w:val="24"/>
          <w:szCs w:val="24"/>
        </w:rPr>
        <w:t xml:space="preserve">Условное депонирование денежных средств на счете </w:t>
      </w:r>
      <w:proofErr w:type="spellStart"/>
      <w:r w:rsidR="001A1416" w:rsidRPr="007B1932">
        <w:rPr>
          <w:sz w:val="24"/>
          <w:szCs w:val="24"/>
        </w:rPr>
        <w:t>эскроу</w:t>
      </w:r>
      <w:proofErr w:type="spellEnd"/>
      <w:r w:rsidR="001A1416" w:rsidRPr="007B1932">
        <w:rPr>
          <w:sz w:val="24"/>
          <w:szCs w:val="24"/>
        </w:rPr>
        <w:t xml:space="preserve"> осуществляется на срок до</w:t>
      </w:r>
      <w:r w:rsidR="001A1416">
        <w:rPr>
          <w:sz w:val="24"/>
          <w:szCs w:val="24"/>
        </w:rPr>
        <w:t xml:space="preserve"> </w:t>
      </w:r>
      <w:r w:rsidR="001A1416" w:rsidRPr="007B1932">
        <w:rPr>
          <w:sz w:val="24"/>
          <w:szCs w:val="24"/>
        </w:rPr>
        <w:t xml:space="preserve">6 (шести) месяцев </w:t>
      </w:r>
      <w:proofErr w:type="gramStart"/>
      <w:r w:rsidR="001A1416" w:rsidRPr="007B1932">
        <w:rPr>
          <w:sz w:val="24"/>
          <w:szCs w:val="24"/>
        </w:rPr>
        <w:t>с даты ввода</w:t>
      </w:r>
      <w:proofErr w:type="gramEnd"/>
      <w:r w:rsidR="001A1416" w:rsidRPr="007B1932">
        <w:rPr>
          <w:sz w:val="24"/>
          <w:szCs w:val="24"/>
        </w:rPr>
        <w:t xml:space="preserve"> объекта в эксплуатацию, определяемой как последняя дата</w:t>
      </w:r>
      <w:r w:rsidR="001A1416">
        <w:rPr>
          <w:sz w:val="24"/>
          <w:szCs w:val="24"/>
        </w:rPr>
        <w:t xml:space="preserve"> </w:t>
      </w:r>
      <w:r w:rsidR="001A1416" w:rsidRPr="007B1932">
        <w:rPr>
          <w:sz w:val="24"/>
          <w:szCs w:val="24"/>
        </w:rPr>
        <w:t>квартала ввода в эксплуатацию, указанного в проектной декларации</w:t>
      </w:r>
      <w:r w:rsidRPr="00CB1379">
        <w:rPr>
          <w:sz w:val="24"/>
          <w:szCs w:val="24"/>
          <w:highlight w:val="yellow"/>
        </w:rPr>
        <w:t xml:space="preserve"> 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</w:t>
      </w:r>
      <w:r w:rsidR="001A1416" w:rsidRPr="00AF37C6">
        <w:rPr>
          <w:sz w:val="24"/>
          <w:szCs w:val="24"/>
        </w:rPr>
        <w:t xml:space="preserve">Для получения Застройщиком денежных средств на </w:t>
      </w:r>
      <w:proofErr w:type="spellStart"/>
      <w:proofErr w:type="gramStart"/>
      <w:r w:rsidR="001A1416" w:rsidRPr="00AF37C6">
        <w:rPr>
          <w:sz w:val="24"/>
          <w:szCs w:val="24"/>
        </w:rPr>
        <w:t>р</w:t>
      </w:r>
      <w:proofErr w:type="spellEnd"/>
      <w:proofErr w:type="gramEnd"/>
      <w:r w:rsidR="001A1416" w:rsidRPr="00AF37C6">
        <w:rPr>
          <w:sz w:val="24"/>
          <w:szCs w:val="24"/>
        </w:rPr>
        <w:t xml:space="preserve">/с </w:t>
      </w:r>
      <w:r w:rsidR="001A1416" w:rsidRPr="001A1416">
        <w:rPr>
          <w:b/>
          <w:sz w:val="24"/>
          <w:szCs w:val="24"/>
        </w:rPr>
        <w:t>40702810761000004984</w:t>
      </w:r>
      <w:r w:rsidR="001A1416" w:rsidRPr="00AF37C6">
        <w:rPr>
          <w:sz w:val="24"/>
          <w:szCs w:val="24"/>
        </w:rPr>
        <w:t>,</w:t>
      </w:r>
      <w:r w:rsidR="001A1416">
        <w:rPr>
          <w:sz w:val="24"/>
          <w:szCs w:val="24"/>
        </w:rPr>
        <w:t xml:space="preserve"> </w:t>
      </w:r>
      <w:r w:rsidR="001A1416" w:rsidRPr="00AF37C6">
        <w:rPr>
          <w:sz w:val="24"/>
          <w:szCs w:val="24"/>
        </w:rPr>
        <w:t xml:space="preserve">находящихся на счете </w:t>
      </w:r>
      <w:proofErr w:type="spellStart"/>
      <w:r w:rsidR="001A1416" w:rsidRPr="00AF37C6">
        <w:rPr>
          <w:sz w:val="24"/>
          <w:szCs w:val="24"/>
        </w:rPr>
        <w:t>эскроу</w:t>
      </w:r>
      <w:proofErr w:type="spellEnd"/>
      <w:r w:rsidR="001A1416" w:rsidRPr="00AF37C6">
        <w:rPr>
          <w:sz w:val="24"/>
          <w:szCs w:val="24"/>
        </w:rPr>
        <w:t xml:space="preserve">, Застройщик предоставляет в Банк </w:t>
      </w:r>
      <w:proofErr w:type="spellStart"/>
      <w:r w:rsidR="001A1416" w:rsidRPr="00AF37C6">
        <w:rPr>
          <w:sz w:val="24"/>
          <w:szCs w:val="24"/>
        </w:rPr>
        <w:t>скан-копии</w:t>
      </w:r>
      <w:proofErr w:type="spellEnd"/>
      <w:r w:rsidR="001A1416">
        <w:rPr>
          <w:sz w:val="24"/>
          <w:szCs w:val="24"/>
        </w:rPr>
        <w:t xml:space="preserve"> </w:t>
      </w:r>
      <w:r w:rsidR="001A1416" w:rsidRPr="00AF37C6">
        <w:rPr>
          <w:sz w:val="24"/>
          <w:szCs w:val="24"/>
        </w:rPr>
        <w:t>зарегистрированных договоров участия в долевом строительстве или выписку из ЕГРН</w:t>
      </w:r>
      <w:r w:rsidR="001A1416">
        <w:rPr>
          <w:sz w:val="24"/>
          <w:szCs w:val="24"/>
        </w:rPr>
        <w:t xml:space="preserve"> </w:t>
      </w:r>
      <w:r w:rsidR="001A1416" w:rsidRPr="00AF37C6">
        <w:rPr>
          <w:sz w:val="24"/>
          <w:szCs w:val="24"/>
        </w:rPr>
        <w:t>содержащую информацию о зарегистрированных договорах участия в долевом строительстве</w:t>
      </w:r>
      <w:r w:rsidR="001A1416">
        <w:rPr>
          <w:sz w:val="24"/>
          <w:szCs w:val="24"/>
        </w:rPr>
        <w:t xml:space="preserve"> </w:t>
      </w:r>
      <w:r w:rsidR="001A1416" w:rsidRPr="00AF37C6">
        <w:rPr>
          <w:sz w:val="24"/>
          <w:szCs w:val="24"/>
        </w:rPr>
        <w:t>и участниках долевого строительства, копию разрешения на ввод в эксплуатацию</w:t>
      </w:r>
      <w:r w:rsidR="001A1416">
        <w:rPr>
          <w:sz w:val="24"/>
          <w:szCs w:val="24"/>
        </w:rPr>
        <w:t xml:space="preserve"> </w:t>
      </w:r>
      <w:r w:rsidR="001A1416" w:rsidRPr="00AF37C6">
        <w:rPr>
          <w:sz w:val="24"/>
          <w:szCs w:val="24"/>
        </w:rPr>
        <w:t>многоквартирного дома, либо сведения о размещении указанной информации в единой</w:t>
      </w:r>
      <w:r w:rsidR="001A1416">
        <w:rPr>
          <w:sz w:val="24"/>
          <w:szCs w:val="24"/>
        </w:rPr>
        <w:t xml:space="preserve"> </w:t>
      </w:r>
      <w:r w:rsidR="001A1416" w:rsidRPr="00AF37C6">
        <w:rPr>
          <w:sz w:val="24"/>
          <w:szCs w:val="24"/>
        </w:rPr>
        <w:t>информационной системе жилищного строительства.</w:t>
      </w:r>
    </w:p>
    <w:p w:rsidR="00BB7D9A" w:rsidRPr="00CB1379" w:rsidRDefault="00BB7D9A" w:rsidP="00FE1CD4">
      <w:pPr>
        <w:pStyle w:val="a4"/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3.8.     Депонируемая сумма, находящаяся на счете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>, указанный в разделе 12 настоящего Договора, в следующих случаях: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:rsidR="00BB7D9A" w:rsidRDefault="00BB7D9A" w:rsidP="00FE1CD4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3.9.     </w:t>
      </w:r>
      <w:proofErr w:type="gramStart"/>
      <w:r w:rsidRPr="00CB1379">
        <w:rPr>
          <w:sz w:val="24"/>
          <w:szCs w:val="24"/>
        </w:rPr>
        <w:t xml:space="preserve">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</w:t>
      </w:r>
      <w:proofErr w:type="gramEnd"/>
      <w:r w:rsidRPr="00CB1379">
        <w:rPr>
          <w:sz w:val="24"/>
          <w:szCs w:val="24"/>
        </w:rPr>
        <w:t xml:space="preserve">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:rsidR="00185661" w:rsidRPr="007324EE" w:rsidRDefault="00185661" w:rsidP="0018566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Pr="007324EE">
        <w:rPr>
          <w:sz w:val="24"/>
          <w:szCs w:val="24"/>
        </w:rPr>
        <w:t>На основании п. 5 ст. 5 и п. 1 ст. 77 Федерального закона № 102-ФЗ «Об ипотеке (залоге недвижимости)» права требования Участник</w:t>
      </w:r>
      <w:r>
        <w:rPr>
          <w:sz w:val="24"/>
          <w:szCs w:val="24"/>
        </w:rPr>
        <w:t>а</w:t>
      </w:r>
      <w:r w:rsidRPr="007324EE">
        <w:rPr>
          <w:sz w:val="24"/>
          <w:szCs w:val="24"/>
        </w:rPr>
        <w:t xml:space="preserve">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</w:t>
      </w:r>
      <w:r>
        <w:rPr>
          <w:sz w:val="24"/>
          <w:szCs w:val="24"/>
        </w:rPr>
        <w:t>а</w:t>
      </w:r>
      <w:r w:rsidRPr="007324EE">
        <w:rPr>
          <w:sz w:val="24"/>
          <w:szCs w:val="24"/>
        </w:rPr>
        <w:t xml:space="preserve"> долевого строительства по Кредитному договору.</w:t>
      </w:r>
      <w:proofErr w:type="gramEnd"/>
      <w:r w:rsidRPr="007324EE">
        <w:rPr>
          <w:sz w:val="24"/>
          <w:szCs w:val="24"/>
        </w:rPr>
        <w:t xml:space="preserve"> Залогодержателем по данному залогу будет являться Банк, а залогодател</w:t>
      </w:r>
      <w:r>
        <w:rPr>
          <w:sz w:val="24"/>
          <w:szCs w:val="24"/>
        </w:rPr>
        <w:t>ем</w:t>
      </w:r>
      <w:r w:rsidRPr="007324EE">
        <w:rPr>
          <w:sz w:val="24"/>
          <w:szCs w:val="24"/>
        </w:rPr>
        <w:t xml:space="preserve"> – Участник долевого строительства.</w:t>
      </w:r>
    </w:p>
    <w:p w:rsidR="00185661" w:rsidRPr="007324EE" w:rsidRDefault="00185661" w:rsidP="00185661">
      <w:pPr>
        <w:ind w:firstLine="709"/>
        <w:jc w:val="both"/>
        <w:rPr>
          <w:sz w:val="24"/>
          <w:szCs w:val="24"/>
        </w:rPr>
      </w:pPr>
      <w:r w:rsidRPr="007324EE">
        <w:rPr>
          <w:sz w:val="24"/>
          <w:szCs w:val="24"/>
        </w:rPr>
        <w:t>Залог прав требований Участник</w:t>
      </w:r>
      <w:r>
        <w:rPr>
          <w:sz w:val="24"/>
          <w:szCs w:val="24"/>
        </w:rPr>
        <w:t>а</w:t>
      </w:r>
      <w:r w:rsidRPr="007324EE">
        <w:rPr>
          <w:sz w:val="24"/>
          <w:szCs w:val="24"/>
        </w:rPr>
        <w:t xml:space="preserve">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</w:t>
      </w:r>
      <w:r>
        <w:rPr>
          <w:sz w:val="24"/>
          <w:szCs w:val="24"/>
        </w:rPr>
        <w:t>а</w:t>
      </w:r>
      <w:r w:rsidRPr="007324EE">
        <w:rPr>
          <w:sz w:val="24"/>
          <w:szCs w:val="24"/>
        </w:rPr>
        <w:t>. 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</w:t>
      </w:r>
      <w:r>
        <w:rPr>
          <w:sz w:val="24"/>
          <w:szCs w:val="24"/>
        </w:rPr>
        <w:t>ом</w:t>
      </w:r>
      <w:r w:rsidRPr="007324EE">
        <w:rPr>
          <w:sz w:val="24"/>
          <w:szCs w:val="24"/>
        </w:rPr>
        <w:t xml:space="preserve"> долевого строительства своих обязательств перед Банком по Кредитному договору. Залогодержателем по данному залогу будет являться </w:t>
      </w:r>
      <w:r w:rsidRPr="007324EE">
        <w:rPr>
          <w:sz w:val="24"/>
          <w:szCs w:val="24"/>
        </w:rPr>
        <w:lastRenderedPageBreak/>
        <w:t>Банк, залогодател</w:t>
      </w:r>
      <w:r>
        <w:rPr>
          <w:sz w:val="24"/>
          <w:szCs w:val="24"/>
        </w:rPr>
        <w:t>ем</w:t>
      </w:r>
      <w:r w:rsidRPr="007324EE">
        <w:rPr>
          <w:sz w:val="24"/>
          <w:szCs w:val="24"/>
        </w:rPr>
        <w:t xml:space="preserve"> – Участник долевого строительства.</w:t>
      </w:r>
    </w:p>
    <w:p w:rsidR="00185661" w:rsidRPr="00CB1379" w:rsidRDefault="00185661" w:rsidP="00185661">
      <w:pPr>
        <w:pStyle w:val="a4"/>
        <w:ind w:left="0" w:firstLine="709"/>
        <w:jc w:val="both"/>
        <w:rPr>
          <w:sz w:val="24"/>
          <w:szCs w:val="24"/>
        </w:rPr>
      </w:pPr>
      <w:r w:rsidRPr="007324EE">
        <w:rPr>
          <w:sz w:val="24"/>
          <w:szCs w:val="24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:rsidR="00185661" w:rsidRPr="00CB1379" w:rsidRDefault="00185661" w:rsidP="00BB7D9A">
      <w:pPr>
        <w:pStyle w:val="a4"/>
        <w:ind w:left="0"/>
        <w:jc w:val="both"/>
        <w:rPr>
          <w:sz w:val="24"/>
          <w:szCs w:val="24"/>
        </w:rPr>
      </w:pP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:rsidR="00206362" w:rsidRPr="00CB1379" w:rsidRDefault="00206362" w:rsidP="00185661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="00FE1CD4" w:rsidRPr="00FE1CD4">
        <w:rPr>
          <w:iCs/>
          <w:spacing w:val="2"/>
          <w:sz w:val="24"/>
          <w:szCs w:val="24"/>
        </w:rPr>
        <w:t xml:space="preserve"> </w:t>
      </w:r>
      <w:r w:rsidR="00FE1CD4" w:rsidRPr="00BD1595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FE1CD4" w:rsidRPr="00BD1595">
        <w:rPr>
          <w:b/>
          <w:i/>
          <w:iCs/>
          <w:spacing w:val="2"/>
          <w:sz w:val="24"/>
          <w:szCs w:val="24"/>
        </w:rPr>
        <w:t>Застройщик</w:t>
      </w:r>
      <w:r w:rsidR="00FE1CD4" w:rsidRPr="00BD1595">
        <w:rPr>
          <w:iCs/>
          <w:spacing w:val="2"/>
          <w:sz w:val="24"/>
          <w:szCs w:val="24"/>
        </w:rPr>
        <w:t xml:space="preserve"> имеет право </w:t>
      </w:r>
      <w:r w:rsidR="00FE1CD4" w:rsidRPr="00BD1595">
        <w:rPr>
          <w:spacing w:val="-4"/>
          <w:sz w:val="24"/>
          <w:szCs w:val="24"/>
        </w:rPr>
        <w:t xml:space="preserve">вносить изменения в проектные решения, которые не ухудшают эксплуатационные качества квартиры,  </w:t>
      </w:r>
      <w:r w:rsidR="00FE1CD4" w:rsidRPr="00BD1595">
        <w:rPr>
          <w:iCs/>
          <w:spacing w:val="-4"/>
          <w:sz w:val="24"/>
          <w:szCs w:val="24"/>
        </w:rPr>
        <w:t xml:space="preserve">после согласования с </w:t>
      </w:r>
      <w:r w:rsidR="00FE1CD4" w:rsidRPr="00BD1595">
        <w:rPr>
          <w:b/>
          <w:i/>
          <w:iCs/>
          <w:spacing w:val="-4"/>
          <w:sz w:val="24"/>
          <w:szCs w:val="24"/>
        </w:rPr>
        <w:t xml:space="preserve">Участником </w:t>
      </w:r>
      <w:r w:rsidR="00FE1CD4" w:rsidRPr="00BD1595">
        <w:rPr>
          <w:b/>
          <w:i/>
          <w:spacing w:val="-4"/>
          <w:sz w:val="24"/>
          <w:szCs w:val="24"/>
        </w:rPr>
        <w:t>долевого строительства</w:t>
      </w:r>
      <w:r w:rsidR="00FE1CD4">
        <w:rPr>
          <w:b/>
          <w:i/>
          <w:spacing w:val="-4"/>
          <w:sz w:val="24"/>
          <w:szCs w:val="24"/>
        </w:rPr>
        <w:t>.</w:t>
      </w:r>
    </w:p>
    <w:p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1F089A">
        <w:rPr>
          <w:b/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="001F089A">
        <w:rPr>
          <w:b/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1F089A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1F089A">
        <w:rPr>
          <w:b/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="001F089A">
        <w:rPr>
          <w:b/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="001F089A">
        <w:rPr>
          <w:b/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185661">
        <w:rPr>
          <w:sz w:val="24"/>
          <w:szCs w:val="24"/>
        </w:rPr>
        <w:t xml:space="preserve"> </w:t>
      </w:r>
      <w:r w:rsidR="00FE1CD4" w:rsidRPr="00BD1595">
        <w:rPr>
          <w:sz w:val="24"/>
          <w:szCs w:val="24"/>
        </w:rPr>
        <w:t xml:space="preserve">При обнаружении существенных недостатков в Квартире </w:t>
      </w:r>
      <w:r w:rsidR="00FE1CD4" w:rsidRPr="00BD1595">
        <w:rPr>
          <w:b/>
          <w:i/>
          <w:sz w:val="24"/>
          <w:szCs w:val="24"/>
        </w:rPr>
        <w:t xml:space="preserve">Участник </w:t>
      </w:r>
      <w:r w:rsidR="00FE1CD4" w:rsidRPr="00BD1595">
        <w:rPr>
          <w:b/>
          <w:i/>
          <w:iCs/>
          <w:spacing w:val="3"/>
          <w:sz w:val="24"/>
          <w:szCs w:val="24"/>
        </w:rPr>
        <w:t xml:space="preserve">долевого строительства </w:t>
      </w:r>
      <w:r w:rsidR="00FE1CD4" w:rsidRPr="00BD1595">
        <w:rPr>
          <w:spacing w:val="3"/>
          <w:sz w:val="24"/>
          <w:szCs w:val="24"/>
        </w:rPr>
        <w:t xml:space="preserve">вправе потребовать от </w:t>
      </w:r>
      <w:r w:rsidR="00FE1CD4" w:rsidRPr="00BD1595">
        <w:rPr>
          <w:b/>
          <w:i/>
          <w:iCs/>
          <w:sz w:val="24"/>
          <w:szCs w:val="24"/>
        </w:rPr>
        <w:t xml:space="preserve">Застройщика </w:t>
      </w:r>
      <w:r w:rsidR="00FE1CD4" w:rsidRPr="00BD1595">
        <w:rPr>
          <w:sz w:val="24"/>
          <w:szCs w:val="24"/>
        </w:rPr>
        <w:t xml:space="preserve">безвозмездного устранения таких недостатков в шестидесятидневный </w:t>
      </w:r>
      <w:r w:rsidR="00FE1CD4" w:rsidRPr="00BD1595">
        <w:rPr>
          <w:spacing w:val="-10"/>
          <w:sz w:val="24"/>
          <w:szCs w:val="24"/>
        </w:rPr>
        <w:t>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FE1CD4" w:rsidRPr="00BD1595">
        <w:rPr>
          <w:b/>
          <w:i/>
          <w:sz w:val="24"/>
          <w:szCs w:val="24"/>
        </w:rPr>
        <w:t xml:space="preserve"> Участнику </w:t>
      </w:r>
      <w:r w:rsidR="00FE1CD4" w:rsidRPr="00BD1595">
        <w:rPr>
          <w:b/>
          <w:i/>
          <w:iCs/>
          <w:spacing w:val="3"/>
          <w:sz w:val="24"/>
          <w:szCs w:val="24"/>
        </w:rPr>
        <w:t>долевого строительства</w:t>
      </w:r>
      <w:r w:rsidR="00FE1CD4" w:rsidRPr="00BD1595">
        <w:rPr>
          <w:spacing w:val="-10"/>
          <w:sz w:val="24"/>
          <w:szCs w:val="24"/>
        </w:rPr>
        <w:t xml:space="preserve">  после приемки квартиры начать в ней проведение  </w:t>
      </w:r>
      <w:r w:rsidR="00FE1CD4">
        <w:rPr>
          <w:spacing w:val="-10"/>
          <w:sz w:val="24"/>
          <w:szCs w:val="24"/>
        </w:rPr>
        <w:t>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185661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="001A1416">
        <w:rPr>
          <w:b/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="00185661">
        <w:rPr>
          <w:iCs/>
          <w:spacing w:val="4"/>
          <w:sz w:val="24"/>
          <w:szCs w:val="24"/>
        </w:rPr>
        <w:t xml:space="preserve"> 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1A1416">
        <w:rPr>
          <w:b/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="001A1416">
        <w:rPr>
          <w:b/>
          <w:i/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="001A1416">
        <w:rPr>
          <w:b/>
          <w:i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185661">
        <w:rPr>
          <w:iCs/>
          <w:spacing w:val="3"/>
          <w:sz w:val="24"/>
          <w:szCs w:val="24"/>
        </w:rPr>
        <w:t xml:space="preserve"> </w:t>
      </w:r>
      <w:r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1A1416">
        <w:rPr>
          <w:b/>
          <w:i/>
          <w:iCs/>
          <w:spacing w:val="3"/>
          <w:sz w:val="24"/>
          <w:szCs w:val="24"/>
        </w:rPr>
        <w:t xml:space="preserve"> </w:t>
      </w:r>
      <w:r w:rsidRPr="00C92971">
        <w:rPr>
          <w:spacing w:val="3"/>
          <w:sz w:val="24"/>
          <w:szCs w:val="24"/>
        </w:rPr>
        <w:t xml:space="preserve">вправе уступить свои права </w:t>
      </w:r>
      <w:proofErr w:type="gramStart"/>
      <w:r w:rsidRPr="00C92971">
        <w:rPr>
          <w:spacing w:val="3"/>
          <w:sz w:val="24"/>
          <w:szCs w:val="24"/>
        </w:rPr>
        <w:t xml:space="preserve">по </w:t>
      </w:r>
      <w:r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Pr="00C92971">
        <w:rPr>
          <w:sz w:val="24"/>
          <w:szCs w:val="24"/>
        </w:rPr>
        <w:t>Управлении</w:t>
      </w:r>
      <w:proofErr w:type="gramEnd"/>
      <w:r w:rsidRPr="00C92971">
        <w:rPr>
          <w:sz w:val="24"/>
          <w:szCs w:val="24"/>
        </w:rPr>
        <w:t xml:space="preserve"> Федеральной службы государственной регистрации, кадастра и картографии по Тамбовской области </w:t>
      </w:r>
      <w:r w:rsidRPr="00C92971">
        <w:rPr>
          <w:spacing w:val="4"/>
          <w:sz w:val="24"/>
          <w:szCs w:val="24"/>
        </w:rPr>
        <w:t xml:space="preserve">и до </w:t>
      </w:r>
      <w:r w:rsidRPr="00C92971">
        <w:rPr>
          <w:spacing w:val="-5"/>
          <w:sz w:val="24"/>
          <w:szCs w:val="24"/>
        </w:rPr>
        <w:t>момента подписания Сторонами передаточного акта.</w:t>
      </w:r>
      <w:r w:rsidR="001A1416">
        <w:rPr>
          <w:spacing w:val="-5"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2347BE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1A1416">
        <w:rPr>
          <w:b/>
          <w:i/>
          <w:iCs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к другому лицу, новый </w:t>
      </w:r>
      <w:r w:rsidR="002347BE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2347BE" w:rsidRPr="00C92971">
        <w:rPr>
          <w:sz w:val="24"/>
          <w:szCs w:val="24"/>
        </w:rPr>
        <w:t xml:space="preserve"> несет риск вызванных этим неблагоприятных последствий. </w:t>
      </w:r>
    </w:p>
    <w:p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="001A1416">
        <w:rPr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="001A1416">
        <w:rPr>
          <w:b/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="001A1416">
        <w:rPr>
          <w:b/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:rsidR="00206362" w:rsidRPr="00CB1379" w:rsidRDefault="00206362" w:rsidP="00185661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1A1416">
        <w:rPr>
          <w:b/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proofErr w:type="gramStart"/>
      <w:r w:rsidR="00D52B5F" w:rsidRPr="00CB1379">
        <w:rPr>
          <w:spacing w:val="3"/>
          <w:sz w:val="24"/>
          <w:szCs w:val="24"/>
        </w:rPr>
        <w:t>оплатить сумму, указанную</w:t>
      </w:r>
      <w:proofErr w:type="gramEnd"/>
      <w:r w:rsidR="00D52B5F" w:rsidRPr="00CB1379">
        <w:rPr>
          <w:spacing w:val="3"/>
          <w:sz w:val="24"/>
          <w:szCs w:val="24"/>
        </w:rPr>
        <w:t xml:space="preserve"> в п. 3.1. настоящего Договора, путем внесения на счет </w:t>
      </w:r>
      <w:proofErr w:type="spellStart"/>
      <w:r w:rsidR="00D52B5F" w:rsidRPr="00CB1379">
        <w:rPr>
          <w:spacing w:val="3"/>
          <w:sz w:val="24"/>
          <w:szCs w:val="24"/>
        </w:rPr>
        <w:t>эскроу</w:t>
      </w:r>
      <w:proofErr w:type="spellEnd"/>
      <w:r w:rsidR="00D52B5F" w:rsidRPr="00CB1379">
        <w:rPr>
          <w:spacing w:val="3"/>
          <w:sz w:val="24"/>
          <w:szCs w:val="24"/>
        </w:rPr>
        <w:t xml:space="preserve">, открытый в уполномоченном банке.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1F089A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1A1416">
        <w:rPr>
          <w:b/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lastRenderedPageBreak/>
        <w:t>4.4.3.</w:t>
      </w:r>
      <w:r w:rsidR="001F089A">
        <w:rPr>
          <w:spacing w:val="8"/>
          <w:sz w:val="24"/>
          <w:szCs w:val="24"/>
        </w:rPr>
        <w:t xml:space="preserve"> </w:t>
      </w:r>
      <w:r w:rsidR="00FE1CD4" w:rsidRPr="00BD1595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FE1CD4" w:rsidRPr="00BD1595">
        <w:rPr>
          <w:b/>
          <w:i/>
          <w:iCs/>
          <w:spacing w:val="8"/>
          <w:sz w:val="24"/>
          <w:szCs w:val="24"/>
        </w:rPr>
        <w:t xml:space="preserve">Участник </w:t>
      </w:r>
      <w:r w:rsidR="00FE1CD4" w:rsidRPr="00BD1595">
        <w:rPr>
          <w:b/>
          <w:i/>
          <w:iCs/>
          <w:spacing w:val="1"/>
          <w:sz w:val="24"/>
          <w:szCs w:val="24"/>
        </w:rPr>
        <w:t xml:space="preserve">долевого строительства </w:t>
      </w:r>
      <w:r w:rsidR="00FE1CD4" w:rsidRPr="00BD1595">
        <w:rPr>
          <w:spacing w:val="1"/>
          <w:sz w:val="24"/>
          <w:szCs w:val="24"/>
        </w:rPr>
        <w:t>вправе принять</w:t>
      </w:r>
      <w:r w:rsidR="00FE1CD4" w:rsidRPr="00BD1595">
        <w:rPr>
          <w:spacing w:val="-3"/>
          <w:sz w:val="24"/>
          <w:szCs w:val="24"/>
        </w:rPr>
        <w:t xml:space="preserve"> решение о вступлении в членство товарищества либо выбрать иной способ управления жилым домом в соответствии с </w:t>
      </w:r>
      <w:proofErr w:type="gramStart"/>
      <w:r w:rsidR="00FE1CD4" w:rsidRPr="00BD1595">
        <w:rPr>
          <w:spacing w:val="-3"/>
          <w:sz w:val="24"/>
          <w:szCs w:val="24"/>
        </w:rPr>
        <w:t>ч</w:t>
      </w:r>
      <w:proofErr w:type="gramEnd"/>
      <w:r w:rsidR="00FE1CD4" w:rsidRPr="00BD1595">
        <w:rPr>
          <w:spacing w:val="-3"/>
          <w:sz w:val="24"/>
          <w:szCs w:val="24"/>
        </w:rPr>
        <w:t>. 2 ст. 161 Жилищного кодекса Российской Федерации</w:t>
      </w:r>
      <w:r w:rsidR="00FE1CD4">
        <w:rPr>
          <w:spacing w:val="-3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1F089A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="001A1416">
        <w:rPr>
          <w:spacing w:val="-4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1F089A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="001A1416">
        <w:rPr>
          <w:b/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1A1416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1A1416">
        <w:rPr>
          <w:b/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1F089A">
        <w:rPr>
          <w:iCs/>
          <w:spacing w:val="-1"/>
          <w:sz w:val="24"/>
          <w:szCs w:val="24"/>
        </w:rPr>
        <w:t xml:space="preserve"> </w:t>
      </w:r>
      <w:proofErr w:type="gramStart"/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="001A1416">
        <w:rPr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proofErr w:type="spellStart"/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spacing w:val="2"/>
          <w:sz w:val="24"/>
          <w:szCs w:val="24"/>
        </w:rPr>
        <w:t>о</w:t>
      </w:r>
      <w:proofErr w:type="spellEnd"/>
      <w:r w:rsidRPr="00CB1379">
        <w:rPr>
          <w:spacing w:val="2"/>
          <w:sz w:val="24"/>
          <w:szCs w:val="24"/>
        </w:rPr>
        <w:t xml:space="preserve">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="00185661">
        <w:rPr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="001A1416">
        <w:rPr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  <w:proofErr w:type="gramEnd"/>
    </w:p>
    <w:p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1A1416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="001A1416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  <w:proofErr w:type="gramEnd"/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:rsidR="00206362" w:rsidRPr="00CB1379" w:rsidRDefault="00FE1CD4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BD1595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>
        <w:rPr>
          <w:spacing w:val="5"/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:rsidR="00206362" w:rsidRPr="00CB1379" w:rsidRDefault="001A1416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A43A95">
        <w:rPr>
          <w:sz w:val="24"/>
          <w:szCs w:val="24"/>
        </w:rPr>
        <w:t>Настоящий договор вступает в силу после подписания его Сторонами с момента</w:t>
      </w:r>
      <w:r>
        <w:rPr>
          <w:sz w:val="24"/>
          <w:szCs w:val="24"/>
        </w:rPr>
        <w:t xml:space="preserve"> </w:t>
      </w:r>
      <w:r w:rsidRPr="00A43A95">
        <w:rPr>
          <w:sz w:val="24"/>
          <w:szCs w:val="24"/>
        </w:rPr>
        <w:t>государственной регистрации в Управлении Федеральной службы государственной</w:t>
      </w:r>
      <w:r>
        <w:rPr>
          <w:sz w:val="24"/>
          <w:szCs w:val="24"/>
        </w:rPr>
        <w:t xml:space="preserve"> </w:t>
      </w:r>
      <w:r w:rsidRPr="00A43A95">
        <w:rPr>
          <w:sz w:val="24"/>
          <w:szCs w:val="24"/>
        </w:rPr>
        <w:t>регистрации, кадастра и картографии по Тамбовской области и действует до исполнения</w:t>
      </w:r>
      <w:r>
        <w:rPr>
          <w:sz w:val="24"/>
          <w:szCs w:val="24"/>
        </w:rPr>
        <w:t xml:space="preserve"> </w:t>
      </w:r>
      <w:r w:rsidRPr="00A43A95">
        <w:rPr>
          <w:sz w:val="24"/>
          <w:szCs w:val="24"/>
        </w:rPr>
        <w:t>Сторонами принятых на себя обязательств, предусмотренных настоящим договором и</w:t>
      </w:r>
      <w:r>
        <w:rPr>
          <w:sz w:val="24"/>
          <w:szCs w:val="24"/>
        </w:rPr>
        <w:t xml:space="preserve"> </w:t>
      </w:r>
      <w:r w:rsidRPr="00A43A95">
        <w:rPr>
          <w:sz w:val="24"/>
          <w:szCs w:val="24"/>
        </w:rPr>
        <w:t>полного расчета между сторонами</w:t>
      </w:r>
      <w:r w:rsidR="00206362" w:rsidRPr="00CB1379">
        <w:rPr>
          <w:iCs/>
          <w:spacing w:val="-4"/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="00185661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и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 xml:space="preserve">продолжения </w:t>
      </w:r>
      <w:r w:rsidRPr="00CB1379">
        <w:rPr>
          <w:spacing w:val="-4"/>
          <w:sz w:val="24"/>
          <w:szCs w:val="24"/>
        </w:rPr>
        <w:lastRenderedPageBreak/>
        <w:t>строительства.</w:t>
      </w:r>
    </w:p>
    <w:p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 на условиях, указанных в договоре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BB7D9A" w:rsidRPr="00CB1379" w:rsidRDefault="00BB7D9A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</w:t>
      </w:r>
      <w:r w:rsidR="001A1416" w:rsidRPr="001A1416">
        <w:rPr>
          <w:rFonts w:ascii="Times New Roman" w:hAnsi="Times New Roman" w:cs="Times New Roman"/>
          <w:sz w:val="24"/>
          <w:szCs w:val="24"/>
        </w:rPr>
        <w:t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разделе 12 Договора, а в отношении Участника долевого строительства по следующему почтовому адресу:</w:t>
      </w:r>
      <w:r w:rsidR="001F089A">
        <w:rPr>
          <w:rFonts w:ascii="Times New Roman" w:hAnsi="Times New Roman" w:cs="Times New Roman"/>
          <w:sz w:val="24"/>
          <w:szCs w:val="24"/>
        </w:rPr>
        <w:t xml:space="preserve"> </w:t>
      </w:r>
      <w:r w:rsidR="00E75624">
        <w:rPr>
          <w:b/>
          <w:color w:val="000000"/>
          <w:spacing w:val="-3"/>
          <w:sz w:val="24"/>
          <w:szCs w:val="24"/>
        </w:rPr>
        <w:t>_________.</w:t>
      </w:r>
    </w:p>
    <w:p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11.6. </w:t>
      </w:r>
      <w:r w:rsidR="00FE1CD4" w:rsidRPr="00CB1379">
        <w:rPr>
          <w:spacing w:val="-5"/>
          <w:sz w:val="24"/>
          <w:szCs w:val="24"/>
        </w:rPr>
        <w:t xml:space="preserve">Настоящий договор составлен в </w:t>
      </w:r>
      <w:r w:rsidR="00FE1CD4">
        <w:rPr>
          <w:spacing w:val="-5"/>
          <w:sz w:val="24"/>
          <w:szCs w:val="24"/>
        </w:rPr>
        <w:t>трех</w:t>
      </w:r>
      <w:r w:rsidR="00FE1CD4" w:rsidRPr="00CB1379">
        <w:rPr>
          <w:spacing w:val="-5"/>
          <w:sz w:val="24"/>
          <w:szCs w:val="24"/>
        </w:rPr>
        <w:t xml:space="preserve"> экземплярах, </w:t>
      </w:r>
      <w:r w:rsidR="00FE1CD4">
        <w:rPr>
          <w:spacing w:val="-5"/>
          <w:sz w:val="24"/>
          <w:szCs w:val="24"/>
        </w:rPr>
        <w:t xml:space="preserve">один </w:t>
      </w:r>
      <w:r w:rsidR="00FE1CD4" w:rsidRPr="00CB1379">
        <w:rPr>
          <w:spacing w:val="-5"/>
          <w:sz w:val="24"/>
          <w:szCs w:val="24"/>
        </w:rPr>
        <w:t xml:space="preserve">экземпляр для </w:t>
      </w:r>
      <w:r w:rsidR="00FE1CD4" w:rsidRPr="00CB1379">
        <w:rPr>
          <w:b/>
          <w:bCs/>
          <w:i/>
          <w:iCs/>
          <w:spacing w:val="-5"/>
          <w:sz w:val="24"/>
          <w:szCs w:val="24"/>
        </w:rPr>
        <w:t>Участника долевого строительства</w:t>
      </w:r>
      <w:r w:rsidR="00FE1CD4" w:rsidRPr="00CB1379">
        <w:rPr>
          <w:spacing w:val="-5"/>
          <w:sz w:val="24"/>
          <w:szCs w:val="24"/>
        </w:rPr>
        <w:t xml:space="preserve">, один и два экземпляра для </w:t>
      </w:r>
      <w:r w:rsidR="00FE1CD4"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="00FE1CD4"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66"/>
      </w:tblGrid>
      <w:tr w:rsidR="00BF392B" w:rsidRPr="00CB1379" w:rsidTr="00456463">
        <w:tc>
          <w:tcPr>
            <w:tcW w:w="4678" w:type="dxa"/>
          </w:tcPr>
          <w:p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43A95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«Специализированный застройщик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3A95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A43A95">
              <w:rPr>
                <w:b/>
                <w:color w:val="000000"/>
                <w:sz w:val="24"/>
                <w:szCs w:val="24"/>
              </w:rPr>
              <w:t>Спецмонтаж</w:t>
            </w:r>
            <w:proofErr w:type="spellEnd"/>
            <w:r w:rsidRPr="00A43A95">
              <w:rPr>
                <w:b/>
                <w:color w:val="000000"/>
                <w:sz w:val="24"/>
                <w:szCs w:val="24"/>
              </w:rPr>
              <w:t>»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Тамбовская область, город Тамбов, улица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М. Горького, дом 31, корп. 3, помещение 4,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ИНН/КПП 6829135650/682901001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ОГРН 1176820010883,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43A9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43A95">
              <w:rPr>
                <w:color w:val="000000"/>
                <w:sz w:val="24"/>
                <w:szCs w:val="24"/>
              </w:rPr>
              <w:t>/с: 40702810761000004984,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Тамбовское отделение № 8594 ПАО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3A95">
              <w:rPr>
                <w:color w:val="000000"/>
                <w:sz w:val="24"/>
                <w:szCs w:val="24"/>
              </w:rPr>
              <w:t>СБЕРБАНК</w:t>
            </w:r>
          </w:p>
          <w:p w:rsidR="001A1416" w:rsidRPr="00A43A95" w:rsidRDefault="001A1416" w:rsidP="001A1416">
            <w:pPr>
              <w:pStyle w:val="a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БИК 046850649, к/с:</w:t>
            </w:r>
          </w:p>
          <w:p w:rsidR="001A1416" w:rsidRDefault="001A1416" w:rsidP="001A141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43A95">
              <w:rPr>
                <w:color w:val="000000"/>
                <w:sz w:val="24"/>
                <w:szCs w:val="24"/>
              </w:rPr>
              <w:t>30101810800000000649</w:t>
            </w:r>
          </w:p>
          <w:p w:rsidR="00BF392B" w:rsidRPr="00CB1379" w:rsidRDefault="001A1416" w:rsidP="001A141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proofErr w:type="spellStart"/>
            <w:r w:rsidRPr="00BD1595">
              <w:rPr>
                <w:b/>
                <w:bCs/>
                <w:sz w:val="24"/>
                <w:szCs w:val="24"/>
              </w:rPr>
              <w:t>________________Краснобельмов</w:t>
            </w:r>
            <w:proofErr w:type="spellEnd"/>
            <w:r w:rsidRPr="00BD1595">
              <w:rPr>
                <w:b/>
                <w:bCs/>
                <w:sz w:val="24"/>
                <w:szCs w:val="24"/>
              </w:rPr>
              <w:t xml:space="preserve"> А.К.</w:t>
            </w:r>
          </w:p>
        </w:tc>
        <w:tc>
          <w:tcPr>
            <w:tcW w:w="5166" w:type="dxa"/>
          </w:tcPr>
          <w:p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F392B" w:rsidRPr="00CB1379" w:rsidRDefault="00BF392B" w:rsidP="001A1416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:rsidR="002E7DD4" w:rsidRPr="00CB1379" w:rsidRDefault="002E7DD4" w:rsidP="001A1416">
            <w:pPr>
              <w:tabs>
                <w:tab w:val="num" w:pos="34"/>
              </w:tabs>
              <w:ind w:firstLine="567"/>
              <w:contextualSpacing/>
              <w:jc w:val="center"/>
              <w:rPr>
                <w:b/>
                <w:spacing w:val="-5"/>
                <w:sz w:val="24"/>
                <w:szCs w:val="24"/>
              </w:rPr>
            </w:pPr>
          </w:p>
          <w:p w:rsidR="00C5409F" w:rsidRPr="00CB1379" w:rsidRDefault="00C5409F" w:rsidP="001A1416">
            <w:pPr>
              <w:pStyle w:val="a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</w:p>
          <w:p w:rsidR="00C5409F" w:rsidRPr="00CB1379" w:rsidRDefault="00C5409F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D61A17" w:rsidRDefault="00D61A17" w:rsidP="003C1AE6">
      <w:pPr>
        <w:contextualSpacing/>
      </w:pPr>
    </w:p>
    <w:p w:rsidR="004C7073" w:rsidRDefault="004C7073" w:rsidP="003C1AE6">
      <w:pPr>
        <w:contextualSpacing/>
      </w:pPr>
    </w:p>
    <w:p w:rsidR="004C7073" w:rsidRDefault="004C7073" w:rsidP="003C1AE6">
      <w:pPr>
        <w:contextualSpacing/>
      </w:pPr>
    </w:p>
    <w:p w:rsidR="004C7073" w:rsidRDefault="004C7073" w:rsidP="003C1AE6">
      <w:pPr>
        <w:contextualSpacing/>
      </w:pPr>
    </w:p>
    <w:p w:rsidR="004C7073" w:rsidRDefault="004C7073" w:rsidP="003C1AE6">
      <w:pPr>
        <w:contextualSpacing/>
      </w:pPr>
    </w:p>
    <w:p w:rsidR="004C7073" w:rsidRDefault="004C7073" w:rsidP="003C1AE6">
      <w:pPr>
        <w:contextualSpacing/>
      </w:pPr>
    </w:p>
    <w:p w:rsidR="004C7073" w:rsidRDefault="004C7073" w:rsidP="003C1AE6">
      <w:pPr>
        <w:contextualSpacing/>
      </w:pPr>
    </w:p>
    <w:p w:rsidR="0026765C" w:rsidRDefault="0026765C" w:rsidP="003C1AE6">
      <w:pPr>
        <w:contextualSpacing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:rsidR="004E4303" w:rsidRPr="001A5784" w:rsidRDefault="004E4303" w:rsidP="001A5784">
      <w:pPr>
        <w:jc w:val="right"/>
        <w:rPr>
          <w:b/>
          <w:bCs/>
          <w:i/>
          <w:iCs/>
        </w:rPr>
      </w:pPr>
      <w:r w:rsidRPr="001A5784">
        <w:rPr>
          <w:b/>
          <w:bCs/>
          <w:i/>
          <w:iCs/>
        </w:rPr>
        <w:lastRenderedPageBreak/>
        <w:t>Приложение № 1 к Договору</w:t>
      </w:r>
      <w:r w:rsidR="001A1416">
        <w:rPr>
          <w:b/>
          <w:bCs/>
          <w:i/>
          <w:iCs/>
        </w:rPr>
        <w:t xml:space="preserve"> № 2023</w:t>
      </w:r>
      <w:r w:rsidR="00D26C55">
        <w:rPr>
          <w:b/>
          <w:bCs/>
          <w:i/>
          <w:iCs/>
        </w:rPr>
        <w:t>/48Б/</w:t>
      </w:r>
      <w:r w:rsidR="00E75624">
        <w:rPr>
          <w:b/>
          <w:bCs/>
          <w:i/>
          <w:iCs/>
        </w:rPr>
        <w:t>___</w:t>
      </w:r>
      <w:r w:rsidR="00FE1CD4">
        <w:rPr>
          <w:b/>
          <w:bCs/>
          <w:i/>
          <w:iCs/>
        </w:rPr>
        <w:t xml:space="preserve"> </w:t>
      </w:r>
      <w:r w:rsidRPr="001A5784">
        <w:rPr>
          <w:b/>
          <w:bCs/>
          <w:i/>
          <w:iCs/>
        </w:rPr>
        <w:t xml:space="preserve"> участия в долевом строительстве </w:t>
      </w:r>
    </w:p>
    <w:p w:rsidR="004E4303" w:rsidRPr="001A5784" w:rsidRDefault="004E4303" w:rsidP="001A5784">
      <w:pPr>
        <w:contextualSpacing/>
        <w:jc w:val="right"/>
        <w:rPr>
          <w:b/>
          <w:bCs/>
          <w:i/>
          <w:iCs/>
        </w:rPr>
      </w:pPr>
      <w:r w:rsidRPr="004E4303">
        <w:rPr>
          <w:b/>
          <w:bCs/>
          <w:i/>
          <w:iCs/>
        </w:rPr>
        <w:t>многоквартирного жилого дома, расположенного по адресу:</w:t>
      </w:r>
    </w:p>
    <w:p w:rsidR="004E4303" w:rsidRPr="004E4303" w:rsidRDefault="004E4303" w:rsidP="001A5784">
      <w:pPr>
        <w:contextualSpacing/>
        <w:jc w:val="right"/>
        <w:rPr>
          <w:b/>
          <w:bCs/>
          <w:i/>
          <w:iCs/>
        </w:rPr>
      </w:pPr>
      <w:r w:rsidRPr="004E4303">
        <w:rPr>
          <w:b/>
          <w:bCs/>
          <w:i/>
          <w:iCs/>
        </w:rPr>
        <w:t xml:space="preserve"> </w:t>
      </w:r>
      <w:r w:rsidR="001A1416" w:rsidRPr="001A1416">
        <w:rPr>
          <w:b/>
          <w:bCs/>
          <w:i/>
          <w:iCs/>
        </w:rPr>
        <w:t>Российская Федерация, Тамбовская область, городской округ город Тамбов, город Тамбов, улица Заводская, 48Б</w:t>
      </w:r>
    </w:p>
    <w:p w:rsidR="004C7073" w:rsidRPr="001A5784" w:rsidRDefault="004E4303" w:rsidP="001A5784">
      <w:pPr>
        <w:contextualSpacing/>
        <w:jc w:val="right"/>
        <w:rPr>
          <w:b/>
          <w:bCs/>
          <w:i/>
          <w:iCs/>
        </w:rPr>
      </w:pPr>
      <w:r w:rsidRPr="001A5784">
        <w:rPr>
          <w:b/>
          <w:bCs/>
          <w:i/>
          <w:iCs/>
        </w:rPr>
        <w:t xml:space="preserve">от </w:t>
      </w:r>
      <w:r w:rsidR="00E75624">
        <w:rPr>
          <w:b/>
          <w:bCs/>
          <w:i/>
          <w:iCs/>
        </w:rPr>
        <w:t>___.___.20____</w:t>
      </w:r>
      <w:r w:rsidRPr="001A5784">
        <w:rPr>
          <w:b/>
          <w:bCs/>
          <w:i/>
          <w:iCs/>
        </w:rPr>
        <w:t>года.</w:t>
      </w:r>
    </w:p>
    <w:p w:rsidR="0026765C" w:rsidRPr="0026765C" w:rsidRDefault="0026765C" w:rsidP="0026765C"/>
    <w:p w:rsidR="0026765C" w:rsidRPr="0026765C" w:rsidRDefault="0026765C" w:rsidP="004E4303">
      <w:pPr>
        <w:jc w:val="center"/>
      </w:pPr>
    </w:p>
    <w:p w:rsidR="001A1416" w:rsidRPr="001A1416" w:rsidRDefault="001A1416" w:rsidP="004E4303">
      <w:pPr>
        <w:jc w:val="center"/>
        <w:rPr>
          <w:b/>
          <w:bCs/>
          <w:iCs/>
          <w:sz w:val="24"/>
          <w:szCs w:val="24"/>
        </w:rPr>
      </w:pPr>
      <w:r w:rsidRPr="001A1416">
        <w:rPr>
          <w:b/>
          <w:bCs/>
          <w:iCs/>
        </w:rPr>
        <w:t>Российская Федерация, Тамбовская область, городской округ город Тамбов, город Тамбов, улица Заводская, 48Б</w:t>
      </w:r>
      <w:r w:rsidRPr="001A1416">
        <w:rPr>
          <w:b/>
          <w:bCs/>
          <w:iCs/>
          <w:sz w:val="24"/>
          <w:szCs w:val="24"/>
        </w:rPr>
        <w:t xml:space="preserve"> </w:t>
      </w:r>
    </w:p>
    <w:p w:rsidR="0026765C" w:rsidRPr="00FE1CD4" w:rsidRDefault="004E4303" w:rsidP="00FE1CD4">
      <w:pPr>
        <w:jc w:val="center"/>
        <w:rPr>
          <w:b/>
          <w:bCs/>
          <w:i/>
          <w:iCs/>
          <w:sz w:val="24"/>
          <w:szCs w:val="24"/>
        </w:rPr>
      </w:pPr>
      <w:r w:rsidRPr="004E4303">
        <w:rPr>
          <w:b/>
          <w:bCs/>
          <w:i/>
          <w:iCs/>
          <w:sz w:val="24"/>
          <w:szCs w:val="24"/>
        </w:rPr>
        <w:t xml:space="preserve">Этаж № </w:t>
      </w:r>
      <w:r w:rsidR="00E75624">
        <w:rPr>
          <w:b/>
          <w:bCs/>
          <w:i/>
          <w:iCs/>
          <w:sz w:val="24"/>
          <w:szCs w:val="24"/>
        </w:rPr>
        <w:t>__</w:t>
      </w:r>
      <w:r w:rsidRPr="004E4303">
        <w:rPr>
          <w:b/>
          <w:bCs/>
          <w:i/>
          <w:iCs/>
          <w:sz w:val="24"/>
          <w:szCs w:val="24"/>
        </w:rPr>
        <w:t xml:space="preserve">  Подъезд №</w:t>
      </w:r>
      <w:r w:rsidR="00E75624">
        <w:rPr>
          <w:b/>
          <w:bCs/>
          <w:i/>
          <w:iCs/>
          <w:sz w:val="24"/>
          <w:szCs w:val="24"/>
        </w:rPr>
        <w:t>___</w:t>
      </w:r>
    </w:p>
    <w:p w:rsidR="0026765C" w:rsidRPr="0026765C" w:rsidRDefault="00E75624" w:rsidP="004E430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1.25pt;height:261.75pt">
            <v:imagedata r:id="rId10" o:title="1"/>
          </v:shape>
        </w:pict>
      </w:r>
    </w:p>
    <w:tbl>
      <w:tblPr>
        <w:tblStyle w:val="af0"/>
        <w:tblpPr w:leftFromText="180" w:rightFromText="180" w:vertAnchor="page" w:horzAnchor="margin" w:tblpXSpec="center" w:tblpY="8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6"/>
        <w:gridCol w:w="3998"/>
      </w:tblGrid>
      <w:tr w:rsidR="001A5784" w:rsidRPr="004E4303" w:rsidTr="001A1416">
        <w:trPr>
          <w:trHeight w:val="68"/>
        </w:trPr>
        <w:tc>
          <w:tcPr>
            <w:tcW w:w="5846" w:type="dxa"/>
          </w:tcPr>
          <w:p w:rsidR="001A5784" w:rsidRPr="004E4303" w:rsidRDefault="001A5784" w:rsidP="001A5784">
            <w:pPr>
              <w:tabs>
                <w:tab w:val="left" w:pos="5430"/>
              </w:tabs>
              <w:rPr>
                <w:b/>
              </w:rPr>
            </w:pP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b/>
                <w:color w:val="000000"/>
                <w:sz w:val="22"/>
                <w:szCs w:val="24"/>
              </w:rPr>
            </w:pPr>
            <w:r w:rsidRPr="001A1416">
              <w:rPr>
                <w:b/>
                <w:color w:val="000000"/>
                <w:sz w:val="22"/>
                <w:szCs w:val="24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1A1416">
              <w:rPr>
                <w:b/>
                <w:color w:val="000000"/>
                <w:sz w:val="22"/>
                <w:szCs w:val="24"/>
              </w:rPr>
              <w:t>Спецмонтаж</w:t>
            </w:r>
            <w:proofErr w:type="spellEnd"/>
            <w:r w:rsidRPr="001A1416">
              <w:rPr>
                <w:b/>
                <w:color w:val="000000"/>
                <w:sz w:val="22"/>
                <w:szCs w:val="24"/>
              </w:rPr>
              <w:t>»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Тамбовская область, город Тамбов, улица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М. Горького, дом 31, корп. 3, помещение 4,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ИНН/КПП 6829135650/682901001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ОГРН 1176820010883,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1A1416">
              <w:rPr>
                <w:color w:val="000000"/>
                <w:sz w:val="22"/>
                <w:szCs w:val="24"/>
              </w:rPr>
              <w:t>Р</w:t>
            </w:r>
            <w:proofErr w:type="gramEnd"/>
            <w:r w:rsidRPr="001A1416">
              <w:rPr>
                <w:color w:val="000000"/>
                <w:sz w:val="22"/>
                <w:szCs w:val="24"/>
              </w:rPr>
              <w:t>/с: 40702810761000004984,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Тамбовское отделение № 8594 ПАО СБЕРБАНК</w:t>
            </w:r>
          </w:p>
          <w:p w:rsidR="001A1416" w:rsidRPr="001A1416" w:rsidRDefault="001A1416" w:rsidP="001A1416">
            <w:pPr>
              <w:pStyle w:val="a3"/>
              <w:contextualSpacing/>
              <w:jc w:val="both"/>
              <w:rPr>
                <w:color w:val="000000"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БИК 046850649, к/с:</w:t>
            </w:r>
          </w:p>
          <w:p w:rsidR="001A1416" w:rsidRPr="001A1416" w:rsidRDefault="001A1416" w:rsidP="001A1416">
            <w:pPr>
              <w:spacing w:line="276" w:lineRule="auto"/>
              <w:rPr>
                <w:b/>
                <w:bCs/>
                <w:sz w:val="22"/>
                <w:szCs w:val="24"/>
              </w:rPr>
            </w:pPr>
            <w:r w:rsidRPr="001A1416">
              <w:rPr>
                <w:color w:val="000000"/>
                <w:sz w:val="22"/>
                <w:szCs w:val="24"/>
              </w:rPr>
              <w:t>30101810800000000649</w:t>
            </w:r>
          </w:p>
          <w:p w:rsidR="001A5784" w:rsidRPr="004E4303" w:rsidRDefault="001A1416" w:rsidP="001A1416">
            <w:pPr>
              <w:tabs>
                <w:tab w:val="left" w:pos="5430"/>
              </w:tabs>
              <w:rPr>
                <w:b/>
              </w:rPr>
            </w:pPr>
            <w:proofErr w:type="spellStart"/>
            <w:r w:rsidRPr="001A1416">
              <w:rPr>
                <w:b/>
                <w:bCs/>
                <w:sz w:val="22"/>
                <w:szCs w:val="24"/>
              </w:rPr>
              <w:t>________________Краснобельмов</w:t>
            </w:r>
            <w:proofErr w:type="spellEnd"/>
            <w:r w:rsidRPr="001A1416">
              <w:rPr>
                <w:b/>
                <w:bCs/>
                <w:sz w:val="22"/>
                <w:szCs w:val="24"/>
              </w:rPr>
              <w:t xml:space="preserve"> А.К.</w:t>
            </w:r>
            <w:r w:rsidR="001A5784" w:rsidRPr="001A1416">
              <w:rPr>
                <w:sz w:val="18"/>
              </w:rPr>
              <w:t>.</w:t>
            </w:r>
          </w:p>
        </w:tc>
        <w:tc>
          <w:tcPr>
            <w:tcW w:w="3998" w:type="dxa"/>
          </w:tcPr>
          <w:p w:rsidR="001A5784" w:rsidRPr="004E4303" w:rsidRDefault="001A5784" w:rsidP="001A5784">
            <w:pPr>
              <w:tabs>
                <w:tab w:val="left" w:pos="5430"/>
              </w:tabs>
              <w:jc w:val="right"/>
              <w:rPr>
                <w:b/>
              </w:rPr>
            </w:pP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rPr>
                <w:b/>
              </w:rPr>
              <w:t>Участник долевого строительства</w:t>
            </w:r>
            <w:r w:rsidRPr="004E4303">
              <w:t>:</w:t>
            </w:r>
          </w:p>
          <w:p w:rsidR="009C376E" w:rsidRDefault="009C376E" w:rsidP="009C376E">
            <w:pPr>
              <w:tabs>
                <w:tab w:val="left" w:pos="5430"/>
              </w:tabs>
              <w:jc w:val="right"/>
              <w:rPr>
                <w:b/>
              </w:rPr>
            </w:pP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</w:pPr>
            <w:r w:rsidRPr="004E4303">
              <w:t xml:space="preserve">                ________________________________</w:t>
            </w: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</w:pP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</w:pP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</w:pP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</w:pPr>
          </w:p>
          <w:p w:rsidR="001A5784" w:rsidRPr="004E4303" w:rsidRDefault="001A5784" w:rsidP="001A5784">
            <w:pPr>
              <w:tabs>
                <w:tab w:val="left" w:pos="5430"/>
              </w:tabs>
              <w:jc w:val="right"/>
              <w:rPr>
                <w:b/>
              </w:rPr>
            </w:pPr>
          </w:p>
        </w:tc>
      </w:tr>
    </w:tbl>
    <w:p w:rsidR="0026765C" w:rsidRPr="003911DB" w:rsidRDefault="0026765C" w:rsidP="0026765C">
      <w:pPr>
        <w:tabs>
          <w:tab w:val="left" w:pos="5430"/>
        </w:tabs>
      </w:pPr>
    </w:p>
    <w:sectPr w:rsidR="0026765C" w:rsidRPr="003911DB" w:rsidSect="001A1416">
      <w:pgSz w:w="16834" w:h="11909" w:orient="landscape"/>
      <w:pgMar w:top="851" w:right="425" w:bottom="851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73" w:rsidRDefault="00966D73" w:rsidP="0085297F">
      <w:r>
        <w:separator/>
      </w:r>
    </w:p>
  </w:endnote>
  <w:endnote w:type="continuationSeparator" w:id="0">
    <w:p w:rsidR="00966D73" w:rsidRDefault="00966D73" w:rsidP="0085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73" w:rsidRDefault="00966D73" w:rsidP="0085297F">
      <w:r>
        <w:separator/>
      </w:r>
    </w:p>
  </w:footnote>
  <w:footnote w:type="continuationSeparator" w:id="0">
    <w:p w:rsidR="00966D73" w:rsidRDefault="00966D73" w:rsidP="0085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85661"/>
    <w:rsid w:val="00192BEE"/>
    <w:rsid w:val="001A04FF"/>
    <w:rsid w:val="001A1416"/>
    <w:rsid w:val="001A51DB"/>
    <w:rsid w:val="001A5784"/>
    <w:rsid w:val="001B67DA"/>
    <w:rsid w:val="001D271B"/>
    <w:rsid w:val="001D4BA9"/>
    <w:rsid w:val="001D55A6"/>
    <w:rsid w:val="001D7483"/>
    <w:rsid w:val="001E51E5"/>
    <w:rsid w:val="001F089A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0BCF"/>
    <w:rsid w:val="00492820"/>
    <w:rsid w:val="004A13C6"/>
    <w:rsid w:val="004B26D1"/>
    <w:rsid w:val="004C4612"/>
    <w:rsid w:val="004C7073"/>
    <w:rsid w:val="004E4303"/>
    <w:rsid w:val="004F3AF9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61A0"/>
    <w:rsid w:val="006073E0"/>
    <w:rsid w:val="00610A9E"/>
    <w:rsid w:val="006164E4"/>
    <w:rsid w:val="00620FAD"/>
    <w:rsid w:val="00621337"/>
    <w:rsid w:val="006334F8"/>
    <w:rsid w:val="006378E5"/>
    <w:rsid w:val="00641FFC"/>
    <w:rsid w:val="006428F8"/>
    <w:rsid w:val="00647034"/>
    <w:rsid w:val="0065506E"/>
    <w:rsid w:val="00671D37"/>
    <w:rsid w:val="00672ECF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65E6B"/>
    <w:rsid w:val="00777D87"/>
    <w:rsid w:val="00777DDB"/>
    <w:rsid w:val="0078331B"/>
    <w:rsid w:val="007919CB"/>
    <w:rsid w:val="00793EA1"/>
    <w:rsid w:val="00793F41"/>
    <w:rsid w:val="007B0598"/>
    <w:rsid w:val="007B0BD1"/>
    <w:rsid w:val="007B1C60"/>
    <w:rsid w:val="007C0A1C"/>
    <w:rsid w:val="007C2BD5"/>
    <w:rsid w:val="007D2EDE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5179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66D73"/>
    <w:rsid w:val="00975F7D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3428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51A8"/>
    <w:rsid w:val="00C5409F"/>
    <w:rsid w:val="00C62582"/>
    <w:rsid w:val="00C643D6"/>
    <w:rsid w:val="00C704C4"/>
    <w:rsid w:val="00C71CA9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11B13"/>
    <w:rsid w:val="00E34BEF"/>
    <w:rsid w:val="00E6211C"/>
    <w:rsid w:val="00E75624"/>
    <w:rsid w:val="00E761DA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053EB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671C8"/>
    <w:rsid w:val="00F90346"/>
    <w:rsid w:val="00FC417E"/>
    <w:rsid w:val="00FC70B4"/>
    <w:rsid w:val="00FE0E2F"/>
    <w:rsid w:val="00FE0E3C"/>
    <w:rsid w:val="00FE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39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A1E9-86D6-4C2C-A59C-3A6A845B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SPecialiST</cp:lastModifiedBy>
  <cp:revision>2</cp:revision>
  <cp:lastPrinted>2018-09-21T11:04:00Z</cp:lastPrinted>
  <dcterms:created xsi:type="dcterms:W3CDTF">2023-12-19T15:12:00Z</dcterms:created>
  <dcterms:modified xsi:type="dcterms:W3CDTF">2023-12-19T15:12:00Z</dcterms:modified>
</cp:coreProperties>
</file>