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D" w:rsidRDefault="00A63F9D" w:rsidP="00A63F9D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Проект от </w:t>
      </w:r>
      <w:r w:rsidR="00D41DC0">
        <w:rPr>
          <w:rFonts w:ascii="Times New Roman" w:hAnsi="Times New Roman"/>
          <w:b/>
          <w:bCs/>
          <w:sz w:val="22"/>
          <w:szCs w:val="22"/>
        </w:rPr>
        <w:t>21</w:t>
      </w:r>
      <w:r>
        <w:rPr>
          <w:rFonts w:ascii="Times New Roman" w:hAnsi="Times New Roman"/>
          <w:b/>
          <w:bCs/>
          <w:sz w:val="22"/>
          <w:szCs w:val="22"/>
        </w:rPr>
        <w:t>.0</w:t>
      </w:r>
      <w:r w:rsidR="00D41DC0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.202</w:t>
      </w:r>
      <w:r w:rsidR="00D41DC0">
        <w:rPr>
          <w:rFonts w:ascii="Times New Roman" w:hAnsi="Times New Roman"/>
          <w:b/>
          <w:bCs/>
          <w:sz w:val="22"/>
          <w:szCs w:val="22"/>
        </w:rPr>
        <w:t>4</w:t>
      </w:r>
    </w:p>
    <w:p w:rsidR="00A63F9D" w:rsidRDefault="00A63F9D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77370C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 xml:space="preserve">Договор участия в долевом </w:t>
      </w:r>
      <w:r w:rsidRPr="0077370C">
        <w:rPr>
          <w:rFonts w:ascii="Times New Roman" w:hAnsi="Times New Roman"/>
          <w:b/>
          <w:bCs/>
          <w:sz w:val="22"/>
          <w:szCs w:val="22"/>
        </w:rPr>
        <w:t xml:space="preserve">строительстве № </w:t>
      </w:r>
      <w:r w:rsidR="00DB7FD5">
        <w:rPr>
          <w:rFonts w:ascii="Times New Roman" w:hAnsi="Times New Roman"/>
          <w:b/>
          <w:bCs/>
          <w:sz w:val="22"/>
          <w:szCs w:val="22"/>
        </w:rPr>
        <w:t>__</w:t>
      </w:r>
      <w:proofErr w:type="gramStart"/>
      <w:r w:rsidR="00DB7FD5">
        <w:rPr>
          <w:rFonts w:ascii="Times New Roman" w:hAnsi="Times New Roman"/>
          <w:b/>
          <w:bCs/>
          <w:sz w:val="22"/>
          <w:szCs w:val="22"/>
        </w:rPr>
        <w:t>_</w:t>
      </w:r>
      <w:r w:rsidR="00213ACA" w:rsidRPr="0077370C">
        <w:rPr>
          <w:rFonts w:ascii="Times New Roman" w:hAnsi="Times New Roman"/>
          <w:b/>
          <w:bCs/>
          <w:sz w:val="22"/>
          <w:szCs w:val="22"/>
        </w:rPr>
        <w:t>-</w:t>
      </w:r>
      <w:proofErr w:type="gramEnd"/>
      <w:r w:rsidR="00213ACA" w:rsidRPr="0077370C">
        <w:rPr>
          <w:rFonts w:ascii="Times New Roman" w:hAnsi="Times New Roman"/>
          <w:b/>
          <w:bCs/>
          <w:sz w:val="22"/>
          <w:szCs w:val="22"/>
        </w:rPr>
        <w:t>Б77</w:t>
      </w:r>
    </w:p>
    <w:p w:rsidR="0089343C" w:rsidRPr="0077370C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77370C" w:rsidRDefault="0089343C" w:rsidP="00FC2C1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7370C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Pr="0077370C">
        <w:rPr>
          <w:rFonts w:ascii="Times New Roman" w:hAnsi="Times New Roman"/>
          <w:b/>
          <w:bCs/>
          <w:sz w:val="22"/>
          <w:szCs w:val="22"/>
        </w:rPr>
        <w:tab/>
      </w:r>
      <w:r w:rsidR="00576F46" w:rsidRPr="00DB7FD5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="00C1206B" w:rsidRPr="00DB7FD5">
        <w:rPr>
          <w:rFonts w:ascii="Times New Roman" w:hAnsi="Times New Roman"/>
          <w:b/>
          <w:bCs/>
          <w:sz w:val="22"/>
          <w:szCs w:val="22"/>
        </w:rPr>
        <w:instrText xml:space="preserve"> MERGEFIELD Дата </w:instrText>
      </w:r>
      <w:r w:rsidR="00576F46" w:rsidRPr="00DB7FD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DB7FD5" w:rsidRPr="00DB7FD5">
        <w:rPr>
          <w:b/>
          <w:bCs/>
          <w:noProof/>
          <w:sz w:val="22"/>
          <w:szCs w:val="22"/>
        </w:rPr>
        <w:t>"___"</w:t>
      </w:r>
      <w:r w:rsidR="0027646B" w:rsidRPr="00DB7FD5">
        <w:rPr>
          <w:b/>
          <w:bCs/>
          <w:noProof/>
          <w:sz w:val="22"/>
          <w:szCs w:val="22"/>
        </w:rPr>
        <w:t xml:space="preserve"> </w:t>
      </w:r>
      <w:r w:rsidR="00DB7FD5" w:rsidRPr="00DB7FD5">
        <w:rPr>
          <w:b/>
          <w:bCs/>
          <w:noProof/>
          <w:sz w:val="22"/>
          <w:szCs w:val="22"/>
        </w:rPr>
        <w:t>_____________</w:t>
      </w:r>
      <w:r w:rsidR="0027646B" w:rsidRPr="00DB7FD5">
        <w:rPr>
          <w:b/>
          <w:bCs/>
          <w:noProof/>
          <w:sz w:val="22"/>
          <w:szCs w:val="22"/>
        </w:rPr>
        <w:t xml:space="preserve"> 202</w:t>
      </w:r>
      <w:r w:rsidR="00DB7FD5" w:rsidRPr="00DB7FD5">
        <w:rPr>
          <w:b/>
          <w:bCs/>
          <w:noProof/>
          <w:sz w:val="22"/>
          <w:szCs w:val="22"/>
        </w:rPr>
        <w:t>_</w:t>
      </w:r>
      <w:r w:rsidR="0027646B" w:rsidRPr="00DB7FD5">
        <w:rPr>
          <w:b/>
          <w:bCs/>
          <w:noProof/>
          <w:sz w:val="22"/>
          <w:szCs w:val="22"/>
        </w:rPr>
        <w:t xml:space="preserve"> г.</w:t>
      </w:r>
      <w:r w:rsidR="00576F46" w:rsidRPr="00DB7FD5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:rsidR="0089343C" w:rsidRPr="0077370C" w:rsidRDefault="0089343C" w:rsidP="00FC2C12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0A0C07" w:rsidRDefault="0089343C" w:rsidP="00C1206B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77370C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77370C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  <w:r w:rsidR="00C1206B" w:rsidRPr="0077370C">
        <w:rPr>
          <w:rFonts w:ascii="Times New Roman" w:hAnsi="Times New Roman"/>
          <w:bCs/>
          <w:sz w:val="22"/>
          <w:szCs w:val="22"/>
        </w:rPr>
        <w:t xml:space="preserve"> </w:t>
      </w:r>
      <w:r w:rsidR="00DB7FD5">
        <w:rPr>
          <w:rFonts w:ascii="Times New Roman" w:hAnsi="Times New Roman"/>
          <w:b/>
          <w:sz w:val="22"/>
          <w:szCs w:val="22"/>
        </w:rPr>
        <w:t>______________________________</w:t>
      </w:r>
      <w:r w:rsidRPr="0077370C">
        <w:rPr>
          <w:rFonts w:ascii="Times New Roman" w:hAnsi="Times New Roman"/>
          <w:b/>
          <w:sz w:val="22"/>
          <w:szCs w:val="22"/>
        </w:rPr>
        <w:t>,</w:t>
      </w:r>
      <w:r w:rsidRPr="0077370C">
        <w:rPr>
          <w:rFonts w:ascii="Times New Roman" w:hAnsi="Times New Roman"/>
          <w:sz w:val="22"/>
          <w:szCs w:val="22"/>
        </w:rPr>
        <w:t xml:space="preserve"> именуемый (</w:t>
      </w:r>
      <w:proofErr w:type="spellStart"/>
      <w:r w:rsidRPr="0077370C">
        <w:rPr>
          <w:rFonts w:ascii="Times New Roman" w:hAnsi="Times New Roman"/>
          <w:sz w:val="22"/>
          <w:szCs w:val="22"/>
        </w:rPr>
        <w:t>ая</w:t>
      </w:r>
      <w:proofErr w:type="spellEnd"/>
      <w:r w:rsidRPr="0077370C">
        <w:rPr>
          <w:rFonts w:ascii="Times New Roman" w:hAnsi="Times New Roman"/>
          <w:sz w:val="22"/>
          <w:szCs w:val="22"/>
        </w:rPr>
        <w:t xml:space="preserve">) в дальнейшем </w:t>
      </w:r>
      <w:r w:rsidRPr="0077370C">
        <w:rPr>
          <w:rFonts w:ascii="Times New Roman" w:hAnsi="Times New Roman"/>
          <w:b/>
          <w:sz w:val="22"/>
          <w:szCs w:val="22"/>
        </w:rPr>
        <w:t>«Участник долевого строительства»</w:t>
      </w:r>
      <w:r w:rsidRPr="0077370C">
        <w:rPr>
          <w:rFonts w:ascii="Times New Roman" w:hAnsi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Pr="0077370C">
        <w:rPr>
          <w:rFonts w:ascii="Times New Roman" w:hAnsi="Times New Roman"/>
          <w:b/>
          <w:sz w:val="22"/>
          <w:szCs w:val="22"/>
        </w:rPr>
        <w:t>«Стороны»,</w:t>
      </w:r>
      <w:r w:rsidRPr="0077370C">
        <w:rPr>
          <w:rFonts w:ascii="Times New Roman" w:hAnsi="Times New Roman"/>
          <w:sz w:val="22"/>
          <w:szCs w:val="22"/>
        </w:rPr>
        <w:t xml:space="preserve"> по отдельности</w:t>
      </w:r>
      <w:r w:rsidRPr="000A0C07">
        <w:rPr>
          <w:rFonts w:ascii="Times New Roman" w:hAnsi="Times New Roman"/>
          <w:sz w:val="22"/>
          <w:szCs w:val="22"/>
        </w:rPr>
        <w:t xml:space="preserve"> – «Сторона», </w:t>
      </w: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0F7512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</w:t>
      </w:r>
      <w:r w:rsidRPr="00BE12B9">
        <w:rPr>
          <w:rFonts w:ascii="Times New Roman" w:hAnsi="Times New Roman"/>
          <w:sz w:val="22"/>
          <w:szCs w:val="22"/>
        </w:rPr>
        <w:t xml:space="preserve"> многоквартирных домов и иных объектов недвижимости и о внесении</w:t>
      </w:r>
      <w:r w:rsidRPr="00154863">
        <w:rPr>
          <w:rFonts w:ascii="Times New Roman" w:hAnsi="Times New Roman"/>
          <w:sz w:val="22"/>
          <w:szCs w:val="22"/>
        </w:rPr>
        <w:t xml:space="preserve">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FC2C12">
      <w:pPr>
        <w:ind w:firstLine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принадлежащий</w:t>
      </w:r>
      <w:proofErr w:type="gramEnd"/>
      <w:r w:rsidRPr="00154863">
        <w:rPr>
          <w:rFonts w:ascii="Times New Roman" w:hAnsi="Times New Roman"/>
          <w:color w:val="000000"/>
          <w:sz w:val="22"/>
          <w:szCs w:val="22"/>
        </w:rPr>
        <w:t xml:space="preserve">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жилой дом со встроено-пристроенными помещениями общественного назн</w:t>
      </w:r>
      <w:r w:rsidR="00D20FB9">
        <w:rPr>
          <w:rFonts w:ascii="Times New Roman" w:hAnsi="Times New Roman"/>
          <w:bCs/>
          <w:color w:val="000000"/>
          <w:sz w:val="22"/>
          <w:szCs w:val="22"/>
        </w:rPr>
        <w:t>ачения и подземной автостоянкой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D20FB9" w:rsidRPr="006C4AF0">
        <w:rPr>
          <w:rFonts w:ascii="Times New Roman" w:hAnsi="Times New Roman"/>
          <w:bCs/>
          <w:color w:val="000000"/>
          <w:sz w:val="22"/>
          <w:szCs w:val="22"/>
        </w:rPr>
        <w:t xml:space="preserve">по пр. Буденновскому, 77/117 в г. Ростове-на-Дону, </w:t>
      </w:r>
      <w:proofErr w:type="gramStart"/>
      <w:r w:rsidR="00D20FB9" w:rsidRPr="006C4AF0">
        <w:rPr>
          <w:rFonts w:ascii="Times New Roman" w:hAnsi="Times New Roman"/>
          <w:bCs/>
          <w:color w:val="000000"/>
          <w:sz w:val="22"/>
          <w:szCs w:val="22"/>
        </w:rPr>
        <w:t>расположенный</w:t>
      </w:r>
      <w:proofErr w:type="gramEnd"/>
      <w:r w:rsidR="00D20FB9" w:rsidRPr="006C4AF0">
        <w:rPr>
          <w:rFonts w:ascii="Times New Roman" w:hAnsi="Times New Roman"/>
          <w:bCs/>
          <w:color w:val="000000"/>
          <w:sz w:val="22"/>
          <w:szCs w:val="22"/>
        </w:rPr>
        <w:t xml:space="preserve"> по строительному адресу: Ростовская область, г. Ростов-на-Дону, район Октябрьский, пр-кт Буденновский, 77/117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, строительство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Адрес является предварительным и подлежит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в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соответствии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с проектной документацией и т.д. в соответствии с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>, за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FC2C12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FC2C12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строительства, имеющий следующие характеристики: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213ACA" w:rsidRPr="00154863" w:rsidTr="00213ACA">
        <w:trPr>
          <w:trHeight w:val="268"/>
          <w:jc w:val="center"/>
        </w:trPr>
        <w:tc>
          <w:tcPr>
            <w:tcW w:w="5947" w:type="dxa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213ACA" w:rsidRPr="005D30FF" w:rsidRDefault="00213ACA" w:rsidP="00ED597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13ACA" w:rsidRPr="00154863" w:rsidTr="00213ACA">
        <w:trPr>
          <w:trHeight w:val="284"/>
          <w:jc w:val="center"/>
        </w:trPr>
        <w:tc>
          <w:tcPr>
            <w:tcW w:w="5947" w:type="dxa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213ACA" w:rsidRPr="005D30FF" w:rsidRDefault="00213ACA" w:rsidP="00ED597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13ACA" w:rsidRPr="00154863" w:rsidTr="00213ACA">
        <w:trPr>
          <w:trHeight w:val="268"/>
          <w:jc w:val="center"/>
        </w:trPr>
        <w:tc>
          <w:tcPr>
            <w:tcW w:w="5947" w:type="dxa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комнат</w:t>
            </w:r>
            <w:r w:rsidRPr="00154863" w:rsidDel="006E15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213ACA" w:rsidRPr="000F7512" w:rsidRDefault="00213ACA" w:rsidP="00ED597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13ACA" w:rsidRPr="00154863" w:rsidTr="00213ACA">
        <w:trPr>
          <w:trHeight w:val="385"/>
          <w:jc w:val="center"/>
        </w:trPr>
        <w:tc>
          <w:tcPr>
            <w:tcW w:w="5947" w:type="dxa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</w:tcPr>
          <w:p w:rsidR="00213ACA" w:rsidRPr="0077370C" w:rsidRDefault="00213ACA" w:rsidP="00ED5979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213ACA" w:rsidRPr="00154863" w:rsidTr="00213ACA">
        <w:trPr>
          <w:trHeight w:val="172"/>
          <w:jc w:val="center"/>
        </w:trPr>
        <w:tc>
          <w:tcPr>
            <w:tcW w:w="5947" w:type="dxa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квартиры, (без балконов и лоджий), кв.м.</w:t>
            </w:r>
          </w:p>
        </w:tc>
        <w:tc>
          <w:tcPr>
            <w:tcW w:w="3680" w:type="dxa"/>
          </w:tcPr>
          <w:p w:rsidR="00213ACA" w:rsidRPr="0077370C" w:rsidRDefault="00213ACA" w:rsidP="00ED597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213ACA" w:rsidRPr="00154863" w:rsidTr="00213ACA">
        <w:trPr>
          <w:trHeight w:val="172"/>
          <w:jc w:val="center"/>
        </w:trPr>
        <w:tc>
          <w:tcPr>
            <w:tcW w:w="5947" w:type="dxa"/>
            <w:vAlign w:val="center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3680" w:type="dxa"/>
            <w:vAlign w:val="center"/>
          </w:tcPr>
          <w:p w:rsidR="00213ACA" w:rsidRPr="0077370C" w:rsidRDefault="00213ACA" w:rsidP="00ED5979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213ACA" w:rsidRPr="00154863" w:rsidTr="00213ACA">
        <w:trPr>
          <w:trHeight w:val="301"/>
          <w:jc w:val="center"/>
        </w:trPr>
        <w:tc>
          <w:tcPr>
            <w:tcW w:w="5947" w:type="dxa"/>
          </w:tcPr>
          <w:p w:rsidR="00213ACA" w:rsidRPr="00154863" w:rsidRDefault="00213ACA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Наличие балкона/лоджии</w:t>
            </w:r>
          </w:p>
        </w:tc>
        <w:tc>
          <w:tcPr>
            <w:tcW w:w="3680" w:type="dxa"/>
          </w:tcPr>
          <w:p w:rsidR="00213ACA" w:rsidRPr="0077370C" w:rsidRDefault="00213ACA" w:rsidP="00ED597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89343C" w:rsidRPr="00987D7B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pacing w:val="-8"/>
          <w:sz w:val="22"/>
          <w:szCs w:val="22"/>
        </w:rPr>
      </w:pPr>
      <w:r w:rsidRPr="00987D7B">
        <w:rPr>
          <w:rFonts w:ascii="Times New Roman" w:hAnsi="Times New Roman"/>
          <w:color w:val="000000"/>
          <w:spacing w:val="-8"/>
          <w:sz w:val="22"/>
          <w:szCs w:val="22"/>
        </w:rPr>
        <w:t>(далее – «Квартира», «Объект долевого строительства», «Объект»)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987D7B">
        <w:rPr>
          <w:color w:val="000000"/>
          <w:spacing w:val="-8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987D7B">
        <w:rPr>
          <w:color w:val="000000"/>
          <w:spacing w:val="-8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987D7B" w:rsidRPr="00987D7B" w:rsidRDefault="00987D7B" w:rsidP="00987D7B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C77574">
        <w:rPr>
          <w:color w:val="000000"/>
          <w:spacing w:val="-8"/>
          <w:sz w:val="22"/>
          <w:szCs w:val="22"/>
        </w:rPr>
        <w:lastRenderedPageBreak/>
        <w:t>В соответствии с проектной документацией вид строящегося (создаваемого) многоквартирного дома: Многоквартирный дом; назначение: жилое; количество этажей: 26; общая площадь многоквартирного дома: 35 578,83 кв.м.; материал наружных стен и каркаса: с монолитным железобетонным каркасом и стенами из мелкоштучных каменных материалов (кирпич, керамические камни, блоки и др.)</w:t>
      </w:r>
      <w:r w:rsidR="009A77D6" w:rsidRPr="00C77574">
        <w:rPr>
          <w:color w:val="000000"/>
          <w:spacing w:val="-8"/>
          <w:sz w:val="22"/>
          <w:szCs w:val="22"/>
        </w:rPr>
        <w:t>; материал перекрытий: монолитные железобетонные; класс энергетической эффективности: А;</w:t>
      </w:r>
      <w:r w:rsidR="00652714" w:rsidRPr="00C77574">
        <w:rPr>
          <w:color w:val="000000"/>
          <w:spacing w:val="-8"/>
          <w:sz w:val="22"/>
          <w:szCs w:val="22"/>
        </w:rPr>
        <w:t xml:space="preserve"> сейсмостойкость: 6 баллов.</w:t>
      </w:r>
      <w:r w:rsidR="009A77D6">
        <w:rPr>
          <w:color w:val="000000"/>
          <w:spacing w:val="-8"/>
          <w:sz w:val="22"/>
          <w:szCs w:val="22"/>
        </w:rPr>
        <w:t xml:space="preserve"> </w:t>
      </w:r>
    </w:p>
    <w:p w:rsidR="0089343C" w:rsidRPr="00154863" w:rsidRDefault="0089343C" w:rsidP="00987D7B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7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FC2C12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0" w:name="_Ref122507345"/>
      <w:r w:rsidRPr="00154863">
        <w:rPr>
          <w:color w:val="000000"/>
          <w:sz w:val="22"/>
          <w:szCs w:val="22"/>
        </w:rPr>
        <w:t xml:space="preserve">Цена Договора </w:t>
      </w:r>
      <w:r w:rsidRPr="00DB7FD5">
        <w:rPr>
          <w:color w:val="000000"/>
          <w:sz w:val="22"/>
          <w:szCs w:val="22"/>
        </w:rPr>
        <w:t xml:space="preserve">составляет </w:t>
      </w:r>
      <w:r w:rsidR="00576F46" w:rsidRPr="00DB7FD5">
        <w:rPr>
          <w:b/>
          <w:color w:val="000000"/>
          <w:sz w:val="22"/>
          <w:szCs w:val="22"/>
        </w:rPr>
        <w:fldChar w:fldCharType="begin"/>
      </w:r>
      <w:r w:rsidR="00C1206B" w:rsidRPr="00DB7FD5">
        <w:rPr>
          <w:b/>
          <w:color w:val="000000"/>
          <w:sz w:val="22"/>
          <w:szCs w:val="22"/>
        </w:rPr>
        <w:instrText xml:space="preserve"> MERGEFIELD Цена_договора_________________Цифры_и_п </w:instrText>
      </w:r>
      <w:r w:rsidR="00576F46" w:rsidRPr="00DB7FD5">
        <w:rPr>
          <w:b/>
          <w:color w:val="000000"/>
          <w:sz w:val="22"/>
          <w:szCs w:val="22"/>
        </w:rPr>
        <w:fldChar w:fldCharType="separate"/>
      </w:r>
      <w:r w:rsidR="00DB7FD5" w:rsidRPr="00DB7FD5">
        <w:rPr>
          <w:b/>
          <w:noProof/>
          <w:color w:val="000000"/>
          <w:sz w:val="22"/>
          <w:szCs w:val="22"/>
        </w:rPr>
        <w:t xml:space="preserve">______________________________ </w:t>
      </w:r>
      <w:r w:rsidR="0027646B" w:rsidRPr="00DB7FD5">
        <w:rPr>
          <w:b/>
          <w:noProof/>
          <w:color w:val="000000"/>
          <w:sz w:val="22"/>
          <w:szCs w:val="22"/>
        </w:rPr>
        <w:t>рублей</w:t>
      </w:r>
      <w:r w:rsidR="00576F46" w:rsidRPr="00DB7FD5">
        <w:rPr>
          <w:b/>
          <w:color w:val="000000"/>
          <w:sz w:val="22"/>
          <w:szCs w:val="22"/>
        </w:rPr>
        <w:fldChar w:fldCharType="end"/>
      </w:r>
      <w:r w:rsidRPr="00154863">
        <w:rPr>
          <w:color w:val="000000"/>
          <w:sz w:val="22"/>
          <w:szCs w:val="22"/>
        </w:rPr>
        <w:t xml:space="preserve">, </w:t>
      </w:r>
      <w:r w:rsidRPr="00154863">
        <w:rPr>
          <w:b/>
          <w:color w:val="000000"/>
          <w:sz w:val="22"/>
          <w:szCs w:val="22"/>
        </w:rPr>
        <w:t>НДС не облагается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0"/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="00576F46" w:rsidRPr="00DB7FD5">
        <w:rPr>
          <w:b/>
          <w:color w:val="000000"/>
          <w:sz w:val="22"/>
          <w:szCs w:val="22"/>
        </w:rPr>
        <w:fldChar w:fldCharType="begin"/>
      </w:r>
      <w:r w:rsidR="00C1206B" w:rsidRPr="00DB7FD5">
        <w:rPr>
          <w:b/>
          <w:color w:val="000000"/>
          <w:sz w:val="22"/>
          <w:szCs w:val="22"/>
        </w:rPr>
        <w:instrText xml:space="preserve"> MERGEFIELD Цена_1_квм_цифры_и_пропись </w:instrText>
      </w:r>
      <w:r w:rsidR="00576F46" w:rsidRPr="00DB7FD5">
        <w:rPr>
          <w:b/>
          <w:color w:val="000000"/>
          <w:sz w:val="22"/>
          <w:szCs w:val="22"/>
        </w:rPr>
        <w:fldChar w:fldCharType="separate"/>
      </w:r>
      <w:r w:rsidR="00DB7FD5" w:rsidRPr="00DB7FD5">
        <w:rPr>
          <w:b/>
          <w:noProof/>
          <w:color w:val="000000"/>
          <w:sz w:val="22"/>
          <w:szCs w:val="22"/>
        </w:rPr>
        <w:t xml:space="preserve">_________________________ </w:t>
      </w:r>
      <w:r w:rsidR="0027646B" w:rsidRPr="00DB7FD5">
        <w:rPr>
          <w:b/>
          <w:noProof/>
          <w:color w:val="000000"/>
          <w:sz w:val="22"/>
          <w:szCs w:val="22"/>
        </w:rPr>
        <w:t>рубля</w:t>
      </w:r>
      <w:r w:rsidR="00576F46" w:rsidRPr="00DB7FD5">
        <w:rPr>
          <w:b/>
          <w:color w:val="000000"/>
          <w:sz w:val="22"/>
          <w:szCs w:val="22"/>
        </w:rPr>
        <w:fldChar w:fldCharType="end"/>
      </w:r>
      <w:r w:rsidRPr="00154863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FC2C12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>Цена Договора подлежит дополнительному уточнению и рассчитывается посредством умножения Фактической общей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общую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</w:t>
      </w:r>
      <w:proofErr w:type="gramStart"/>
      <w:r w:rsidRPr="00DE371F">
        <w:rPr>
          <w:color w:val="000000"/>
          <w:sz w:val="22"/>
          <w:szCs w:val="22"/>
        </w:rPr>
        <w:t xml:space="preserve">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конкретной Квартиры либо плана этажа, на котором расположена соответствующая Квартира,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  <w:proofErr w:type="gramEnd"/>
    </w:p>
    <w:p w:rsidR="00185FDA" w:rsidRPr="00DE371F" w:rsidRDefault="00185FDA" w:rsidP="00FC2C12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Квартиры,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</w:t>
      </w:r>
      <w:proofErr w:type="gramEnd"/>
      <w:r w:rsidR="002905EE" w:rsidRPr="00DE371F">
        <w:rPr>
          <w:color w:val="000000"/>
          <w:sz w:val="22"/>
          <w:szCs w:val="22"/>
        </w:rPr>
        <w:t xml:space="preserve"> Неоплата денежных сре</w:t>
      </w:r>
      <w:proofErr w:type="gramStart"/>
      <w:r w:rsidR="002905EE" w:rsidRPr="00DE371F">
        <w:rPr>
          <w:color w:val="000000"/>
          <w:sz w:val="22"/>
          <w:szCs w:val="22"/>
        </w:rPr>
        <w:t>дств в т</w:t>
      </w:r>
      <w:proofErr w:type="gramEnd"/>
      <w:r w:rsidR="002905EE" w:rsidRPr="00DE371F">
        <w:rPr>
          <w:color w:val="000000"/>
          <w:sz w:val="22"/>
          <w:szCs w:val="22"/>
        </w:rPr>
        <w:t>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общей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</w:t>
      </w:r>
      <w:proofErr w:type="gramStart"/>
      <w:r w:rsidRPr="00DE371F">
        <w:rPr>
          <w:iCs/>
          <w:color w:val="000000"/>
          <w:sz w:val="22"/>
          <w:szCs w:val="22"/>
        </w:rPr>
        <w:t>дств в р</w:t>
      </w:r>
      <w:proofErr w:type="gramEnd"/>
      <w:r w:rsidRPr="00DE371F">
        <w:rPr>
          <w:iCs/>
          <w:color w:val="000000"/>
          <w:sz w:val="22"/>
          <w:szCs w:val="22"/>
        </w:rPr>
        <w:t>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  <w:r w:rsidR="00DD54A2" w:rsidRPr="00DD54A2">
        <w:rPr>
          <w:color w:val="000000"/>
          <w:sz w:val="22"/>
          <w:szCs w:val="22"/>
        </w:rPr>
        <w:t xml:space="preserve"> В</w:t>
      </w:r>
      <w:r w:rsidR="00DD54A2">
        <w:rPr>
          <w:color w:val="000000"/>
          <w:sz w:val="22"/>
          <w:szCs w:val="22"/>
        </w:rPr>
        <w:t xml:space="preserve">озврат производится после полного раскрытия счетов </w:t>
      </w:r>
      <w:proofErr w:type="spellStart"/>
      <w:r w:rsidR="00DD54A2">
        <w:rPr>
          <w:color w:val="000000"/>
          <w:sz w:val="22"/>
          <w:szCs w:val="22"/>
        </w:rPr>
        <w:t>Эскроу</w:t>
      </w:r>
      <w:proofErr w:type="spellEnd"/>
      <w:r w:rsidR="00DD54A2">
        <w:rPr>
          <w:color w:val="000000"/>
          <w:sz w:val="22"/>
          <w:szCs w:val="22"/>
        </w:rPr>
        <w:t>.</w:t>
      </w:r>
    </w:p>
    <w:p w:rsidR="0089343C" w:rsidRPr="00C77574" w:rsidRDefault="0089343C" w:rsidP="00FC2C12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bookmarkStart w:id="1" w:name="_Hlk529884644"/>
      <w:r w:rsidRPr="00154863">
        <w:rPr>
          <w:sz w:val="22"/>
          <w:szCs w:val="22"/>
        </w:rPr>
        <w:t xml:space="preserve">  </w:t>
      </w:r>
      <w:r w:rsidRPr="00C77574">
        <w:rPr>
          <w:sz w:val="22"/>
          <w:szCs w:val="22"/>
        </w:rPr>
        <w:t xml:space="preserve">В случае изменения проектной документации   </w:t>
      </w:r>
      <w:r w:rsidRPr="00C77574">
        <w:rPr>
          <w:color w:val="000000" w:themeColor="text1"/>
          <w:sz w:val="22"/>
          <w:szCs w:val="22"/>
        </w:rPr>
        <w:t>на Квартиру, указанную  в п. 3.2. настоящего договора,</w:t>
      </w:r>
      <w:r w:rsidRPr="00C77574">
        <w:rPr>
          <w:color w:val="000000"/>
          <w:sz w:val="22"/>
          <w:szCs w:val="22"/>
        </w:rPr>
        <w:t xml:space="preserve"> </w:t>
      </w:r>
      <w:r w:rsidRPr="00C77574">
        <w:rPr>
          <w:sz w:val="22"/>
          <w:szCs w:val="22"/>
        </w:rPr>
        <w:t>в пределах не более 5% от площади 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1"/>
      <w:r w:rsidRPr="00C77574">
        <w:rPr>
          <w:sz w:val="22"/>
          <w:szCs w:val="22"/>
        </w:rPr>
        <w:t>.</w:t>
      </w:r>
    </w:p>
    <w:p w:rsidR="007D0AA4" w:rsidRPr="00C77574" w:rsidRDefault="0089343C" w:rsidP="00FC2C12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2" w:name="_Hlk529884657"/>
      <w:r w:rsidRPr="00C77574">
        <w:rPr>
          <w:sz w:val="22"/>
          <w:szCs w:val="22"/>
        </w:rPr>
        <w:t xml:space="preserve">В случае изменения проектной документации на </w:t>
      </w:r>
      <w:r w:rsidRPr="00C77574">
        <w:rPr>
          <w:color w:val="000000" w:themeColor="text1"/>
          <w:sz w:val="22"/>
          <w:szCs w:val="22"/>
        </w:rPr>
        <w:t>Квартиру, указанную  в п. 3.2. настоящего договора,</w:t>
      </w:r>
      <w:r w:rsidRPr="00C77574">
        <w:rPr>
          <w:color w:val="000000"/>
          <w:sz w:val="22"/>
          <w:szCs w:val="22"/>
        </w:rPr>
        <w:t xml:space="preserve"> </w:t>
      </w:r>
      <w:r w:rsidRPr="00C77574">
        <w:rPr>
          <w:sz w:val="22"/>
          <w:szCs w:val="22"/>
        </w:rPr>
        <w:t xml:space="preserve"> в пределах от 5% до 10% от площади жилого помещения, Застройщик уведомляет об этом Участника заказным письмом с уведомлением о вручении. </w:t>
      </w:r>
      <w:bookmarkEnd w:id="2"/>
    </w:p>
    <w:p w:rsidR="00F309F5" w:rsidRPr="00C77574" w:rsidRDefault="00F309F5" w:rsidP="00FC2C12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r w:rsidRPr="00C77574">
        <w:rPr>
          <w:sz w:val="22"/>
          <w:szCs w:val="22"/>
        </w:rPr>
        <w:lastRenderedPageBreak/>
        <w:t xml:space="preserve">При этом в случае изменения проектной документации на </w:t>
      </w:r>
      <w:r w:rsidRPr="00C77574">
        <w:rPr>
          <w:color w:val="000000" w:themeColor="text1"/>
          <w:sz w:val="22"/>
          <w:szCs w:val="22"/>
        </w:rPr>
        <w:t>Квартиру</w:t>
      </w:r>
      <w:r w:rsidRPr="00C77574">
        <w:rPr>
          <w:color w:val="000000"/>
          <w:sz w:val="22"/>
          <w:szCs w:val="22"/>
        </w:rPr>
        <w:t xml:space="preserve"> </w:t>
      </w:r>
      <w:r w:rsidRPr="00C77574">
        <w:rPr>
          <w:sz w:val="22"/>
          <w:szCs w:val="22"/>
        </w:rPr>
        <w:t xml:space="preserve">в пределах более 5% от площади жилого помещения, Участник вправе </w:t>
      </w:r>
      <w:r w:rsidR="007D0AA4" w:rsidRPr="00C77574">
        <w:rPr>
          <w:sz w:val="22"/>
          <w:szCs w:val="22"/>
        </w:rPr>
        <w:t>до момента передачи ему Квартиры по</w:t>
      </w:r>
      <w:r w:rsidRPr="00C77574">
        <w:rPr>
          <w:sz w:val="22"/>
          <w:szCs w:val="22"/>
        </w:rPr>
        <w:t>требовать расторжения настоящего договора</w:t>
      </w:r>
      <w:r w:rsidR="007D0AA4" w:rsidRPr="00C77574">
        <w:rPr>
          <w:sz w:val="22"/>
          <w:szCs w:val="22"/>
        </w:rPr>
        <w:t xml:space="preserve"> в судебном порядке.</w:t>
      </w:r>
      <w:r w:rsidRPr="00C77574">
        <w:rPr>
          <w:sz w:val="22"/>
          <w:szCs w:val="22"/>
        </w:rPr>
        <w:t xml:space="preserve"> </w:t>
      </w:r>
      <w:r w:rsidR="007D0AA4" w:rsidRPr="00C77574">
        <w:rPr>
          <w:sz w:val="22"/>
          <w:szCs w:val="22"/>
        </w:rPr>
        <w:t>При отсутствии такого требования</w:t>
      </w:r>
      <w:r w:rsidRPr="00C77574">
        <w:rPr>
          <w:sz w:val="22"/>
          <w:szCs w:val="22"/>
        </w:rPr>
        <w:t xml:space="preserve"> Застройщик</w:t>
      </w:r>
      <w:r w:rsidR="00200392" w:rsidRPr="00C77574">
        <w:rPr>
          <w:sz w:val="22"/>
          <w:szCs w:val="22"/>
        </w:rPr>
        <w:t xml:space="preserve"> </w:t>
      </w:r>
      <w:r w:rsidR="007D0AA4" w:rsidRPr="00C77574">
        <w:rPr>
          <w:sz w:val="22"/>
          <w:szCs w:val="22"/>
        </w:rPr>
        <w:t>уведомляет Участника</w:t>
      </w:r>
      <w:r w:rsidR="00200392" w:rsidRPr="00C77574">
        <w:rPr>
          <w:sz w:val="22"/>
          <w:szCs w:val="22"/>
        </w:rPr>
        <w:t xml:space="preserve"> о необходимости доплаты д</w:t>
      </w:r>
      <w:r w:rsidR="00200392" w:rsidRPr="00C77574">
        <w:rPr>
          <w:color w:val="000000"/>
          <w:sz w:val="22"/>
          <w:szCs w:val="22"/>
        </w:rPr>
        <w:t>е</w:t>
      </w:r>
      <w:r w:rsidR="00704E1A" w:rsidRPr="00C77574">
        <w:rPr>
          <w:color w:val="000000"/>
          <w:sz w:val="22"/>
          <w:szCs w:val="22"/>
        </w:rPr>
        <w:t>не</w:t>
      </w:r>
      <w:r w:rsidR="00200392" w:rsidRPr="00C77574">
        <w:rPr>
          <w:color w:val="000000"/>
          <w:sz w:val="22"/>
          <w:szCs w:val="22"/>
        </w:rPr>
        <w:t>жных сре</w:t>
      </w:r>
      <w:proofErr w:type="gramStart"/>
      <w:r w:rsidR="00200392" w:rsidRPr="00C77574">
        <w:rPr>
          <w:color w:val="000000"/>
          <w:sz w:val="22"/>
          <w:szCs w:val="22"/>
        </w:rPr>
        <w:t>дств в св</w:t>
      </w:r>
      <w:proofErr w:type="gramEnd"/>
      <w:r w:rsidR="00200392" w:rsidRPr="00C77574">
        <w:rPr>
          <w:color w:val="000000"/>
          <w:sz w:val="22"/>
          <w:szCs w:val="22"/>
        </w:rPr>
        <w:t>язи с увеличением площади Квартиры</w:t>
      </w:r>
      <w:r w:rsidR="00704E1A" w:rsidRPr="00C77574">
        <w:rPr>
          <w:color w:val="000000"/>
          <w:sz w:val="22"/>
          <w:szCs w:val="22"/>
        </w:rPr>
        <w:t xml:space="preserve"> </w:t>
      </w:r>
      <w:r w:rsidR="00200392" w:rsidRPr="00C77574">
        <w:rPr>
          <w:sz w:val="22"/>
          <w:szCs w:val="22"/>
        </w:rPr>
        <w:t xml:space="preserve">только </w:t>
      </w:r>
      <w:r w:rsidR="00704E1A" w:rsidRPr="00C77574">
        <w:rPr>
          <w:sz w:val="22"/>
          <w:szCs w:val="22"/>
        </w:rPr>
        <w:t xml:space="preserve">в размере </w:t>
      </w:r>
      <w:r w:rsidR="00200392" w:rsidRPr="00C77574">
        <w:rPr>
          <w:sz w:val="22"/>
          <w:szCs w:val="22"/>
        </w:rPr>
        <w:t>4,9%</w:t>
      </w:r>
      <w:r w:rsidR="00704E1A" w:rsidRPr="00C77574">
        <w:rPr>
          <w:sz w:val="22"/>
          <w:szCs w:val="22"/>
        </w:rPr>
        <w:t xml:space="preserve"> от площади жилого помещения.</w:t>
      </w:r>
      <w:r w:rsidR="00200392" w:rsidRPr="00C77574">
        <w:rPr>
          <w:sz w:val="22"/>
          <w:szCs w:val="22"/>
        </w:rPr>
        <w:t xml:space="preserve">  </w:t>
      </w:r>
      <w:r w:rsidR="00704E1A" w:rsidRPr="00C77574">
        <w:rPr>
          <w:sz w:val="22"/>
          <w:szCs w:val="22"/>
        </w:rPr>
        <w:t>В таком случае Участник обязан осуществить доплату в соответствии с п. 4.5. настоящего Договора, а оставшиеся проценты превышения площади относятся на счет Застройщика.</w:t>
      </w:r>
    </w:p>
    <w:p w:rsidR="0089343C" w:rsidRPr="00C77574" w:rsidRDefault="0089343C" w:rsidP="00FC2C12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C77574">
        <w:rPr>
          <w:b/>
          <w:bCs/>
          <w:color w:val="000000"/>
          <w:sz w:val="22"/>
          <w:szCs w:val="22"/>
        </w:rPr>
        <w:t>4.8.</w:t>
      </w:r>
      <w:r w:rsidRPr="00C77574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C77574">
        <w:rPr>
          <w:color w:val="000000"/>
          <w:sz w:val="22"/>
          <w:szCs w:val="22"/>
        </w:rPr>
        <w:t>эскроу</w:t>
      </w:r>
      <w:proofErr w:type="spellEnd"/>
      <w:r w:rsidRPr="00C77574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C77574">
        <w:rPr>
          <w:color w:val="000000"/>
          <w:sz w:val="22"/>
          <w:szCs w:val="22"/>
        </w:rPr>
        <w:t>эскроу-агенте</w:t>
      </w:r>
      <w:proofErr w:type="spellEnd"/>
      <w:r w:rsidRPr="00C77574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C77574">
        <w:rPr>
          <w:color w:val="000000"/>
          <w:sz w:val="22"/>
          <w:szCs w:val="22"/>
        </w:rPr>
        <w:t>эскроу</w:t>
      </w:r>
      <w:proofErr w:type="spellEnd"/>
      <w:r w:rsidRPr="00C77574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Start"/>
      <w:r w:rsidRPr="00C77574">
        <w:rPr>
          <w:color w:val="000000"/>
          <w:sz w:val="22"/>
          <w:szCs w:val="22"/>
        </w:rPr>
        <w:t>.н</w:t>
      </w:r>
      <w:proofErr w:type="gramEnd"/>
      <w:r w:rsidRPr="00C77574">
        <w:rPr>
          <w:color w:val="000000"/>
          <w:sz w:val="22"/>
          <w:szCs w:val="22"/>
        </w:rPr>
        <w:t>а следующих условиях:</w:t>
      </w:r>
    </w:p>
    <w:p w:rsidR="00425692" w:rsidRPr="00425692" w:rsidRDefault="0089343C" w:rsidP="0042569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C77574">
        <w:rPr>
          <w:bCs/>
          <w:color w:val="000000"/>
          <w:sz w:val="22"/>
          <w:szCs w:val="22"/>
        </w:rPr>
        <w:t>Эскроу-агент</w:t>
      </w:r>
      <w:proofErr w:type="spellEnd"/>
      <w:r w:rsidRPr="00C77574">
        <w:rPr>
          <w:bCs/>
          <w:color w:val="000000"/>
          <w:sz w:val="22"/>
          <w:szCs w:val="22"/>
        </w:rPr>
        <w:t xml:space="preserve">: </w:t>
      </w:r>
      <w:r w:rsidR="00576F46" w:rsidRPr="00C77574">
        <w:rPr>
          <w:color w:val="000000"/>
          <w:sz w:val="22"/>
          <w:szCs w:val="22"/>
        </w:rPr>
        <w:fldChar w:fldCharType="begin"/>
      </w:r>
      <w:r w:rsidR="00425692" w:rsidRPr="00C77574">
        <w:rPr>
          <w:color w:val="000000"/>
          <w:sz w:val="22"/>
          <w:szCs w:val="22"/>
        </w:rPr>
        <w:instrText xml:space="preserve"> MERGEFIELD Эскроу_агент </w:instrText>
      </w:r>
      <w:r w:rsidR="00576F46" w:rsidRPr="00C77574">
        <w:rPr>
          <w:color w:val="000000"/>
          <w:sz w:val="22"/>
          <w:szCs w:val="22"/>
        </w:rPr>
        <w:fldChar w:fldCharType="separate"/>
      </w:r>
      <w:r w:rsidR="0027646B" w:rsidRPr="00C77574">
        <w:rPr>
          <w:noProof/>
          <w:color w:val="000000"/>
          <w:sz w:val="22"/>
          <w:szCs w:val="22"/>
        </w:rPr>
        <w:t>ПАО Банк «ФК Открытие», лицензия на осуществление банковских операций от № 2209 от 24 ноября 2014 года, местонахождение: 115114, г. Москва, ул. Летниковская, д. 2, стр. 4, ОГРН 1027739019208, ИНН 7706092528, к/с 30101810300000000985 в ГУ Банка России по ЦФО, БИК 044525985, электронный адрес: info@open.ru, тел. 8-800-444-4400</w:t>
      </w:r>
      <w:r w:rsidR="00576F46" w:rsidRPr="00C77574">
        <w:rPr>
          <w:color w:val="000000"/>
          <w:sz w:val="22"/>
          <w:szCs w:val="22"/>
        </w:rPr>
        <w:fldChar w:fldCharType="end"/>
      </w:r>
    </w:p>
    <w:p w:rsidR="0089343C" w:rsidRPr="00154863" w:rsidRDefault="0089343C" w:rsidP="00425692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154863">
        <w:rPr>
          <w:bCs/>
          <w:sz w:val="22"/>
          <w:szCs w:val="22"/>
        </w:rPr>
        <w:t xml:space="preserve">Депонент: </w:t>
      </w:r>
      <w:r w:rsidR="00DB7FD5">
        <w:rPr>
          <w:bCs/>
          <w:sz w:val="22"/>
          <w:szCs w:val="22"/>
        </w:rPr>
        <w:t>________________________________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7F60AD" w:rsidRPr="00C940C2" w:rsidRDefault="007F60AD" w:rsidP="007F60AD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C940C2">
        <w:rPr>
          <w:bCs/>
          <w:sz w:val="22"/>
          <w:szCs w:val="22"/>
        </w:rPr>
        <w:t>Депонируемая сумма</w:t>
      </w:r>
      <w:r w:rsidRPr="00C940C2">
        <w:rPr>
          <w:color w:val="212121"/>
          <w:szCs w:val="24"/>
        </w:rPr>
        <w:t>:</w:t>
      </w:r>
      <w:r w:rsidRPr="00C940C2">
        <w:rPr>
          <w:color w:val="000000"/>
          <w:sz w:val="22"/>
          <w:szCs w:val="22"/>
        </w:rPr>
        <w:t xml:space="preserve"> </w:t>
      </w:r>
      <w:r w:rsidR="00576F46" w:rsidRPr="00DB7FD5">
        <w:rPr>
          <w:color w:val="000000"/>
          <w:sz w:val="22"/>
          <w:szCs w:val="22"/>
        </w:rPr>
        <w:fldChar w:fldCharType="begin"/>
      </w:r>
      <w:r w:rsidR="00C1206B" w:rsidRPr="00DB7FD5">
        <w:rPr>
          <w:color w:val="000000"/>
          <w:sz w:val="22"/>
          <w:szCs w:val="22"/>
        </w:rPr>
        <w:instrText xml:space="preserve"> MERGEFIELD Цена_договора_________________Цифры_и_п </w:instrText>
      </w:r>
      <w:r w:rsidR="00576F46" w:rsidRPr="00DB7FD5">
        <w:rPr>
          <w:color w:val="000000"/>
          <w:sz w:val="22"/>
          <w:szCs w:val="22"/>
        </w:rPr>
        <w:fldChar w:fldCharType="separate"/>
      </w:r>
      <w:r w:rsidR="00DB7FD5" w:rsidRPr="00DB7FD5">
        <w:rPr>
          <w:noProof/>
          <w:color w:val="000000"/>
          <w:sz w:val="22"/>
          <w:szCs w:val="22"/>
        </w:rPr>
        <w:t xml:space="preserve">____________________________________ </w:t>
      </w:r>
      <w:r w:rsidR="0027646B" w:rsidRPr="00DB7FD5">
        <w:rPr>
          <w:noProof/>
          <w:color w:val="000000"/>
          <w:sz w:val="22"/>
          <w:szCs w:val="22"/>
        </w:rPr>
        <w:t>рублей</w:t>
      </w:r>
      <w:r w:rsidR="00576F46" w:rsidRPr="00DB7FD5">
        <w:rPr>
          <w:color w:val="000000"/>
          <w:sz w:val="22"/>
          <w:szCs w:val="22"/>
        </w:rPr>
        <w:fldChar w:fldCharType="end"/>
      </w:r>
      <w:r w:rsidRPr="00DB7FD5">
        <w:rPr>
          <w:color w:val="000000"/>
          <w:sz w:val="22"/>
          <w:szCs w:val="22"/>
        </w:rPr>
        <w:t>.</w:t>
      </w:r>
    </w:p>
    <w:p w:rsidR="00D20FB9" w:rsidRPr="00D20FB9" w:rsidRDefault="00D20FB9" w:rsidP="00FC2C12">
      <w:pPr>
        <w:tabs>
          <w:tab w:val="left" w:pos="510"/>
          <w:tab w:val="left" w:pos="709"/>
        </w:tabs>
        <w:ind w:firstLine="284"/>
        <w:jc w:val="both"/>
        <w:textAlignment w:val="auto"/>
        <w:rPr>
          <w:bCs/>
          <w:color w:val="000000"/>
          <w:sz w:val="22"/>
          <w:szCs w:val="22"/>
        </w:rPr>
      </w:pPr>
      <w:r w:rsidRPr="00D20FB9">
        <w:rPr>
          <w:bCs/>
          <w:color w:val="000000"/>
          <w:sz w:val="22"/>
          <w:szCs w:val="22"/>
        </w:rPr>
        <w:t>Срок условного депонирования денежных средств: до 30.06.2025</w:t>
      </w:r>
      <w:r>
        <w:rPr>
          <w:bCs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</w:t>
      </w:r>
      <w:r w:rsidR="00576F46" w:rsidRPr="00DB7FD5">
        <w:rPr>
          <w:color w:val="000000"/>
          <w:sz w:val="22"/>
          <w:szCs w:val="22"/>
        </w:rPr>
        <w:fldChar w:fldCharType="begin"/>
      </w:r>
      <w:r w:rsidR="00C1206B" w:rsidRPr="00DB7FD5">
        <w:rPr>
          <w:color w:val="000000"/>
          <w:sz w:val="22"/>
          <w:szCs w:val="22"/>
        </w:rPr>
        <w:instrText xml:space="preserve"> MERGEFIELD Цена_договора_________________Цифры_и_п </w:instrText>
      </w:r>
      <w:r w:rsidR="00576F46" w:rsidRPr="00DB7FD5">
        <w:rPr>
          <w:color w:val="000000"/>
          <w:sz w:val="22"/>
          <w:szCs w:val="22"/>
        </w:rPr>
        <w:fldChar w:fldCharType="separate"/>
      </w:r>
      <w:r w:rsidR="00DB7FD5" w:rsidRPr="00DB7FD5">
        <w:rPr>
          <w:noProof/>
          <w:color w:val="000000"/>
          <w:sz w:val="22"/>
          <w:szCs w:val="22"/>
        </w:rPr>
        <w:t xml:space="preserve">__________________________________ </w:t>
      </w:r>
      <w:r w:rsidR="0027646B" w:rsidRPr="00DB7FD5">
        <w:rPr>
          <w:noProof/>
          <w:color w:val="000000"/>
          <w:sz w:val="22"/>
          <w:szCs w:val="22"/>
        </w:rPr>
        <w:t>рублей</w:t>
      </w:r>
      <w:r w:rsidR="00576F46" w:rsidRPr="00DB7FD5">
        <w:rPr>
          <w:color w:val="000000"/>
          <w:sz w:val="22"/>
          <w:szCs w:val="22"/>
        </w:rPr>
        <w:fldChar w:fldCharType="end"/>
      </w:r>
      <w:r w:rsidRPr="00154863">
        <w:rPr>
          <w:color w:val="000000"/>
          <w:sz w:val="22"/>
          <w:szCs w:val="22"/>
        </w:rPr>
        <w:t xml:space="preserve"> подлежит оплате Участником долевого строительства за счет собственных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</w:t>
      </w:r>
      <w:r w:rsidR="009F2C67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</w:t>
      </w:r>
      <w:r w:rsidRPr="00C5242E">
        <w:rPr>
          <w:b/>
          <w:color w:val="000000"/>
          <w:sz w:val="22"/>
          <w:szCs w:val="22"/>
        </w:rPr>
        <w:t>"</w:t>
      </w:r>
      <w:r w:rsidR="003D0A22" w:rsidRPr="00C5242E">
        <w:rPr>
          <w:b/>
          <w:color w:val="000000"/>
          <w:sz w:val="22"/>
          <w:szCs w:val="22"/>
        </w:rPr>
        <w:t>31</w:t>
      </w:r>
      <w:r w:rsidRPr="00C5242E">
        <w:rPr>
          <w:b/>
          <w:color w:val="000000"/>
          <w:sz w:val="22"/>
          <w:szCs w:val="22"/>
        </w:rPr>
        <w:t xml:space="preserve">" </w:t>
      </w:r>
      <w:r w:rsidR="003D0A22" w:rsidRPr="00C5242E">
        <w:rPr>
          <w:b/>
          <w:color w:val="000000"/>
          <w:sz w:val="22"/>
          <w:szCs w:val="22"/>
        </w:rPr>
        <w:t>марта</w:t>
      </w:r>
      <w:r w:rsidRPr="00C5242E">
        <w:rPr>
          <w:b/>
          <w:color w:val="000000"/>
          <w:sz w:val="22"/>
          <w:szCs w:val="22"/>
        </w:rPr>
        <w:t xml:space="preserve"> 202</w:t>
      </w:r>
      <w:r w:rsidR="003D0A22" w:rsidRPr="00C5242E">
        <w:rPr>
          <w:b/>
          <w:color w:val="000000"/>
          <w:sz w:val="22"/>
          <w:szCs w:val="22"/>
        </w:rPr>
        <w:t>5</w:t>
      </w:r>
      <w:r w:rsidRPr="00C5242E">
        <w:rPr>
          <w:b/>
          <w:color w:val="000000"/>
          <w:sz w:val="22"/>
          <w:szCs w:val="22"/>
        </w:rPr>
        <w:t xml:space="preserve"> г.</w:t>
      </w:r>
      <w:r w:rsidRPr="00154863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FC2C12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FC2C12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="00213ACA">
        <w:rPr>
          <w:b/>
          <w:sz w:val="22"/>
          <w:szCs w:val="22"/>
        </w:rPr>
        <w:t>31 декабря</w:t>
      </w:r>
      <w:r w:rsidR="00213ACA" w:rsidRPr="00C5242E">
        <w:rPr>
          <w:b/>
          <w:sz w:val="22"/>
          <w:szCs w:val="22"/>
        </w:rPr>
        <w:t xml:space="preserve"> 2024 г</w:t>
      </w:r>
      <w:r w:rsidRPr="00C5242E">
        <w:rPr>
          <w:b/>
          <w:sz w:val="22"/>
          <w:szCs w:val="22"/>
        </w:rPr>
        <w:t>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3" w:name="_Hlk509219451"/>
      <w:r w:rsidRPr="0015486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2905EE">
        <w:rPr>
          <w:rFonts w:eastAsia="Calibri"/>
          <w:bCs/>
          <w:sz w:val="22"/>
          <w:szCs w:val="22"/>
        </w:rPr>
        <w:t>45</w:t>
      </w:r>
      <w:r w:rsidRPr="002905EE">
        <w:rPr>
          <w:rFonts w:eastAsia="Calibri"/>
          <w:bCs/>
          <w:sz w:val="22"/>
          <w:szCs w:val="22"/>
        </w:rPr>
        <w:t>-ти</w:t>
      </w:r>
      <w:r w:rsidRPr="00154863">
        <w:rPr>
          <w:rFonts w:eastAsia="Calibri"/>
          <w:bCs/>
          <w:sz w:val="22"/>
          <w:szCs w:val="22"/>
        </w:rPr>
        <w:t xml:space="preserve"> дней с момента получения </w:t>
      </w:r>
      <w:r w:rsidRPr="00154863">
        <w:rPr>
          <w:sz w:val="22"/>
          <w:szCs w:val="22"/>
        </w:rPr>
        <w:t>Разрешения на ввод в эксплуатацию (окончания строительства).</w:t>
      </w:r>
    </w:p>
    <w:p w:rsidR="0089343C" w:rsidRPr="00C77574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Pr="00C77574">
        <w:rPr>
          <w:sz w:val="22"/>
          <w:szCs w:val="22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 При этом в Передаточном акте указывается общая </w:t>
      </w:r>
      <w:r w:rsidR="007D0AA4" w:rsidRPr="00C77574">
        <w:rPr>
          <w:sz w:val="22"/>
          <w:szCs w:val="22"/>
        </w:rPr>
        <w:t xml:space="preserve">приведенная </w:t>
      </w:r>
      <w:r w:rsidRPr="00C77574">
        <w:rPr>
          <w:sz w:val="22"/>
          <w:szCs w:val="22"/>
        </w:rPr>
        <w:t xml:space="preserve">площадь Объекта, определенная органами, осуществляющими техническую инвентаризацию, и указанная в техническом паспорте </w:t>
      </w:r>
      <w:r w:rsidR="007D0AA4" w:rsidRPr="00C77574">
        <w:rPr>
          <w:sz w:val="22"/>
          <w:szCs w:val="22"/>
        </w:rPr>
        <w:t>с</w:t>
      </w:r>
      <w:r w:rsidRPr="00C77574">
        <w:rPr>
          <w:sz w:val="22"/>
          <w:szCs w:val="22"/>
        </w:rPr>
        <w:t xml:space="preserve"> учет</w:t>
      </w:r>
      <w:r w:rsidR="007D0AA4" w:rsidRPr="00C77574">
        <w:rPr>
          <w:sz w:val="22"/>
          <w:szCs w:val="22"/>
        </w:rPr>
        <w:t>ом</w:t>
      </w:r>
      <w:r w:rsidRPr="00C77574">
        <w:rPr>
          <w:sz w:val="22"/>
          <w:szCs w:val="22"/>
        </w:rPr>
        <w:t xml:space="preserve"> площади лоджий, балконов и террас</w:t>
      </w:r>
      <w:r w:rsidR="007D0AA4" w:rsidRPr="00C77574">
        <w:rPr>
          <w:sz w:val="22"/>
          <w:szCs w:val="22"/>
        </w:rPr>
        <w:t xml:space="preserve"> с понижающими коэффициентами, установленными федеральным органом исполнительной власти.</w:t>
      </w:r>
      <w:r w:rsidRPr="00C77574">
        <w:rPr>
          <w:sz w:val="22"/>
          <w:szCs w:val="22"/>
        </w:rPr>
        <w:t xml:space="preserve">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Pr="00C77574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FC2C12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Участник долевого строительства </w:t>
      </w:r>
      <w:proofErr w:type="gramStart"/>
      <w:r w:rsidRPr="00154863">
        <w:rPr>
          <w:sz w:val="22"/>
          <w:szCs w:val="22"/>
        </w:rPr>
        <w:t>обязан</w:t>
      </w:r>
      <w:proofErr w:type="gramEnd"/>
      <w:r w:rsidRPr="00154863">
        <w:rPr>
          <w:sz w:val="22"/>
          <w:szCs w:val="22"/>
        </w:rPr>
        <w:t xml:space="preserve">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D372F2" w:rsidRPr="00C77574" w:rsidRDefault="0089343C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C77574">
        <w:rPr>
          <w:sz w:val="22"/>
          <w:szCs w:val="22"/>
        </w:rPr>
        <w:t>Застройщик</w:t>
      </w:r>
      <w:r w:rsidRPr="00C77574">
        <w:rPr>
          <w:color w:val="000000"/>
          <w:sz w:val="22"/>
          <w:szCs w:val="22"/>
        </w:rPr>
        <w:t xml:space="preserve"> </w:t>
      </w:r>
      <w:r w:rsidR="00F923AB" w:rsidRPr="00C77574">
        <w:rPr>
          <w:color w:val="000000"/>
          <w:sz w:val="22"/>
          <w:szCs w:val="22"/>
        </w:rPr>
        <w:t xml:space="preserve">не менее чем за месяц до </w:t>
      </w:r>
      <w:proofErr w:type="gramStart"/>
      <w:r w:rsidR="00F923AB" w:rsidRPr="00C77574">
        <w:rPr>
          <w:color w:val="000000"/>
          <w:sz w:val="22"/>
          <w:szCs w:val="22"/>
        </w:rPr>
        <w:t>наступления</w:t>
      </w:r>
      <w:proofErr w:type="gramEnd"/>
      <w:r w:rsidR="00F923AB" w:rsidRPr="00C77574">
        <w:rPr>
          <w:color w:val="000000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</w:t>
      </w:r>
      <w:r w:rsidR="00F923AB" w:rsidRPr="00C77574">
        <w:rPr>
          <w:color w:val="000000"/>
          <w:sz w:val="22"/>
          <w:szCs w:val="22"/>
        </w:rPr>
        <w:lastRenderedPageBreak/>
        <w:t xml:space="preserve">наступления срока начала передачи и принятия </w:t>
      </w:r>
      <w:r w:rsidRPr="00C77574">
        <w:rPr>
          <w:color w:val="000000"/>
          <w:sz w:val="22"/>
          <w:szCs w:val="22"/>
        </w:rPr>
        <w:t>уведомляет</w:t>
      </w:r>
      <w:r w:rsidRPr="00C77574">
        <w:rPr>
          <w:b/>
          <w:color w:val="000000"/>
          <w:sz w:val="22"/>
          <w:szCs w:val="22"/>
        </w:rPr>
        <w:t xml:space="preserve"> </w:t>
      </w:r>
      <w:r w:rsidRPr="00C77574">
        <w:rPr>
          <w:bCs/>
          <w:color w:val="000000"/>
          <w:sz w:val="22"/>
          <w:szCs w:val="22"/>
        </w:rPr>
        <w:t xml:space="preserve">Участника </w:t>
      </w:r>
      <w:r w:rsidRPr="00C77574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C77574">
        <w:rPr>
          <w:bCs/>
          <w:color w:val="000000"/>
          <w:sz w:val="22"/>
          <w:szCs w:val="22"/>
        </w:rPr>
        <w:t xml:space="preserve">Участником </w:t>
      </w:r>
      <w:r w:rsidRPr="00C77574">
        <w:rPr>
          <w:color w:val="000000"/>
          <w:sz w:val="22"/>
          <w:szCs w:val="22"/>
        </w:rPr>
        <w:t>по Передаточному акту Объекта и о последствиях его бездействия</w:t>
      </w:r>
      <w:r w:rsidR="00F923AB" w:rsidRPr="00C77574">
        <w:rPr>
          <w:color w:val="000000"/>
          <w:sz w:val="22"/>
          <w:szCs w:val="22"/>
        </w:rPr>
        <w:t xml:space="preserve">. Уведомление </w:t>
      </w:r>
      <w:r w:rsidR="00C01CFF" w:rsidRPr="00C77574">
        <w:rPr>
          <w:color w:val="000000"/>
          <w:sz w:val="22"/>
          <w:szCs w:val="22"/>
        </w:rPr>
        <w:t xml:space="preserve">(сообщение) </w:t>
      </w:r>
      <w:r w:rsidR="00F923AB" w:rsidRPr="00C77574">
        <w:rPr>
          <w:color w:val="000000"/>
          <w:sz w:val="22"/>
          <w:szCs w:val="22"/>
        </w:rPr>
        <w:t>направляется</w:t>
      </w:r>
      <w:r w:rsidRPr="00C77574">
        <w:rPr>
          <w:color w:val="000000"/>
          <w:sz w:val="22"/>
          <w:szCs w:val="22"/>
        </w:rPr>
        <w:t xml:space="preserve"> по почте заказным письмом с описью вложения </w:t>
      </w:r>
      <w:r w:rsidR="00C01CFF" w:rsidRPr="00C77574">
        <w:rPr>
          <w:color w:val="000000"/>
          <w:sz w:val="22"/>
          <w:szCs w:val="22"/>
        </w:rPr>
        <w:t xml:space="preserve">и </w:t>
      </w:r>
      <w:r w:rsidRPr="00C77574">
        <w:rPr>
          <w:color w:val="000000"/>
          <w:sz w:val="22"/>
          <w:szCs w:val="22"/>
        </w:rPr>
        <w:t xml:space="preserve">с уведомлением о вручении </w:t>
      </w:r>
      <w:r w:rsidR="00C01CFF" w:rsidRPr="00C77574">
        <w:rPr>
          <w:color w:val="000000"/>
          <w:sz w:val="22"/>
          <w:szCs w:val="22"/>
        </w:rPr>
        <w:t xml:space="preserve">по адресу </w:t>
      </w:r>
      <w:r w:rsidR="00C01CFF" w:rsidRPr="00C77574">
        <w:rPr>
          <w:bCs/>
          <w:color w:val="000000"/>
          <w:sz w:val="22"/>
          <w:szCs w:val="22"/>
        </w:rPr>
        <w:t>Участника</w:t>
      </w:r>
      <w:r w:rsidR="00C01CFF" w:rsidRPr="00C77574">
        <w:rPr>
          <w:color w:val="000000"/>
          <w:sz w:val="22"/>
          <w:szCs w:val="22"/>
        </w:rPr>
        <w:t xml:space="preserve">, указанному в п. 11.1  настоящего Договора, </w:t>
      </w:r>
      <w:r w:rsidRPr="00C77574">
        <w:rPr>
          <w:color w:val="000000"/>
          <w:sz w:val="22"/>
          <w:szCs w:val="22"/>
        </w:rPr>
        <w:t xml:space="preserve">либо вручается </w:t>
      </w:r>
      <w:r w:rsidRPr="00C77574">
        <w:rPr>
          <w:bCs/>
          <w:color w:val="000000"/>
          <w:sz w:val="22"/>
          <w:szCs w:val="22"/>
        </w:rPr>
        <w:t xml:space="preserve">Участнику </w:t>
      </w:r>
      <w:r w:rsidRPr="00C77574">
        <w:rPr>
          <w:color w:val="000000"/>
          <w:sz w:val="22"/>
          <w:szCs w:val="22"/>
        </w:rPr>
        <w:t xml:space="preserve">лично под расписку. </w:t>
      </w:r>
    </w:p>
    <w:p w:rsidR="00D26120" w:rsidRDefault="00C01CFF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C77574">
        <w:rPr>
          <w:color w:val="000000"/>
          <w:sz w:val="22"/>
          <w:szCs w:val="22"/>
        </w:rPr>
        <w:t xml:space="preserve">Указанное сообщение о завершении строительства Жилого дома и необходимости принятия Объекта </w:t>
      </w:r>
      <w:r w:rsidR="003C03D6" w:rsidRPr="00C77574">
        <w:rPr>
          <w:color w:val="000000"/>
          <w:sz w:val="22"/>
          <w:szCs w:val="22"/>
        </w:rPr>
        <w:t xml:space="preserve">Застройщик </w:t>
      </w:r>
      <w:r w:rsidRPr="00C77574">
        <w:rPr>
          <w:color w:val="000000"/>
          <w:sz w:val="22"/>
          <w:szCs w:val="22"/>
        </w:rPr>
        <w:t xml:space="preserve">также </w:t>
      </w:r>
      <w:r w:rsidR="003C03D6" w:rsidRPr="00C77574">
        <w:rPr>
          <w:color w:val="000000"/>
          <w:sz w:val="22"/>
          <w:szCs w:val="22"/>
        </w:rPr>
        <w:t>вправе</w:t>
      </w:r>
      <w:r w:rsidRPr="00C77574">
        <w:rPr>
          <w:color w:val="000000"/>
          <w:sz w:val="22"/>
          <w:szCs w:val="22"/>
        </w:rPr>
        <w:t xml:space="preserve"> </w:t>
      </w:r>
      <w:r w:rsidR="00142B54" w:rsidRPr="00C77574">
        <w:rPr>
          <w:color w:val="000000"/>
          <w:sz w:val="22"/>
          <w:szCs w:val="22"/>
        </w:rPr>
        <w:t xml:space="preserve">дополнительно </w:t>
      </w:r>
      <w:r w:rsidRPr="00C77574">
        <w:rPr>
          <w:color w:val="000000"/>
          <w:sz w:val="22"/>
          <w:szCs w:val="22"/>
        </w:rPr>
        <w:t xml:space="preserve">направить Участнику телеграммой и/или </w:t>
      </w:r>
      <w:r w:rsidR="0010245E" w:rsidRPr="00C77574">
        <w:rPr>
          <w:color w:val="000000"/>
          <w:sz w:val="22"/>
          <w:szCs w:val="22"/>
        </w:rPr>
        <w:t xml:space="preserve">посредством </w:t>
      </w:r>
      <w:proofErr w:type="spellStart"/>
      <w:r w:rsidR="0010245E" w:rsidRPr="00C77574">
        <w:rPr>
          <w:color w:val="000000"/>
          <w:sz w:val="22"/>
          <w:szCs w:val="22"/>
        </w:rPr>
        <w:t>смс-сообщения</w:t>
      </w:r>
      <w:proofErr w:type="spellEnd"/>
      <w:r w:rsidR="00142B54" w:rsidRPr="00C77574">
        <w:rPr>
          <w:color w:val="000000"/>
          <w:sz w:val="22"/>
          <w:szCs w:val="22"/>
        </w:rPr>
        <w:t xml:space="preserve"> по номеру телефона, указанному в статье 12 настоящего Договора</w:t>
      </w:r>
      <w:r w:rsidR="003C03D6" w:rsidRPr="00C77574">
        <w:rPr>
          <w:color w:val="000000"/>
          <w:sz w:val="22"/>
          <w:szCs w:val="22"/>
        </w:rPr>
        <w:t xml:space="preserve">. </w:t>
      </w:r>
      <w:proofErr w:type="gramStart"/>
      <w:r w:rsidR="003C03D6" w:rsidRPr="00C77574">
        <w:rPr>
          <w:color w:val="000000"/>
          <w:sz w:val="22"/>
          <w:szCs w:val="22"/>
        </w:rPr>
        <w:t xml:space="preserve">Сообщение, направленное таким способом </w:t>
      </w:r>
      <w:r w:rsidR="0010245E" w:rsidRPr="00C77574">
        <w:rPr>
          <w:color w:val="000000"/>
          <w:sz w:val="22"/>
          <w:szCs w:val="22"/>
        </w:rPr>
        <w:t xml:space="preserve">по соглашению сторон считается равнозначным почтовому отправлению и </w:t>
      </w:r>
      <w:r w:rsidR="003C03D6" w:rsidRPr="00C77574">
        <w:rPr>
          <w:color w:val="000000"/>
          <w:sz w:val="22"/>
          <w:szCs w:val="22"/>
        </w:rPr>
        <w:t>так же будет считаться надлежащим исполнением обязательств Застройщика по уведомлению Участника о необходимости принять Объект</w:t>
      </w:r>
      <w:r w:rsidR="00142B54" w:rsidRPr="00C77574">
        <w:rPr>
          <w:color w:val="000000"/>
          <w:sz w:val="22"/>
          <w:szCs w:val="22"/>
        </w:rPr>
        <w:t xml:space="preserve">, но при условии, если Застройщиком </w:t>
      </w:r>
      <w:r w:rsidR="00046B7C" w:rsidRPr="00C77574">
        <w:rPr>
          <w:color w:val="000000"/>
          <w:sz w:val="22"/>
          <w:szCs w:val="22"/>
        </w:rPr>
        <w:t xml:space="preserve">также </w:t>
      </w:r>
      <w:r w:rsidR="00142B54" w:rsidRPr="00C77574">
        <w:rPr>
          <w:color w:val="000000"/>
          <w:sz w:val="22"/>
          <w:szCs w:val="22"/>
        </w:rPr>
        <w:t>направлено Участнику сообщение о завершении строительства по почте заказным письмом с описью вложения и с уведомлением о вручении</w:t>
      </w:r>
      <w:r w:rsidR="003C03D6" w:rsidRPr="00C77574">
        <w:rPr>
          <w:color w:val="000000"/>
          <w:sz w:val="22"/>
          <w:szCs w:val="22"/>
        </w:rPr>
        <w:t>.</w:t>
      </w:r>
      <w:proofErr w:type="gramEnd"/>
      <w:r w:rsidR="003C03D6" w:rsidRPr="00C77574">
        <w:rPr>
          <w:color w:val="000000"/>
          <w:sz w:val="22"/>
          <w:szCs w:val="22"/>
        </w:rPr>
        <w:t xml:space="preserve"> Подтверждением направления уведомления</w:t>
      </w:r>
      <w:r w:rsidR="0010245E" w:rsidRPr="00C77574">
        <w:rPr>
          <w:color w:val="000000"/>
          <w:sz w:val="22"/>
          <w:szCs w:val="22"/>
        </w:rPr>
        <w:t xml:space="preserve"> </w:t>
      </w:r>
      <w:r w:rsidR="00142B54" w:rsidRPr="00C77574">
        <w:rPr>
          <w:color w:val="000000"/>
          <w:sz w:val="22"/>
          <w:szCs w:val="22"/>
        </w:rPr>
        <w:t xml:space="preserve">посредством </w:t>
      </w:r>
      <w:proofErr w:type="spellStart"/>
      <w:r w:rsidR="00142B54" w:rsidRPr="00C77574">
        <w:rPr>
          <w:color w:val="000000"/>
          <w:sz w:val="22"/>
          <w:szCs w:val="22"/>
        </w:rPr>
        <w:t>смс-сообщения</w:t>
      </w:r>
      <w:proofErr w:type="spellEnd"/>
      <w:r w:rsidR="00142B54" w:rsidRPr="00C77574">
        <w:rPr>
          <w:color w:val="000000"/>
          <w:sz w:val="22"/>
          <w:szCs w:val="22"/>
        </w:rPr>
        <w:t xml:space="preserve"> </w:t>
      </w:r>
      <w:r w:rsidR="0010245E" w:rsidRPr="00C77574">
        <w:rPr>
          <w:color w:val="000000"/>
          <w:sz w:val="22"/>
          <w:szCs w:val="22"/>
        </w:rPr>
        <w:t>и получения его Участником</w:t>
      </w:r>
      <w:r w:rsidR="003C03D6" w:rsidRPr="00C77574">
        <w:rPr>
          <w:color w:val="000000"/>
          <w:sz w:val="22"/>
          <w:szCs w:val="22"/>
        </w:rPr>
        <w:t xml:space="preserve"> будет являться распечатка</w:t>
      </w:r>
      <w:r w:rsidR="0010245E" w:rsidRPr="00C77574">
        <w:rPr>
          <w:color w:val="000000"/>
          <w:sz w:val="22"/>
          <w:szCs w:val="22"/>
        </w:rPr>
        <w:t>, заверенная</w:t>
      </w:r>
      <w:r w:rsidR="003C03D6" w:rsidRPr="00C77574">
        <w:rPr>
          <w:color w:val="000000"/>
          <w:sz w:val="22"/>
          <w:szCs w:val="22"/>
        </w:rPr>
        <w:t xml:space="preserve"> оператор</w:t>
      </w:r>
      <w:r w:rsidR="0010245E" w:rsidRPr="00C77574">
        <w:rPr>
          <w:color w:val="000000"/>
          <w:sz w:val="22"/>
          <w:szCs w:val="22"/>
        </w:rPr>
        <w:t>ом</w:t>
      </w:r>
      <w:r w:rsidR="003C03D6" w:rsidRPr="00C77574">
        <w:rPr>
          <w:color w:val="000000"/>
          <w:sz w:val="22"/>
          <w:szCs w:val="22"/>
        </w:rPr>
        <w:t xml:space="preserve"> связи.</w:t>
      </w:r>
      <w:r w:rsidR="003C03D6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обязуется передать Участнику Объе</w:t>
      </w:r>
      <w:proofErr w:type="gramStart"/>
      <w:r w:rsidRPr="00154863">
        <w:rPr>
          <w:color w:val="000000"/>
          <w:sz w:val="22"/>
          <w:szCs w:val="22"/>
        </w:rPr>
        <w:t>кт в ср</w:t>
      </w:r>
      <w:proofErr w:type="gramEnd"/>
      <w:r w:rsidRPr="00154863">
        <w:rPr>
          <w:color w:val="000000"/>
          <w:sz w:val="22"/>
          <w:szCs w:val="22"/>
        </w:rPr>
        <w:t xml:space="preserve">ок не позднее 90 дней со дня получения разрешения на ввод объекта в эксплуатацию. При изменении адреса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</w:t>
      </w:r>
      <w:proofErr w:type="gramStart"/>
      <w:r w:rsidRPr="00154863">
        <w:rPr>
          <w:color w:val="000000"/>
          <w:sz w:val="22"/>
          <w:szCs w:val="22"/>
        </w:rPr>
        <w:t>последний</w:t>
      </w:r>
      <w:proofErr w:type="gramEnd"/>
      <w:r w:rsidRPr="00154863">
        <w:rPr>
          <w:color w:val="000000"/>
          <w:sz w:val="22"/>
          <w:szCs w:val="22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154863">
        <w:rPr>
          <w:bCs/>
          <w:color w:val="000000"/>
          <w:sz w:val="22"/>
          <w:szCs w:val="22"/>
        </w:rPr>
        <w:t>Участник</w:t>
      </w:r>
      <w:r w:rsidRPr="00154863">
        <w:rPr>
          <w:color w:val="000000"/>
          <w:sz w:val="22"/>
          <w:szCs w:val="22"/>
        </w:rPr>
        <w:t>.</w:t>
      </w:r>
    </w:p>
    <w:p w:rsidR="001316A8" w:rsidRPr="00C77574" w:rsidRDefault="00EE3926" w:rsidP="007E0C16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C77574">
        <w:rPr>
          <w:sz w:val="22"/>
          <w:szCs w:val="22"/>
        </w:rPr>
        <w:t>Участник обязуется, в течение 7 (семи) рабочих дней с момента получения уведомления от Застройщика</w:t>
      </w:r>
      <w:r w:rsidRPr="00C77574">
        <w:rPr>
          <w:b/>
          <w:bCs/>
          <w:sz w:val="22"/>
          <w:szCs w:val="22"/>
        </w:rPr>
        <w:t xml:space="preserve"> </w:t>
      </w:r>
      <w:r w:rsidRPr="00C77574">
        <w:rPr>
          <w:sz w:val="22"/>
          <w:szCs w:val="22"/>
        </w:rPr>
        <w:t>(п. 5.3. настоящего договора), прибыть в офис Застройщика и приступить к принятию Объекта.</w:t>
      </w:r>
      <w:r w:rsidR="0089343C" w:rsidRPr="00C77574">
        <w:rPr>
          <w:sz w:val="22"/>
          <w:szCs w:val="22"/>
        </w:rPr>
        <w:t xml:space="preserve"> </w:t>
      </w:r>
      <w:r w:rsidR="00D372F2" w:rsidRPr="00C77574">
        <w:rPr>
          <w:sz w:val="22"/>
          <w:szCs w:val="22"/>
        </w:rPr>
        <w:t>Если в указанный срок Участник не явился к Застройщику для принятия Объекта, это считается просрочкой кредитора. В таком случае Застройщик не несет риск негативных последствий, связанных с несвоевременной приемкой Объекта Участником, и Участник не вправе требовать с Застройщика выплаты неустойки за нарушение срока передачи Объекта.</w:t>
      </w:r>
    </w:p>
    <w:p w:rsidR="001316A8" w:rsidRPr="00C77574" w:rsidRDefault="0089343C" w:rsidP="001316A8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C77574">
        <w:rPr>
          <w:sz w:val="22"/>
          <w:szCs w:val="22"/>
        </w:rPr>
        <w:t xml:space="preserve">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</w:t>
      </w:r>
      <w:r w:rsidR="007E0C16" w:rsidRPr="00C77574">
        <w:rPr>
          <w:sz w:val="22"/>
          <w:szCs w:val="22"/>
        </w:rPr>
        <w:t>вправе потребовать от застройщика составления акта, в котором указывается несоответствие объекта долевого строительства установленным требованиям</w:t>
      </w:r>
      <w:r w:rsidRPr="00C77574">
        <w:rPr>
          <w:color w:val="000000"/>
          <w:sz w:val="22"/>
          <w:szCs w:val="22"/>
        </w:rPr>
        <w:t xml:space="preserve">. </w:t>
      </w:r>
    </w:p>
    <w:p w:rsidR="007E0C16" w:rsidRPr="00C77574" w:rsidRDefault="00DD54A2" w:rsidP="007E0C16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sz w:val="22"/>
          <w:szCs w:val="22"/>
        </w:rPr>
      </w:pPr>
      <w:r w:rsidRPr="00A63F9D">
        <w:rPr>
          <w:color w:val="000000"/>
          <w:sz w:val="22"/>
          <w:szCs w:val="22"/>
        </w:rPr>
        <w:t xml:space="preserve">В случае отсутствия недостатков, </w:t>
      </w:r>
      <w:r w:rsidRPr="00A63F9D">
        <w:rPr>
          <w:sz w:val="22"/>
          <w:szCs w:val="22"/>
        </w:rPr>
        <w:t>которые делают жилье непригодным для использования по назначению, Участник в течени</w:t>
      </w:r>
      <w:proofErr w:type="gramStart"/>
      <w:r w:rsidRPr="00A63F9D">
        <w:rPr>
          <w:sz w:val="22"/>
          <w:szCs w:val="22"/>
        </w:rPr>
        <w:t>и</w:t>
      </w:r>
      <w:proofErr w:type="gramEnd"/>
      <w:r w:rsidRPr="00C77574">
        <w:rPr>
          <w:sz w:val="22"/>
          <w:szCs w:val="22"/>
        </w:rPr>
        <w:t xml:space="preserve"> 1 рабочего дня подписывает акт приема</w:t>
      </w:r>
      <w:r w:rsidR="007E0C16" w:rsidRPr="00C77574">
        <w:rPr>
          <w:sz w:val="22"/>
          <w:szCs w:val="22"/>
        </w:rPr>
        <w:t>-</w:t>
      </w:r>
      <w:r w:rsidRPr="00C77574">
        <w:rPr>
          <w:sz w:val="22"/>
          <w:szCs w:val="22"/>
        </w:rPr>
        <w:t xml:space="preserve">передачи с указанием возможных других недостатков. </w:t>
      </w:r>
      <w:r w:rsidR="007E0C16" w:rsidRPr="00C77574">
        <w:rPr>
          <w:sz w:val="22"/>
          <w:szCs w:val="22"/>
        </w:rPr>
        <w:t>При этом Участник по своему выбору вправе потребовать от застройщика:</w:t>
      </w:r>
    </w:p>
    <w:p w:rsidR="007E0C16" w:rsidRPr="00C77574" w:rsidRDefault="007E0C16" w:rsidP="007E0C16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C77574">
        <w:rPr>
          <w:sz w:val="22"/>
          <w:szCs w:val="22"/>
        </w:rPr>
        <w:t>1) безвозмездного устранения недостатков в разумный срок;</w:t>
      </w:r>
    </w:p>
    <w:p w:rsidR="007E0C16" w:rsidRPr="00C77574" w:rsidRDefault="007E0C16" w:rsidP="007E0C16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C77574">
        <w:rPr>
          <w:sz w:val="22"/>
          <w:szCs w:val="22"/>
        </w:rPr>
        <w:t>2) соразмерного уменьшения цены договора;</w:t>
      </w:r>
    </w:p>
    <w:p w:rsidR="007E0C16" w:rsidRPr="00C77574" w:rsidRDefault="007E0C16" w:rsidP="007E0C16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C77574">
        <w:rPr>
          <w:sz w:val="22"/>
          <w:szCs w:val="22"/>
        </w:rPr>
        <w:t>3) возмещения своих расходов на устранение недостатков.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4" w:name="_Hlk529884690"/>
      <w:bookmarkEnd w:id="3"/>
      <w:r w:rsidRPr="00C77574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</w:t>
      </w:r>
      <w:r w:rsidR="00072D01" w:rsidRPr="00C77574">
        <w:rPr>
          <w:color w:val="000000"/>
          <w:sz w:val="22"/>
          <w:szCs w:val="22"/>
        </w:rPr>
        <w:t>, предусмотренного Договором для передачи объекта долевого строительства</w:t>
      </w:r>
      <w:r w:rsidRPr="00C77574">
        <w:rPr>
          <w:color w:val="000000"/>
          <w:sz w:val="22"/>
          <w:szCs w:val="22"/>
        </w:rPr>
        <w:t>, вправе составить односторонний акт или иной документ о передаче Объекта.</w:t>
      </w:r>
      <w:r w:rsidRPr="00154863">
        <w:rPr>
          <w:color w:val="000000"/>
          <w:sz w:val="22"/>
          <w:szCs w:val="22"/>
        </w:rPr>
        <w:t xml:space="preserve">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15486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154863">
        <w:rPr>
          <w:bCs/>
          <w:sz w:val="22"/>
          <w:szCs w:val="22"/>
        </w:rPr>
        <w:t xml:space="preserve">Участником </w:t>
      </w:r>
      <w:r w:rsidRPr="0015486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 xml:space="preserve">от его получения, или в связи с отсутствием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>по указанному им почтовому адресу</w:t>
      </w:r>
      <w:bookmarkEnd w:id="4"/>
      <w:r w:rsidRPr="00154863">
        <w:rPr>
          <w:color w:val="000000"/>
          <w:sz w:val="22"/>
          <w:szCs w:val="22"/>
        </w:rPr>
        <w:t>.</w:t>
      </w:r>
    </w:p>
    <w:p w:rsidR="0089343C" w:rsidRPr="00C77574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C77574">
        <w:rPr>
          <w:color w:val="000000"/>
          <w:sz w:val="22"/>
          <w:szCs w:val="22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C77574">
        <w:rPr>
          <w:bCs/>
          <w:color w:val="000000"/>
          <w:sz w:val="22"/>
          <w:szCs w:val="22"/>
        </w:rPr>
        <w:t xml:space="preserve">Участнику </w:t>
      </w:r>
      <w:r w:rsidRPr="00C77574">
        <w:rPr>
          <w:color w:val="000000"/>
          <w:sz w:val="22"/>
          <w:szCs w:val="22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 момента подписания Передаточного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FC2C12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</w:t>
      </w:r>
      <w:r w:rsidRPr="00903CF1">
        <w:rPr>
          <w:color w:val="000000"/>
          <w:sz w:val="22"/>
          <w:szCs w:val="22"/>
        </w:rPr>
        <w:lastRenderedPageBreak/>
        <w:t xml:space="preserve">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Квартиру. </w:t>
      </w:r>
      <w:proofErr w:type="gramStart"/>
      <w:r w:rsidRPr="002905EE">
        <w:rPr>
          <w:color w:val="000000"/>
          <w:sz w:val="22"/>
          <w:szCs w:val="22"/>
        </w:rPr>
        <w:t xml:space="preserve">При этом Участник 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8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</w:t>
      </w:r>
      <w:proofErr w:type="gramEnd"/>
      <w:r w:rsidR="002E27F3" w:rsidRPr="002905EE">
        <w:rPr>
          <w:color w:val="000000"/>
          <w:sz w:val="22"/>
          <w:szCs w:val="22"/>
        </w:rPr>
        <w:t>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b/>
          <w:sz w:val="22"/>
          <w:szCs w:val="22"/>
        </w:rPr>
        <w:t>5.12</w:t>
      </w:r>
      <w:r w:rsidRPr="00E21E89">
        <w:rPr>
          <w:sz w:val="22"/>
          <w:szCs w:val="22"/>
        </w:rPr>
        <w:t xml:space="preserve">. Стороны договорились учитывать неблагоприятные погодные условия, в </w:t>
      </w:r>
      <w:proofErr w:type="gramStart"/>
      <w:r w:rsidRPr="00E21E89">
        <w:rPr>
          <w:sz w:val="22"/>
          <w:szCs w:val="22"/>
        </w:rPr>
        <w:t>дни</w:t>
      </w:r>
      <w:proofErr w:type="gramEnd"/>
      <w:r w:rsidRPr="00E21E89">
        <w:rPr>
          <w:sz w:val="22"/>
          <w:szCs w:val="22"/>
        </w:rPr>
        <w:t xml:space="preserve"> действия которых строительство Жилого дома производить невозможно. К их числу относятся: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более 40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менее -25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осадки более 50 мм за 12 часов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1F2E28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ураганы и порывы ветра более 15м/</w:t>
      </w:r>
      <w:proofErr w:type="gramStart"/>
      <w:r w:rsidR="00944329" w:rsidRPr="00E21E89">
        <w:rPr>
          <w:sz w:val="22"/>
          <w:szCs w:val="22"/>
        </w:rPr>
        <w:t>с</w:t>
      </w:r>
      <w:proofErr w:type="gramEnd"/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671559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>- гололед</w:t>
      </w:r>
      <w:r w:rsidR="00671559" w:rsidRPr="00E21E89">
        <w:rPr>
          <w:sz w:val="22"/>
          <w:szCs w:val="22"/>
        </w:rPr>
        <w:t>;</w:t>
      </w:r>
      <w:r w:rsidRPr="00E21E89">
        <w:rPr>
          <w:sz w:val="22"/>
          <w:szCs w:val="22"/>
        </w:rPr>
        <w:t xml:space="preserve"> </w:t>
      </w:r>
    </w:p>
    <w:p w:rsidR="001F2E28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1F2E28" w:rsidRPr="00E21E89">
        <w:rPr>
          <w:sz w:val="22"/>
          <w:szCs w:val="22"/>
        </w:rPr>
        <w:t xml:space="preserve">туман и дождь, исключающие видимость в пределах фронта работ, а также </w:t>
      </w:r>
      <w:r w:rsidR="00944329" w:rsidRPr="00E21E89">
        <w:rPr>
          <w:sz w:val="22"/>
          <w:szCs w:val="22"/>
        </w:rPr>
        <w:t>иные неблагоприятные условия, создающие опасность для граждан и имущества при производстве работ.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Неблагоприятные погодные условия </w:t>
      </w:r>
      <w:r w:rsidR="00671559" w:rsidRPr="00E21E89">
        <w:rPr>
          <w:sz w:val="22"/>
          <w:szCs w:val="22"/>
        </w:rPr>
        <w:t xml:space="preserve">и количество дней, когда они наблюдались, </w:t>
      </w:r>
      <w:r w:rsidRPr="00E21E89">
        <w:rPr>
          <w:sz w:val="22"/>
          <w:szCs w:val="22"/>
        </w:rPr>
        <w:t>должны подтверждаться справкой</w:t>
      </w:r>
      <w:r w:rsidR="00671559" w:rsidRPr="00E21E89">
        <w:rPr>
          <w:sz w:val="22"/>
          <w:szCs w:val="22"/>
        </w:rPr>
        <w:t xml:space="preserve"> </w:t>
      </w:r>
      <w:r w:rsidR="00671559" w:rsidRPr="00E21E89">
        <w:rPr>
          <w:bCs/>
          <w:sz w:val="22"/>
          <w:szCs w:val="22"/>
        </w:rPr>
        <w:t>Федерального государственного бюджетного учреждения «Северо-Кавказское управление по гидрометеорологии и мониторингу окружающей среды»</w:t>
      </w:r>
      <w:r w:rsidR="00C07DD2" w:rsidRPr="00E21E89">
        <w:rPr>
          <w:bCs/>
          <w:sz w:val="22"/>
          <w:szCs w:val="22"/>
        </w:rPr>
        <w:t xml:space="preserve"> (далее – Росгидромет)</w:t>
      </w:r>
      <w:r w:rsidR="00671559" w:rsidRPr="00E21E89">
        <w:rPr>
          <w:bCs/>
          <w:sz w:val="22"/>
          <w:szCs w:val="22"/>
        </w:rPr>
        <w:t>.</w:t>
      </w:r>
    </w:p>
    <w:p w:rsidR="00671559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Застройщик по истечению каждого календарного года обязан производить подсчет дней с неблагоприятными погодными условиями. В случае наличия в году таких дней Застройщик подготавливает и направляет Участнику дополнительное соглашение об изменении срока исполнения Договора, предусмотренного пунктом 4.9.1. Договора, на количество дней с неблагоприятными погодными условиями. К дополнительному соглашению, направляемому для подписания Участнику, Застройщик прилагает справку </w:t>
      </w:r>
      <w:r w:rsidR="00C07DD2" w:rsidRPr="00E21E89">
        <w:rPr>
          <w:sz w:val="22"/>
          <w:szCs w:val="22"/>
        </w:rPr>
        <w:t>Росгидромета</w:t>
      </w:r>
      <w:r w:rsidRPr="00E21E89">
        <w:rPr>
          <w:bCs/>
          <w:sz w:val="22"/>
          <w:szCs w:val="22"/>
        </w:rPr>
        <w:t>.</w:t>
      </w:r>
    </w:p>
    <w:p w:rsidR="00944329" w:rsidRPr="00E21E89" w:rsidRDefault="00C07DD2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proofErr w:type="gramStart"/>
      <w:r w:rsidRPr="00E21E89">
        <w:rPr>
          <w:sz w:val="22"/>
          <w:szCs w:val="22"/>
        </w:rPr>
        <w:t xml:space="preserve">В </w:t>
      </w:r>
      <w:r w:rsidR="00F841E4" w:rsidRPr="00E21E89">
        <w:rPr>
          <w:sz w:val="22"/>
          <w:szCs w:val="22"/>
        </w:rPr>
        <w:t xml:space="preserve">течение 15 календарных дней с даты получения дополнительного соглашения Участник обязан рассмотреть его, подписать и направить в адрес Застройщика, а также предпринять необходимые действия по регистрации дополнительного соглашения в уполномоченном регистрирующем органе, либо заявить обоснованный и мотивированный отказ от подписания дополнительного соглашения в </w:t>
      </w:r>
      <w:r w:rsidRPr="00E21E89">
        <w:rPr>
          <w:sz w:val="22"/>
          <w:szCs w:val="22"/>
        </w:rPr>
        <w:t xml:space="preserve">случае </w:t>
      </w:r>
      <w:proofErr w:type="spellStart"/>
      <w:r w:rsidR="00F841E4" w:rsidRPr="00E21E89">
        <w:rPr>
          <w:sz w:val="22"/>
          <w:szCs w:val="22"/>
        </w:rPr>
        <w:t>не</w:t>
      </w:r>
      <w:r w:rsidRPr="00E21E89">
        <w:rPr>
          <w:sz w:val="22"/>
          <w:szCs w:val="22"/>
        </w:rPr>
        <w:t>подтверждения</w:t>
      </w:r>
      <w:proofErr w:type="spellEnd"/>
      <w:r w:rsidRPr="00E21E89">
        <w:rPr>
          <w:sz w:val="22"/>
          <w:szCs w:val="22"/>
        </w:rPr>
        <w:t xml:space="preserve"> наличия в календарном году дней с неблагоприятными погодными условиями</w:t>
      </w:r>
      <w:r w:rsidR="00944329" w:rsidRPr="00E21E89">
        <w:rPr>
          <w:sz w:val="22"/>
          <w:szCs w:val="22"/>
        </w:rPr>
        <w:t>.</w:t>
      </w:r>
      <w:proofErr w:type="gramEnd"/>
    </w:p>
    <w:p w:rsidR="00C662F0" w:rsidRPr="00F309F5" w:rsidRDefault="00C662F0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В целях соблюдения единого для всех участников долевого строительства срока передачи Застройщиком объектов долевого строительства подсчет дней с неблагоприятными погодными условиями осуществляется </w:t>
      </w:r>
      <w:proofErr w:type="gramStart"/>
      <w:r w:rsidRPr="00E21E89">
        <w:rPr>
          <w:sz w:val="22"/>
          <w:szCs w:val="22"/>
        </w:rPr>
        <w:t>с даты заключения</w:t>
      </w:r>
      <w:proofErr w:type="gramEnd"/>
      <w:r w:rsidRPr="00E21E89">
        <w:rPr>
          <w:sz w:val="22"/>
          <w:szCs w:val="22"/>
        </w:rPr>
        <w:t xml:space="preserve"> договора участия в долевом строительстве с первым участником долевого строительства</w:t>
      </w:r>
      <w:r w:rsidR="006619D9" w:rsidRPr="00E21E89">
        <w:rPr>
          <w:sz w:val="22"/>
          <w:szCs w:val="22"/>
        </w:rPr>
        <w:t>.</w:t>
      </w:r>
    </w:p>
    <w:p w:rsidR="00944329" w:rsidRPr="00223706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F309F5">
        <w:rPr>
          <w:b/>
          <w:color w:val="000000"/>
          <w:sz w:val="22"/>
          <w:szCs w:val="22"/>
        </w:rPr>
        <w:t>5.13.</w:t>
      </w:r>
      <w:r w:rsidR="00F5458F" w:rsidRPr="00F309F5">
        <w:rPr>
          <w:b/>
          <w:color w:val="000000"/>
          <w:sz w:val="22"/>
          <w:szCs w:val="22"/>
        </w:rPr>
        <w:t xml:space="preserve"> </w:t>
      </w:r>
      <w:r w:rsidR="00F5458F" w:rsidRPr="00F309F5">
        <w:rPr>
          <w:color w:val="000000"/>
          <w:sz w:val="22"/>
          <w:szCs w:val="22"/>
        </w:rPr>
        <w:t>Стороны при заключении настоящего договора допускают, что задержка в исполнении настоящего договора со стороны Застройщика может быть допущена в связи с введением иностранными государствами санкций, как в отношении Российской Федерации, иных иностранных государств, так и в отношении организаций и иных третьих лиц на территории РФ или в зарубежных государствах. В случаях, когда такие вводимые санкци</w:t>
      </w:r>
      <w:r w:rsidR="00D80726" w:rsidRPr="00F309F5">
        <w:rPr>
          <w:color w:val="000000"/>
          <w:sz w:val="22"/>
          <w:szCs w:val="22"/>
        </w:rPr>
        <w:t>и</w:t>
      </w:r>
      <w:r w:rsidR="00F5458F" w:rsidRPr="00F309F5">
        <w:rPr>
          <w:color w:val="000000"/>
          <w:sz w:val="22"/>
          <w:szCs w:val="22"/>
        </w:rPr>
        <w:t xml:space="preserve"> непосредственно или опосредованно влияют на деятельность Застройщика, его подрядчиков и</w:t>
      </w:r>
      <w:r w:rsidR="00D80726" w:rsidRPr="00F309F5">
        <w:rPr>
          <w:color w:val="000000"/>
          <w:sz w:val="22"/>
          <w:szCs w:val="22"/>
        </w:rPr>
        <w:t>/или</w:t>
      </w:r>
      <w:r w:rsidR="00F5458F" w:rsidRPr="00F309F5">
        <w:rPr>
          <w:color w:val="000000"/>
          <w:sz w:val="22"/>
          <w:szCs w:val="22"/>
        </w:rPr>
        <w:t xml:space="preserve"> поставщиков, и создают препятствия для своевременного исполнения условий настоящего Договора</w:t>
      </w:r>
      <w:r w:rsidR="00D80726" w:rsidRPr="00F309F5">
        <w:rPr>
          <w:color w:val="000000"/>
          <w:sz w:val="22"/>
          <w:szCs w:val="22"/>
        </w:rPr>
        <w:t xml:space="preserve"> Застройщиком, сроки исполнения настоящего Договора отодвигаются на время действия санкций и/или условий, не позволяющих </w:t>
      </w:r>
      <w:r w:rsidR="00D80726" w:rsidRPr="00F309F5">
        <w:rPr>
          <w:color w:val="000000"/>
          <w:sz w:val="22"/>
          <w:szCs w:val="22"/>
        </w:rPr>
        <w:lastRenderedPageBreak/>
        <w:t xml:space="preserve">Застройщику выполнить свои обязательства в срок. Действие настоящего пункта распространяется на случаи, когда срок санкций превышает 3 месяца. </w:t>
      </w:r>
      <w:r w:rsidR="00D80726" w:rsidRPr="00F309F5">
        <w:rPr>
          <w:sz w:val="22"/>
          <w:szCs w:val="22"/>
        </w:rPr>
        <w:t>Заключение дополнительного соглашения к Договору между Участником и Застройщиком в этом случае не требуется.</w:t>
      </w:r>
    </w:p>
    <w:p w:rsidR="00223706" w:rsidRDefault="00B77CD3" w:rsidP="00223706">
      <w:pPr>
        <w:numPr>
          <w:ilvl w:val="1"/>
          <w:numId w:val="9"/>
        </w:numPr>
        <w:ind w:right="-1"/>
        <w:jc w:val="both"/>
        <w:textAlignment w:val="auto"/>
        <w:rPr>
          <w:color w:val="000000"/>
          <w:sz w:val="22"/>
          <w:szCs w:val="22"/>
        </w:rPr>
      </w:pPr>
      <w:r w:rsidRPr="00B77CD3">
        <w:rPr>
          <w:color w:val="000000"/>
          <w:sz w:val="22"/>
          <w:szCs w:val="22"/>
        </w:rPr>
        <w:t>В случаях отказа банка-кредитора Застройщика в проектном финансировании Застройщика, в случаях приостановления или прекращения выдачи траншей банком-кредитором Застройщика по одобренному проектному финансированию в период до завершения специальной военной операции, срок исполнения настоящего Договора пропорционально увеличивается на период до получения проектного финансирования, возобновления выдачи траншей.</w:t>
      </w:r>
    </w:p>
    <w:p w:rsidR="00FC2C12" w:rsidRPr="002905EE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EE3926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Гарантийный срок на Объект составляет 5 (пять) </w:t>
      </w:r>
      <w:r w:rsidR="00EE3926" w:rsidRPr="00FC2C12">
        <w:rPr>
          <w:rFonts w:ascii="Times New Roman" w:hAnsi="Times New Roman"/>
          <w:color w:val="000000"/>
          <w:sz w:val="22"/>
          <w:szCs w:val="22"/>
        </w:rPr>
        <w:t xml:space="preserve">лет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 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FC2C12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FC2C12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C2C12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FC2C12">
        <w:rPr>
          <w:color w:val="00000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FC2C12">
        <w:rPr>
          <w:color w:val="000000"/>
          <w:sz w:val="22"/>
          <w:szCs w:val="22"/>
        </w:rPr>
        <w:t>также</w:t>
      </w:r>
      <w:proofErr w:type="gramEnd"/>
      <w:r w:rsidRPr="00FC2C12">
        <w:rPr>
          <w:color w:val="00000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E3926" w:rsidRPr="00FC2C12" w:rsidRDefault="00EE3926" w:rsidP="00FC2C12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b/>
          <w:color w:val="000000"/>
          <w:sz w:val="22"/>
          <w:szCs w:val="22"/>
        </w:rPr>
        <w:t>6.7.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 При обнаружении в пределах гарантийного срока недостатков Объекта, за которые отвечает Застройщик,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FC2C12">
        <w:rPr>
          <w:rFonts w:ascii="Times New Roman" w:hAnsi="Times New Roman"/>
          <w:color w:val="000000"/>
          <w:sz w:val="22"/>
          <w:szCs w:val="22"/>
        </w:rPr>
        <w:t>вправе по своему выбору требовать их безвозмездного устранения Застройщиком в разумный срок, или соразмерного уменьшения цены договора, или возмещения расходов на устранение недостатков.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851"/>
        </w:tabs>
        <w:ind w:left="284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89343C" w:rsidRPr="00C77574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77574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C77574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C77574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89343C" w:rsidRPr="00C77574" w:rsidRDefault="0089343C" w:rsidP="001316A8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77574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89343C" w:rsidRPr="00C77574" w:rsidRDefault="001316A8" w:rsidP="001316A8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>7.1.2.</w:t>
      </w:r>
      <w:r w:rsidRPr="00C77574">
        <w:rPr>
          <w:color w:val="000000"/>
          <w:sz w:val="22"/>
          <w:szCs w:val="22"/>
        </w:rPr>
        <w:t xml:space="preserve"> </w:t>
      </w:r>
      <w:r w:rsidR="0089343C" w:rsidRPr="00C77574">
        <w:rPr>
          <w:color w:val="000000"/>
          <w:sz w:val="22"/>
          <w:szCs w:val="22"/>
        </w:rPr>
        <w:t xml:space="preserve">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D8424C" w:rsidRPr="00C77574" w:rsidRDefault="001316A8" w:rsidP="001316A8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>7.1.3.</w:t>
      </w:r>
      <w:r w:rsidRPr="00C77574">
        <w:rPr>
          <w:color w:val="000000"/>
          <w:sz w:val="22"/>
          <w:szCs w:val="22"/>
        </w:rPr>
        <w:t xml:space="preserve"> </w:t>
      </w:r>
      <w:r w:rsidR="00D8424C" w:rsidRPr="00C77574">
        <w:rPr>
          <w:color w:val="000000"/>
          <w:sz w:val="22"/>
          <w:szCs w:val="22"/>
        </w:rPr>
        <w:t xml:space="preserve">Обязательства </w:t>
      </w:r>
      <w:r w:rsidR="00D8424C" w:rsidRPr="00C77574">
        <w:rPr>
          <w:bCs/>
          <w:color w:val="000000"/>
          <w:sz w:val="22"/>
          <w:szCs w:val="22"/>
        </w:rPr>
        <w:t xml:space="preserve">Участника </w:t>
      </w:r>
      <w:r w:rsidR="00D8424C" w:rsidRPr="00C77574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</w:t>
      </w:r>
      <w:proofErr w:type="gramStart"/>
      <w:r w:rsidR="00D8424C" w:rsidRPr="00C77574">
        <w:rPr>
          <w:color w:val="000000"/>
          <w:sz w:val="22"/>
          <w:szCs w:val="22"/>
        </w:rPr>
        <w:t>дств в с</w:t>
      </w:r>
      <w:proofErr w:type="gramEnd"/>
      <w:r w:rsidR="00D8424C" w:rsidRPr="00C77574">
        <w:rPr>
          <w:color w:val="000000"/>
          <w:sz w:val="22"/>
          <w:szCs w:val="22"/>
        </w:rPr>
        <w:t xml:space="preserve">оответствии с п. 4 настоящего Договора, выполнения иных обязательств, </w:t>
      </w:r>
      <w:r w:rsidR="002978FD" w:rsidRPr="00C77574">
        <w:rPr>
          <w:color w:val="000000"/>
          <w:sz w:val="22"/>
          <w:szCs w:val="22"/>
        </w:rPr>
        <w:t xml:space="preserve">не противоречащих законодательству РФ и </w:t>
      </w:r>
      <w:r w:rsidR="00D8424C" w:rsidRPr="00C77574">
        <w:rPr>
          <w:color w:val="000000"/>
          <w:sz w:val="22"/>
          <w:szCs w:val="22"/>
        </w:rPr>
        <w:t>вытекающих из настоящего Договора</w:t>
      </w:r>
      <w:r w:rsidR="002978FD" w:rsidRPr="00C77574">
        <w:rPr>
          <w:color w:val="000000"/>
          <w:sz w:val="22"/>
          <w:szCs w:val="22"/>
        </w:rPr>
        <w:t>,</w:t>
      </w:r>
      <w:r w:rsidR="00D8424C" w:rsidRPr="00C77574">
        <w:rPr>
          <w:color w:val="000000"/>
          <w:sz w:val="22"/>
          <w:szCs w:val="22"/>
        </w:rPr>
        <w:t xml:space="preserve"> и подписания Сторонами Передаточного акта.</w:t>
      </w:r>
    </w:p>
    <w:p w:rsidR="00D8424C" w:rsidRPr="00C77574" w:rsidRDefault="001316A8" w:rsidP="001316A8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>7.1.4.</w:t>
      </w:r>
      <w:r w:rsidRPr="00C77574">
        <w:rPr>
          <w:color w:val="000000"/>
          <w:sz w:val="22"/>
          <w:szCs w:val="22"/>
        </w:rPr>
        <w:t xml:space="preserve"> </w:t>
      </w:r>
      <w:r w:rsidR="00D8424C" w:rsidRPr="00C77574">
        <w:rPr>
          <w:color w:val="000000"/>
          <w:sz w:val="22"/>
          <w:szCs w:val="22"/>
        </w:rPr>
        <w:t xml:space="preserve">Уступка </w:t>
      </w:r>
      <w:r w:rsidR="00D8424C" w:rsidRPr="00C77574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="00D8424C" w:rsidRPr="00C77574">
        <w:rPr>
          <w:color w:val="000000"/>
          <w:sz w:val="22"/>
          <w:szCs w:val="22"/>
        </w:rPr>
        <w:t>прав требований по настоящему Договору допускается с</w:t>
      </w:r>
      <w:r w:rsidR="00D8424C" w:rsidRPr="00C77574">
        <w:rPr>
          <w:sz w:val="24"/>
          <w:szCs w:val="24"/>
        </w:rPr>
        <w:t xml:space="preserve"> предварительного письменного согласия Застройщика</w:t>
      </w:r>
      <w:r w:rsidR="00D8424C" w:rsidRPr="00C77574">
        <w:rPr>
          <w:color w:val="000000"/>
          <w:sz w:val="22"/>
          <w:szCs w:val="22"/>
        </w:rPr>
        <w:t xml:space="preserve"> после уплаты Участником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D8424C" w:rsidRPr="00C77574" w:rsidRDefault="00D8424C" w:rsidP="001316A8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C77574">
        <w:rPr>
          <w:color w:val="000000"/>
          <w:sz w:val="22"/>
          <w:szCs w:val="22"/>
        </w:rPr>
        <w:lastRenderedPageBreak/>
        <w:t>Все последующие уступки прав требований, совершаемые новым участником долевого строительства, осуществляются при условии письменного согласия Застройщика и его последующего уведомления об уступке.</w:t>
      </w:r>
    </w:p>
    <w:p w:rsidR="00D8424C" w:rsidRPr="00C77574" w:rsidRDefault="00D8424C" w:rsidP="001316A8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C77574">
        <w:rPr>
          <w:color w:val="000000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D8424C" w:rsidRPr="00C77574" w:rsidRDefault="001316A8" w:rsidP="001316A8">
      <w:pPr>
        <w:tabs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bCs/>
          <w:color w:val="000000"/>
          <w:sz w:val="22"/>
          <w:szCs w:val="22"/>
        </w:rPr>
        <w:t>7.1.5.</w:t>
      </w:r>
      <w:r w:rsidRPr="00C77574">
        <w:rPr>
          <w:bCs/>
          <w:color w:val="000000"/>
          <w:sz w:val="22"/>
          <w:szCs w:val="22"/>
        </w:rPr>
        <w:t xml:space="preserve"> </w:t>
      </w:r>
      <w:r w:rsidR="00D8424C" w:rsidRPr="00C77574">
        <w:rPr>
          <w:bCs/>
          <w:color w:val="000000"/>
          <w:sz w:val="22"/>
          <w:szCs w:val="22"/>
        </w:rPr>
        <w:t xml:space="preserve">Участник </w:t>
      </w:r>
      <w:r w:rsidR="00D8424C" w:rsidRPr="00C77574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D8424C" w:rsidRPr="00C77574" w:rsidRDefault="00D8424C" w:rsidP="001316A8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D8424C" w:rsidRPr="00C77574" w:rsidRDefault="00D8424C" w:rsidP="001316A8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color w:val="000000"/>
          <w:sz w:val="22"/>
          <w:szCs w:val="22"/>
        </w:rPr>
        <w:t>-</w:t>
      </w:r>
      <w:bookmarkStart w:id="5" w:name="_Hlk529884311"/>
      <w:r w:rsidRPr="00C77574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5"/>
      <w:r w:rsidRPr="00C77574">
        <w:rPr>
          <w:color w:val="000000"/>
          <w:sz w:val="22"/>
          <w:szCs w:val="22"/>
        </w:rPr>
        <w:t>.</w:t>
      </w:r>
    </w:p>
    <w:p w:rsidR="003E6E33" w:rsidRPr="00C77574" w:rsidRDefault="003E6E33" w:rsidP="00D8424C">
      <w:pPr>
        <w:tabs>
          <w:tab w:val="num" w:pos="709"/>
          <w:tab w:val="left" w:pos="851"/>
        </w:tabs>
        <w:ind w:firstLine="284"/>
        <w:jc w:val="both"/>
        <w:rPr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 xml:space="preserve">7.1.6. </w:t>
      </w:r>
      <w:r w:rsidR="00380D40" w:rsidRPr="00C77574">
        <w:rPr>
          <w:b/>
          <w:color w:val="000000"/>
          <w:sz w:val="22"/>
          <w:szCs w:val="22"/>
        </w:rPr>
        <w:t>П</w:t>
      </w:r>
      <w:r w:rsidRPr="00C77574">
        <w:rPr>
          <w:color w:val="000000"/>
          <w:sz w:val="22"/>
          <w:szCs w:val="22"/>
        </w:rPr>
        <w:t>редставить исчерпывающий пакет документов</w:t>
      </w:r>
      <w:r w:rsidR="00380D40" w:rsidRPr="00C77574">
        <w:rPr>
          <w:color w:val="000000"/>
          <w:sz w:val="22"/>
          <w:szCs w:val="22"/>
        </w:rPr>
        <w:t xml:space="preserve"> в орган регистрации</w:t>
      </w:r>
      <w:r w:rsidRPr="00C77574">
        <w:rPr>
          <w:color w:val="000000"/>
          <w:sz w:val="22"/>
          <w:szCs w:val="22"/>
        </w:rPr>
        <w:t xml:space="preserve">, </w:t>
      </w:r>
      <w:r w:rsidR="00380D40" w:rsidRPr="00C77574">
        <w:rPr>
          <w:color w:val="000000"/>
          <w:sz w:val="22"/>
          <w:szCs w:val="22"/>
        </w:rPr>
        <w:t xml:space="preserve">предусмотренный законодательством и </w:t>
      </w:r>
      <w:r w:rsidRPr="00C77574">
        <w:rPr>
          <w:sz w:val="22"/>
          <w:szCs w:val="22"/>
        </w:rPr>
        <w:t>необходимый для регистрации настоящего Договора.</w:t>
      </w:r>
    </w:p>
    <w:p w:rsidR="003E6E33" w:rsidRPr="00C77574" w:rsidRDefault="003E6E33" w:rsidP="00D8424C">
      <w:pPr>
        <w:tabs>
          <w:tab w:val="num" w:pos="709"/>
          <w:tab w:val="left" w:pos="851"/>
        </w:tabs>
        <w:ind w:firstLine="284"/>
        <w:jc w:val="both"/>
        <w:rPr>
          <w:sz w:val="22"/>
          <w:szCs w:val="22"/>
        </w:rPr>
      </w:pPr>
      <w:r w:rsidRPr="00C77574">
        <w:rPr>
          <w:b/>
          <w:sz w:val="22"/>
          <w:szCs w:val="22"/>
        </w:rPr>
        <w:t xml:space="preserve">7.1.7. </w:t>
      </w:r>
      <w:r w:rsidRPr="00C77574">
        <w:rPr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3E6E33" w:rsidRPr="00C77574" w:rsidRDefault="003E6E33" w:rsidP="00D8424C">
      <w:pPr>
        <w:tabs>
          <w:tab w:val="num" w:pos="709"/>
          <w:tab w:val="left" w:pos="851"/>
        </w:tabs>
        <w:ind w:firstLine="284"/>
        <w:jc w:val="both"/>
        <w:rPr>
          <w:b/>
          <w:color w:val="000000"/>
          <w:sz w:val="22"/>
          <w:szCs w:val="22"/>
        </w:rPr>
      </w:pPr>
      <w:r w:rsidRPr="00C77574">
        <w:rPr>
          <w:b/>
          <w:sz w:val="22"/>
          <w:szCs w:val="22"/>
        </w:rPr>
        <w:t xml:space="preserve">7.1.8. </w:t>
      </w:r>
      <w:proofErr w:type="gramStart"/>
      <w:r w:rsidRPr="00C77574">
        <w:rPr>
          <w:bCs/>
          <w:sz w:val="22"/>
          <w:szCs w:val="22"/>
        </w:rPr>
        <w:t>В случае получения Застройщиком целевого кредита в ином банке (</w:t>
      </w:r>
      <w:proofErr w:type="spellStart"/>
      <w:r w:rsidRPr="00C77574">
        <w:rPr>
          <w:bCs/>
          <w:sz w:val="22"/>
          <w:szCs w:val="22"/>
        </w:rPr>
        <w:t>эскроу-агенте</w:t>
      </w:r>
      <w:proofErr w:type="spellEnd"/>
      <w:r w:rsidRPr="00C77574">
        <w:rPr>
          <w:bCs/>
          <w:sz w:val="22"/>
          <w:szCs w:val="22"/>
        </w:rPr>
        <w:t xml:space="preserve">), чем указано в пункте 4.8. настоящего договора, в том числе в случае рефинансирования другим уполномоченным банком целевого кредита Застройщику, Участник долевого строительства, внесший денежные средства в счет уплаты цены договора участия в долевом строительстве на счет </w:t>
      </w:r>
      <w:proofErr w:type="spellStart"/>
      <w:r w:rsidRPr="00C77574">
        <w:rPr>
          <w:bCs/>
          <w:sz w:val="22"/>
          <w:szCs w:val="22"/>
        </w:rPr>
        <w:t>эскроу</w:t>
      </w:r>
      <w:proofErr w:type="spellEnd"/>
      <w:r w:rsidRPr="00C77574">
        <w:rPr>
          <w:bCs/>
          <w:sz w:val="22"/>
          <w:szCs w:val="22"/>
        </w:rPr>
        <w:t xml:space="preserve">, открытый в первоначальном банке, обязан расторгнуть договор с первоначальным банком, открыть счет </w:t>
      </w:r>
      <w:proofErr w:type="spellStart"/>
      <w:r w:rsidRPr="00C77574">
        <w:rPr>
          <w:bCs/>
          <w:sz w:val="22"/>
          <w:szCs w:val="22"/>
        </w:rPr>
        <w:t>эскроу</w:t>
      </w:r>
      <w:proofErr w:type="spellEnd"/>
      <w:proofErr w:type="gramEnd"/>
      <w:r w:rsidRPr="00C77574">
        <w:rPr>
          <w:bCs/>
          <w:sz w:val="22"/>
          <w:szCs w:val="22"/>
        </w:rPr>
        <w:t xml:space="preserve"> в новом банке и перевести денежные средства (депонируемую сумму) на счет </w:t>
      </w:r>
      <w:proofErr w:type="spellStart"/>
      <w:r w:rsidRPr="00C77574">
        <w:rPr>
          <w:bCs/>
          <w:sz w:val="22"/>
          <w:szCs w:val="22"/>
        </w:rPr>
        <w:t>эскроу</w:t>
      </w:r>
      <w:proofErr w:type="spellEnd"/>
      <w:r w:rsidRPr="00C77574">
        <w:rPr>
          <w:bCs/>
          <w:sz w:val="22"/>
          <w:szCs w:val="22"/>
        </w:rPr>
        <w:t xml:space="preserve"> в новый банк.</w:t>
      </w:r>
      <w:r w:rsidRPr="00C77574">
        <w:rPr>
          <w:b/>
          <w:bCs/>
          <w:sz w:val="22"/>
          <w:szCs w:val="22"/>
        </w:rPr>
        <w:t> </w:t>
      </w:r>
    </w:p>
    <w:p w:rsidR="001E7493" w:rsidRPr="00C77574" w:rsidRDefault="001E7493" w:rsidP="001E7493">
      <w:pPr>
        <w:tabs>
          <w:tab w:val="num" w:pos="709"/>
          <w:tab w:val="left" w:pos="851"/>
          <w:tab w:val="num" w:pos="1146"/>
        </w:tabs>
        <w:ind w:firstLine="284"/>
        <w:jc w:val="both"/>
        <w:rPr>
          <w:b/>
          <w:bCs/>
          <w:color w:val="000000"/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 xml:space="preserve">7.2. Обязанности </w:t>
      </w:r>
      <w:r w:rsidRPr="00C77574">
        <w:rPr>
          <w:b/>
          <w:bCs/>
          <w:color w:val="000000"/>
          <w:sz w:val="22"/>
          <w:szCs w:val="22"/>
        </w:rPr>
        <w:t>Участника, возникающие после передачи ему Объекта долевого строительства в соответствии с иными законами:</w:t>
      </w:r>
    </w:p>
    <w:p w:rsidR="002612DC" w:rsidRPr="00C77574" w:rsidRDefault="002612DC" w:rsidP="002612DC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bCs/>
          <w:color w:val="000000"/>
          <w:sz w:val="22"/>
          <w:szCs w:val="22"/>
        </w:rPr>
        <w:t xml:space="preserve">7.2.1. </w:t>
      </w:r>
      <w:r w:rsidR="001E7493" w:rsidRPr="00C77574">
        <w:rPr>
          <w:color w:val="000000"/>
          <w:sz w:val="22"/>
          <w:szCs w:val="22"/>
        </w:rPr>
        <w:t>Участник как новый владелец</w:t>
      </w:r>
      <w:r w:rsidR="0089343C" w:rsidRPr="00C77574">
        <w:rPr>
          <w:color w:val="000000"/>
          <w:sz w:val="22"/>
          <w:szCs w:val="22"/>
        </w:rPr>
        <w:t xml:space="preserve"> </w:t>
      </w:r>
      <w:r w:rsidRPr="00C77574">
        <w:rPr>
          <w:color w:val="000000"/>
          <w:sz w:val="22"/>
          <w:szCs w:val="22"/>
        </w:rPr>
        <w:t>объекта долевого строительства обязан о</w:t>
      </w:r>
      <w:r w:rsidR="00971A3F" w:rsidRPr="00C77574">
        <w:rPr>
          <w:color w:val="000000"/>
          <w:sz w:val="22"/>
          <w:szCs w:val="22"/>
        </w:rPr>
        <w:t xml:space="preserve">платить Застройщику аванс в соответствии с п. </w:t>
      </w:r>
      <w:r w:rsidR="004712C1" w:rsidRPr="00C77574">
        <w:rPr>
          <w:color w:val="000000"/>
          <w:sz w:val="22"/>
          <w:szCs w:val="22"/>
        </w:rPr>
        <w:t>7.2.6</w:t>
      </w:r>
      <w:r w:rsidR="00971A3F" w:rsidRPr="00C77574">
        <w:rPr>
          <w:color w:val="000000"/>
          <w:sz w:val="22"/>
          <w:szCs w:val="22"/>
        </w:rPr>
        <w:t xml:space="preserve">. настоящего Договора. </w:t>
      </w:r>
    </w:p>
    <w:p w:rsidR="0089343C" w:rsidRPr="00C77574" w:rsidRDefault="002612DC" w:rsidP="002612DC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>7.2.2.</w:t>
      </w:r>
      <w:r w:rsidRPr="00C77574">
        <w:rPr>
          <w:color w:val="000000"/>
          <w:sz w:val="22"/>
          <w:szCs w:val="22"/>
        </w:rPr>
        <w:t xml:space="preserve"> </w:t>
      </w:r>
      <w:r w:rsidR="0089343C" w:rsidRPr="00C77574">
        <w:rPr>
          <w:bCs/>
          <w:color w:val="000000"/>
          <w:sz w:val="22"/>
          <w:szCs w:val="22"/>
        </w:rPr>
        <w:t xml:space="preserve">Участник </w:t>
      </w:r>
      <w:r w:rsidR="0089343C" w:rsidRPr="00C77574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="0089343C" w:rsidRPr="00C77574">
        <w:rPr>
          <w:bCs/>
          <w:color w:val="000000"/>
          <w:sz w:val="22"/>
          <w:szCs w:val="22"/>
        </w:rPr>
        <w:t xml:space="preserve">Участник </w:t>
      </w:r>
      <w:r w:rsidR="0089343C" w:rsidRPr="00C77574">
        <w:rPr>
          <w:color w:val="000000"/>
          <w:sz w:val="22"/>
          <w:szCs w:val="22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  <w:r w:rsidR="002905EE" w:rsidRPr="00C77574">
        <w:rPr>
          <w:color w:val="000000"/>
          <w:sz w:val="22"/>
          <w:szCs w:val="22"/>
        </w:rPr>
        <w:t xml:space="preserve"> При этом эксплуатирующая организация может быть заменена путем проведения общего собрания собственников помещений Жилого дома. </w:t>
      </w:r>
    </w:p>
    <w:p w:rsidR="003E6E33" w:rsidRPr="00C77574" w:rsidRDefault="00D8424C" w:rsidP="003E6E3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 xml:space="preserve">7.2.3. </w:t>
      </w:r>
      <w:r w:rsidR="0089343C" w:rsidRPr="00C77574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="0089343C" w:rsidRPr="00C77574">
        <w:rPr>
          <w:b/>
          <w:color w:val="000000"/>
          <w:sz w:val="22"/>
          <w:szCs w:val="22"/>
        </w:rPr>
        <w:t>.</w:t>
      </w:r>
      <w:r w:rsidR="0089343C" w:rsidRPr="00C77574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="0089343C" w:rsidRPr="00C77574">
        <w:rPr>
          <w:bCs/>
          <w:color w:val="000000"/>
          <w:sz w:val="22"/>
          <w:szCs w:val="22"/>
        </w:rPr>
        <w:t xml:space="preserve">Участника </w:t>
      </w:r>
      <w:r w:rsidR="0089343C" w:rsidRPr="00C77574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205EDB" w:rsidRPr="00C77574" w:rsidRDefault="003E6E33" w:rsidP="00205EDB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C77574">
        <w:rPr>
          <w:b/>
          <w:color w:val="000000"/>
          <w:sz w:val="22"/>
          <w:szCs w:val="22"/>
        </w:rPr>
        <w:t>7.2.4.</w:t>
      </w:r>
      <w:r w:rsidRPr="00C77574">
        <w:rPr>
          <w:color w:val="000000"/>
          <w:sz w:val="22"/>
          <w:szCs w:val="22"/>
        </w:rPr>
        <w:t xml:space="preserve"> </w:t>
      </w:r>
      <w:r w:rsidR="0089343C" w:rsidRPr="00C77574">
        <w:rPr>
          <w:sz w:val="22"/>
          <w:szCs w:val="22"/>
        </w:rPr>
        <w:t>В целях сохранения единого архитектурного решения фасада</w:t>
      </w:r>
      <w:r w:rsidR="002905EE" w:rsidRPr="00C77574">
        <w:rPr>
          <w:sz w:val="22"/>
          <w:szCs w:val="22"/>
        </w:rPr>
        <w:t xml:space="preserve"> в соответствии с проектным решением</w:t>
      </w:r>
      <w:r w:rsidR="0089343C" w:rsidRPr="00C77574">
        <w:rPr>
          <w:sz w:val="22"/>
          <w:szCs w:val="22"/>
        </w:rPr>
        <w:t xml:space="preserve"> Участнику запрещается производство работ по изменению фасада здания, в том числе остекление балконов (лоджий) не соответствующих проектному решению</w:t>
      </w:r>
      <w:r w:rsidR="00DD54A2" w:rsidRPr="00C77574">
        <w:rPr>
          <w:sz w:val="22"/>
          <w:szCs w:val="22"/>
        </w:rPr>
        <w:t>, замена цветового решения кирпича, установка кондиционеров в непредусмотренное инструкцией место, изменение освещения фасада и т.п</w:t>
      </w:r>
      <w:proofErr w:type="gramStart"/>
      <w:r w:rsidR="00DD54A2" w:rsidRPr="00C77574">
        <w:rPr>
          <w:sz w:val="22"/>
          <w:szCs w:val="22"/>
        </w:rPr>
        <w:t>.</w:t>
      </w:r>
      <w:r w:rsidR="0089343C" w:rsidRPr="00C77574">
        <w:rPr>
          <w:sz w:val="22"/>
          <w:szCs w:val="22"/>
        </w:rPr>
        <w:t>.</w:t>
      </w:r>
      <w:proofErr w:type="gramEnd"/>
    </w:p>
    <w:p w:rsidR="007E0C16" w:rsidRPr="00C77574" w:rsidRDefault="00205EDB" w:rsidP="007E0C16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C77574">
        <w:rPr>
          <w:b/>
          <w:sz w:val="22"/>
          <w:szCs w:val="22"/>
        </w:rPr>
        <w:t>7.2.5.</w:t>
      </w:r>
      <w:r w:rsidRPr="00C77574">
        <w:rPr>
          <w:sz w:val="22"/>
          <w:szCs w:val="22"/>
        </w:rPr>
        <w:t xml:space="preserve"> </w:t>
      </w:r>
      <w:r w:rsidR="0089343C" w:rsidRPr="00C77574">
        <w:rPr>
          <w:sz w:val="22"/>
          <w:szCs w:val="22"/>
        </w:rPr>
        <w:t xml:space="preserve">Участник долевого строительства обязуется, при производстве ремонтно-отделочных работ в квартире, не причинять вреда общему имуществу (фасад здания, 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7E0C16" w:rsidRPr="00C77574" w:rsidRDefault="007E0C16" w:rsidP="007E0C16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C77574">
        <w:rPr>
          <w:b/>
          <w:sz w:val="22"/>
          <w:szCs w:val="22"/>
        </w:rPr>
        <w:t>7.2.6.</w:t>
      </w:r>
      <w:r w:rsidRPr="00C77574">
        <w:rPr>
          <w:sz w:val="22"/>
          <w:szCs w:val="22"/>
        </w:rPr>
        <w:t xml:space="preserve"> </w:t>
      </w:r>
      <w:proofErr w:type="gramStart"/>
      <w:r w:rsidRPr="00C77574">
        <w:rPr>
          <w:sz w:val="22"/>
          <w:szCs w:val="22"/>
        </w:rPr>
        <w:t xml:space="preserve">Стороны пришли к соглашению, что одновременно с приемкой-передачей Квартиры Участник долевого строительства, как новый владелец Квартиры, выплачивает Застройщику аванс в размере </w:t>
      </w:r>
      <w:r w:rsidR="00576F46" w:rsidRPr="00C77574">
        <w:rPr>
          <w:sz w:val="22"/>
          <w:szCs w:val="22"/>
        </w:rPr>
        <w:fldChar w:fldCharType="begin"/>
      </w:r>
      <w:r w:rsidRPr="00C77574">
        <w:rPr>
          <w:sz w:val="22"/>
          <w:szCs w:val="22"/>
        </w:rPr>
        <w:instrText xml:space="preserve"> MERGEFIELD Сумма_аванса_на_КУ </w:instrText>
      </w:r>
      <w:r w:rsidR="00576F46" w:rsidRPr="00C77574">
        <w:rPr>
          <w:sz w:val="22"/>
          <w:szCs w:val="22"/>
        </w:rPr>
        <w:fldChar w:fldCharType="separate"/>
      </w:r>
      <w:r w:rsidRPr="00C77574">
        <w:rPr>
          <w:noProof/>
          <w:sz w:val="22"/>
          <w:szCs w:val="22"/>
        </w:rPr>
        <w:t>___________________________ рублей</w:t>
      </w:r>
      <w:r w:rsidR="00576F46" w:rsidRPr="00C77574">
        <w:rPr>
          <w:sz w:val="22"/>
          <w:szCs w:val="22"/>
        </w:rPr>
        <w:fldChar w:fldCharType="end"/>
      </w:r>
      <w:r w:rsidRPr="00C77574">
        <w:rPr>
          <w:sz w:val="22"/>
          <w:szCs w:val="22"/>
        </w:rPr>
        <w:t xml:space="preserve">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 соразмерно доле Участника в праве общей долевой собственности в период с даты подписания Участником акта приема-передачи квартиры</w:t>
      </w:r>
      <w:proofErr w:type="gramEnd"/>
      <w:r w:rsidRPr="00C77574">
        <w:rPr>
          <w:sz w:val="22"/>
          <w:szCs w:val="22"/>
        </w:rPr>
        <w:t xml:space="preserve"> по дату регистрации права собственности Участником на Квартиру. В случае остатка денежных средств Застройщик производит их возврат Участнику в течение 7 дней </w:t>
      </w:r>
      <w:proofErr w:type="gramStart"/>
      <w:r w:rsidRPr="00C77574">
        <w:rPr>
          <w:sz w:val="22"/>
          <w:szCs w:val="22"/>
        </w:rPr>
        <w:t>с</w:t>
      </w:r>
      <w:proofErr w:type="gramEnd"/>
      <w:r w:rsidRPr="00C77574">
        <w:rPr>
          <w:sz w:val="22"/>
          <w:szCs w:val="22"/>
        </w:rPr>
        <w:t xml:space="preserve"> даты соответствующего письменного заявления Участника.</w:t>
      </w:r>
    </w:p>
    <w:p w:rsidR="007E0C16" w:rsidRPr="00C77574" w:rsidRDefault="007E0C16" w:rsidP="007E0C16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proofErr w:type="gramStart"/>
      <w:r w:rsidRPr="00C77574">
        <w:rPr>
          <w:sz w:val="22"/>
          <w:szCs w:val="22"/>
        </w:rPr>
        <w:lastRenderedPageBreak/>
        <w:t>В случае возникновения обстоятельств, указанных в п. 5.</w:t>
      </w:r>
      <w:r w:rsidR="004712C1" w:rsidRPr="00C77574">
        <w:rPr>
          <w:sz w:val="22"/>
          <w:szCs w:val="22"/>
        </w:rPr>
        <w:t>6.</w:t>
      </w:r>
      <w:r w:rsidRPr="00C77574">
        <w:rPr>
          <w:sz w:val="22"/>
          <w:szCs w:val="22"/>
        </w:rPr>
        <w:t xml:space="preserve"> настоящего Договора, а также в случае недостатка авансированных денежных средств, указанных в абзаце 1 настоящего пункта, </w:t>
      </w:r>
      <w:r w:rsidRPr="00C77574">
        <w:rPr>
          <w:bCs/>
          <w:sz w:val="22"/>
          <w:szCs w:val="22"/>
        </w:rPr>
        <w:t xml:space="preserve">Участник в течение 7 рабочих дней с даты предъявления требования Застройщиком,  </w:t>
      </w:r>
      <w:r w:rsidRPr="00C77574">
        <w:rPr>
          <w:sz w:val="22"/>
          <w:szCs w:val="22"/>
        </w:rPr>
        <w:t>оплачивает все расходы по оплате затрат по обеспечению Объекта энергоресурсами и затрат по эксплуатации и по техническому обслуживанию Жилого дома соразмерно его доле в праве</w:t>
      </w:r>
      <w:proofErr w:type="gramEnd"/>
      <w:r w:rsidRPr="00C77574">
        <w:rPr>
          <w:sz w:val="22"/>
          <w:szCs w:val="22"/>
        </w:rPr>
        <w:t xml:space="preserve"> общей долевой собственности. </w:t>
      </w:r>
    </w:p>
    <w:p w:rsidR="00205EDB" w:rsidRDefault="002E27F3" w:rsidP="00205EDB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C77574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</w:t>
      </w:r>
      <w:proofErr w:type="gramStart"/>
      <w:r w:rsidRPr="00C77574">
        <w:rPr>
          <w:rFonts w:ascii="Times New Roman" w:hAnsi="Times New Roman"/>
          <w:sz w:val="22"/>
          <w:szCs w:val="22"/>
        </w:rPr>
        <w:t>уведомлен и заранее согласен</w:t>
      </w:r>
      <w:proofErr w:type="gramEnd"/>
      <w:r w:rsidRPr="00C77574">
        <w:rPr>
          <w:rFonts w:ascii="Times New Roman" w:hAnsi="Times New Roman"/>
          <w:sz w:val="22"/>
          <w:szCs w:val="22"/>
        </w:rPr>
        <w:t xml:space="preserve"> на проведение Застройщиком любых улучшений Жилого дома и общего имущества</w:t>
      </w:r>
      <w:r w:rsidRPr="00DE371F">
        <w:rPr>
          <w:rFonts w:ascii="Times New Roman" w:hAnsi="Times New Roman"/>
          <w:sz w:val="22"/>
          <w:szCs w:val="22"/>
        </w:rPr>
        <w:t xml:space="preserve">, в том числе на внесения </w:t>
      </w:r>
      <w:r w:rsidR="00C13A07" w:rsidRPr="00DE371F">
        <w:rPr>
          <w:rFonts w:ascii="Times New Roman" w:hAnsi="Times New Roman"/>
          <w:sz w:val="22"/>
          <w:szCs w:val="22"/>
        </w:rPr>
        <w:t xml:space="preserve">в проект </w:t>
      </w:r>
      <w:r w:rsidRPr="00DE371F">
        <w:rPr>
          <w:rFonts w:ascii="Times New Roman" w:hAnsi="Times New Roman"/>
          <w:sz w:val="22"/>
          <w:szCs w:val="22"/>
        </w:rPr>
        <w:t xml:space="preserve">изменений, связанных с улучшением показателей благоустройства Дома. В случае внесения таких изменений, которые </w:t>
      </w:r>
      <w:r w:rsidR="00C13A07" w:rsidRPr="00DE371F">
        <w:rPr>
          <w:rFonts w:ascii="Times New Roman" w:hAnsi="Times New Roman"/>
          <w:sz w:val="22"/>
          <w:szCs w:val="22"/>
        </w:rPr>
        <w:t>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</w:t>
      </w:r>
      <w:r w:rsidR="002905EE" w:rsidRPr="00DE371F">
        <w:rPr>
          <w:rFonts w:ascii="Times New Roman" w:hAnsi="Times New Roman"/>
          <w:sz w:val="22"/>
          <w:szCs w:val="22"/>
        </w:rPr>
        <w:t xml:space="preserve"> Подтверждением</w:t>
      </w:r>
      <w:r w:rsidR="004D5E57" w:rsidRPr="00DE371F">
        <w:rPr>
          <w:rFonts w:ascii="Times New Roman" w:hAnsi="Times New Roman"/>
          <w:sz w:val="22"/>
          <w:szCs w:val="22"/>
        </w:rPr>
        <w:t xml:space="preserve"> того, что 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89343C" w:rsidRPr="00205EDB" w:rsidRDefault="0089343C" w:rsidP="00205EDB">
      <w:pPr>
        <w:pStyle w:val="ConsPlusNormal"/>
        <w:widowControl/>
        <w:tabs>
          <w:tab w:val="left" w:pos="567"/>
          <w:tab w:val="num" w:pos="824"/>
          <w:tab w:val="left" w:pos="851"/>
          <w:tab w:val="num" w:pos="1440"/>
          <w:tab w:val="num" w:pos="1560"/>
        </w:tabs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205EDB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89343C" w:rsidRPr="00154863" w:rsidRDefault="0089343C" w:rsidP="00205EDB">
      <w:pPr>
        <w:pStyle w:val="a9"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89343C" w:rsidRPr="00154863" w:rsidRDefault="0089343C" w:rsidP="00205EDB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89343C" w:rsidRPr="00154863" w:rsidRDefault="0089343C" w:rsidP="00205EDB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89343C" w:rsidRPr="00154863" w:rsidRDefault="0089343C" w:rsidP="00205EDB">
      <w:pPr>
        <w:pStyle w:val="ConsPlusNormal"/>
        <w:widowControl/>
        <w:numPr>
          <w:ilvl w:val="2"/>
          <w:numId w:val="11"/>
        </w:numPr>
        <w:tabs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89343C" w:rsidRPr="00154863" w:rsidRDefault="0089343C" w:rsidP="00205EDB">
      <w:pPr>
        <w:pStyle w:val="ConsPlusNormal"/>
        <w:widowControl/>
        <w:numPr>
          <w:ilvl w:val="2"/>
          <w:numId w:val="11"/>
        </w:numPr>
        <w:tabs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89343C" w:rsidRPr="00154863" w:rsidRDefault="0089343C" w:rsidP="00205EDB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89343C" w:rsidRPr="00154863" w:rsidRDefault="0089343C" w:rsidP="00205EDB">
      <w:pPr>
        <w:pStyle w:val="1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89343C" w:rsidRPr="00154863" w:rsidRDefault="0089343C" w:rsidP="00205EDB">
      <w:pPr>
        <w:pStyle w:val="1"/>
        <w:numPr>
          <w:ilvl w:val="2"/>
          <w:numId w:val="11"/>
        </w:numPr>
        <w:tabs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proofErr w:type="gramStart"/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</w:t>
      </w:r>
      <w:proofErr w:type="gramEnd"/>
      <w:r w:rsidRPr="00154863">
        <w:rPr>
          <w:sz w:val="22"/>
          <w:szCs w:val="22"/>
        </w:rPr>
        <w:t xml:space="preserve">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89343C" w:rsidRPr="00154863" w:rsidRDefault="0089343C" w:rsidP="00FC2C12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</w:t>
      </w:r>
      <w:r w:rsidR="00205EDB">
        <w:rPr>
          <w:b/>
          <w:sz w:val="22"/>
          <w:szCs w:val="22"/>
        </w:rPr>
        <w:t>7</w:t>
      </w:r>
      <w:r w:rsidRPr="00154863">
        <w:rPr>
          <w:b/>
          <w:sz w:val="22"/>
          <w:szCs w:val="22"/>
        </w:rPr>
        <w:t xml:space="preserve"> Права Застройщика:</w:t>
      </w:r>
    </w:p>
    <w:p w:rsidR="0089343C" w:rsidRDefault="0089343C" w:rsidP="00FC2C12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</w:t>
      </w:r>
      <w:r w:rsidR="00205EDB">
        <w:rPr>
          <w:b/>
          <w:sz w:val="22"/>
          <w:szCs w:val="22"/>
        </w:rPr>
        <w:t>7</w:t>
      </w:r>
      <w:r w:rsidRPr="00154863">
        <w:rPr>
          <w:b/>
          <w:sz w:val="22"/>
          <w:szCs w:val="22"/>
        </w:rPr>
        <w:t>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D80726" w:rsidRPr="00154863" w:rsidRDefault="00D80726" w:rsidP="005926AC">
      <w:pPr>
        <w:pStyle w:val="1"/>
        <w:tabs>
          <w:tab w:val="num" w:pos="709"/>
          <w:tab w:val="left" w:pos="851"/>
        </w:tabs>
        <w:spacing w:before="0"/>
        <w:ind w:firstLine="284"/>
        <w:contextualSpacing/>
        <w:jc w:val="both"/>
        <w:rPr>
          <w:sz w:val="22"/>
          <w:szCs w:val="22"/>
        </w:rPr>
      </w:pPr>
      <w:r w:rsidRPr="00F309F5">
        <w:rPr>
          <w:b/>
          <w:sz w:val="22"/>
          <w:szCs w:val="22"/>
        </w:rPr>
        <w:t>7.</w:t>
      </w:r>
      <w:r w:rsidR="00205EDB">
        <w:rPr>
          <w:b/>
          <w:sz w:val="22"/>
          <w:szCs w:val="22"/>
        </w:rPr>
        <w:t>7</w:t>
      </w:r>
      <w:r w:rsidRPr="00F309F5">
        <w:rPr>
          <w:b/>
          <w:sz w:val="22"/>
          <w:szCs w:val="22"/>
        </w:rPr>
        <w:t xml:space="preserve">.2. </w:t>
      </w:r>
      <w:proofErr w:type="gramStart"/>
      <w:r w:rsidR="005926AC" w:rsidRPr="00F309F5">
        <w:rPr>
          <w:sz w:val="22"/>
          <w:szCs w:val="22"/>
        </w:rPr>
        <w:t xml:space="preserve">В случае увеличения более чем на </w:t>
      </w:r>
      <w:r w:rsidR="00DD54A2" w:rsidRPr="00F309F5">
        <w:rPr>
          <w:sz w:val="22"/>
          <w:szCs w:val="22"/>
        </w:rPr>
        <w:t>20% (двадцать</w:t>
      </w:r>
      <w:r w:rsidR="005926AC" w:rsidRPr="00F309F5">
        <w:rPr>
          <w:sz w:val="22"/>
          <w:szCs w:val="22"/>
        </w:rPr>
        <w:t xml:space="preserve"> процентов) курсов иностранных валют (доллар США и евро) к рублю Российской Федерации, устанавливаемых Банком России, по отношению к курсам иностранных валют по состоянию на дату заключения настоящего Договора, Застройщик вправе без согласования с Участником изменять проектные решения Жилого дома, при условии, что такие изм</w:t>
      </w:r>
      <w:r w:rsidR="00DD54A2" w:rsidRPr="00F309F5">
        <w:rPr>
          <w:sz w:val="22"/>
          <w:szCs w:val="22"/>
        </w:rPr>
        <w:t>енения не будут ухудшать безопасность</w:t>
      </w:r>
      <w:r w:rsidR="005926AC" w:rsidRPr="00F309F5">
        <w:rPr>
          <w:sz w:val="22"/>
          <w:szCs w:val="22"/>
        </w:rPr>
        <w:t xml:space="preserve"> строительства</w:t>
      </w:r>
      <w:r w:rsidR="00DD54A2" w:rsidRPr="00F309F5">
        <w:rPr>
          <w:sz w:val="22"/>
          <w:szCs w:val="22"/>
        </w:rPr>
        <w:t xml:space="preserve"> или нарушать действующие</w:t>
      </w:r>
      <w:proofErr w:type="gramEnd"/>
      <w:r w:rsidR="00DD54A2" w:rsidRPr="00F309F5">
        <w:rPr>
          <w:sz w:val="22"/>
          <w:szCs w:val="22"/>
        </w:rPr>
        <w:t xml:space="preserve"> строительные нормы и правила</w:t>
      </w:r>
      <w:r w:rsidR="005926AC" w:rsidRPr="00F309F5">
        <w:rPr>
          <w:sz w:val="22"/>
          <w:szCs w:val="22"/>
        </w:rPr>
        <w:t>. В случае внесения таких изменений у Сторон не возникает права на изменение цены настоящего Договора.</w:t>
      </w:r>
    </w:p>
    <w:p w:rsidR="0089343C" w:rsidRPr="00154863" w:rsidRDefault="0089343C" w:rsidP="00FC2C12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205EDB">
      <w:pPr>
        <w:numPr>
          <w:ilvl w:val="0"/>
          <w:numId w:val="11"/>
        </w:numPr>
        <w:tabs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205EDB">
      <w:pPr>
        <w:pStyle w:val="21"/>
        <w:widowControl w:val="0"/>
        <w:numPr>
          <w:ilvl w:val="1"/>
          <w:numId w:val="12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</w:t>
      </w:r>
      <w:r w:rsidRPr="00154863">
        <w:rPr>
          <w:sz w:val="22"/>
          <w:szCs w:val="22"/>
        </w:rPr>
        <w:lastRenderedPageBreak/>
        <w:t>ответственности – землетрясение, наводнение и другие стихийные</w:t>
      </w:r>
      <w:proofErr w:type="gramEnd"/>
      <w:r w:rsidRPr="00154863">
        <w:rPr>
          <w:sz w:val="22"/>
          <w:szCs w:val="22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205EDB">
      <w:pPr>
        <w:pStyle w:val="21"/>
        <w:widowControl w:val="0"/>
        <w:numPr>
          <w:ilvl w:val="1"/>
          <w:numId w:val="12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9343C" w:rsidRPr="00154863" w:rsidRDefault="0089343C" w:rsidP="00205EDB">
      <w:pPr>
        <w:pStyle w:val="21"/>
        <w:widowControl w:val="0"/>
        <w:numPr>
          <w:ilvl w:val="1"/>
          <w:numId w:val="12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205EDB">
      <w:pPr>
        <w:pStyle w:val="21"/>
        <w:widowControl w:val="0"/>
        <w:numPr>
          <w:ilvl w:val="1"/>
          <w:numId w:val="12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FC2C12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205EDB">
      <w:pPr>
        <w:numPr>
          <w:ilvl w:val="0"/>
          <w:numId w:val="12"/>
        </w:numPr>
        <w:tabs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2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</w:t>
      </w:r>
      <w:proofErr w:type="gramStart"/>
      <w:r w:rsidRPr="00154863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претензии. В случае невозможности решения спорных вопросов мирным путем они разрешаются в судебном порядке.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205EDB">
      <w:pPr>
        <w:pStyle w:val="ConsPlusNormal"/>
        <w:widowControl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154863">
        <w:rPr>
          <w:rFonts w:ascii="Times New Roman" w:hAnsi="Times New Roman"/>
          <w:sz w:val="22"/>
          <w:szCs w:val="22"/>
        </w:rPr>
        <w:t>Договор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33421E">
      <w:pPr>
        <w:pStyle w:val="ConsPlusNormal"/>
        <w:widowControl/>
        <w:numPr>
          <w:ilvl w:val="1"/>
          <w:numId w:val="13"/>
        </w:numPr>
        <w:tabs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>сроков, указанных в п. 7.</w:t>
      </w:r>
      <w:r w:rsidR="0058220C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58220C">
        <w:rPr>
          <w:rFonts w:ascii="Times New Roman" w:hAnsi="Times New Roman"/>
          <w:color w:val="000000"/>
          <w:sz w:val="22"/>
          <w:szCs w:val="22"/>
        </w:rPr>
        <w:t>3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8B3CB1" w:rsidRPr="00154863" w:rsidRDefault="008B3CB1" w:rsidP="008B3CB1">
      <w:pPr>
        <w:pStyle w:val="ConsPlusNormal"/>
        <w:widowControl/>
        <w:tabs>
          <w:tab w:val="num" w:pos="709"/>
          <w:tab w:val="num" w:pos="824"/>
          <w:tab w:val="left" w:pos="851"/>
          <w:tab w:val="num" w:pos="1560"/>
        </w:tabs>
        <w:ind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Кроме того, Стороны пришли к Соглашению, что часть стоимости Объекта, указанной в пункте 4.1. настоящего Договора, а именно 5% (Пять процентов) от указанной суммы, признается задатком. Указанный задаток обеспечивает обязательства Сторон по Договору. При расторжении Договора по инициативе Участника задаток ему не возвращается и остается у Застройщика.</w:t>
      </w:r>
    </w:p>
    <w:p w:rsidR="0089343C" w:rsidRPr="00154863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33421E">
      <w:pPr>
        <w:pStyle w:val="ConsPlusNormal"/>
        <w:widowControl/>
        <w:numPr>
          <w:ilvl w:val="1"/>
          <w:numId w:val="13"/>
        </w:numPr>
        <w:tabs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FC2C12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205EDB">
      <w:pPr>
        <w:pStyle w:val="ConsPlusNormal"/>
        <w:widowControl/>
        <w:numPr>
          <w:ilvl w:val="0"/>
          <w:numId w:val="12"/>
        </w:numPr>
        <w:tabs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lastRenderedPageBreak/>
        <w:t>ЗАКЛЮЧИТЕЛЬНЫЕ ПОЛОЖЕНИЯ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77574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C77574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C77574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</w:t>
      </w:r>
      <w:r w:rsidR="0033421E" w:rsidRPr="00C77574">
        <w:rPr>
          <w:rFonts w:ascii="Times New Roman" w:hAnsi="Times New Roman"/>
          <w:color w:val="000000"/>
          <w:sz w:val="22"/>
          <w:szCs w:val="22"/>
        </w:rPr>
        <w:t xml:space="preserve">ЕИСЖС </w:t>
      </w:r>
      <w:r w:rsidRPr="00C77574">
        <w:rPr>
          <w:rFonts w:ascii="Times New Roman" w:hAnsi="Times New Roman"/>
          <w:color w:val="000000"/>
          <w:sz w:val="22"/>
          <w:szCs w:val="22"/>
        </w:rPr>
        <w:t xml:space="preserve">по адресу: </w:t>
      </w:r>
      <w:hyperlink r:id="rId9" w:history="1">
        <w:r w:rsidR="0033421E" w:rsidRPr="00C77574">
          <w:rPr>
            <w:rStyle w:val="aa"/>
            <w:rFonts w:ascii="Times New Roman" w:hAnsi="Times New Roman"/>
            <w:sz w:val="22"/>
            <w:szCs w:val="22"/>
          </w:rPr>
          <w:t>https://наш.дом.рф/</w:t>
        </w:r>
      </w:hyperlink>
      <w:r w:rsidR="00C5242E" w:rsidRPr="00C77574">
        <w:t>.</w:t>
      </w:r>
    </w:p>
    <w:p w:rsidR="0089343C" w:rsidRPr="00154863" w:rsidRDefault="0089343C" w:rsidP="00FC2C12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по следующему почтовому адресу: </w:t>
      </w:r>
      <w:r w:rsidR="00DB7FD5">
        <w:rPr>
          <w:color w:val="000000"/>
          <w:sz w:val="22"/>
          <w:szCs w:val="22"/>
        </w:rPr>
        <w:t>_________________________________</w:t>
      </w:r>
      <w:r w:rsidR="00C5242E" w:rsidRPr="00C5242E">
        <w:rPr>
          <w:color w:val="000000"/>
          <w:sz w:val="22"/>
          <w:szCs w:val="22"/>
        </w:rPr>
        <w:t>.</w:t>
      </w:r>
      <w:r w:rsidR="00C5242E">
        <w:rPr>
          <w:b/>
          <w:i/>
          <w:color w:val="000000"/>
          <w:sz w:val="22"/>
          <w:szCs w:val="22"/>
        </w:rPr>
        <w:t xml:space="preserve"> </w:t>
      </w:r>
      <w:r w:rsidR="004A6C02" w:rsidRPr="00C5242E">
        <w:rPr>
          <w:sz w:val="22"/>
          <w:szCs w:val="22"/>
        </w:rPr>
        <w:t>Уведомление так же может быть направлено Застройщиком Участнику в виде смс-сообщения в случаях, установленных в п. 5.3. настоящего Договора.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Договор составлен в </w:t>
      </w:r>
      <w:r w:rsidR="002F371C">
        <w:rPr>
          <w:rFonts w:ascii="Times New Roman" w:hAnsi="Times New Roman"/>
          <w:color w:val="000000"/>
          <w:sz w:val="22"/>
          <w:szCs w:val="22"/>
        </w:rPr>
        <w:t>3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2F371C">
        <w:rPr>
          <w:rFonts w:ascii="Times New Roman" w:hAnsi="Times New Roman"/>
          <w:color w:val="000000"/>
          <w:sz w:val="22"/>
          <w:szCs w:val="22"/>
        </w:rPr>
        <w:t>трех</w:t>
      </w:r>
      <w:r w:rsidRPr="00154863">
        <w:rPr>
          <w:rFonts w:ascii="Times New Roman" w:hAnsi="Times New Roman"/>
          <w:color w:val="000000"/>
          <w:sz w:val="22"/>
          <w:szCs w:val="22"/>
        </w:rPr>
        <w:t>) экземплярах, имеющих равную юридическую силу, два экземпляра для Застройщика, один экземпляр Участнику.</w:t>
      </w:r>
    </w:p>
    <w:p w:rsidR="0089343C" w:rsidRPr="00154863" w:rsidRDefault="0089343C" w:rsidP="00205EDB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205EDB">
      <w:pPr>
        <w:pStyle w:val="ConsNormal"/>
        <w:numPr>
          <w:ilvl w:val="0"/>
          <w:numId w:val="12"/>
        </w:numPr>
        <w:tabs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ED5979">
        <w:trPr>
          <w:trHeight w:val="139"/>
        </w:trPr>
        <w:tc>
          <w:tcPr>
            <w:tcW w:w="4923" w:type="dxa"/>
          </w:tcPr>
          <w:p w:rsidR="0089343C" w:rsidRPr="00154863" w:rsidRDefault="0089343C" w:rsidP="00FC2C12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ED5979">
        <w:trPr>
          <w:trHeight w:val="2835"/>
        </w:trPr>
        <w:tc>
          <w:tcPr>
            <w:tcW w:w="4923" w:type="dxa"/>
          </w:tcPr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</w:t>
            </w:r>
            <w:proofErr w:type="gramStart"/>
            <w:r w:rsidRPr="0015486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154863">
              <w:rPr>
                <w:bCs/>
                <w:sz w:val="22"/>
                <w:szCs w:val="22"/>
              </w:rPr>
              <w:t>, этаж 4, офис 9-10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р/с </w:t>
            </w:r>
            <w:r w:rsidR="009F47A2" w:rsidRPr="009F47A2">
              <w:rPr>
                <w:bCs/>
                <w:sz w:val="22"/>
                <w:szCs w:val="22"/>
              </w:rPr>
              <w:t>40702810227050000716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в </w:t>
            </w:r>
            <w:r w:rsidR="009F47A2" w:rsidRPr="009F47A2">
              <w:rPr>
                <w:bCs/>
                <w:sz w:val="22"/>
                <w:szCs w:val="22"/>
              </w:rPr>
              <w:t>Филиал "ЦЕНТРАЛЬНЫЙ" Банка ВТБ ПАО г. Москва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к/с </w:t>
            </w:r>
            <w:r w:rsidR="009F47A2" w:rsidRPr="009F47A2">
              <w:rPr>
                <w:bCs/>
                <w:sz w:val="22"/>
                <w:szCs w:val="22"/>
              </w:rPr>
              <w:t>30101810145250000411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БИК </w:t>
            </w:r>
            <w:r w:rsidR="009F47A2" w:rsidRPr="009F47A2">
              <w:rPr>
                <w:bCs/>
                <w:sz w:val="22"/>
                <w:szCs w:val="22"/>
              </w:rPr>
              <w:t>044525411</w:t>
            </w:r>
          </w:p>
          <w:p w:rsidR="0089343C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80CFB" w:rsidRDefault="00380CFB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80CFB" w:rsidRPr="00154863" w:rsidRDefault="00380CFB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9343C" w:rsidRPr="00154863" w:rsidRDefault="009F2C67" w:rsidP="00FC2C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 /А.М. Перельман/</w:t>
            </w:r>
          </w:p>
        </w:tc>
        <w:tc>
          <w:tcPr>
            <w:tcW w:w="4395" w:type="dxa"/>
          </w:tcPr>
          <w:p w:rsidR="00213ACA" w:rsidRDefault="00DB7FD5" w:rsidP="00213ACA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</w:t>
            </w:r>
          </w:p>
          <w:p w:rsidR="00213ACA" w:rsidRPr="00D84C0B" w:rsidRDefault="00DB7FD5" w:rsidP="00213AC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</w:t>
            </w:r>
            <w:r w:rsidR="00213ACA" w:rsidRPr="00D84C0B">
              <w:rPr>
                <w:bCs/>
                <w:sz w:val="22"/>
                <w:szCs w:val="22"/>
              </w:rPr>
              <w:t xml:space="preserve"> года рождения, место рождения: </w:t>
            </w:r>
            <w:r>
              <w:rPr>
                <w:bCs/>
                <w:sz w:val="22"/>
                <w:szCs w:val="22"/>
              </w:rPr>
              <w:t>_____________________</w:t>
            </w:r>
            <w:r w:rsidR="00213ACA" w:rsidRPr="00D84C0B">
              <w:rPr>
                <w:bCs/>
                <w:sz w:val="22"/>
                <w:szCs w:val="22"/>
              </w:rPr>
              <w:t xml:space="preserve">, паспорт </w:t>
            </w:r>
            <w:r>
              <w:rPr>
                <w:bCs/>
                <w:sz w:val="22"/>
                <w:szCs w:val="22"/>
              </w:rPr>
              <w:t>_____________________</w:t>
            </w:r>
            <w:r w:rsidR="00213ACA" w:rsidRPr="00D84C0B">
              <w:rPr>
                <w:bCs/>
                <w:sz w:val="22"/>
                <w:szCs w:val="22"/>
              </w:rPr>
              <w:t xml:space="preserve"> выдан </w:t>
            </w:r>
            <w:r>
              <w:rPr>
                <w:bCs/>
                <w:sz w:val="22"/>
                <w:szCs w:val="22"/>
              </w:rPr>
              <w:t>____________________________________</w:t>
            </w:r>
            <w:r w:rsidR="00213ACA" w:rsidRPr="00D84C0B">
              <w:rPr>
                <w:bCs/>
                <w:sz w:val="22"/>
                <w:szCs w:val="22"/>
              </w:rPr>
              <w:t xml:space="preserve">, к/п </w:t>
            </w:r>
            <w:r>
              <w:rPr>
                <w:bCs/>
                <w:sz w:val="22"/>
                <w:szCs w:val="22"/>
              </w:rPr>
              <w:t>_________________</w:t>
            </w:r>
          </w:p>
          <w:p w:rsidR="00213ACA" w:rsidRPr="00D84C0B" w:rsidRDefault="00213ACA" w:rsidP="00213AC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 xml:space="preserve">адрес регистрации: </w:t>
            </w:r>
            <w:r w:rsidR="00DB7FD5">
              <w:rPr>
                <w:color w:val="000000"/>
                <w:sz w:val="22"/>
                <w:szCs w:val="22"/>
              </w:rPr>
              <w:t>___________________</w:t>
            </w:r>
          </w:p>
          <w:p w:rsidR="00213ACA" w:rsidRPr="00D84C0B" w:rsidRDefault="00213ACA" w:rsidP="00ED59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тел.</w:t>
            </w:r>
            <w:r w:rsidR="0027646B">
              <w:rPr>
                <w:color w:val="000000"/>
                <w:sz w:val="22"/>
                <w:szCs w:val="22"/>
              </w:rPr>
              <w:t xml:space="preserve"> </w:t>
            </w:r>
            <w:r w:rsidR="00576F46" w:rsidRPr="00DB7FD5">
              <w:rPr>
                <w:color w:val="000000"/>
                <w:sz w:val="22"/>
                <w:szCs w:val="22"/>
              </w:rPr>
              <w:fldChar w:fldCharType="begin"/>
            </w:r>
            <w:r w:rsidR="0027646B" w:rsidRPr="00DB7FD5">
              <w:rPr>
                <w:color w:val="000000"/>
                <w:sz w:val="22"/>
                <w:szCs w:val="22"/>
              </w:rPr>
              <w:instrText xml:space="preserve"> MERGEFIELD телефон__электронная_почта </w:instrText>
            </w:r>
            <w:r w:rsidR="00576F46" w:rsidRPr="00DB7FD5">
              <w:rPr>
                <w:color w:val="000000"/>
                <w:sz w:val="22"/>
                <w:szCs w:val="22"/>
              </w:rPr>
              <w:fldChar w:fldCharType="separate"/>
            </w:r>
            <w:r w:rsidR="00DB7FD5" w:rsidRPr="00DB7FD5">
              <w:rPr>
                <w:noProof/>
                <w:color w:val="000000"/>
                <w:sz w:val="22"/>
                <w:szCs w:val="22"/>
              </w:rPr>
              <w:t>______________________</w:t>
            </w:r>
            <w:r w:rsidR="00576F46" w:rsidRPr="00DB7FD5">
              <w:rPr>
                <w:color w:val="000000"/>
                <w:sz w:val="22"/>
                <w:szCs w:val="22"/>
              </w:rPr>
              <w:fldChar w:fldCharType="end"/>
            </w:r>
            <w:bookmarkStart w:id="6" w:name="_GoBack"/>
            <w:bookmarkEnd w:id="6"/>
          </w:p>
          <w:p w:rsidR="00213ACA" w:rsidRDefault="00213ACA" w:rsidP="00DB7FD5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 xml:space="preserve">р/с </w:t>
            </w:r>
            <w:r w:rsidR="00DB7FD5">
              <w:rPr>
                <w:color w:val="000000"/>
                <w:sz w:val="22"/>
                <w:szCs w:val="22"/>
              </w:rPr>
              <w:t>________________________</w:t>
            </w:r>
          </w:p>
          <w:p w:rsidR="00213ACA" w:rsidRDefault="00213ACA" w:rsidP="00213AC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40B4A" w:rsidRPr="00154863" w:rsidRDefault="00213ACA" w:rsidP="00DB7FD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_____________/</w:t>
            </w:r>
            <w:r w:rsidR="00DB7FD5">
              <w:rPr>
                <w:color w:val="000000"/>
                <w:sz w:val="22"/>
                <w:szCs w:val="22"/>
              </w:rPr>
              <w:t>____________________</w:t>
            </w:r>
            <w:r w:rsidRPr="00D84C0B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89343C" w:rsidRPr="00154863" w:rsidRDefault="0089343C" w:rsidP="00FC2C12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89343C" w:rsidRPr="00154863" w:rsidRDefault="0089343C" w:rsidP="00FC2C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7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</w:t>
      </w:r>
      <w:bookmarkEnd w:id="7"/>
      <w:r w:rsidR="00DB7FD5">
        <w:rPr>
          <w:b/>
          <w:bCs/>
          <w:sz w:val="22"/>
          <w:szCs w:val="22"/>
        </w:rPr>
        <w:t>___</w:t>
      </w:r>
      <w:r w:rsidR="00213ACA">
        <w:rPr>
          <w:b/>
          <w:bCs/>
          <w:sz w:val="22"/>
          <w:szCs w:val="22"/>
        </w:rPr>
        <w:t>-Б77</w:t>
      </w:r>
      <w:r w:rsidR="00213ACA"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r w:rsidR="00DB7FD5">
        <w:rPr>
          <w:b/>
          <w:bCs/>
          <w:color w:val="000000"/>
          <w:spacing w:val="20"/>
          <w:kern w:val="32"/>
          <w:sz w:val="22"/>
          <w:szCs w:val="22"/>
        </w:rPr>
        <w:t>_______________</w:t>
      </w:r>
    </w:p>
    <w:p w:rsidR="0089343C" w:rsidRPr="00154863" w:rsidRDefault="0089343C" w:rsidP="00FC2C12">
      <w:pPr>
        <w:jc w:val="center"/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2F371C" w:rsidRDefault="002F371C" w:rsidP="002F371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ХАРАКТЕРИСТИКА  КВАРТИРЫ</w:t>
      </w:r>
    </w:p>
    <w:p w:rsidR="002F371C" w:rsidRDefault="002F371C" w:rsidP="002F371C">
      <w:pPr>
        <w:jc w:val="center"/>
        <w:rPr>
          <w:b/>
          <w:bCs/>
          <w:sz w:val="21"/>
          <w:szCs w:val="21"/>
        </w:rPr>
      </w:pPr>
    </w:p>
    <w:p w:rsidR="002F371C" w:rsidRPr="000847BC" w:rsidRDefault="002F371C" w:rsidP="002F371C">
      <w:pPr>
        <w:jc w:val="center"/>
        <w:rPr>
          <w:b/>
          <w:bCs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5953"/>
      </w:tblGrid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b/>
                <w:bCs/>
                <w:sz w:val="21"/>
                <w:szCs w:val="21"/>
              </w:rPr>
            </w:pPr>
            <w:r w:rsidRPr="000847BC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260" w:type="dxa"/>
          </w:tcPr>
          <w:p w:rsidR="002F371C" w:rsidRPr="002A6FB9" w:rsidRDefault="002F371C" w:rsidP="00ED5979">
            <w:pPr>
              <w:pStyle w:val="3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2A6FB9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Элемент Квартиры</w:t>
            </w:r>
          </w:p>
        </w:tc>
        <w:tc>
          <w:tcPr>
            <w:tcW w:w="5953" w:type="dxa"/>
          </w:tcPr>
          <w:p w:rsidR="002F371C" w:rsidRPr="000847BC" w:rsidRDefault="002F371C" w:rsidP="00ED5979">
            <w:pPr>
              <w:jc w:val="center"/>
              <w:rPr>
                <w:b/>
                <w:bCs/>
                <w:sz w:val="21"/>
                <w:szCs w:val="21"/>
              </w:rPr>
            </w:pPr>
            <w:r w:rsidRPr="000847BC">
              <w:rPr>
                <w:b/>
                <w:bCs/>
                <w:sz w:val="21"/>
                <w:szCs w:val="21"/>
              </w:rPr>
              <w:t>Характеристика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2F371C" w:rsidRPr="000079E9" w:rsidRDefault="002F371C" w:rsidP="00ED5979">
            <w:pPr>
              <w:rPr>
                <w:sz w:val="21"/>
                <w:szCs w:val="21"/>
              </w:rPr>
            </w:pPr>
            <w:r w:rsidRPr="000079E9">
              <w:rPr>
                <w:sz w:val="21"/>
                <w:szCs w:val="21"/>
              </w:rPr>
              <w:t>Проектная площадь квартиры</w:t>
            </w:r>
          </w:p>
        </w:tc>
        <w:tc>
          <w:tcPr>
            <w:tcW w:w="5953" w:type="dxa"/>
          </w:tcPr>
          <w:p w:rsidR="002F371C" w:rsidRPr="00684D26" w:rsidRDefault="00DB7FD5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</w:t>
            </w:r>
            <w:r w:rsidR="00213ACA" w:rsidRPr="00684D26">
              <w:rPr>
                <w:sz w:val="21"/>
                <w:szCs w:val="21"/>
              </w:rPr>
              <w:t xml:space="preserve"> </w:t>
            </w:r>
            <w:r w:rsidR="002F371C" w:rsidRPr="00684D26">
              <w:rPr>
                <w:sz w:val="21"/>
                <w:szCs w:val="21"/>
              </w:rPr>
              <w:t>кв.м.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Стены наружные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Железобетонный каркас с заполнением </w:t>
            </w:r>
            <w:proofErr w:type="spellStart"/>
            <w:r>
              <w:rPr>
                <w:sz w:val="21"/>
                <w:szCs w:val="21"/>
              </w:rPr>
              <w:t>газоблоками</w:t>
            </w:r>
            <w:proofErr w:type="spellEnd"/>
            <w:r>
              <w:rPr>
                <w:sz w:val="21"/>
                <w:szCs w:val="21"/>
              </w:rPr>
              <w:t xml:space="preserve">, обложен </w:t>
            </w:r>
            <w:proofErr w:type="spellStart"/>
            <w:r>
              <w:rPr>
                <w:sz w:val="21"/>
                <w:szCs w:val="21"/>
              </w:rPr>
              <w:t>кирпичем</w:t>
            </w:r>
            <w:proofErr w:type="spellEnd"/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Окна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Металлопластиковый профиль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Остекление балконов, лоджий и веранд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Металлопластиковый / Алюминиевый профиль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Отопление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Крышная котельная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Перегородки межквартирные, межкомнатные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proofErr w:type="spellStart"/>
            <w:r w:rsidRPr="00684D26">
              <w:rPr>
                <w:sz w:val="21"/>
                <w:szCs w:val="21"/>
              </w:rPr>
              <w:t>Газоблок</w:t>
            </w:r>
            <w:proofErr w:type="spellEnd"/>
            <w:r w:rsidRPr="00684D26">
              <w:rPr>
                <w:sz w:val="21"/>
                <w:szCs w:val="21"/>
              </w:rPr>
              <w:t>/кирпич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Полы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Без стяжки, полы в санузле - гидроизоляция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Двери входные, межкомнатные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Металлическая входная дверь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Водопровод (хол., гор.)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Холодная вода – центральная, горячая вода – крышная котельная (без разводки по квартире)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Канализация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proofErr w:type="gramStart"/>
            <w:r w:rsidRPr="00684D26">
              <w:rPr>
                <w:sz w:val="21"/>
                <w:szCs w:val="21"/>
              </w:rPr>
              <w:t>Центральная</w:t>
            </w:r>
            <w:proofErr w:type="gramEnd"/>
            <w:r w:rsidRPr="00684D26">
              <w:rPr>
                <w:sz w:val="21"/>
                <w:szCs w:val="21"/>
              </w:rPr>
              <w:t xml:space="preserve"> (без разводки по квартире)</w:t>
            </w:r>
          </w:p>
        </w:tc>
      </w:tr>
      <w:tr w:rsidR="002F371C" w:rsidRPr="000847BC" w:rsidTr="00ED5979"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sz w:val="21"/>
                <w:szCs w:val="21"/>
              </w:rPr>
            </w:pPr>
            <w:r w:rsidRPr="00684D26">
              <w:rPr>
                <w:sz w:val="21"/>
                <w:szCs w:val="21"/>
              </w:rPr>
              <w:t>Ввод до квартирного щитка (без разводки по квартире)</w:t>
            </w:r>
          </w:p>
        </w:tc>
      </w:tr>
      <w:tr w:rsidR="002F371C" w:rsidRPr="000847BC" w:rsidTr="00ED5979">
        <w:trPr>
          <w:trHeight w:val="70"/>
        </w:trPr>
        <w:tc>
          <w:tcPr>
            <w:tcW w:w="534" w:type="dxa"/>
          </w:tcPr>
          <w:p w:rsidR="002F371C" w:rsidRPr="000847BC" w:rsidRDefault="002F371C" w:rsidP="00ED5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F371C" w:rsidRPr="000847BC" w:rsidRDefault="002F371C" w:rsidP="00ED5979">
            <w:pPr>
              <w:rPr>
                <w:iCs/>
                <w:sz w:val="21"/>
                <w:szCs w:val="21"/>
              </w:rPr>
            </w:pPr>
            <w:r w:rsidRPr="000847BC">
              <w:rPr>
                <w:iCs/>
                <w:sz w:val="21"/>
                <w:szCs w:val="21"/>
              </w:rPr>
              <w:t>Отделка</w:t>
            </w:r>
          </w:p>
        </w:tc>
        <w:tc>
          <w:tcPr>
            <w:tcW w:w="5953" w:type="dxa"/>
          </w:tcPr>
          <w:p w:rsidR="002F371C" w:rsidRPr="00684D26" w:rsidRDefault="002F371C" w:rsidP="00ED5979">
            <w:pPr>
              <w:rPr>
                <w:iCs/>
                <w:sz w:val="21"/>
                <w:szCs w:val="21"/>
              </w:rPr>
            </w:pPr>
            <w:r w:rsidRPr="00684D26">
              <w:rPr>
                <w:iCs/>
                <w:sz w:val="21"/>
                <w:szCs w:val="21"/>
              </w:rPr>
              <w:t>Без отделки</w:t>
            </w:r>
          </w:p>
        </w:tc>
      </w:tr>
    </w:tbl>
    <w:p w:rsidR="002F371C" w:rsidRDefault="002F371C" w:rsidP="002F371C">
      <w:pPr>
        <w:widowControl w:val="0"/>
        <w:tabs>
          <w:tab w:val="num" w:pos="0"/>
        </w:tabs>
        <w:ind w:left="-540" w:right="-900" w:firstLine="540"/>
        <w:rPr>
          <w:b/>
          <w:bCs/>
        </w:rPr>
      </w:pPr>
    </w:p>
    <w:p w:rsidR="002F371C" w:rsidRPr="00154863" w:rsidRDefault="002F371C" w:rsidP="002F371C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  <w:r w:rsidR="009F2C67">
        <w:rPr>
          <w:color w:val="000000"/>
          <w:sz w:val="22"/>
          <w:szCs w:val="22"/>
          <w:shd w:val="clear" w:color="auto" w:fill="FFFFFF"/>
        </w:rPr>
        <w:t>А.М. Перельман/</w:t>
      </w: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</w:p>
    <w:p w:rsidR="00213ACA" w:rsidRPr="00893473" w:rsidRDefault="00213ACA" w:rsidP="00213ACA">
      <w:pPr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«УЧАСТНИК» </w:t>
      </w:r>
      <w:r w:rsidRPr="00893473">
        <w:rPr>
          <w:color w:val="000000"/>
          <w:sz w:val="22"/>
          <w:szCs w:val="22"/>
        </w:rPr>
        <w:t>____________________/</w:t>
      </w:r>
      <w:r w:rsidR="00DB7FD5">
        <w:rPr>
          <w:color w:val="000000"/>
          <w:sz w:val="22"/>
          <w:szCs w:val="22"/>
        </w:rPr>
        <w:t>________________</w:t>
      </w:r>
      <w:r w:rsidRPr="00893473">
        <w:rPr>
          <w:color w:val="000000"/>
          <w:sz w:val="22"/>
          <w:szCs w:val="22"/>
        </w:rPr>
        <w:t>/</w:t>
      </w:r>
    </w:p>
    <w:p w:rsidR="0089343C" w:rsidRPr="00154863" w:rsidRDefault="0089343C" w:rsidP="00FC2C12">
      <w:pPr>
        <w:keepNext/>
        <w:tabs>
          <w:tab w:val="left" w:pos="3544"/>
        </w:tabs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89343C" w:rsidRPr="00154863" w:rsidRDefault="0089343C" w:rsidP="00FC2C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</w:t>
      </w:r>
      <w:r w:rsidR="00DB7FD5">
        <w:rPr>
          <w:b/>
          <w:bCs/>
          <w:sz w:val="22"/>
          <w:szCs w:val="22"/>
        </w:rPr>
        <w:t>________</w:t>
      </w:r>
      <w:r w:rsidR="00213ACA">
        <w:rPr>
          <w:b/>
          <w:bCs/>
          <w:sz w:val="22"/>
          <w:szCs w:val="22"/>
        </w:rPr>
        <w:t>-Б77</w:t>
      </w:r>
      <w:r w:rsidR="00213ACA"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r w:rsidR="00DB7FD5">
        <w:rPr>
          <w:b/>
          <w:bCs/>
          <w:color w:val="000000"/>
          <w:spacing w:val="20"/>
          <w:kern w:val="32"/>
          <w:sz w:val="22"/>
          <w:szCs w:val="22"/>
        </w:rPr>
        <w:t>_______________</w:t>
      </w:r>
    </w:p>
    <w:p w:rsidR="0089343C" w:rsidRPr="00154863" w:rsidRDefault="0089343C" w:rsidP="00FC2C12">
      <w:pPr>
        <w:rPr>
          <w:b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 xml:space="preserve">ПЛАН </w:t>
      </w:r>
      <w:r w:rsidR="00DB7FD5">
        <w:rPr>
          <w:b/>
          <w:sz w:val="22"/>
          <w:szCs w:val="22"/>
        </w:rPr>
        <w:t>_____</w:t>
      </w:r>
      <w:r w:rsidR="00213ACA">
        <w:rPr>
          <w:b/>
          <w:sz w:val="22"/>
          <w:szCs w:val="22"/>
        </w:rPr>
        <w:t xml:space="preserve"> </w:t>
      </w:r>
      <w:r w:rsidRPr="00154863">
        <w:rPr>
          <w:b/>
          <w:sz w:val="22"/>
          <w:szCs w:val="22"/>
        </w:rPr>
        <w:t>ЭТАЖА</w:t>
      </w: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Default="0089343C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Default="00DB7FD5" w:rsidP="00FC2C12">
      <w:pPr>
        <w:rPr>
          <w:sz w:val="22"/>
          <w:szCs w:val="22"/>
        </w:rPr>
      </w:pPr>
    </w:p>
    <w:p w:rsidR="00DB7FD5" w:rsidRPr="00154863" w:rsidRDefault="00DB7FD5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</w:rPr>
      </w:pPr>
    </w:p>
    <w:p w:rsidR="00B40B4A" w:rsidRPr="00154863" w:rsidRDefault="00B40B4A" w:rsidP="00B40B4A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А.М. Перельман/</w:t>
      </w:r>
    </w:p>
    <w:p w:rsidR="00B40B4A" w:rsidRPr="00154863" w:rsidRDefault="00B40B4A" w:rsidP="00B40B4A">
      <w:pPr>
        <w:rPr>
          <w:color w:val="000000"/>
          <w:sz w:val="22"/>
          <w:szCs w:val="22"/>
          <w:shd w:val="clear" w:color="auto" w:fill="FFFFFF"/>
        </w:rPr>
      </w:pPr>
    </w:p>
    <w:p w:rsidR="00213ACA" w:rsidRPr="00893473" w:rsidRDefault="00213ACA" w:rsidP="00213ACA">
      <w:pPr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«УЧАСТНИК» </w:t>
      </w:r>
      <w:r w:rsidRPr="00893473">
        <w:rPr>
          <w:color w:val="000000"/>
          <w:sz w:val="22"/>
          <w:szCs w:val="22"/>
        </w:rPr>
        <w:t>____________________/</w:t>
      </w:r>
      <w:r w:rsidR="00DB7FD5">
        <w:rPr>
          <w:color w:val="000000"/>
          <w:sz w:val="22"/>
          <w:szCs w:val="22"/>
        </w:rPr>
        <w:t>___________________</w:t>
      </w:r>
      <w:r w:rsidRPr="00893473">
        <w:rPr>
          <w:color w:val="000000"/>
          <w:sz w:val="22"/>
          <w:szCs w:val="22"/>
        </w:rPr>
        <w:t>/</w:t>
      </w:r>
    </w:p>
    <w:p w:rsidR="002E0CEA" w:rsidRPr="00154863" w:rsidRDefault="00576F46" w:rsidP="00FC2C12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27646B">
        <w:rPr>
          <w:sz w:val="22"/>
          <w:szCs w:val="22"/>
        </w:rPr>
        <w:instrText xml:space="preserve">  </w:instrText>
      </w:r>
      <w:r>
        <w:rPr>
          <w:sz w:val="22"/>
          <w:szCs w:val="22"/>
        </w:rPr>
        <w:fldChar w:fldCharType="end"/>
      </w:r>
    </w:p>
    <w:sectPr w:rsidR="002E0CEA" w:rsidRPr="00154863" w:rsidSect="00154863">
      <w:footerReference w:type="default" r:id="rId10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4A" w:rsidRDefault="0057564A" w:rsidP="009559CD">
      <w:r>
        <w:separator/>
      </w:r>
    </w:p>
  </w:endnote>
  <w:endnote w:type="continuationSeparator" w:id="0">
    <w:p w:rsidR="0057564A" w:rsidRDefault="0057564A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3F" w:rsidRDefault="00576F46" w:rsidP="00ED5979">
    <w:pPr>
      <w:pStyle w:val="a3"/>
      <w:jc w:val="right"/>
    </w:pPr>
    <w:r>
      <w:fldChar w:fldCharType="begin"/>
    </w:r>
    <w:r w:rsidR="00BC4305">
      <w:instrText xml:space="preserve"> PAGE   \* MERGEFORMAT </w:instrText>
    </w:r>
    <w:r>
      <w:fldChar w:fldCharType="separate"/>
    </w:r>
    <w:r w:rsidR="00D41DC0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4A" w:rsidRDefault="0057564A" w:rsidP="009559CD">
      <w:r>
        <w:separator/>
      </w:r>
    </w:p>
  </w:footnote>
  <w:footnote w:type="continuationSeparator" w:id="0">
    <w:p w:rsidR="0057564A" w:rsidRDefault="0057564A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FF6C94A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2.1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2">
      <w:start w:val="7"/>
      <w:numFmt w:val="decimal"/>
      <w:lvlText w:val="%3.1.1"/>
      <w:lvlJc w:val="left"/>
      <w:pPr>
        <w:tabs>
          <w:tab w:val="num" w:pos="1146"/>
        </w:tabs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5EC97EE3"/>
    <w:multiLevelType w:val="multilevel"/>
    <w:tmpl w:val="EF80B6E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2.1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2">
      <w:start w:val="7"/>
      <w:numFmt w:val="decimal"/>
      <w:lvlText w:val="%3.1.1"/>
      <w:lvlJc w:val="left"/>
      <w:pPr>
        <w:tabs>
          <w:tab w:val="num" w:pos="1146"/>
        </w:tabs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ACC57AD"/>
    <w:multiLevelType w:val="multilevel"/>
    <w:tmpl w:val="766EF60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0942B40"/>
    <w:multiLevelType w:val="multilevel"/>
    <w:tmpl w:val="AD5C5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1">
    <w:nsid w:val="7F1756EA"/>
    <w:multiLevelType w:val="multilevel"/>
    <w:tmpl w:val="060670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006270"/>
    <w:rsid w:val="00044F08"/>
    <w:rsid w:val="00046B7C"/>
    <w:rsid w:val="00054017"/>
    <w:rsid w:val="00072D01"/>
    <w:rsid w:val="000A0C07"/>
    <w:rsid w:val="000B131D"/>
    <w:rsid w:val="000B189B"/>
    <w:rsid w:val="000E2C19"/>
    <w:rsid w:val="000F7512"/>
    <w:rsid w:val="0010245E"/>
    <w:rsid w:val="00111C44"/>
    <w:rsid w:val="001316A8"/>
    <w:rsid w:val="0014167A"/>
    <w:rsid w:val="00142B54"/>
    <w:rsid w:val="00154863"/>
    <w:rsid w:val="00185FDA"/>
    <w:rsid w:val="001E0A09"/>
    <w:rsid w:val="001E6202"/>
    <w:rsid w:val="001E7493"/>
    <w:rsid w:val="001F2E28"/>
    <w:rsid w:val="001F7453"/>
    <w:rsid w:val="00200392"/>
    <w:rsid w:val="0020261E"/>
    <w:rsid w:val="00205EDB"/>
    <w:rsid w:val="00213ACA"/>
    <w:rsid w:val="00223706"/>
    <w:rsid w:val="002279F7"/>
    <w:rsid w:val="002475F2"/>
    <w:rsid w:val="002612DC"/>
    <w:rsid w:val="00262138"/>
    <w:rsid w:val="002679F5"/>
    <w:rsid w:val="0027646B"/>
    <w:rsid w:val="002905EE"/>
    <w:rsid w:val="002978FD"/>
    <w:rsid w:val="002C43A8"/>
    <w:rsid w:val="002D02B0"/>
    <w:rsid w:val="002D6F97"/>
    <w:rsid w:val="002E0CEA"/>
    <w:rsid w:val="002E27F3"/>
    <w:rsid w:val="002F371C"/>
    <w:rsid w:val="0030613A"/>
    <w:rsid w:val="0033346F"/>
    <w:rsid w:val="0033421E"/>
    <w:rsid w:val="003444B2"/>
    <w:rsid w:val="00347127"/>
    <w:rsid w:val="00361719"/>
    <w:rsid w:val="00361D7A"/>
    <w:rsid w:val="00380CFB"/>
    <w:rsid w:val="00380D40"/>
    <w:rsid w:val="003816F7"/>
    <w:rsid w:val="003932EB"/>
    <w:rsid w:val="003A5FB2"/>
    <w:rsid w:val="003C03D6"/>
    <w:rsid w:val="003C449A"/>
    <w:rsid w:val="003D0A22"/>
    <w:rsid w:val="003D233F"/>
    <w:rsid w:val="003E6E33"/>
    <w:rsid w:val="003F5D2A"/>
    <w:rsid w:val="004006E6"/>
    <w:rsid w:val="0041086D"/>
    <w:rsid w:val="00415BD0"/>
    <w:rsid w:val="00425692"/>
    <w:rsid w:val="004546D1"/>
    <w:rsid w:val="00454F6E"/>
    <w:rsid w:val="004712C1"/>
    <w:rsid w:val="004A2B0C"/>
    <w:rsid w:val="004A6C02"/>
    <w:rsid w:val="004B0E2F"/>
    <w:rsid w:val="004C6382"/>
    <w:rsid w:val="004D0BCE"/>
    <w:rsid w:val="004D5E57"/>
    <w:rsid w:val="004E6721"/>
    <w:rsid w:val="004F5A6B"/>
    <w:rsid w:val="00511404"/>
    <w:rsid w:val="00571CD0"/>
    <w:rsid w:val="0057564A"/>
    <w:rsid w:val="00576F46"/>
    <w:rsid w:val="00580E23"/>
    <w:rsid w:val="0058220C"/>
    <w:rsid w:val="005838E5"/>
    <w:rsid w:val="005926AC"/>
    <w:rsid w:val="005B0260"/>
    <w:rsid w:val="0061207D"/>
    <w:rsid w:val="00613278"/>
    <w:rsid w:val="006169D6"/>
    <w:rsid w:val="00631A0C"/>
    <w:rsid w:val="00632102"/>
    <w:rsid w:val="00652714"/>
    <w:rsid w:val="006619D9"/>
    <w:rsid w:val="00665260"/>
    <w:rsid w:val="00671559"/>
    <w:rsid w:val="00680C64"/>
    <w:rsid w:val="006B04BF"/>
    <w:rsid w:val="006B708D"/>
    <w:rsid w:val="006D289D"/>
    <w:rsid w:val="006E3967"/>
    <w:rsid w:val="006E6877"/>
    <w:rsid w:val="006F51BD"/>
    <w:rsid w:val="00704E1A"/>
    <w:rsid w:val="00735316"/>
    <w:rsid w:val="0077370C"/>
    <w:rsid w:val="007922BD"/>
    <w:rsid w:val="007C2E72"/>
    <w:rsid w:val="007D0AA4"/>
    <w:rsid w:val="007D3252"/>
    <w:rsid w:val="007E0C16"/>
    <w:rsid w:val="007F0FE9"/>
    <w:rsid w:val="007F60AD"/>
    <w:rsid w:val="0081151B"/>
    <w:rsid w:val="00852C6D"/>
    <w:rsid w:val="00892D9E"/>
    <w:rsid w:val="0089343C"/>
    <w:rsid w:val="008B3CB1"/>
    <w:rsid w:val="008B7F18"/>
    <w:rsid w:val="008F2F18"/>
    <w:rsid w:val="00903CF1"/>
    <w:rsid w:val="009119F3"/>
    <w:rsid w:val="00923498"/>
    <w:rsid w:val="00931478"/>
    <w:rsid w:val="00944329"/>
    <w:rsid w:val="009507EC"/>
    <w:rsid w:val="00955738"/>
    <w:rsid w:val="009559CD"/>
    <w:rsid w:val="00971A3F"/>
    <w:rsid w:val="00981624"/>
    <w:rsid w:val="00985BC6"/>
    <w:rsid w:val="00987D7B"/>
    <w:rsid w:val="009A77D6"/>
    <w:rsid w:val="009C490B"/>
    <w:rsid w:val="009D2B92"/>
    <w:rsid w:val="009D390B"/>
    <w:rsid w:val="009F2763"/>
    <w:rsid w:val="009F2C67"/>
    <w:rsid w:val="009F47A2"/>
    <w:rsid w:val="00A07385"/>
    <w:rsid w:val="00A23A7D"/>
    <w:rsid w:val="00A4475A"/>
    <w:rsid w:val="00A63F9D"/>
    <w:rsid w:val="00A752CF"/>
    <w:rsid w:val="00A904B4"/>
    <w:rsid w:val="00AC08DA"/>
    <w:rsid w:val="00AE385F"/>
    <w:rsid w:val="00AF000C"/>
    <w:rsid w:val="00AF727F"/>
    <w:rsid w:val="00B3009D"/>
    <w:rsid w:val="00B33CE2"/>
    <w:rsid w:val="00B40B4A"/>
    <w:rsid w:val="00B43280"/>
    <w:rsid w:val="00B72DA0"/>
    <w:rsid w:val="00B77CD3"/>
    <w:rsid w:val="00B83FB2"/>
    <w:rsid w:val="00BB3B64"/>
    <w:rsid w:val="00BB5E9B"/>
    <w:rsid w:val="00BB5EE7"/>
    <w:rsid w:val="00BB7724"/>
    <w:rsid w:val="00BC4305"/>
    <w:rsid w:val="00BC7D75"/>
    <w:rsid w:val="00BD02AE"/>
    <w:rsid w:val="00BE03CC"/>
    <w:rsid w:val="00BE12B9"/>
    <w:rsid w:val="00C01CFF"/>
    <w:rsid w:val="00C07DD2"/>
    <w:rsid w:val="00C1206B"/>
    <w:rsid w:val="00C13A07"/>
    <w:rsid w:val="00C26D07"/>
    <w:rsid w:val="00C40266"/>
    <w:rsid w:val="00C5242E"/>
    <w:rsid w:val="00C6223B"/>
    <w:rsid w:val="00C62707"/>
    <w:rsid w:val="00C662F0"/>
    <w:rsid w:val="00C71E7E"/>
    <w:rsid w:val="00C741A1"/>
    <w:rsid w:val="00C77574"/>
    <w:rsid w:val="00C92A9D"/>
    <w:rsid w:val="00C93314"/>
    <w:rsid w:val="00CB1E8F"/>
    <w:rsid w:val="00CB7DDC"/>
    <w:rsid w:val="00CC7FC4"/>
    <w:rsid w:val="00CF6E4D"/>
    <w:rsid w:val="00D1473A"/>
    <w:rsid w:val="00D20FB9"/>
    <w:rsid w:val="00D26120"/>
    <w:rsid w:val="00D26161"/>
    <w:rsid w:val="00D3140D"/>
    <w:rsid w:val="00D372F2"/>
    <w:rsid w:val="00D41B54"/>
    <w:rsid w:val="00D41DC0"/>
    <w:rsid w:val="00D5271B"/>
    <w:rsid w:val="00D673C3"/>
    <w:rsid w:val="00D7430E"/>
    <w:rsid w:val="00D773FA"/>
    <w:rsid w:val="00D80726"/>
    <w:rsid w:val="00D8424C"/>
    <w:rsid w:val="00D90F2E"/>
    <w:rsid w:val="00DB7FD5"/>
    <w:rsid w:val="00DD2E67"/>
    <w:rsid w:val="00DD54A2"/>
    <w:rsid w:val="00DE371F"/>
    <w:rsid w:val="00DF191A"/>
    <w:rsid w:val="00E21E89"/>
    <w:rsid w:val="00E2630D"/>
    <w:rsid w:val="00E26BA0"/>
    <w:rsid w:val="00E4600A"/>
    <w:rsid w:val="00E806C6"/>
    <w:rsid w:val="00ED5979"/>
    <w:rsid w:val="00EE3926"/>
    <w:rsid w:val="00F03F92"/>
    <w:rsid w:val="00F055B4"/>
    <w:rsid w:val="00F27BD3"/>
    <w:rsid w:val="00F30991"/>
    <w:rsid w:val="00F309F5"/>
    <w:rsid w:val="00F45368"/>
    <w:rsid w:val="00F5458F"/>
    <w:rsid w:val="00F76C21"/>
    <w:rsid w:val="00F841E4"/>
    <w:rsid w:val="00F923AB"/>
    <w:rsid w:val="00FB3AD5"/>
    <w:rsid w:val="00FB40A5"/>
    <w:rsid w:val="00FC1331"/>
    <w:rsid w:val="00FC2C12"/>
    <w:rsid w:val="00FD16B8"/>
    <w:rsid w:val="00FE273C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7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13</Pages>
  <Words>7254</Words>
  <Characters>41352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71</cp:revision>
  <cp:lastPrinted>2023-01-19T14:33:00Z</cp:lastPrinted>
  <dcterms:created xsi:type="dcterms:W3CDTF">2020-11-20T07:46:00Z</dcterms:created>
  <dcterms:modified xsi:type="dcterms:W3CDTF">2024-02-22T07:36:00Z</dcterms:modified>
</cp:coreProperties>
</file>