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71" w:rsidRDefault="004675D3">
      <w:pPr>
        <w:spacing w:before="88"/>
        <w:ind w:right="104"/>
        <w:jc w:val="right"/>
        <w:rPr>
          <w:i/>
          <w:sz w:val="20"/>
          <w:lang w:val="ru-RU"/>
        </w:rPr>
      </w:pPr>
      <w:r w:rsidRPr="008E0AAC">
        <w:rPr>
          <w:i/>
          <w:sz w:val="20"/>
          <w:lang w:val="ru-RU"/>
        </w:rPr>
        <w:t>Типовая форма</w:t>
      </w:r>
      <w:r w:rsidR="00E409A1">
        <w:rPr>
          <w:i/>
          <w:sz w:val="20"/>
          <w:lang w:val="ru-RU"/>
        </w:rPr>
        <w:t xml:space="preserve"> </w:t>
      </w:r>
    </w:p>
    <w:p w:rsidR="00E409A1" w:rsidRDefault="00E409A1">
      <w:pPr>
        <w:spacing w:before="88"/>
        <w:ind w:right="104"/>
        <w:jc w:val="right"/>
        <w:rPr>
          <w:i/>
          <w:sz w:val="20"/>
          <w:lang w:val="ru-RU"/>
        </w:rPr>
      </w:pPr>
    </w:p>
    <w:p w:rsidR="00E409A1" w:rsidRPr="00B04E44" w:rsidRDefault="00E409A1" w:rsidP="00E409A1">
      <w:pPr>
        <w:pStyle w:val="Default"/>
        <w:ind w:firstLine="708"/>
        <w:jc w:val="center"/>
        <w:rPr>
          <w:b/>
          <w:color w:val="auto"/>
          <w:sz w:val="20"/>
          <w:szCs w:val="20"/>
          <w:u w:val="single"/>
        </w:rPr>
      </w:pPr>
      <w:r w:rsidRPr="00497FA8">
        <w:rPr>
          <w:color w:val="auto"/>
          <w:sz w:val="20"/>
          <w:szCs w:val="20"/>
          <w:u w:val="single"/>
        </w:rPr>
        <w:t>Настоящий договор не является публичной офертой. Некоторые условия типового договора участия в долевом строительстве могут измениться в зависимости от особенностей строящегося объекта, способов оплаты цены договора, в случае использования участником долевого строительства кредитных средств, предоставленных конкретным Банком, в случае участия выгодоприобретателя, несовершеннолетних лиц т.д.</w:t>
      </w:r>
    </w:p>
    <w:p w:rsidR="00E409A1" w:rsidRPr="00B04E44" w:rsidRDefault="00E409A1" w:rsidP="00E409A1">
      <w:pPr>
        <w:pStyle w:val="Default"/>
        <w:jc w:val="center"/>
        <w:rPr>
          <w:b/>
          <w:color w:val="auto"/>
          <w:sz w:val="20"/>
          <w:szCs w:val="20"/>
        </w:rPr>
      </w:pPr>
    </w:p>
    <w:p w:rsidR="00163971" w:rsidRPr="007205DB" w:rsidRDefault="004675D3" w:rsidP="00FE18C4">
      <w:pPr>
        <w:pStyle w:val="1"/>
        <w:ind w:left="3067" w:right="3067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ДОГОВОР</w:t>
      </w:r>
    </w:p>
    <w:p w:rsidR="00163971" w:rsidRPr="007205DB" w:rsidRDefault="00FE18C4" w:rsidP="00FE18C4">
      <w:pPr>
        <w:ind w:left="2418" w:right="2561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УЧАСТИЯ В ДОЛЕВОМ СТРОИТЕЛЬСТВЕ МНОГОКВАРТИРНОГО ДОМА 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№____</w:t>
      </w:r>
    </w:p>
    <w:p w:rsidR="00163971" w:rsidRPr="007205DB" w:rsidRDefault="00163971">
      <w:pPr>
        <w:pStyle w:val="a3"/>
        <w:ind w:left="0" w:firstLine="0"/>
        <w:jc w:val="left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163971" w:rsidRPr="007205DB" w:rsidRDefault="00E061FC">
      <w:pPr>
        <w:pStyle w:val="a3"/>
        <w:tabs>
          <w:tab w:val="left" w:pos="7636"/>
          <w:tab w:val="left" w:pos="8112"/>
          <w:tab w:val="left" w:pos="9626"/>
          <w:tab w:val="left" w:pos="10190"/>
        </w:tabs>
        <w:spacing w:before="102"/>
        <w:ind w:firstLine="0"/>
        <w:jc w:val="left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г. Пермь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ab/>
      </w:r>
      <w:r w:rsidR="004675D3" w:rsidRPr="007205DB">
        <w:rPr>
          <w:rFonts w:ascii="Times New Roman" w:hAnsi="Times New Roman" w:cs="Times New Roman"/>
          <w:b/>
          <w:spacing w:val="-3"/>
          <w:sz w:val="23"/>
          <w:szCs w:val="23"/>
          <w:lang w:val="ru-RU"/>
        </w:rPr>
        <w:t>«</w:t>
      </w:r>
      <w:r w:rsidR="004675D3" w:rsidRPr="007205DB">
        <w:rPr>
          <w:rFonts w:ascii="Times New Roman" w:hAnsi="Times New Roman" w:cs="Times New Roman"/>
          <w:b/>
          <w:spacing w:val="-3"/>
          <w:sz w:val="23"/>
          <w:szCs w:val="23"/>
          <w:u w:val="single"/>
          <w:lang w:val="ru-RU"/>
        </w:rPr>
        <w:tab/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="004675D3" w:rsidRPr="007205D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ab/>
      </w:r>
      <w:r w:rsidR="004675D3" w:rsidRPr="007205DB">
        <w:rPr>
          <w:rFonts w:ascii="Times New Roman" w:hAnsi="Times New Roman" w:cs="Times New Roman"/>
          <w:b/>
          <w:spacing w:val="-4"/>
          <w:sz w:val="23"/>
          <w:szCs w:val="23"/>
          <w:lang w:val="ru-RU"/>
        </w:rPr>
        <w:t>20</w:t>
      </w:r>
      <w:r w:rsidR="00987124" w:rsidRPr="007205DB">
        <w:rPr>
          <w:rFonts w:ascii="Times New Roman" w:hAnsi="Times New Roman" w:cs="Times New Roman"/>
          <w:b/>
          <w:spacing w:val="-4"/>
          <w:sz w:val="23"/>
          <w:szCs w:val="23"/>
          <w:lang w:val="ru-RU"/>
        </w:rPr>
        <w:t>20 г.</w:t>
      </w:r>
    </w:p>
    <w:p w:rsidR="00163971" w:rsidRPr="007205DB" w:rsidRDefault="0016397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4675D3" w:rsidP="005C2B27">
      <w:pPr>
        <w:tabs>
          <w:tab w:val="left" w:pos="6551"/>
          <w:tab w:val="left" w:pos="10570"/>
        </w:tabs>
        <w:spacing w:line="240" w:lineRule="atLeast"/>
        <w:ind w:left="119" w:right="105" w:firstLine="71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b/>
          <w:sz w:val="23"/>
          <w:szCs w:val="23"/>
          <w:lang w:val="ru-RU"/>
        </w:rPr>
        <w:t>Акционерное    общество    «</w:t>
      </w:r>
      <w:r w:rsidR="00E061FC" w:rsidRPr="00497FA8">
        <w:rPr>
          <w:rFonts w:ascii="Times New Roman" w:hAnsi="Times New Roman" w:cs="Times New Roman"/>
          <w:b/>
          <w:sz w:val="23"/>
          <w:szCs w:val="23"/>
          <w:lang w:val="ru-RU"/>
        </w:rPr>
        <w:t>КОРТЕКС</w:t>
      </w:r>
      <w:r w:rsidRPr="00497F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»,   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в    лице  </w:t>
      </w:r>
      <w:r w:rsidR="005C2B27" w:rsidRPr="00497FA8">
        <w:rPr>
          <w:rFonts w:ascii="Times New Roman" w:hAnsi="Times New Roman" w:cs="Times New Roman"/>
          <w:sz w:val="23"/>
          <w:szCs w:val="23"/>
          <w:lang w:val="ru-RU"/>
        </w:rPr>
        <w:t>Агента ООО «Кирова Хауз»</w:t>
      </w:r>
      <w:r w:rsidR="00987124" w:rsidRPr="00497FA8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5C2B27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действующего на основании Договора агентирования от ХХХХХХХХХХХХ г. в лице</w:t>
      </w:r>
      <w:r w:rsidR="00987124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C2B27" w:rsidRPr="00497FA8">
        <w:rPr>
          <w:rFonts w:ascii="Times New Roman" w:hAnsi="Times New Roman" w:cs="Times New Roman"/>
          <w:sz w:val="23"/>
          <w:szCs w:val="23"/>
          <w:lang w:val="ru-RU"/>
        </w:rPr>
        <w:t>ХХХХХХХХХХХХХХХХХХ, действующего на основании ХХХХХХХХХХХХХ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, именуемое в</w:t>
      </w:r>
      <w:r w:rsidR="007205DB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дальнейшем</w:t>
      </w:r>
      <w:r w:rsidR="007205DB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Pr="00497F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Застройщик»,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с одной стороны,</w:t>
      </w:r>
      <w:r w:rsidR="0075395E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и</w:t>
      </w:r>
    </w:p>
    <w:p w:rsidR="006A7262" w:rsidRPr="007205DB" w:rsidRDefault="00E061FC" w:rsidP="00FE18C4">
      <w:pPr>
        <w:tabs>
          <w:tab w:val="left" w:pos="10397"/>
        </w:tabs>
        <w:spacing w:before="2" w:line="240" w:lineRule="atLeast"/>
        <w:ind w:left="119" w:right="116" w:firstLine="566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гражданин Российской Федерации __________________________, пол___________________, дата рождения ______________________________, место рождения ______________________, СНИЛС  ______________________, паспорт __________________________, выдан ____________________________________ «____» ___________________________ _______г., код подразделения  - ___________________________, проживающий (зарегистрированный) по адресу: _____________________________, </w:t>
      </w:r>
      <w:r w:rsidR="004675D3" w:rsidRPr="007205DB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</w:p>
    <w:p w:rsidR="00E061FC" w:rsidRPr="007205DB" w:rsidRDefault="004675D3" w:rsidP="00FE18C4">
      <w:pPr>
        <w:tabs>
          <w:tab w:val="left" w:pos="10397"/>
        </w:tabs>
        <w:spacing w:before="2" w:line="240" w:lineRule="atLeast"/>
        <w:ind w:left="119" w:right="116" w:firstLine="566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именуемый в дальнейшем </w:t>
      </w: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«Участник долевого строительства»,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 другой стороны, </w:t>
      </w:r>
      <w:r w:rsidR="00E061FC"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далее </w:t>
      </w:r>
      <w:r w:rsidR="00E061FC" w:rsidRPr="007205DB">
        <w:rPr>
          <w:rFonts w:ascii="Times New Roman" w:hAnsi="Times New Roman" w:cs="Times New Roman"/>
          <w:sz w:val="23"/>
          <w:szCs w:val="23"/>
          <w:lang w:val="ru-RU"/>
        </w:rPr>
        <w:t>совместно именуемые Стороны,</w:t>
      </w:r>
    </w:p>
    <w:p w:rsidR="00163971" w:rsidRPr="007205DB" w:rsidRDefault="00E061FC" w:rsidP="00FE18C4">
      <w:pPr>
        <w:tabs>
          <w:tab w:val="left" w:pos="10397"/>
        </w:tabs>
        <w:spacing w:before="2" w:line="240" w:lineRule="atLeast"/>
        <w:ind w:left="119" w:right="116" w:firstLine="566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руководствуясь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, заключили настоящий договор о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нижеследующем:</w:t>
      </w:r>
    </w:p>
    <w:p w:rsidR="00CF680B" w:rsidRPr="007205DB" w:rsidRDefault="00CF680B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</w:p>
    <w:p w:rsidR="00CF680B" w:rsidRPr="007205DB" w:rsidRDefault="00CF680B" w:rsidP="00CF680B">
      <w:pPr>
        <w:pStyle w:val="a3"/>
        <w:numPr>
          <w:ilvl w:val="0"/>
          <w:numId w:val="21"/>
        </w:numPr>
        <w:ind w:right="111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ОБЩИЕ ПОЛОЖЕНИЯ</w:t>
      </w:r>
    </w:p>
    <w:p w:rsidR="00AB157D" w:rsidRPr="007205DB" w:rsidRDefault="004675D3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Если в тексте настоящего договора не указано иное, то термины и определения имеют следующее  значение:</w:t>
      </w:r>
    </w:p>
    <w:p w:rsidR="00163971" w:rsidRPr="007205DB" w:rsidRDefault="00AB157D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Застройщик   –   Акционерное  общество  «</w:t>
      </w:r>
      <w:r w:rsidR="007278C8" w:rsidRPr="007205DB">
        <w:rPr>
          <w:rFonts w:ascii="Times New Roman" w:hAnsi="Times New Roman" w:cs="Times New Roman"/>
          <w:b/>
          <w:sz w:val="23"/>
          <w:szCs w:val="23"/>
          <w:lang w:val="ru-RU"/>
        </w:rPr>
        <w:t>КОРТЕКС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 расположенное  по  адресу:   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>119180, г. Москва, 3-й Голутвинский пер</w:t>
      </w:r>
      <w:r w:rsidR="008561BC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д.10, 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>корп.6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>, комн.1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зарегистрированное 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>Межрайонной инспекцией Федеральной налоговой службы №46 по г. Москве 11 апреля 2012 года,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ОГРН 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>1127746269640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ИНН 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>7706772604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), привлекающее денежные средства участников долевого строительства для строительства (создания) многоквартирного жилого дома, на основании полученного разрешения на строительство.</w:t>
      </w:r>
    </w:p>
    <w:p w:rsidR="007278C8" w:rsidRPr="007205DB" w:rsidRDefault="00AB157D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="007278C8"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Земельный участок 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земельный участок, принадлежащий Застройщику на праве собственности, кадастровый номер 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59:01</w:t>
      </w:r>
      <w:r w:rsidR="007278C8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: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4410086</w:t>
      </w:r>
      <w:r w:rsidR="007278C8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: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488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площадью 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5 849 </w:t>
      </w:r>
      <w:r w:rsidR="007278C8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кв. м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>., категория земель: земли населенных пунктов, вид разрешенного использования: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многоквартирные дома разных типов со встроенно-пристроенными помещениями нежилого назначения на нижних этажах, зеленые насаждения, стоянки многоэтажные, встроенные, пристроенные, отдельно стоящие надземные, подземные, площадки детские, спортивные, хозяйственные, площадки для отдыха, ЦТП, ТП, РП; объекты наружного противопожарного водоснабжения (пожарные резервуары, водоемы)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2F6C9F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расположенный по адресу: </w:t>
      </w:r>
      <w:r w:rsidR="007278C8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г. 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Пермь</w:t>
      </w:r>
      <w:r w:rsidR="007278C8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, </w:t>
      </w:r>
      <w:r w:rsidR="002F6C9F"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ул. Пермская, 33</w:t>
      </w:r>
      <w:r w:rsidR="007278C8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185CA3" w:rsidRPr="007205DB" w:rsidRDefault="0075395E" w:rsidP="00185CA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</w:t>
      </w:r>
      <w:r w:rsidR="00AB157D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1.3. 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Участник долевого строительства –</w:t>
      </w:r>
      <w:r w:rsidR="00185CA3" w:rsidRPr="007205DB">
        <w:rPr>
          <w:rFonts w:ascii="Times New Roman" w:hAnsi="Times New Roman" w:cs="Times New Roman"/>
          <w:sz w:val="23"/>
          <w:szCs w:val="23"/>
          <w:lang w:val="ru-RU"/>
        </w:rPr>
        <w:t>лицо, осуществляющее по настоящему договору участие в долевом строительстве дома за счет собственных и (или) кредитных (заёмных) средств .</w:t>
      </w:r>
    </w:p>
    <w:p w:rsidR="00AB157D" w:rsidRPr="007205DB" w:rsidRDefault="00AB157D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1.4. 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>Стороны–</w:t>
      </w:r>
      <w:r w:rsidR="006A7262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Застройщик и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Участник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долевого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строительства,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заключившие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настоящий</w:t>
      </w:r>
      <w:r w:rsidR="0075395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договор.</w:t>
      </w:r>
    </w:p>
    <w:p w:rsidR="003504CE" w:rsidRPr="007205DB" w:rsidRDefault="00AB157D" w:rsidP="00AB157D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1.5. </w:t>
      </w:r>
      <w:r w:rsidR="003504CE"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Объект –</w:t>
      </w:r>
      <w:r w:rsidR="003504CE" w:rsidRPr="007205D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строящийся Застройщиком </w:t>
      </w:r>
      <w:r w:rsidR="00563DE3">
        <w:rPr>
          <w:rFonts w:ascii="Times New Roman" w:hAnsi="Times New Roman" w:cs="Times New Roman"/>
          <w:bCs/>
          <w:sz w:val="23"/>
          <w:szCs w:val="23"/>
          <w:lang w:val="ru-RU"/>
        </w:rPr>
        <w:t>Многофункциональный комплекс Москва с клубным домом</w:t>
      </w:r>
      <w:r w:rsidR="003504CE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3504CE" w:rsidRPr="007205DB">
        <w:rPr>
          <w:rFonts w:ascii="Times New Roman" w:hAnsi="Times New Roman" w:cs="Times New Roman"/>
          <w:bCs/>
          <w:sz w:val="23"/>
          <w:szCs w:val="23"/>
          <w:lang w:val="ru-RU"/>
        </w:rPr>
        <w:t>имеющий следующие характеристики:</w:t>
      </w:r>
    </w:p>
    <w:p w:rsidR="003504CE" w:rsidRPr="007205DB" w:rsidRDefault="003504CE" w:rsidP="003504CE">
      <w:pPr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tbl>
      <w:tblPr>
        <w:tblpPr w:leftFromText="180" w:rightFromText="180" w:vertAnchor="page" w:horzAnchor="margin" w:tblpX="108" w:tblpY="631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088"/>
      </w:tblGrid>
      <w:tr w:rsidR="00966917" w:rsidRPr="007205DB" w:rsidTr="00966917">
        <w:trPr>
          <w:trHeight w:val="7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Вид строящегося (создаваемого) объекта недвижимости)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Многофункциональный жилой комплекс</w:t>
            </w:r>
          </w:p>
        </w:tc>
      </w:tr>
      <w:tr w:rsidR="00966917" w:rsidRPr="007205DB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 xml:space="preserve">Назначение объекта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Многофункциональный жилой комплекс</w:t>
            </w:r>
          </w:p>
        </w:tc>
      </w:tr>
      <w:tr w:rsidR="00966917" w:rsidRPr="007205DB" w:rsidTr="00966917">
        <w:trPr>
          <w:trHeight w:val="4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Этажность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3-10</w:t>
            </w:r>
          </w:p>
        </w:tc>
      </w:tr>
      <w:tr w:rsidR="00966917" w:rsidRPr="007205DB" w:rsidTr="00966917">
        <w:trPr>
          <w:trHeight w:val="7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Общая площадь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18 136 м2</w:t>
            </w:r>
          </w:p>
        </w:tc>
      </w:tr>
      <w:tr w:rsidR="00966917" w:rsidRPr="007205DB" w:rsidTr="00966917">
        <w:trPr>
          <w:trHeight w:val="1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Материал наружных с</w:t>
            </w: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газоблок</w:t>
            </w:r>
          </w:p>
        </w:tc>
      </w:tr>
      <w:tr w:rsidR="00966917" w:rsidRPr="007205DB" w:rsidTr="00966917">
        <w:trPr>
          <w:trHeight w:val="1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Общая площадь квартир с учетом лоджий (с учетом коэф. 0,5)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3 507,8 м2</w:t>
            </w:r>
          </w:p>
        </w:tc>
      </w:tr>
      <w:tr w:rsidR="00966917" w:rsidRPr="00D1319E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tabs>
                <w:tab w:val="left" w:pos="829"/>
              </w:tabs>
              <w:spacing w:before="1"/>
              <w:ind w:right="151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Количество квартир 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42</w:t>
            </w: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, в .т. </w:t>
            </w: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1-комнатных квартир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шт., 2-комнатных квартир 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</w:t>
            </w: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шт., 3-комнатных квартир –  1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шт.</w:t>
            </w:r>
          </w:p>
        </w:tc>
      </w:tr>
      <w:tr w:rsidR="00966917" w:rsidRPr="00324917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Материал поэтажных перекрытий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Монолитный железобетон</w:t>
            </w:r>
          </w:p>
        </w:tc>
      </w:tr>
      <w:tr w:rsidR="00966917" w:rsidRPr="00324917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Количество хозяйственных кладовых/площадь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нет</w:t>
            </w:r>
          </w:p>
        </w:tc>
      </w:tr>
      <w:tr w:rsidR="00966917" w:rsidRPr="007205DB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Каркас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Монолитный железобетон</w:t>
            </w:r>
          </w:p>
        </w:tc>
      </w:tr>
      <w:tr w:rsidR="00966917" w:rsidRPr="007205DB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Материал перекрытий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Монолитный железобетон</w:t>
            </w:r>
          </w:p>
        </w:tc>
      </w:tr>
      <w:tr w:rsidR="00966917" w:rsidRPr="007205DB" w:rsidTr="00966917">
        <w:trPr>
          <w:trHeight w:val="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Класс энергоэффективности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В+</w:t>
            </w:r>
          </w:p>
        </w:tc>
      </w:tr>
      <w:tr w:rsidR="00966917" w:rsidRPr="007205DB" w:rsidTr="00966917">
        <w:trPr>
          <w:trHeight w:val="1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17" w:rsidRPr="007205DB" w:rsidRDefault="00966917" w:rsidP="0096691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ru-RU"/>
              </w:rPr>
              <w:t>Сейсмостойкость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17" w:rsidRPr="007205DB" w:rsidRDefault="00966917" w:rsidP="00966917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6 баллов</w:t>
            </w:r>
          </w:p>
        </w:tc>
      </w:tr>
    </w:tbl>
    <w:p w:rsidR="008561BC" w:rsidRPr="007205DB" w:rsidRDefault="008561BC" w:rsidP="00CF680B">
      <w:pPr>
        <w:pStyle w:val="a4"/>
        <w:numPr>
          <w:ilvl w:val="1"/>
          <w:numId w:val="20"/>
        </w:numPr>
        <w:tabs>
          <w:tab w:val="left" w:pos="709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GoBack"/>
      <w:bookmarkEnd w:id="0"/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Объект долевого строительства</w:t>
      </w:r>
      <w:r w:rsidRPr="007205D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— жилое помещение (квартира) с относящимися к ней  лоджиями и/или балконами  (далее по тексту – летние помещ</w:t>
      </w:r>
      <w:r w:rsidR="00A10995" w:rsidRPr="007205DB">
        <w:rPr>
          <w:rFonts w:ascii="Times New Roman" w:hAnsi="Times New Roman" w:cs="Times New Roman"/>
          <w:bCs/>
          <w:sz w:val="23"/>
          <w:szCs w:val="23"/>
          <w:lang w:val="ru-RU"/>
        </w:rPr>
        <w:t>ения)   в соответствии с п.3.2</w:t>
      </w:r>
      <w:r w:rsidRPr="007205D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. Договора и  </w:t>
      </w:r>
      <w:r w:rsidRPr="007205DB">
        <w:rPr>
          <w:rFonts w:ascii="Times New Roman" w:hAnsi="Times New Roman" w:cs="Times New Roman"/>
          <w:bCs/>
          <w:color w:val="000000"/>
          <w:sz w:val="23"/>
          <w:szCs w:val="23"/>
          <w:lang w:val="ru-RU"/>
        </w:rPr>
        <w:t xml:space="preserve">Приложением №1 </w:t>
      </w:r>
      <w:r w:rsidRPr="007205DB">
        <w:rPr>
          <w:rFonts w:ascii="Times New Roman" w:hAnsi="Times New Roman" w:cs="Times New Roman"/>
          <w:bCs/>
          <w:sz w:val="23"/>
          <w:szCs w:val="23"/>
          <w:lang w:val="ru-RU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строящегося (создаваемые) с привлечением  денежных средств Участника долевого строительства.</w:t>
      </w:r>
    </w:p>
    <w:p w:rsidR="003D1D9B" w:rsidRPr="007205DB" w:rsidRDefault="003D1D9B" w:rsidP="00CF680B">
      <w:pPr>
        <w:pStyle w:val="a4"/>
        <w:numPr>
          <w:ilvl w:val="1"/>
          <w:numId w:val="20"/>
        </w:numPr>
        <w:tabs>
          <w:tab w:val="left" w:pos="709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Разрешение на строительство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строительство.</w:t>
      </w:r>
    </w:p>
    <w:p w:rsidR="003D1D9B" w:rsidRPr="007205DB" w:rsidRDefault="003D1D9B" w:rsidP="00CF680B">
      <w:pPr>
        <w:pStyle w:val="a4"/>
        <w:numPr>
          <w:ilvl w:val="1"/>
          <w:numId w:val="20"/>
        </w:numPr>
        <w:tabs>
          <w:tab w:val="left" w:pos="709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Разрешение на ввод </w:t>
      </w:r>
      <w:r w:rsidR="00CF680B"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Объекта </w:t>
      </w: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в эксплуатацию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– документ, который удостоверяет выполнение строительства </w:t>
      </w:r>
      <w:r w:rsidR="008561BC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многоквартирного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дома в полном объеме в соответствии с Разрешением на строительство, соответствие построенного </w:t>
      </w:r>
      <w:r w:rsidR="008561BC" w:rsidRPr="007205DB">
        <w:rPr>
          <w:rFonts w:ascii="Times New Roman" w:hAnsi="Times New Roman" w:cs="Times New Roman"/>
          <w:sz w:val="23"/>
          <w:szCs w:val="23"/>
          <w:lang w:val="ru-RU"/>
        </w:rPr>
        <w:t>многоквартирного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дома градостроительному плану Земельного участка и проектной документации.</w:t>
      </w:r>
    </w:p>
    <w:p w:rsidR="003D1D9B" w:rsidRPr="007205DB" w:rsidRDefault="003D1D9B" w:rsidP="00CF680B">
      <w:pPr>
        <w:pStyle w:val="a4"/>
        <w:numPr>
          <w:ilvl w:val="1"/>
          <w:numId w:val="20"/>
        </w:numPr>
        <w:tabs>
          <w:tab w:val="left" w:pos="709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Проектная общая /приведенная/ площадь Объекта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 балконов, подсчитываемых со следующими коэффициентами: для лоджий – 0,5; балконов – 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>0,3.</w:t>
      </w:r>
    </w:p>
    <w:p w:rsidR="003D1D9B" w:rsidRPr="007205DB" w:rsidRDefault="003D1D9B" w:rsidP="003D1D9B">
      <w:pPr>
        <w:pStyle w:val="a3"/>
        <w:spacing w:before="1" w:line="244" w:lineRule="auto"/>
        <w:ind w:right="108" w:firstLine="549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  </w:t>
      </w:r>
      <w:r w:rsidRPr="007205DB">
        <w:rPr>
          <w:rFonts w:ascii="Times New Roman" w:hAnsi="Times New Roman" w:cs="Times New Roman"/>
          <w:sz w:val="23"/>
          <w:szCs w:val="23"/>
        </w:rPr>
        <w:t>Объекта.</w:t>
      </w:r>
    </w:p>
    <w:p w:rsidR="00163971" w:rsidRPr="007205DB" w:rsidRDefault="004675D3" w:rsidP="00CF680B">
      <w:pPr>
        <w:pStyle w:val="a3"/>
        <w:numPr>
          <w:ilvl w:val="1"/>
          <w:numId w:val="20"/>
        </w:numPr>
        <w:spacing w:before="1" w:line="244" w:lineRule="auto"/>
        <w:ind w:left="0" w:right="108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Доля участия –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установленная доля Участника долевого строительства в праве общей долевой собственности на общее имущество Объекта долевого строительства, определяет его долю в общем объеме обязательныхплатежейнасодержаниеиремонтобщегоимущества,вдругихобщихрасходах.</w:t>
      </w:r>
    </w:p>
    <w:p w:rsidR="00163971" w:rsidRPr="007205DB" w:rsidRDefault="004675D3" w:rsidP="00CF680B">
      <w:pPr>
        <w:pStyle w:val="a3"/>
        <w:numPr>
          <w:ilvl w:val="1"/>
          <w:numId w:val="20"/>
        </w:numPr>
        <w:spacing w:before="1" w:line="244" w:lineRule="auto"/>
        <w:ind w:left="0" w:right="108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Общее имущество –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часть Объекта долевого строительства, не входящая в состав недвижимого имущества и иных квартир и нежилых помещений, принадлежащих третьим лицам,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помещений.</w:t>
      </w:r>
    </w:p>
    <w:p w:rsidR="00163971" w:rsidRPr="007205DB" w:rsidRDefault="004675D3" w:rsidP="00CF680B">
      <w:pPr>
        <w:pStyle w:val="a3"/>
        <w:numPr>
          <w:ilvl w:val="1"/>
          <w:numId w:val="20"/>
        </w:numPr>
        <w:spacing w:before="1" w:line="244" w:lineRule="auto"/>
        <w:ind w:left="0" w:right="108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Цена договора –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размер денежных средств, подлежащих уплате участником долевого строительства для строительства по настоящему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договору.</w:t>
      </w:r>
    </w:p>
    <w:p w:rsidR="00040CCA" w:rsidRPr="007205DB" w:rsidRDefault="00040CCA" w:rsidP="007278C8">
      <w:pPr>
        <w:pStyle w:val="a4"/>
        <w:tabs>
          <w:tab w:val="left" w:pos="1197"/>
        </w:tabs>
        <w:ind w:left="683" w:right="108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CF680B" w:rsidRPr="007205DB" w:rsidRDefault="00CF680B" w:rsidP="00CF680B">
      <w:pPr>
        <w:pStyle w:val="1"/>
        <w:tabs>
          <w:tab w:val="left" w:pos="1040"/>
        </w:tabs>
        <w:spacing w:before="3" w:line="244" w:lineRule="auto"/>
        <w:ind w:left="688" w:right="710" w:firstLine="0"/>
        <w:jc w:val="center"/>
        <w:rPr>
          <w:rFonts w:ascii="Times New Roman" w:hAnsi="Times New Roman" w:cs="Times New Roman"/>
          <w:spacing w:val="16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pacing w:val="16"/>
          <w:sz w:val="23"/>
          <w:szCs w:val="23"/>
          <w:lang w:val="ru-RU"/>
        </w:rPr>
        <w:t>2. ОСНОВАНИЯ ЗАКЛЮЧЕНИЯ ДОГОВОРА И ПРИВЛЕЧЕНИЯ ДЕНЕЖНЫХ СРЕДСТВ УЧАСТНИКА</w:t>
      </w:r>
    </w:p>
    <w:p w:rsidR="006073F1" w:rsidRPr="007205DB" w:rsidRDefault="006073F1" w:rsidP="006073F1">
      <w:pPr>
        <w:pStyle w:val="a4"/>
        <w:numPr>
          <w:ilvl w:val="1"/>
          <w:numId w:val="19"/>
        </w:numPr>
        <w:tabs>
          <w:tab w:val="left" w:pos="1212"/>
        </w:tabs>
        <w:spacing w:line="244" w:lineRule="auto"/>
        <w:ind w:left="142" w:right="105" w:firstLine="49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Настоящий Договор заключен в соответствии с Гражданским кодексом Российской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Федерации, Федеральным законом Российской Федерации от 30 декабря 2004 г. № 214-ФЗ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«Об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Закон о Долевом  Участии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»).</w:t>
      </w:r>
    </w:p>
    <w:p w:rsidR="006073F1" w:rsidRPr="007205DB" w:rsidRDefault="006073F1" w:rsidP="006073F1">
      <w:pPr>
        <w:pStyle w:val="a4"/>
        <w:numPr>
          <w:ilvl w:val="1"/>
          <w:numId w:val="19"/>
        </w:numPr>
        <w:tabs>
          <w:tab w:val="left" w:pos="1212"/>
        </w:tabs>
        <w:spacing w:line="244" w:lineRule="auto"/>
        <w:ind w:left="142" w:right="105" w:firstLine="49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6073F1" w:rsidRPr="007205DB" w:rsidRDefault="006073F1" w:rsidP="006073F1">
      <w:pPr>
        <w:pStyle w:val="a4"/>
        <w:numPr>
          <w:ilvl w:val="1"/>
          <w:numId w:val="19"/>
        </w:numPr>
        <w:tabs>
          <w:tab w:val="left" w:pos="1212"/>
        </w:tabs>
        <w:spacing w:line="244" w:lineRule="auto"/>
        <w:ind w:left="142" w:right="105" w:firstLine="49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соответствии со ст. 3 Закона о Долевом Участии Застройщик вправе привлекать денежные средства Участника на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основании:</w:t>
      </w:r>
    </w:p>
    <w:p w:rsidR="006073F1" w:rsidRPr="007205DB" w:rsidRDefault="006073F1" w:rsidP="00012A4B">
      <w:pPr>
        <w:pStyle w:val="a4"/>
        <w:numPr>
          <w:ilvl w:val="2"/>
          <w:numId w:val="19"/>
        </w:numPr>
        <w:tabs>
          <w:tab w:val="left" w:pos="1212"/>
        </w:tabs>
        <w:spacing w:before="2" w:line="244" w:lineRule="auto"/>
        <w:ind w:left="0" w:right="108" w:firstLine="567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Настоящего Договора, так как Застройщик удовлетворяет требованиям, указанным в части 2 указанной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статьи.</w:t>
      </w:r>
    </w:p>
    <w:p w:rsidR="006073F1" w:rsidRPr="007205DB" w:rsidRDefault="006073F1" w:rsidP="006073F1">
      <w:pPr>
        <w:pStyle w:val="a4"/>
        <w:numPr>
          <w:ilvl w:val="2"/>
          <w:numId w:val="19"/>
        </w:numPr>
        <w:tabs>
          <w:tab w:val="left" w:pos="1212"/>
        </w:tabs>
        <w:spacing w:before="2" w:line="244" w:lineRule="auto"/>
        <w:ind w:right="108" w:hanging="15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Разрешения на строительство № </w:t>
      </w:r>
      <w:r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59-</w:t>
      </w:r>
      <w:r w:rsidRPr="007205DB">
        <w:rPr>
          <w:rFonts w:ascii="Times New Roman" w:hAnsi="Times New Roman" w:cs="Times New Roman"/>
          <w:b/>
          <w:i/>
          <w:sz w:val="23"/>
          <w:szCs w:val="23"/>
        </w:rPr>
        <w:t>RU</w:t>
      </w:r>
      <w:r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>90303000-4-2010/7 от 17.02.2020 г.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выданного </w:t>
      </w:r>
      <w:r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Департаментом градостроительства и архитектуры Администрации города </w:t>
      </w:r>
      <w:r w:rsidRPr="007205DB">
        <w:rPr>
          <w:rFonts w:ascii="Times New Roman" w:hAnsi="Times New Roman" w:cs="Times New Roman"/>
          <w:b/>
          <w:i/>
          <w:spacing w:val="33"/>
          <w:sz w:val="23"/>
          <w:szCs w:val="23"/>
          <w:lang w:val="ru-RU"/>
        </w:rPr>
        <w:t xml:space="preserve"> Перми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073F1" w:rsidRPr="007205DB" w:rsidRDefault="006073F1" w:rsidP="003504CE">
      <w:pPr>
        <w:pStyle w:val="a4"/>
        <w:numPr>
          <w:ilvl w:val="2"/>
          <w:numId w:val="19"/>
        </w:numPr>
        <w:tabs>
          <w:tab w:val="left" w:pos="1212"/>
        </w:tabs>
        <w:spacing w:before="2" w:line="244" w:lineRule="auto"/>
        <w:ind w:left="142" w:right="108" w:firstLine="425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Внесения Органом регистрации прав в Единый государственный реестр недвижимости записи о государственной регистрации права собственности </w:t>
      </w:r>
      <w:r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№59:01:4410086:488-59/082/2019-1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от </w:t>
      </w:r>
      <w:r w:rsidRPr="007205DB">
        <w:rPr>
          <w:rFonts w:ascii="Times New Roman" w:hAnsi="Times New Roman" w:cs="Times New Roman"/>
          <w:b/>
          <w:i/>
          <w:sz w:val="23"/>
          <w:szCs w:val="23"/>
          <w:lang w:val="ru-RU"/>
        </w:rPr>
        <w:t xml:space="preserve">01.04.2019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г. на Земельный  участок.</w:t>
      </w:r>
    </w:p>
    <w:p w:rsidR="006073F1" w:rsidRPr="007205DB" w:rsidRDefault="006073F1" w:rsidP="003504CE">
      <w:pPr>
        <w:pStyle w:val="a4"/>
        <w:numPr>
          <w:ilvl w:val="2"/>
          <w:numId w:val="19"/>
        </w:numPr>
        <w:tabs>
          <w:tab w:val="left" w:pos="1212"/>
        </w:tabs>
        <w:spacing w:before="2" w:line="244" w:lineRule="auto"/>
        <w:ind w:left="142" w:right="108" w:firstLine="425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Опубликования, размещения на сайте: </w:t>
      </w:r>
      <w:hyperlink r:id="rId8" w:history="1">
        <w:r w:rsidR="00012A4B" w:rsidRPr="0001136B">
          <w:rPr>
            <w:rStyle w:val="a5"/>
            <w:rFonts w:ascii="Times New Roman" w:hAnsi="Times New Roman" w:cs="Times New Roman"/>
            <w:sz w:val="23"/>
            <w:szCs w:val="23"/>
            <w:u w:color="0000FF"/>
          </w:rPr>
          <w:t>https</w:t>
        </w:r>
        <w:r w:rsidR="00012A4B" w:rsidRPr="0001136B">
          <w:rPr>
            <w:rStyle w:val="a5"/>
            <w:rFonts w:ascii="Times New Roman" w:hAnsi="Times New Roman" w:cs="Times New Roman"/>
            <w:sz w:val="23"/>
            <w:szCs w:val="23"/>
            <w:u w:color="0000FF"/>
            <w:lang w:val="ru-RU"/>
          </w:rPr>
          <w:t>://</w:t>
        </w:r>
        <w:r w:rsidR="00012A4B" w:rsidRPr="0001136B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наш.дом.рф</w:t>
        </w:r>
      </w:hyperlink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и/или представления проектной декларации.</w:t>
      </w:r>
    </w:p>
    <w:p w:rsidR="005477DE" w:rsidRPr="007205DB" w:rsidRDefault="005477DE" w:rsidP="00040CCA">
      <w:pPr>
        <w:pStyle w:val="a4"/>
        <w:ind w:left="0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    Застройщик гарантирует, что проектная декларация, включающая в себя всю предусмотренную законом информацию о Застройщике и объекте строительства, опубликована в установленном действующим законодательством Российской Федерации порядке.</w:t>
      </w:r>
    </w:p>
    <w:p w:rsidR="005477DE" w:rsidRPr="007205DB" w:rsidRDefault="005477DE" w:rsidP="00BE7A0C">
      <w:pPr>
        <w:pStyle w:val="a4"/>
        <w:numPr>
          <w:ilvl w:val="1"/>
          <w:numId w:val="19"/>
        </w:numPr>
        <w:ind w:left="0" w:firstLine="567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допуски, разрешения на строительство и/или иные документы и/или договоры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6073F1" w:rsidRPr="007205DB" w:rsidRDefault="006073F1" w:rsidP="00BE7A0C">
      <w:pPr>
        <w:pStyle w:val="a4"/>
        <w:tabs>
          <w:tab w:val="left" w:pos="1488"/>
        </w:tabs>
        <w:spacing w:line="242" w:lineRule="auto"/>
        <w:ind w:left="567" w:right="105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C259DE" w:rsidP="006073F1">
      <w:pPr>
        <w:pStyle w:val="1"/>
        <w:numPr>
          <w:ilvl w:val="0"/>
          <w:numId w:val="19"/>
        </w:numPr>
        <w:tabs>
          <w:tab w:val="left" w:pos="4828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>П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РЕДМЕТ ДОГОВОРА.</w:t>
      </w:r>
    </w:p>
    <w:p w:rsidR="00987124" w:rsidRPr="007205DB" w:rsidRDefault="00987124" w:rsidP="00987124">
      <w:pPr>
        <w:pStyle w:val="a4"/>
        <w:numPr>
          <w:ilvl w:val="1"/>
          <w:numId w:val="19"/>
        </w:numPr>
        <w:ind w:left="0" w:firstLine="567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</w:t>
      </w:r>
      <w:r w:rsidRPr="007205DB">
        <w:rPr>
          <w:rFonts w:ascii="Times New Roman" w:hAnsi="Times New Roman" w:cs="Times New Roman"/>
          <w:sz w:val="23"/>
          <w:szCs w:val="23"/>
        </w:rPr>
        <w:t>Объекта.</w:t>
      </w:r>
    </w:p>
    <w:p w:rsidR="00987124" w:rsidRPr="007205DB" w:rsidRDefault="00987124" w:rsidP="00987124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         3.2. </w:t>
      </w: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Объект долевого строительства имеет следующие проектные характеристики: </w:t>
      </w:r>
    </w:p>
    <w:p w:rsidR="00987124" w:rsidRPr="007205DB" w:rsidRDefault="00987124" w:rsidP="00987124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6452"/>
      </w:tblGrid>
      <w:tr w:rsidR="00453FF8" w:rsidRPr="00E409A1" w:rsidTr="000927A0">
        <w:trPr>
          <w:trHeight w:val="83"/>
        </w:trPr>
        <w:tc>
          <w:tcPr>
            <w:tcW w:w="1978" w:type="pct"/>
          </w:tcPr>
          <w:p w:rsidR="00453FF8" w:rsidRPr="007205DB" w:rsidRDefault="00453FF8" w:rsidP="00453FF8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Проектный номер Квартиры ( на время строительства)</w:t>
            </w:r>
          </w:p>
        </w:tc>
        <w:tc>
          <w:tcPr>
            <w:tcW w:w="3022" w:type="pct"/>
          </w:tcPr>
          <w:p w:rsidR="00453FF8" w:rsidRPr="007205DB" w:rsidRDefault="00E409A1" w:rsidP="000927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№_____</w:t>
            </w:r>
          </w:p>
        </w:tc>
      </w:tr>
      <w:tr w:rsidR="00453FF8" w:rsidRPr="007205DB" w:rsidTr="000927A0">
        <w:tc>
          <w:tcPr>
            <w:tcW w:w="1978" w:type="pct"/>
          </w:tcPr>
          <w:p w:rsidR="00453FF8" w:rsidRPr="007205DB" w:rsidRDefault="00453FF8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Подъезд</w:t>
            </w: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секция</w:t>
            </w:r>
          </w:p>
        </w:tc>
        <w:tc>
          <w:tcPr>
            <w:tcW w:w="3022" w:type="pct"/>
          </w:tcPr>
          <w:p w:rsidR="00453FF8" w:rsidRPr="007205DB" w:rsidRDefault="002A028D" w:rsidP="000927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___ подъезд, ____</w:t>
            </w:r>
            <w:r w:rsidR="00455A49"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секция</w:t>
            </w:r>
          </w:p>
        </w:tc>
      </w:tr>
      <w:tr w:rsidR="00453FF8" w:rsidRPr="007205DB" w:rsidTr="000927A0">
        <w:tc>
          <w:tcPr>
            <w:tcW w:w="1978" w:type="pct"/>
          </w:tcPr>
          <w:p w:rsidR="00453FF8" w:rsidRPr="007205DB" w:rsidRDefault="00453FF8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Этаж</w:t>
            </w:r>
          </w:p>
        </w:tc>
        <w:tc>
          <w:tcPr>
            <w:tcW w:w="3022" w:type="pct"/>
          </w:tcPr>
          <w:p w:rsidR="00453FF8" w:rsidRPr="007205DB" w:rsidRDefault="00453FF8" w:rsidP="000927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453FF8" w:rsidRPr="007205DB" w:rsidTr="000927A0">
        <w:trPr>
          <w:trHeight w:val="407"/>
        </w:trPr>
        <w:tc>
          <w:tcPr>
            <w:tcW w:w="1978" w:type="pct"/>
          </w:tcPr>
          <w:p w:rsidR="00453FF8" w:rsidRPr="007205DB" w:rsidRDefault="00453FF8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Проектная общая площадь Квартиры(кв.м)</w:t>
            </w:r>
          </w:p>
        </w:tc>
        <w:tc>
          <w:tcPr>
            <w:tcW w:w="3022" w:type="pct"/>
          </w:tcPr>
          <w:p w:rsidR="00453FF8" w:rsidRPr="007205DB" w:rsidRDefault="002A028D" w:rsidP="000927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_______</w:t>
            </w:r>
            <w:r w:rsidR="00455A49"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м2</w:t>
            </w:r>
          </w:p>
        </w:tc>
      </w:tr>
      <w:tr w:rsidR="00453FF8" w:rsidRPr="007205DB" w:rsidTr="000927A0">
        <w:tc>
          <w:tcPr>
            <w:tcW w:w="1978" w:type="pct"/>
          </w:tcPr>
          <w:p w:rsidR="00453FF8" w:rsidRPr="007205DB" w:rsidRDefault="00453FF8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Проектная жилая площадь Квартиры(кв.м)</w:t>
            </w:r>
          </w:p>
        </w:tc>
        <w:tc>
          <w:tcPr>
            <w:tcW w:w="3022" w:type="pct"/>
          </w:tcPr>
          <w:p w:rsidR="00453FF8" w:rsidRPr="007205DB" w:rsidRDefault="002A028D" w:rsidP="000927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_______</w:t>
            </w:r>
            <w:r w:rsidR="00455A49"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м2</w:t>
            </w:r>
          </w:p>
        </w:tc>
      </w:tr>
      <w:tr w:rsidR="00453FF8" w:rsidRPr="007205DB" w:rsidTr="000927A0">
        <w:tc>
          <w:tcPr>
            <w:tcW w:w="1978" w:type="pct"/>
          </w:tcPr>
          <w:p w:rsidR="00453FF8" w:rsidRPr="007205DB" w:rsidRDefault="00453FF8" w:rsidP="000927A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Площадь помещений вспомогательного использования (кв.м)</w:t>
            </w:r>
          </w:p>
        </w:tc>
        <w:tc>
          <w:tcPr>
            <w:tcW w:w="3022" w:type="pct"/>
          </w:tcPr>
          <w:p w:rsidR="00453FF8" w:rsidRPr="007205DB" w:rsidRDefault="002A028D" w:rsidP="00261E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______</w:t>
            </w:r>
            <w:r w:rsidR="00455A49"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м2</w:t>
            </w:r>
          </w:p>
        </w:tc>
      </w:tr>
      <w:tr w:rsidR="00453FF8" w:rsidRPr="007205DB" w:rsidTr="000927A0">
        <w:trPr>
          <w:trHeight w:val="147"/>
        </w:trPr>
        <w:tc>
          <w:tcPr>
            <w:tcW w:w="1978" w:type="pct"/>
          </w:tcPr>
          <w:p w:rsidR="00453FF8" w:rsidRPr="007205DB" w:rsidRDefault="00453FF8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  <w:r w:rsidR="00012A4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комнат</w:t>
            </w:r>
          </w:p>
        </w:tc>
        <w:tc>
          <w:tcPr>
            <w:tcW w:w="3022" w:type="pct"/>
          </w:tcPr>
          <w:p w:rsidR="0075746B" w:rsidRPr="007205DB" w:rsidRDefault="002A028D" w:rsidP="0075746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_____</w:t>
            </w:r>
          </w:p>
        </w:tc>
      </w:tr>
      <w:tr w:rsidR="0075746B" w:rsidRPr="007205DB" w:rsidTr="000927A0">
        <w:trPr>
          <w:trHeight w:val="147"/>
        </w:trPr>
        <w:tc>
          <w:tcPr>
            <w:tcW w:w="1978" w:type="pct"/>
          </w:tcPr>
          <w:p w:rsidR="0075746B" w:rsidRPr="007205DB" w:rsidRDefault="0075746B" w:rsidP="000927A0">
            <w:pPr>
              <w:tabs>
                <w:tab w:val="left" w:pos="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  <w:r w:rsidR="00012A4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  <w:r w:rsidR="00012A4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долевого</w:t>
            </w:r>
            <w:r w:rsidR="00012A4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строительство</w:t>
            </w:r>
          </w:p>
        </w:tc>
        <w:tc>
          <w:tcPr>
            <w:tcW w:w="3022" w:type="pct"/>
          </w:tcPr>
          <w:p w:rsidR="0075746B" w:rsidRPr="007205DB" w:rsidRDefault="0075746B" w:rsidP="0075746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Жилое  помещение</w:t>
            </w:r>
          </w:p>
        </w:tc>
      </w:tr>
    </w:tbl>
    <w:p w:rsidR="0075746B" w:rsidRPr="007205DB" w:rsidRDefault="0075746B" w:rsidP="0075746B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Окончательная площадь Квартиры определяется после ввода дома в эксплуатацию по данным технической инвентаризации и указывается в акте приема-передачи. Изменение проектной площади квартиры в результате ее уточнения не считается несоответствием построенной квартиры условиям настоящего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Договора.</w:t>
      </w:r>
    </w:p>
    <w:p w:rsidR="00453FF8" w:rsidRPr="007205DB" w:rsidRDefault="00453FF8" w:rsidP="00987124">
      <w:pPr>
        <w:pStyle w:val="a4"/>
        <w:adjustRightInd w:val="0"/>
        <w:ind w:left="567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F02746" w:rsidRPr="007205DB" w:rsidRDefault="00F02746" w:rsidP="00F02746">
      <w:pPr>
        <w:pStyle w:val="a4"/>
        <w:numPr>
          <w:ilvl w:val="1"/>
          <w:numId w:val="23"/>
        </w:numPr>
        <w:ind w:left="0" w:firstLine="36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Объект долевого строительства передается Участнику долевого строительства без отделки.</w:t>
      </w:r>
    </w:p>
    <w:p w:rsidR="00F02746" w:rsidRPr="007205DB" w:rsidRDefault="00F02746" w:rsidP="00F02746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>Местоположение Объекта долевого строительства на плане этажа многоквартирного жилого дома, входящего в состав Объекта,  определяется в Приложении № 1 к Договору.</w:t>
      </w:r>
    </w:p>
    <w:p w:rsidR="00163971" w:rsidRPr="007205DB" w:rsidRDefault="004675D3" w:rsidP="00F02746">
      <w:pPr>
        <w:pStyle w:val="a4"/>
        <w:numPr>
          <w:ilvl w:val="1"/>
          <w:numId w:val="23"/>
        </w:numPr>
        <w:ind w:left="0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Строительство Объекта долевого строительства осуществляется на земельном участке, указанном   в п.</w:t>
      </w:r>
      <w:r w:rsidR="00F02746" w:rsidRPr="007205DB">
        <w:rPr>
          <w:rFonts w:ascii="Times New Roman" w:hAnsi="Times New Roman" w:cs="Times New Roman"/>
          <w:sz w:val="23"/>
          <w:szCs w:val="23"/>
          <w:lang w:val="ru-RU"/>
        </w:rPr>
        <w:t>1.2. Договора.</w:t>
      </w:r>
    </w:p>
    <w:p w:rsidR="00163971" w:rsidRPr="007205DB" w:rsidRDefault="009C0203" w:rsidP="009C0203">
      <w:pPr>
        <w:pStyle w:val="a4"/>
        <w:numPr>
          <w:ilvl w:val="1"/>
          <w:numId w:val="23"/>
        </w:numPr>
        <w:spacing w:before="1"/>
        <w:ind w:left="0" w:right="-26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Планируемый срок окончания строительства Объекта и получения разрешения на ввод Объекта в эксплуатацию - </w:t>
      </w:r>
      <w:r w:rsidRPr="00400A38">
        <w:rPr>
          <w:rFonts w:ascii="Times New Roman" w:hAnsi="Times New Roman" w:cs="Times New Roman"/>
          <w:b/>
          <w:sz w:val="23"/>
          <w:szCs w:val="23"/>
          <w:lang w:val="ru-RU"/>
        </w:rPr>
        <w:t>2 квартал 2022 года</w:t>
      </w:r>
      <w:r w:rsidRPr="00400A38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Объект может быть введен в эксплуатацию досрочно.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Датой ввода Объекта  в эксплуатацию является дата выдачи уполномоченным органом разрешения на ввод объекта в эксплуатацию.</w:t>
      </w:r>
    </w:p>
    <w:p w:rsidR="00163971" w:rsidRPr="007205DB" w:rsidRDefault="004675D3" w:rsidP="009C0203">
      <w:pPr>
        <w:pStyle w:val="a4"/>
        <w:numPr>
          <w:ilvl w:val="1"/>
          <w:numId w:val="23"/>
        </w:numPr>
        <w:spacing w:before="1"/>
        <w:ind w:left="0" w:right="-26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Застройщик передает Участнику долевого строительства по подписываемому сторонами передаточному акту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Квартиру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срок, не позднее </w:t>
      </w:r>
      <w:r w:rsidR="00BE7A0C" w:rsidRPr="00400A38">
        <w:rPr>
          <w:rFonts w:ascii="Times New Roman" w:hAnsi="Times New Roman" w:cs="Times New Roman"/>
          <w:b/>
          <w:sz w:val="23"/>
          <w:szCs w:val="23"/>
          <w:lang w:val="ru-RU"/>
        </w:rPr>
        <w:t>30 сентября</w:t>
      </w:r>
      <w:r w:rsidR="00B17101" w:rsidRPr="00400A3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5A56C0" w:rsidRPr="00400A38">
        <w:rPr>
          <w:rFonts w:ascii="Times New Roman" w:hAnsi="Times New Roman" w:cs="Times New Roman"/>
          <w:b/>
          <w:sz w:val="23"/>
          <w:szCs w:val="23"/>
          <w:lang w:val="ru-RU"/>
        </w:rPr>
        <w:t>2022</w:t>
      </w:r>
      <w:r w:rsidRPr="00400A3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года</w:t>
      </w:r>
      <w:r w:rsidRPr="00400A38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Допускается досрочное исполнение обязанности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Застройщика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по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передаче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Квартиры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Участнику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долевого</w:t>
      </w:r>
      <w:r w:rsidR="009636B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строительства.</w:t>
      </w:r>
    </w:p>
    <w:p w:rsidR="00EA1AB9" w:rsidRPr="007205DB" w:rsidRDefault="00EA1AB9" w:rsidP="00EA1AB9">
      <w:pPr>
        <w:pStyle w:val="a4"/>
        <w:numPr>
          <w:ilvl w:val="1"/>
          <w:numId w:val="23"/>
        </w:numPr>
        <w:ind w:left="0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проинформирован о том, что в соответствии с ч. 7 ст. 13 Федерального закона №214 Застройщик вправе передать права на Земельный участок и/или участки, образованные в результате раздела,  выдела Земельного участка, в обеспечение исполнения обязательств Застройщика перед  банком по возврату кредита на строительство  Объекта, при условии получения от банка согласия на удовлетворение своих требований за счет заложенного имущества в соответствии с частью 2 ст. 15 Федерального закона №214 и согласия на прекращение права залога на объекты долевого строительства в случае, предусмотренном ч. 8 ст. 13 Федерального закона № 214.</w:t>
      </w:r>
    </w:p>
    <w:p w:rsidR="00EA1AB9" w:rsidRPr="007205DB" w:rsidRDefault="00EA1AB9" w:rsidP="00EA1AB9">
      <w:pPr>
        <w:pStyle w:val="a4"/>
        <w:numPr>
          <w:ilvl w:val="1"/>
          <w:numId w:val="23"/>
        </w:numPr>
        <w:ind w:left="0" w:firstLine="360"/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сайте </w:t>
      </w:r>
      <w:hyperlink w:history="1">
        <w:r w:rsidR="0059414B" w:rsidRPr="007205DB">
          <w:rPr>
            <w:rStyle w:val="a5"/>
            <w:rFonts w:ascii="Times New Roman" w:hAnsi="Times New Roman" w:cs="Times New Roman"/>
            <w:sz w:val="23"/>
            <w:szCs w:val="23"/>
            <w:u w:color="0000FF"/>
          </w:rPr>
          <w:t>https</w:t>
        </w:r>
        <w:r w:rsidR="0059414B" w:rsidRPr="007205DB">
          <w:rPr>
            <w:rStyle w:val="a5"/>
            <w:rFonts w:ascii="Times New Roman" w:hAnsi="Times New Roman" w:cs="Times New Roman"/>
            <w:sz w:val="23"/>
            <w:szCs w:val="23"/>
            <w:u w:color="0000FF"/>
            <w:lang w:val="ru-RU"/>
          </w:rPr>
          <w:t>://</w:t>
        </w:r>
      </w:hyperlink>
      <w:r w:rsidR="0059414B" w:rsidRPr="007205DB">
        <w:rPr>
          <w:rFonts w:ascii="Times New Roman" w:hAnsi="Times New Roman" w:cs="Times New Roman"/>
          <w:sz w:val="23"/>
          <w:szCs w:val="23"/>
          <w:lang w:val="ru-RU"/>
        </w:rPr>
        <w:t>наш.дом.рф</w:t>
      </w:r>
      <w:r w:rsidRPr="007205DB">
        <w:rPr>
          <w:rStyle w:val="a5"/>
          <w:rFonts w:ascii="Times New Roman" w:hAnsi="Times New Roman" w:cs="Times New Roman"/>
          <w:bCs/>
          <w:sz w:val="23"/>
          <w:szCs w:val="23"/>
          <w:lang w:val="ru-RU"/>
        </w:rPr>
        <w:t>.</w:t>
      </w:r>
    </w:p>
    <w:p w:rsidR="00EA1AB9" w:rsidRPr="007205DB" w:rsidRDefault="00EA1AB9" w:rsidP="00EA1AB9">
      <w:pPr>
        <w:pStyle w:val="a4"/>
        <w:numPr>
          <w:ilvl w:val="1"/>
          <w:numId w:val="23"/>
        </w:numPr>
        <w:ind w:left="0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 не проданы, не заложены, правами третьих лиц не обременены, в споре или под арестом не состоят.</w:t>
      </w:r>
    </w:p>
    <w:p w:rsidR="00163971" w:rsidRPr="007205DB" w:rsidRDefault="004675D3" w:rsidP="00EA1AB9">
      <w:pPr>
        <w:pStyle w:val="a4"/>
        <w:numPr>
          <w:ilvl w:val="1"/>
          <w:numId w:val="23"/>
        </w:numPr>
        <w:spacing w:before="1"/>
        <w:ind w:left="0" w:right="-26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Стороны установили, что до окончания строительства Объекта долевого строительства доля, причитающаяся Участнику долевого строительства, соответствует только Квартире</w:t>
      </w:r>
      <w:r w:rsidR="003E2966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находящейся в Объекте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строительства. Долю Застройщика в строящемся Объекте  до окончания строительства составляет все иное создаваемое имущество в нем и в связи с ним, за исключением Квартиры, причитающейся Участнику долевого</w:t>
      </w:r>
      <w:r w:rsidR="002A028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строительства.</w:t>
      </w:r>
    </w:p>
    <w:p w:rsidR="00163971" w:rsidRPr="007205DB" w:rsidRDefault="004675D3">
      <w:pPr>
        <w:pStyle w:val="a3"/>
        <w:ind w:right="1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строительства, с привлечением третьих лиц (инвесторов и (или) участников долевого строительства).</w:t>
      </w:r>
    </w:p>
    <w:p w:rsidR="00163971" w:rsidRPr="007205DB" w:rsidRDefault="004675D3" w:rsidP="005A485A">
      <w:pPr>
        <w:pStyle w:val="a3"/>
        <w:numPr>
          <w:ilvl w:val="1"/>
          <w:numId w:val="23"/>
        </w:numPr>
        <w:ind w:left="0" w:right="160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По завершении строительства Объекта  и получения разрешения</w:t>
      </w:r>
      <w:r w:rsidR="00410DCB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 ввод в эксплуатацию Объекта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при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исполнении Участником долевого строительства в полном объеме принятых в соответствии с настоящим договором обязательств, Участник долевого строительства приобретает право зарегистрировать право собственности на Квартиру, соответствующую его доле участия в строительствеОбъектастроительствпредусмотреннуюнастоящимдоговором.</w:t>
      </w:r>
    </w:p>
    <w:p w:rsidR="00163971" w:rsidRPr="007205DB" w:rsidRDefault="004675D3" w:rsidP="005A485A">
      <w:pPr>
        <w:pStyle w:val="a3"/>
        <w:ind w:left="0" w:right="152" w:firstLine="36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строительства, которая не может быть отчуждена или передана отдельно от права собственности на Квартиру.</w:t>
      </w:r>
    </w:p>
    <w:p w:rsidR="00163971" w:rsidRPr="007205DB" w:rsidRDefault="005A1B55" w:rsidP="005A1B55">
      <w:pPr>
        <w:pStyle w:val="a3"/>
        <w:numPr>
          <w:ilvl w:val="1"/>
          <w:numId w:val="23"/>
        </w:numPr>
        <w:ind w:left="0" w:right="152" w:firstLine="41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Указанные в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пункте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3.2.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договора проектные площади при проведении строительно-монтажных работ могут отличаться от фактических площадей, определенных по данным замера органа, осуществляющего техническую инвентаризацию.</w:t>
      </w:r>
    </w:p>
    <w:p w:rsidR="00FA5889" w:rsidRDefault="004675D3" w:rsidP="00FA5889">
      <w:pPr>
        <w:pStyle w:val="a3"/>
        <w:numPr>
          <w:ilvl w:val="1"/>
          <w:numId w:val="23"/>
        </w:numPr>
        <w:ind w:left="414" w:right="152" w:firstLine="0"/>
        <w:rPr>
          <w:rFonts w:ascii="Times New Roman" w:hAnsi="Times New Roman" w:cs="Times New Roman"/>
          <w:sz w:val="23"/>
          <w:szCs w:val="23"/>
          <w:lang w:val="ru-RU"/>
        </w:rPr>
      </w:pP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Окончательная общая площадь </w:t>
      </w:r>
      <w:r w:rsidRPr="00EF3019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Квартиры,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>указанная в п. 3</w:t>
      </w:r>
      <w:r w:rsidR="005A1B55" w:rsidRPr="00EF3019">
        <w:rPr>
          <w:rFonts w:ascii="Times New Roman" w:hAnsi="Times New Roman" w:cs="Times New Roman"/>
          <w:sz w:val="23"/>
          <w:szCs w:val="23"/>
          <w:lang w:val="ru-RU"/>
        </w:rPr>
        <w:t>.2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 в том </w:t>
      </w:r>
      <w:r w:rsidRPr="00EF3019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числе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площади </w:t>
      </w:r>
      <w:r w:rsidRPr="00EF3019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отдельных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помещений, расположенных в Квартире, являются проектными (ориентировочными) и могут измениться на момент окончания строительства Объекта долевого строительства, как в большую, так и в меньшую </w:t>
      </w:r>
      <w:r w:rsidRPr="00EF3019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сторону.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Окончательная (фактическая) площадь Квартиры, в том числе площади </w:t>
      </w:r>
      <w:r w:rsidRPr="00EF3019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отдельных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помещений, расположенных в Квартире, определяется по завершению строительства Объекта долевого строительства путем проведения замеров в 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установленном порядке и отражается в ведомости помещений и их площадей, являющейся неотъемлемой частью технического плана (паспорта) здания, необходимого для кадастрового учета. </w:t>
      </w:r>
    </w:p>
    <w:p w:rsidR="00EF3019" w:rsidRPr="00EF3019" w:rsidRDefault="00EF3019" w:rsidP="00EF3019">
      <w:pPr>
        <w:pStyle w:val="a3"/>
        <w:ind w:left="414" w:right="152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FA5889" w:rsidRPr="007205DB" w:rsidRDefault="00FA5889" w:rsidP="00FA5889">
      <w:pPr>
        <w:pStyle w:val="a3"/>
        <w:ind w:left="414" w:right="152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4. ЦЕНА ДОГОВОРА. СРОКИ И ПОРЯДОК РАСЧЕТОВ.</w:t>
      </w:r>
    </w:p>
    <w:p w:rsidR="00163971" w:rsidRPr="007205DB" w:rsidRDefault="00410DCB" w:rsidP="00BB44C6">
      <w:pPr>
        <w:pStyle w:val="a4"/>
        <w:numPr>
          <w:ilvl w:val="1"/>
          <w:numId w:val="24"/>
        </w:numPr>
        <w:tabs>
          <w:tab w:val="left" w:pos="1087"/>
          <w:tab w:val="left" w:pos="2492"/>
        </w:tabs>
        <w:spacing w:before="1"/>
        <w:ind w:right="112" w:firstLine="352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Цена Договора,</w:t>
      </w:r>
      <w:r w:rsidR="00FA5889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определенная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заключения настоящего договора, составляет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C2B27">
        <w:rPr>
          <w:rFonts w:ascii="Times New Roman" w:hAnsi="Times New Roman" w:cs="Times New Roman"/>
          <w:b/>
          <w:sz w:val="23"/>
          <w:szCs w:val="23"/>
          <w:lang w:val="ru-RU"/>
        </w:rPr>
        <w:t>ХХХХХХХХХХХХХХ</w:t>
      </w:r>
      <w:r w:rsidR="004675D3"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рублей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, определена исходя из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проектной площади Квартиры, указанной в п. 3</w:t>
      </w:r>
      <w:r w:rsidR="00FA5889" w:rsidRPr="007205DB">
        <w:rPr>
          <w:rFonts w:ascii="Times New Roman" w:hAnsi="Times New Roman" w:cs="Times New Roman"/>
          <w:sz w:val="23"/>
          <w:szCs w:val="23"/>
          <w:lang w:val="ru-RU"/>
        </w:rPr>
        <w:t>.2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</w:t>
      </w:r>
      <w:r w:rsidR="00FA5889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:rsidR="00BB44C6" w:rsidRPr="00497FA8" w:rsidRDefault="00BB44C6" w:rsidP="00BB44C6">
      <w:pPr>
        <w:pStyle w:val="a4"/>
        <w:numPr>
          <w:ilvl w:val="1"/>
          <w:numId w:val="24"/>
        </w:numPr>
        <w:tabs>
          <w:tab w:val="left" w:pos="1087"/>
          <w:tab w:val="left" w:pos="2492"/>
        </w:tabs>
        <w:spacing w:before="1"/>
        <w:ind w:right="112" w:firstLine="352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sz w:val="23"/>
          <w:szCs w:val="23"/>
          <w:lang w:val="ru-RU"/>
        </w:rPr>
        <w:t>Размер денежных средств, подлежащих уплате Участником долевого строительства Застройщику, определенный в п. 4.1 настоящего договора,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</w:t>
      </w:r>
      <w:r w:rsidR="00676E10" w:rsidRPr="00497FA8">
        <w:rPr>
          <w:rFonts w:ascii="Times New Roman" w:hAnsi="Times New Roman" w:cs="Times New Roman"/>
          <w:sz w:val="23"/>
          <w:szCs w:val="23"/>
          <w:lang w:val="ru-RU"/>
        </w:rPr>
        <w:t>ределенным настоящим договором, за исключением случаев, указанных в п. 4.</w:t>
      </w:r>
      <w:r w:rsidR="00F95F57" w:rsidRPr="00497FA8">
        <w:rPr>
          <w:rFonts w:ascii="Times New Roman" w:hAnsi="Times New Roman" w:cs="Times New Roman"/>
          <w:sz w:val="23"/>
          <w:szCs w:val="23"/>
          <w:lang w:val="ru-RU"/>
        </w:rPr>
        <w:t>5, 4.6</w:t>
      </w:r>
      <w:r w:rsidR="00676E10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 иных случаях указанных в настоящем договоре</w:t>
      </w:r>
      <w:r w:rsidR="00F95F57" w:rsidRPr="00497FA8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0958A3" w:rsidRPr="007205DB" w:rsidRDefault="00BB44C6" w:rsidP="000958A3">
      <w:pPr>
        <w:pStyle w:val="a4"/>
        <w:numPr>
          <w:ilvl w:val="1"/>
          <w:numId w:val="24"/>
        </w:numPr>
        <w:tabs>
          <w:tab w:val="left" w:pos="1087"/>
          <w:tab w:val="left" w:pos="2492"/>
        </w:tabs>
        <w:spacing w:before="1"/>
        <w:ind w:right="112" w:firstLine="352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Условия и порядок уплаты цены договора:</w:t>
      </w:r>
    </w:p>
    <w:p w:rsidR="00BB44C6" w:rsidRPr="007205DB" w:rsidRDefault="00BB44C6" w:rsidP="000958A3">
      <w:pPr>
        <w:pStyle w:val="a4"/>
        <w:tabs>
          <w:tab w:val="left" w:pos="1087"/>
          <w:tab w:val="left" w:pos="2492"/>
        </w:tabs>
        <w:spacing w:before="1"/>
        <w:ind w:left="0" w:right="112" w:firstLine="42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в течение </w:t>
      </w:r>
      <w:r w:rsidR="0096273B" w:rsidRPr="007205DB">
        <w:rPr>
          <w:rFonts w:ascii="Times New Roman" w:hAnsi="Times New Roman" w:cs="Times New Roman"/>
          <w:b/>
          <w:sz w:val="23"/>
          <w:szCs w:val="23"/>
          <w:lang w:val="ru-RU"/>
        </w:rPr>
        <w:t>3 (трех)</w:t>
      </w:r>
      <w:r w:rsidR="00012A4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рабочих дней с момента государственной регистрации настоящего Договора обязуется внести денежные средства в счет уплаты цены настоящего договора участия в долевом строительстве на счет-эскроу, открываемый в Уполномоченном банке</w:t>
      </w:r>
      <w:r w:rsidR="000958A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для учета и блокирования денежных средств, полученных Эскроу-агентом от владельца счета -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при возникновении условий, предусмотренных Федеральным законом от 30.12.2004г</w:t>
      </w:r>
      <w:r w:rsidR="00261E63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0958A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</w:t>
      </w:r>
      <w:r w:rsidR="00261E63" w:rsidRPr="007205DB">
        <w:rPr>
          <w:rFonts w:ascii="Times New Roman" w:hAnsi="Times New Roman" w:cs="Times New Roman"/>
          <w:sz w:val="23"/>
          <w:szCs w:val="23"/>
          <w:lang w:val="ru-RU"/>
        </w:rPr>
        <w:t>ой Федерации» и договором счета-</w:t>
      </w:r>
      <w:r w:rsidR="000958A3" w:rsidRPr="007205DB">
        <w:rPr>
          <w:rFonts w:ascii="Times New Roman" w:hAnsi="Times New Roman" w:cs="Times New Roman"/>
          <w:sz w:val="23"/>
          <w:szCs w:val="23"/>
          <w:lang w:val="ru-RU"/>
        </w:rPr>
        <w:t>эскроу, заключенным между Бенефициаром, Депонентом и Эскроу-агентом.</w:t>
      </w:r>
    </w:p>
    <w:p w:rsidR="00400A38" w:rsidRDefault="00400A38" w:rsidP="00400A38">
      <w:pPr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BB44C6" w:rsidRPr="007205DB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обязуется произвести уплату цены настоящего договора до ввода объекта в эксплуатацию.</w:t>
      </w:r>
      <w:r w:rsidRPr="00400A3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400A38" w:rsidRPr="007205DB" w:rsidRDefault="00400A38" w:rsidP="00400A38">
      <w:pPr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При этом денежные средства не могут быть внесены на счет эскроу ранее даты государственной регистрации Договора участия в долевом строительстве. Обязанность участника долевого строительства по уплате цены договора считается исполненной с момента поступления денежных средств на счет экроу.</w:t>
      </w:r>
    </w:p>
    <w:p w:rsidR="00BB44C6" w:rsidRPr="007205DB" w:rsidRDefault="00BB44C6" w:rsidP="00C82425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B44C6" w:rsidRPr="007205DB" w:rsidRDefault="00BB44C6" w:rsidP="00BB44C6">
      <w:pPr>
        <w:pStyle w:val="a4"/>
        <w:widowControl/>
        <w:tabs>
          <w:tab w:val="left" w:pos="0"/>
        </w:tabs>
        <w:ind w:left="851" w:firstLine="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Данные Уполномоченного банка:</w:t>
      </w:r>
    </w:p>
    <w:p w:rsidR="00400A38" w:rsidRPr="00400A38" w:rsidRDefault="00400A38" w:rsidP="00400A38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3"/>
          <w:szCs w:val="23"/>
          <w:lang w:val="ru-RU"/>
        </w:rPr>
      </w:pPr>
      <w:r w:rsidRPr="00400A38">
        <w:rPr>
          <w:rFonts w:ascii="Times New Roman" w:hAnsi="Times New Roman" w:cs="Times New Roman"/>
          <w:sz w:val="23"/>
          <w:szCs w:val="23"/>
          <w:lang w:val="ru-RU"/>
        </w:rPr>
        <w:t>Эскроу агент:</w:t>
      </w:r>
      <w:r w:rsidRPr="00400A38">
        <w:rPr>
          <w:rFonts w:ascii="Times New Roman" w:eastAsiaTheme="minorHAnsi" w:hAnsi="Times New Roman" w:cs="Times New Roman"/>
          <w:sz w:val="23"/>
          <w:szCs w:val="23"/>
          <w:lang w:val="ru-RU"/>
        </w:rPr>
        <w:t xml:space="preserve"> </w:t>
      </w:r>
      <w:r w:rsidRPr="00400A38">
        <w:rPr>
          <w:rFonts w:ascii="Times New Roman" w:hAnsi="Times New Roman" w:cs="Times New Roman"/>
          <w:sz w:val="23"/>
          <w:szCs w:val="23"/>
          <w:lang w:val="ru-RU"/>
        </w:rPr>
        <w:t xml:space="preserve">Акционерное общество «Райффайзенбанк» (Генеральная лицензия на осуществление банковских операций № 3292), расположенное по адресу: Российская Федерация, 129090, г. Москва, ул. Троицкая, д. 17, строение 1, тел. +7(495) 721-9900, Телекс 914617 </w:t>
      </w:r>
      <w:r w:rsidRPr="00400A38">
        <w:rPr>
          <w:rFonts w:ascii="Times New Roman" w:hAnsi="Times New Roman" w:cs="Times New Roman"/>
          <w:sz w:val="23"/>
          <w:szCs w:val="23"/>
        </w:rPr>
        <w:t>raiffru</w:t>
      </w:r>
      <w:r w:rsidRPr="00400A38">
        <w:rPr>
          <w:rFonts w:ascii="Times New Roman" w:hAnsi="Times New Roman" w:cs="Times New Roman"/>
          <w:sz w:val="23"/>
          <w:szCs w:val="23"/>
          <w:lang w:val="ru-RU"/>
        </w:rPr>
        <w:t xml:space="preserve">, Факс +7(495) 721-9901, кор. счет № 30101810200000000700 в ГУ Банка России по Центральному федеральному округу, БИК 044525700 ИНН 7744000302, адрес электронной почты Банка - </w:t>
      </w:r>
      <w:hyperlink r:id="rId9" w:history="1">
        <w:r w:rsidRPr="00400A38">
          <w:rPr>
            <w:rStyle w:val="a5"/>
            <w:rFonts w:ascii="Times New Roman" w:hAnsi="Times New Roman" w:cs="Times New Roman"/>
            <w:sz w:val="23"/>
            <w:szCs w:val="23"/>
          </w:rPr>
          <w:t>Accreditive</w:t>
        </w:r>
        <w:r w:rsidRPr="00400A38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@</w:t>
        </w:r>
        <w:r w:rsidRPr="00400A38">
          <w:rPr>
            <w:rStyle w:val="a5"/>
            <w:rFonts w:ascii="Times New Roman" w:hAnsi="Times New Roman" w:cs="Times New Roman"/>
            <w:sz w:val="23"/>
            <w:szCs w:val="23"/>
          </w:rPr>
          <w:t>raiffeisen</w:t>
        </w:r>
        <w:r w:rsidRPr="00400A38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.</w:t>
        </w:r>
        <w:r w:rsidRPr="00400A38">
          <w:rPr>
            <w:rStyle w:val="a5"/>
            <w:rFonts w:ascii="Times New Roman" w:hAnsi="Times New Roman" w:cs="Times New Roman"/>
            <w:sz w:val="23"/>
            <w:szCs w:val="23"/>
          </w:rPr>
          <w:t>ru</w:t>
        </w:r>
      </w:hyperlink>
    </w:p>
    <w:p w:rsidR="00C82425" w:rsidRPr="007205DB" w:rsidRDefault="00C82425" w:rsidP="00F2552E">
      <w:pPr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958A3" w:rsidRPr="007205DB" w:rsidRDefault="000958A3" w:rsidP="00F2552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Депонент </w:t>
      </w:r>
      <w:r w:rsidR="00C82425" w:rsidRPr="007205DB">
        <w:rPr>
          <w:rFonts w:ascii="Times New Roman" w:hAnsi="Times New Roman" w:cs="Times New Roman"/>
          <w:sz w:val="23"/>
          <w:szCs w:val="23"/>
          <w:lang w:val="ru-RU"/>
        </w:rPr>
        <w:t>– Участник долевого строительства.</w:t>
      </w:r>
    </w:p>
    <w:p w:rsidR="000958A3" w:rsidRPr="007205DB" w:rsidRDefault="000958A3" w:rsidP="00F2552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Бенефициар: </w:t>
      </w:r>
      <w:r w:rsidR="00C82425"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– Акционерное общество «КОРТЕКС».</w:t>
      </w:r>
    </w:p>
    <w:p w:rsidR="000958A3" w:rsidRPr="007205DB" w:rsidRDefault="000958A3" w:rsidP="00F2552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Депонируемая сумма  </w:t>
      </w:r>
      <w:r w:rsidR="00C82425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497FA8">
        <w:rPr>
          <w:rFonts w:ascii="Times New Roman" w:hAnsi="Times New Roman" w:cs="Times New Roman"/>
          <w:sz w:val="23"/>
          <w:szCs w:val="23"/>
          <w:lang w:val="ru-RU"/>
        </w:rPr>
        <w:t>ХХХХХХХХХХХХХХ</w:t>
      </w:r>
      <w:r w:rsidR="004E1517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рублей</w:t>
      </w:r>
    </w:p>
    <w:p w:rsidR="00400A38" w:rsidRDefault="00400A38" w:rsidP="00673C48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958A3" w:rsidRPr="007205DB" w:rsidRDefault="000958A3" w:rsidP="00673C48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Условный срок депонирования денежных средств – до</w:t>
      </w:r>
      <w:r w:rsidR="00497FA8">
        <w:rPr>
          <w:rFonts w:ascii="Times New Roman" w:hAnsi="Times New Roman" w:cs="Times New Roman"/>
          <w:sz w:val="23"/>
          <w:szCs w:val="23"/>
          <w:lang w:val="ru-RU"/>
        </w:rPr>
        <w:t xml:space="preserve"> ХХХХХХХХХ г</w:t>
      </w:r>
      <w:r w:rsidR="00C82425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случае увеличения фактического срока передачи Квартиры по сравнению со </w:t>
      </w:r>
      <w:r w:rsidR="00C82425" w:rsidRPr="007205DB">
        <w:rPr>
          <w:rFonts w:ascii="Times New Roman" w:hAnsi="Times New Roman" w:cs="Times New Roman"/>
          <w:sz w:val="23"/>
          <w:szCs w:val="23"/>
          <w:lang w:val="ru-RU"/>
        </w:rPr>
        <w:t>сроком, предусмотренным в п. 3.6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Участником долевого строительства и Уполномоченным банком, на основании уведомления Застройщика, направляемого Уполномоченному банку. В любом случае срок условного депонирования не может превышать более, чем на шесть месяцев с момента ввода в эксплуатацию Дома.</w:t>
      </w:r>
    </w:p>
    <w:p w:rsidR="000958A3" w:rsidRPr="007205DB" w:rsidRDefault="000958A3" w:rsidP="00752E51">
      <w:pPr>
        <w:ind w:firstLine="426"/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«Оплата по Дог</w:t>
      </w:r>
      <w:r w:rsidR="00C82425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овору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№</w:t>
      </w:r>
      <w:r w:rsidR="00C82425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___________ 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участия в долевом стр-ве</w:t>
      </w:r>
      <w:r w:rsidR="00012A4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="00C82425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многоквартирного дома 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от </w:t>
      </w:r>
      <w:r w:rsidR="00C82425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__________ 2</w:t>
      </w:r>
      <w:r w:rsidR="00752E51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020 г. за жилое пом</w:t>
      </w:r>
      <w:r w:rsidR="00C82425"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ещение  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усл. ном.</w:t>
      </w:r>
      <w:r w:rsidR="00C82425" w:rsidRPr="007205DB">
        <w:rPr>
          <w:rFonts w:ascii="Times New Roman" w:hAnsi="Times New Roman" w:cs="Times New Roman"/>
          <w:i/>
          <w:sz w:val="23"/>
          <w:szCs w:val="23"/>
          <w:lang w:val="ru-RU"/>
        </w:rPr>
        <w:t>_______</w:t>
      </w:r>
      <w:r w:rsidRPr="007205DB">
        <w:rPr>
          <w:rFonts w:ascii="Times New Roman" w:hAnsi="Times New Roman" w:cs="Times New Roman"/>
          <w:i/>
          <w:iCs/>
          <w:sz w:val="23"/>
          <w:szCs w:val="23"/>
          <w:lang w:val="ru-RU"/>
        </w:rPr>
        <w:t>, НДС не облагается».</w:t>
      </w:r>
    </w:p>
    <w:p w:rsidR="000958A3" w:rsidRPr="007205DB" w:rsidRDefault="000958A3" w:rsidP="00673C48">
      <w:pPr>
        <w:pStyle w:val="a3"/>
        <w:widowControl/>
        <w:overflowPunct w:val="0"/>
        <w:ind w:left="0" w:firstLine="82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строительства Цены Договора или части Цены Договора до даты государственной регистрации настоящего Договора, Участник долевого строительства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</w:t>
      </w: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:rsidR="000958A3" w:rsidRPr="00400A38" w:rsidRDefault="000958A3" w:rsidP="000958A3">
      <w:pPr>
        <w:pStyle w:val="a3"/>
        <w:widowControl/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или Участник долевого строительства вправе направить в Уполномоченный банк на адрес электронной почты: </w:t>
      </w:r>
      <w:hyperlink r:id="rId10" w:history="1">
        <w:r w:rsidR="00400A38" w:rsidRPr="00400A38">
          <w:rPr>
            <w:rStyle w:val="a5"/>
            <w:rFonts w:ascii="Times New Roman" w:hAnsi="Times New Roman" w:cs="Times New Roman"/>
            <w:sz w:val="23"/>
            <w:szCs w:val="23"/>
          </w:rPr>
          <w:t>Accreditive</w:t>
        </w:r>
        <w:r w:rsidR="00400A38" w:rsidRPr="00400A38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@</w:t>
        </w:r>
        <w:r w:rsidR="00400A38" w:rsidRPr="00400A38">
          <w:rPr>
            <w:rStyle w:val="a5"/>
            <w:rFonts w:ascii="Times New Roman" w:hAnsi="Times New Roman" w:cs="Times New Roman"/>
            <w:sz w:val="23"/>
            <w:szCs w:val="23"/>
          </w:rPr>
          <w:t>raiffeisen</w:t>
        </w:r>
        <w:r w:rsidR="00400A38" w:rsidRPr="00400A38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.</w:t>
        </w:r>
        <w:r w:rsidR="00400A38" w:rsidRPr="00400A38">
          <w:rPr>
            <w:rStyle w:val="a5"/>
            <w:rFonts w:ascii="Times New Roman" w:hAnsi="Times New Roman" w:cs="Times New Roman"/>
            <w:sz w:val="23"/>
            <w:szCs w:val="23"/>
          </w:rPr>
          <w:t>ru</w:t>
        </w:r>
      </w:hyperlink>
      <w:r w:rsidR="00400A38" w:rsidRPr="00400A38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958A3" w:rsidRPr="007205DB" w:rsidRDefault="000958A3" w:rsidP="000958A3">
      <w:pPr>
        <w:pStyle w:val="a3"/>
        <w:tabs>
          <w:tab w:val="left" w:pos="1134"/>
        </w:tabs>
        <w:ind w:firstLine="113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iCs/>
          <w:sz w:val="23"/>
          <w:szCs w:val="23"/>
          <w:lang w:val="ru-RU"/>
        </w:rPr>
        <w:t>-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0958A3" w:rsidRPr="007205DB" w:rsidRDefault="000958A3" w:rsidP="000958A3">
      <w:pPr>
        <w:pStyle w:val="a3"/>
        <w:tabs>
          <w:tab w:val="left" w:pos="1134"/>
        </w:tabs>
        <w:ind w:firstLine="113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iCs/>
          <w:sz w:val="23"/>
          <w:szCs w:val="23"/>
          <w:lang w:val="ru-RU"/>
        </w:rPr>
        <w:t>или</w:t>
      </w:r>
    </w:p>
    <w:p w:rsidR="000958A3" w:rsidRPr="007205DB" w:rsidRDefault="000958A3" w:rsidP="000958A3">
      <w:pPr>
        <w:pStyle w:val="a3"/>
        <w:tabs>
          <w:tab w:val="left" w:pos="1134"/>
        </w:tabs>
        <w:ind w:firstLine="113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iCs/>
          <w:sz w:val="23"/>
          <w:szCs w:val="23"/>
          <w:lang w:val="ru-RU"/>
        </w:rPr>
        <w:t>- 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:rsidR="000958A3" w:rsidRPr="007205DB" w:rsidRDefault="000958A3" w:rsidP="004E15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</w:t>
      </w:r>
      <w:hyperlink r:id="rId11" w:history="1">
        <w:r w:rsidRPr="007205DB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пункте 5.2 статьи 7</w:t>
        </w:r>
      </w:hyperlink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Федерального закона от 7 августа 2001 года </w:t>
      </w:r>
      <w:r w:rsidRPr="007205DB">
        <w:rPr>
          <w:rFonts w:ascii="Times New Roman" w:hAnsi="Times New Roman" w:cs="Times New Roman"/>
          <w:sz w:val="23"/>
          <w:szCs w:val="23"/>
        </w:rPr>
        <w:t>N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2" w:history="1">
        <w:r w:rsidRPr="007205DB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частями 3</w:t>
        </w:r>
      </w:hyperlink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hyperlink r:id="rId13" w:history="1">
        <w:r w:rsidRPr="007205DB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4 статьи 9</w:t>
        </w:r>
      </w:hyperlink>
      <w:r w:rsidR="00676E10">
        <w:rPr>
          <w:lang w:val="ru-RU"/>
        </w:rPr>
        <w:t xml:space="preserve"> </w:t>
      </w: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>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958A3" w:rsidRPr="007205DB" w:rsidRDefault="000958A3" w:rsidP="004E151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Перечисление депонированной суммы бенефициару (Застройщику) осуществляется после предоставления эскроу-агенту следующих документов: </w:t>
      </w:r>
    </w:p>
    <w:p w:rsidR="000958A3" w:rsidRPr="007205DB" w:rsidRDefault="000958A3" w:rsidP="004E1517">
      <w:pPr>
        <w:tabs>
          <w:tab w:val="left" w:pos="851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разрешения на ввод в эксплуатацию Объекта долевого строительства;</w:t>
      </w:r>
    </w:p>
    <w:p w:rsidR="000958A3" w:rsidRPr="007205DB" w:rsidRDefault="000958A3" w:rsidP="004E1517">
      <w:pPr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Дома.</w:t>
      </w:r>
    </w:p>
    <w:p w:rsidR="004E1517" w:rsidRPr="007205DB" w:rsidRDefault="004E1517" w:rsidP="004E1517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4.4. Денежная сумма определяется в российских рублях. Все расчеты между Сторонами производятся в российских рублях.</w:t>
      </w:r>
    </w:p>
    <w:p w:rsidR="00A52AB1" w:rsidRPr="00497FA8" w:rsidRDefault="00A52AB1" w:rsidP="00A52AB1">
      <w:pPr>
        <w:pStyle w:val="ab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E1517" w:rsidRPr="00497FA8">
        <w:rPr>
          <w:rFonts w:ascii="Times New Roman" w:hAnsi="Times New Roman"/>
          <w:sz w:val="23"/>
          <w:szCs w:val="23"/>
        </w:rPr>
        <w:t xml:space="preserve">4.5. </w:t>
      </w:r>
      <w:r w:rsidRPr="00497FA8">
        <w:rPr>
          <w:rFonts w:ascii="Times New Roman" w:hAnsi="Times New Roman"/>
          <w:iCs/>
          <w:color w:val="000000" w:themeColor="text1"/>
          <w:sz w:val="23"/>
          <w:szCs w:val="23"/>
        </w:rPr>
        <w:t>Стороны пришли к соглашению о том,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(кадастровым инженером) отличается от Проектной общей приведенной площади.</w:t>
      </w:r>
    </w:p>
    <w:p w:rsidR="00A52AB1" w:rsidRPr="00497FA8" w:rsidRDefault="00A52AB1" w:rsidP="00A52AB1">
      <w:pPr>
        <w:pStyle w:val="Normal1"/>
        <w:spacing w:line="240" w:lineRule="auto"/>
        <w:ind w:firstLine="567"/>
        <w:jc w:val="both"/>
        <w:rPr>
          <w:iCs/>
          <w:color w:val="000000" w:themeColor="text1"/>
          <w:sz w:val="23"/>
          <w:szCs w:val="23"/>
        </w:rPr>
      </w:pPr>
      <w:r w:rsidRPr="00497FA8">
        <w:rPr>
          <w:iCs/>
          <w:color w:val="000000" w:themeColor="text1"/>
          <w:sz w:val="23"/>
          <w:szCs w:val="23"/>
        </w:rPr>
        <w:t xml:space="preserve">    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размере </w:t>
      </w:r>
      <w:r w:rsidRPr="00497FA8">
        <w:rPr>
          <w:b/>
          <w:sz w:val="23"/>
          <w:szCs w:val="23"/>
        </w:rPr>
        <w:t>ХХХХХХХ рублей за 1 кв.м.</w:t>
      </w:r>
      <w:r w:rsidRPr="00497FA8">
        <w:rPr>
          <w:iCs/>
          <w:color w:val="000000" w:themeColor="text1"/>
          <w:sz w:val="23"/>
          <w:szCs w:val="23"/>
        </w:rPr>
        <w:t>.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инженером.</w:t>
      </w:r>
    </w:p>
    <w:p w:rsidR="00A52AB1" w:rsidRPr="00497FA8" w:rsidRDefault="00A52AB1" w:rsidP="00A52AB1">
      <w:pPr>
        <w:pStyle w:val="Normal1"/>
        <w:spacing w:line="240" w:lineRule="auto"/>
        <w:ind w:firstLine="567"/>
        <w:jc w:val="both"/>
        <w:rPr>
          <w:sz w:val="23"/>
          <w:szCs w:val="23"/>
        </w:rPr>
      </w:pPr>
      <w:r w:rsidRPr="00497FA8">
        <w:rPr>
          <w:sz w:val="23"/>
          <w:szCs w:val="23"/>
        </w:rPr>
        <w:t xml:space="preserve"> 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</w:t>
      </w:r>
      <w:r w:rsidRPr="00497FA8">
        <w:rPr>
          <w:iCs/>
          <w:sz w:val="23"/>
          <w:szCs w:val="23"/>
        </w:rPr>
        <w:t xml:space="preserve">Участник долевого строительства </w:t>
      </w:r>
      <w:r w:rsidRPr="00497FA8">
        <w:rPr>
          <w:sz w:val="23"/>
          <w:szCs w:val="23"/>
        </w:rPr>
        <w:t>доплачивает возникшую разницу в течение 10 (Десяти) рабочих дней после надлежащего уведомления его Застройщиком.</w:t>
      </w:r>
    </w:p>
    <w:p w:rsidR="00C2557F" w:rsidRPr="00497FA8" w:rsidRDefault="00C2557F" w:rsidP="00C2557F">
      <w:pPr>
        <w:pStyle w:val="Normal1"/>
        <w:spacing w:line="240" w:lineRule="auto"/>
        <w:ind w:firstLine="709"/>
        <w:jc w:val="both"/>
        <w:rPr>
          <w:sz w:val="24"/>
          <w:szCs w:val="24"/>
        </w:rPr>
      </w:pPr>
      <w:r w:rsidRPr="00497FA8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площади, то Застройщик осуществляет возврат Участнику долевого строительства разницы после предоставления </w:t>
      </w:r>
      <w:r w:rsidRPr="00497FA8">
        <w:rPr>
          <w:iCs/>
          <w:sz w:val="24"/>
          <w:szCs w:val="24"/>
        </w:rPr>
        <w:t xml:space="preserve">Участником долевого строительства </w:t>
      </w:r>
      <w:r w:rsidRPr="00497FA8">
        <w:rPr>
          <w:sz w:val="24"/>
          <w:szCs w:val="24"/>
        </w:rPr>
        <w:t>реквизитов счета в банке, на который должны быть возвращены денежные средства.</w:t>
      </w:r>
    </w:p>
    <w:p w:rsidR="00A52AB1" w:rsidRPr="00497FA8" w:rsidRDefault="00A52AB1" w:rsidP="00A52AB1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При этом Цена Договора считается измененной по основаниям, указанным абз. </w:t>
      </w:r>
      <w:r w:rsidR="00C2557F" w:rsidRPr="00497FA8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пункта,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lastRenderedPageBreak/>
        <w:t>без составления дополнительного соглашения к настоящему Договору, с момента получения Застройщиком данных о площади Объекта долевого строительства по данным обмеров кадастровым инженером. Цена Договора считается измененной по основаниям</w:t>
      </w:r>
      <w:r w:rsidR="00C2557F" w:rsidRPr="00497FA8">
        <w:rPr>
          <w:rFonts w:ascii="Times New Roman" w:hAnsi="Times New Roman" w:cs="Times New Roman"/>
          <w:sz w:val="23"/>
          <w:szCs w:val="23"/>
          <w:lang w:val="ru-RU"/>
        </w:rPr>
        <w:t>, указанным в абз. 4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пункта, при составлении и подписании дополнительного соглашения к настоящему Договору между Застройщиком и Участником долевого строительства. Указанная в настоящем пункте стоимость одного квадратного метра Объекта долевого строительства согласована Сторонами, является окончательной, изменению не подлежит и применяется Сторонами исключительно в целях исполнения Сторонами обязательств, предусмотренных настоящим пунктом.</w:t>
      </w:r>
    </w:p>
    <w:p w:rsidR="006D3B75" w:rsidRPr="007205DB" w:rsidRDefault="00C2557F" w:rsidP="004E1517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      </w:t>
      </w:r>
      <w:r w:rsidR="00EF3019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4E1517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F3019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площадью, указанной в п. 3.2 настоящего Договора, в сторону увеличения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="00EF3019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5%  </w:t>
      </w:r>
      <w:r w:rsidRPr="00497FA8">
        <w:rPr>
          <w:rFonts w:ascii="Times New Roman" w:hAnsi="Times New Roman" w:cs="Times New Roman"/>
          <w:sz w:val="23"/>
          <w:szCs w:val="23"/>
          <w:lang w:val="ru-RU"/>
        </w:rPr>
        <w:t>и более процентов Участник долевого строительства имеет пр</w:t>
      </w:r>
      <w:r w:rsidR="00435D39" w:rsidRPr="00497FA8">
        <w:rPr>
          <w:rFonts w:ascii="Times New Roman" w:hAnsi="Times New Roman" w:cs="Times New Roman"/>
          <w:sz w:val="23"/>
          <w:szCs w:val="23"/>
          <w:lang w:val="ru-RU"/>
        </w:rPr>
        <w:t>аво расто</w:t>
      </w:r>
      <w:r w:rsidR="002E1277" w:rsidRPr="00497FA8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="00435D39" w:rsidRPr="00497FA8">
        <w:rPr>
          <w:rFonts w:ascii="Times New Roman" w:hAnsi="Times New Roman" w:cs="Times New Roman"/>
          <w:sz w:val="23"/>
          <w:szCs w:val="23"/>
          <w:lang w:val="ru-RU"/>
        </w:rPr>
        <w:t>гнуть настоящий Договор</w:t>
      </w:r>
      <w:r w:rsidR="00EF3019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:rsidR="006D3B75" w:rsidRPr="007205DB" w:rsidRDefault="006D3B75" w:rsidP="006D3B75">
      <w:pPr>
        <w:tabs>
          <w:tab w:val="left" w:pos="0"/>
          <w:tab w:val="left" w:pos="7380"/>
        </w:tabs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4.6. Цена договора может быть изменена </w:t>
      </w:r>
      <w:r w:rsidR="00E542C2">
        <w:rPr>
          <w:rFonts w:ascii="Times New Roman" w:hAnsi="Times New Roman" w:cs="Times New Roman"/>
          <w:sz w:val="23"/>
          <w:szCs w:val="23"/>
          <w:lang w:val="ru-RU"/>
        </w:rPr>
        <w:t>по иным основаниям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по согласованию сторон на основании подписанных сторонами дополнительных соглашений</w:t>
      </w:r>
      <w:r w:rsidR="00E542C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87091" w:rsidRPr="007205DB" w:rsidRDefault="006D3B75" w:rsidP="006D3B75">
      <w:pPr>
        <w:tabs>
          <w:tab w:val="left" w:pos="0"/>
          <w:tab w:val="left" w:pos="7380"/>
        </w:tabs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4.7.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Стоимость договора включает в себя затраты Застройщика на строительство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Объекта долевого строительства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мест общего пользования в составе общего имущества, </w:t>
      </w:r>
      <w:r w:rsidR="00F87091"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внешних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и внутренних инженерных сетей, благоустройство прилегающей к дому территории, выполнение работ по возведению балконов (лоджий), иных работ, необходимых для ввода дома в эксплуатацию и передачи Участнику долевого строительства Квартиры, а также затрат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оплату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услуг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Застройщика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по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организации,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контролю,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техническому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надзору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процесса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7091"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строительства.</w:t>
      </w:r>
    </w:p>
    <w:p w:rsidR="00163971" w:rsidRPr="007205DB" w:rsidRDefault="006D3B75" w:rsidP="006D3B75">
      <w:pPr>
        <w:tabs>
          <w:tab w:val="left" w:pos="0"/>
          <w:tab w:val="left" w:pos="7380"/>
        </w:tabs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4.8.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В случае нарушения  Участником  долевого  строительства  любого  из  условий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оплаты, установленных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настоящим договором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, Застройщик вправе в одностороннем внесудебном порядке отказаться от исполнения договора, что влечет его одностороннее внесудебное расторжение, о чем направляет Участнику долевого строительства соответствующее уведомление. Договор считается прекращенным по истечении 5 (Пяти) рабочих дней с даты направления указанного уведомления Застройщиком по адресу Участника долевого строительства, указанному в разделе 10 настоящего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договора почтой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597957" w:rsidRDefault="004675D3" w:rsidP="00597957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 даты прекращения договора по основанию, предусмотренному настоящим пунктом договора, Застройщик вправе по своему усмотрению заключать в отношении Квартиры с третьими лицами любые сделки, направленные на отчуждение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Квартиры.</w:t>
      </w:r>
    </w:p>
    <w:p w:rsidR="00597957" w:rsidRPr="00597957" w:rsidRDefault="00B17101" w:rsidP="00597957">
      <w:pPr>
        <w:pStyle w:val="a3"/>
        <w:ind w:right="111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sz w:val="23"/>
          <w:szCs w:val="23"/>
          <w:lang w:val="ru-RU"/>
        </w:rPr>
        <w:t>4.9.</w:t>
      </w:r>
      <w:r w:rsidR="00597957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 В случае, если фактические затраты на строительство (создание) Объекта долевого строительства оказались меньше тех, которые учитывались при определении цены Договора, полученная Застройщиком экономия возврату не подлежит, и остается в распоряжении Застройщика.</w:t>
      </w:r>
    </w:p>
    <w:p w:rsidR="00B17101" w:rsidRDefault="00B17101" w:rsidP="00B17101">
      <w:pPr>
        <w:pStyle w:val="1"/>
        <w:tabs>
          <w:tab w:val="left" w:pos="4026"/>
        </w:tabs>
        <w:spacing w:line="229" w:lineRule="exact"/>
        <w:ind w:left="0" w:firstLine="851"/>
        <w:jc w:val="both"/>
        <w:rPr>
          <w:rFonts w:ascii="Times New Roman" w:hAnsi="Times New Roman" w:cs="Times New Roman"/>
          <w:b w:val="0"/>
          <w:sz w:val="23"/>
          <w:szCs w:val="23"/>
          <w:lang w:val="ru-RU"/>
        </w:rPr>
      </w:pPr>
    </w:p>
    <w:p w:rsidR="007C5634" w:rsidRPr="007C5634" w:rsidRDefault="007C5634" w:rsidP="001A0ED0">
      <w:pPr>
        <w:pStyle w:val="1"/>
        <w:tabs>
          <w:tab w:val="left" w:pos="4026"/>
        </w:tabs>
        <w:spacing w:line="229" w:lineRule="exact"/>
        <w:ind w:left="851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1A0ED0" w:rsidP="001A0ED0">
      <w:pPr>
        <w:pStyle w:val="1"/>
        <w:tabs>
          <w:tab w:val="left" w:pos="4026"/>
        </w:tabs>
        <w:spacing w:line="229" w:lineRule="exact"/>
        <w:ind w:left="851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Права и обязанности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Застройщика</w:t>
      </w:r>
      <w:r w:rsidR="002F7F84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2F7F84" w:rsidRPr="007205DB" w:rsidRDefault="00C15523" w:rsidP="00E353D6">
      <w:pPr>
        <w:pStyle w:val="1"/>
        <w:tabs>
          <w:tab w:val="left" w:pos="4026"/>
        </w:tabs>
        <w:spacing w:line="229" w:lineRule="exact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5.1.</w:t>
      </w:r>
      <w:r w:rsidR="004436CB"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обязан:</w:t>
      </w:r>
    </w:p>
    <w:p w:rsidR="00F132DD" w:rsidRPr="00012A4B" w:rsidRDefault="00F132DD" w:rsidP="00012A4B">
      <w:pPr>
        <w:pStyle w:val="a4"/>
        <w:numPr>
          <w:ilvl w:val="2"/>
          <w:numId w:val="46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012A4B">
        <w:rPr>
          <w:rFonts w:ascii="Times New Roman" w:hAnsi="Times New Roman" w:cs="Times New Roman"/>
          <w:sz w:val="23"/>
          <w:szCs w:val="23"/>
          <w:lang w:val="ru-RU"/>
        </w:rPr>
        <w:t>Выполнить необходимые строительно-монтажные и пусконаладочные работы по строительству Дома и ввести его в эксплуатацию в установленные настоящим Договором сроки.</w:t>
      </w:r>
    </w:p>
    <w:p w:rsidR="00F132DD" w:rsidRPr="00012A4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012A4B">
        <w:rPr>
          <w:rFonts w:ascii="Times New Roman" w:hAnsi="Times New Roman" w:cs="Times New Roman"/>
          <w:sz w:val="23"/>
          <w:szCs w:val="23"/>
          <w:lang w:val="ru-RU"/>
        </w:rPr>
        <w:t>Использовать денежные средства, полученные от Участника долевого строительства, по целевому назначению на строительство Дома и иные цели, установленные законом.</w:t>
      </w:r>
    </w:p>
    <w:p w:rsidR="002F7F84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По окончании строительства и ввода </w:t>
      </w:r>
      <w:r w:rsidR="002F7F84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Объекта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эксплуатацию</w:t>
      </w:r>
      <w:r w:rsidR="002F7F84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передать Участнику долевого строительства Квартиру по акту приема-передачи или иному документу в соответствии с п.1 ст.8 Федеральным законом №214-ФЗ от 30.12.2004г.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срок указанный в пункте 3.6. настоящего Договора. Застройщик вправе ввести Объект в эксплуатацию и передать Участнику долевого строительства Квартиру в более ранний срок.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Акт сдачи-приемки Квартиры подписывается Застройщиком и Участником долевого строительства или их представителями, действующими на основании доверенностей.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 несоответствия Квартиры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по требованию Участника долевого строительства Застройщиком составляется двусторо</w:t>
      </w:r>
      <w:r w:rsidR="002F7F84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нний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Акт с указанием выявленных недостатков и сроков их устранения Застройщиком.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Не менее, чем за 14 рабочих дней до наступления установленного договором срока начала передачи и принятия Квартиры, направить Участнику долевого строительства сообщение о завершении строительства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строительства, предусмотренных частью 6 статьи 8 Федерального закона «Об участии в долевом строительстве многоквартирных домов и иных объектов недвижимост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» от 30.12.2004 г. №214-ФЗ.</w:t>
      </w:r>
    </w:p>
    <w:p w:rsidR="004436CB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Квартир не может быть установлен ранее, чем за четырнадцать дней и позднее, чем за один месяц до установленного договором срока передачи Застройщиком Квартиры Участнику долевого строительства.</w:t>
      </w:r>
    </w:p>
    <w:p w:rsidR="004436CB" w:rsidRPr="007205DB" w:rsidRDefault="004436CB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Не позднее, чем через 10 рабочих дней с момента получения разрешения на ввод Дома в эксплуатацию, передать его в Управление Федеральной Регистрационной службы по Пермскому краю или его подразделения, для государственной регистрации права собственности Участника долевого строительства на Квартиру.</w:t>
      </w:r>
    </w:p>
    <w:p w:rsidR="00F132DD" w:rsidRPr="007205DB" w:rsidRDefault="00F132DD" w:rsidP="00E353D6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Государственная регистрация права собственности производится за счет Участника долевого строительства.</w:t>
      </w:r>
    </w:p>
    <w:p w:rsidR="00F132DD" w:rsidRPr="007205DB" w:rsidRDefault="00F132DD" w:rsidP="00E353D6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документы, необходимые для государственной регистрации права собственности на Квартиру. 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Обеспечить сохранность Квартиры и ее комплектации до передачи ее по акту сдачи-приемки Участнику долевого строительства</w:t>
      </w:r>
      <w:r w:rsidR="00F054E3" w:rsidRPr="007205DB">
        <w:rPr>
          <w:rFonts w:ascii="Times New Roman" w:hAnsi="Times New Roman" w:cs="Times New Roman"/>
          <w:sz w:val="23"/>
          <w:szCs w:val="23"/>
          <w:lang w:val="ru-RU"/>
        </w:rPr>
        <w:t>, кроме случая уклонения от принятия Квартиры и составления одностороннего акта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054E3" w:rsidRPr="007205DB" w:rsidRDefault="00F054E3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срока, предусмотренного </w:t>
      </w:r>
      <w:r w:rsidR="00857926">
        <w:rPr>
          <w:rFonts w:ascii="Times New Roman" w:hAnsi="Times New Roman" w:cs="Times New Roman"/>
          <w:spacing w:val="2"/>
          <w:sz w:val="23"/>
          <w:szCs w:val="23"/>
          <w:lang w:val="ru-RU"/>
        </w:rPr>
        <w:t>п.3.6</w:t>
      </w:r>
      <w:r w:rsidRPr="007205DB">
        <w:rPr>
          <w:rFonts w:ascii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настоящего договора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Участнику долевого строительства со дня составления Застройщиком одностороннего акта. В этом случае Застройщик освобождается от ответственности за просрочку в передаче Квартиры. </w:t>
      </w:r>
      <w:r w:rsidR="00857926" w:rsidRPr="00857926">
        <w:rPr>
          <w:rFonts w:ascii="Times New Roman" w:hAnsi="Times New Roman" w:cs="Times New Roman"/>
          <w:sz w:val="23"/>
          <w:szCs w:val="23"/>
          <w:lang w:val="ru-RU"/>
        </w:rPr>
        <w:t xml:space="preserve">В случае уклонения 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участника долевого строительства </w:t>
      </w:r>
      <w:r w:rsidR="00857926" w:rsidRPr="00857926">
        <w:rPr>
          <w:rFonts w:ascii="Times New Roman" w:hAnsi="Times New Roman" w:cs="Times New Roman"/>
          <w:sz w:val="23"/>
          <w:szCs w:val="23"/>
          <w:lang w:val="ru-RU"/>
        </w:rPr>
        <w:t xml:space="preserve">от принятия Объекта долевого строительства, 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обязан уплатить Застройщику</w:t>
      </w:r>
      <w:r w:rsidR="00857926" w:rsidRPr="00857926">
        <w:rPr>
          <w:rFonts w:ascii="Times New Roman" w:hAnsi="Times New Roman" w:cs="Times New Roman"/>
          <w:sz w:val="23"/>
          <w:szCs w:val="23"/>
          <w:lang w:val="ru-RU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При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этом Участник долевого строительства несет обязательства по содержанию Квартиры.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Сообщать Участнику долевого строительства по требованию последнего о ходе выполнения работ по строительству Дома, в том числе путем размещения информации </w:t>
      </w:r>
      <w:r w:rsidR="004436CB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 официальном сайте </w:t>
      </w:r>
      <w:hyperlink r:id="rId14" w:history="1">
        <w:r w:rsidR="004436CB" w:rsidRPr="007205DB">
          <w:rPr>
            <w:rStyle w:val="a5"/>
            <w:rFonts w:ascii="Times New Roman" w:hAnsi="Times New Roman" w:cs="Times New Roman"/>
            <w:sz w:val="23"/>
            <w:szCs w:val="23"/>
            <w:u w:color="0000FF"/>
          </w:rPr>
          <w:t>https</w:t>
        </w:r>
        <w:r w:rsidR="004436CB" w:rsidRPr="007205DB">
          <w:rPr>
            <w:rStyle w:val="a5"/>
            <w:rFonts w:ascii="Times New Roman" w:hAnsi="Times New Roman" w:cs="Times New Roman"/>
            <w:sz w:val="23"/>
            <w:szCs w:val="23"/>
            <w:u w:color="0000FF"/>
            <w:lang w:val="ru-RU"/>
          </w:rPr>
          <w:t>://</w:t>
        </w:r>
        <w:r w:rsidR="004436CB" w:rsidRPr="007205DB">
          <w:rPr>
            <w:rStyle w:val="a5"/>
            <w:rFonts w:ascii="Times New Roman" w:hAnsi="Times New Roman" w:cs="Times New Roman"/>
            <w:sz w:val="23"/>
            <w:szCs w:val="23"/>
            <w:lang w:val="ru-RU"/>
          </w:rPr>
          <w:t>наш.дом.рф</w:t>
        </w:r>
      </w:hyperlink>
      <w:r w:rsidR="004436CB"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способами.</w:t>
      </w:r>
    </w:p>
    <w:p w:rsidR="004436CB" w:rsidRPr="007205DB" w:rsidRDefault="004436CB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случае, если строительство (создание) многоквартирного дома не может быть завершено в предусмотренный срок, Застройщик не позднее чем за 2 (два) месяца до истечения указанного срока обязан направить  Участнику долевого строительства соответствующую информацию и предложение об изменении срока передачи Квартиры (в случае, если изменение срока завершения строительства повлечет изменение срока передачи Квартиры).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4436CB" w:rsidRPr="007205DB" w:rsidRDefault="004436CB" w:rsidP="00E353D6">
      <w:pPr>
        <w:ind w:right="81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со стороны Участника долевого строительства получено. </w:t>
      </w:r>
    </w:p>
    <w:p w:rsidR="00F132DD" w:rsidRPr="007205DB" w:rsidRDefault="00F132DD" w:rsidP="00012A4B">
      <w:pPr>
        <w:pStyle w:val="a4"/>
        <w:numPr>
          <w:ilvl w:val="2"/>
          <w:numId w:val="45"/>
        </w:numPr>
        <w:ind w:left="0" w:right="81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Исполнять иные обязанности, предусмотренные действующим законодательством.</w:t>
      </w:r>
    </w:p>
    <w:p w:rsidR="00163971" w:rsidRPr="007205DB" w:rsidRDefault="004675D3" w:rsidP="00012A4B">
      <w:pPr>
        <w:pStyle w:val="a4"/>
        <w:numPr>
          <w:ilvl w:val="2"/>
          <w:numId w:val="45"/>
        </w:numPr>
        <w:ind w:left="0" w:right="81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Передать Участнику долевого строительства инструкцию по эксплуатации Квартиры, содержащую необходимую и достоверную информацию о правилах и условиях эффективного и безопасного использования Квартиры.</w:t>
      </w:r>
    </w:p>
    <w:p w:rsidR="00163971" w:rsidRPr="007205DB" w:rsidRDefault="004675D3" w:rsidP="00E353D6">
      <w:pPr>
        <w:ind w:right="81" w:firstLine="851"/>
        <w:jc w:val="both"/>
        <w:rPr>
          <w:rFonts w:ascii="Times New Roman" w:hAnsi="Times New Roman" w:cs="Times New Roman"/>
          <w:spacing w:val="-3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Выявление недостатков Квартиры, не связанных с несоответствием Квартиры 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Квартиры и не делают Квартиру не пригодной для проживания, не является основанием для отказа от приемки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>Квартиры.</w:t>
      </w:r>
    </w:p>
    <w:p w:rsidR="00163971" w:rsidRPr="007205DB" w:rsidRDefault="00C15523" w:rsidP="00E353D6">
      <w:pPr>
        <w:ind w:right="81" w:firstLine="851"/>
        <w:jc w:val="both"/>
        <w:rPr>
          <w:rFonts w:ascii="Times New Roman" w:hAnsi="Times New Roman" w:cs="Times New Roman"/>
          <w:spacing w:val="-3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5.1.16.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вправе не передавать (удерживать) Квартиру до момента выполнения Участником долевого строительства 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Квартиры Участнику долевого строительства, если передаточный акт не был подписан в установленный договором срок по вине Участника долевого строительства,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сроки, установленные договором.</w:t>
      </w:r>
    </w:p>
    <w:p w:rsidR="00C15523" w:rsidRPr="007205DB" w:rsidRDefault="00C15523" w:rsidP="00E353D6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</w:p>
    <w:p w:rsidR="00C15523" w:rsidRPr="007205DB" w:rsidRDefault="00C15523" w:rsidP="00012A4B">
      <w:pPr>
        <w:pStyle w:val="a4"/>
        <w:numPr>
          <w:ilvl w:val="1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>Застройщик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имеет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право:</w:t>
      </w:r>
    </w:p>
    <w:p w:rsidR="00C15523" w:rsidRPr="007205DB" w:rsidRDefault="00C15523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:rsidR="00C15523" w:rsidRPr="007205DB" w:rsidRDefault="00C15523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Самостоятельно совершать все необходимые для осуществления строительства сделки с третьими лицами,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пределах, не затрагивающих долю </w:t>
      </w:r>
      <w:r w:rsidRPr="007205DB">
        <w:rPr>
          <w:rFonts w:ascii="Times New Roman" w:hAnsi="Times New Roman" w:cs="Times New Roman"/>
          <w:sz w:val="23"/>
          <w:szCs w:val="23"/>
        </w:rPr>
        <w:t>Участника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долевого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строительства.</w:t>
      </w:r>
    </w:p>
    <w:p w:rsidR="00C15523" w:rsidRPr="007205DB" w:rsidRDefault="00C15523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Вносить в проектную документацию на Дом (Квартиру) незначительные  изменения (архитектурные, структурные), а также заменять используемые  строительные, отделочные материалы или оборудование, указанные в проектной документации, на эквивалентные по качеству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 и иным обязательным требованиям.</w:t>
      </w:r>
    </w:p>
    <w:p w:rsidR="00CD5A2C" w:rsidRPr="007205DB" w:rsidRDefault="00CD5A2C" w:rsidP="00012A4B">
      <w:pPr>
        <w:pStyle w:val="a4"/>
        <w:numPr>
          <w:ilvl w:val="2"/>
          <w:numId w:val="45"/>
        </w:numPr>
        <w:tabs>
          <w:tab w:val="left" w:pos="1264"/>
        </w:tabs>
        <w:ind w:left="0" w:right="104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уклонения Участника долевого строительства от подписания передаточного акта на Квартиру Застройщик вправе потребовать, а Участник долевого строительства обязуется компенсировать Застройщику затраты по коммунальным платежам, охране, техобслуживанию соразмерно площади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Квартиры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за период, с даты ввода жилого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дома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в эксплуатацию и до подписания сторонами передаточного акта на Квартиру или составления иного документа о передаче. Компенсация затрат производится в сумме указанной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Застройщиком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безналичными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денежными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средствами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их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перечисления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расчетный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счет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Застройщика.</w:t>
      </w:r>
    </w:p>
    <w:p w:rsidR="00CD5A2C" w:rsidRPr="007205DB" w:rsidRDefault="00CD5A2C" w:rsidP="00CD5A2C">
      <w:pPr>
        <w:pStyle w:val="a4"/>
        <w:ind w:left="851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4675D3" w:rsidP="00012A4B">
      <w:pPr>
        <w:pStyle w:val="1"/>
        <w:numPr>
          <w:ilvl w:val="0"/>
          <w:numId w:val="45"/>
        </w:numPr>
        <w:tabs>
          <w:tab w:val="left" w:pos="2965"/>
        </w:tabs>
        <w:ind w:left="2964" w:hanging="345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Права и обязанности Участника долевого</w:t>
      </w:r>
      <w:r w:rsidR="00012A4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</w:t>
      </w:r>
    </w:p>
    <w:p w:rsidR="00E353D6" w:rsidRPr="007205DB" w:rsidRDefault="00E353D6" w:rsidP="00012A4B">
      <w:pPr>
        <w:pStyle w:val="a4"/>
        <w:numPr>
          <w:ilvl w:val="1"/>
          <w:numId w:val="45"/>
        </w:numPr>
        <w:ind w:firstLine="31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Участник долевого строительства обязуется: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Принять долевое участие в финансировании строительства Дома, уплатив цену Договора в размере и порядке, установленных настоящим Договором.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(пяти) рабочих дней с момента его подписания. Затраты на государственную регистрацию договора Стороны несут в соответствии с действующим законодательством. 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сообщения Застройщика о завершении строительства Дома и о готовности Квартиры к передаче и приемке приступить к ее принятию. </w:t>
      </w:r>
    </w:p>
    <w:p w:rsidR="00E353D6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Не производить никаких перестроек в Квартире (перепланировок, снос стен и перегородок, установок решеток, остеклений, переустройство коммуникаций и т.д.) без предварительного письменного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согласования с Застройщиком и проектировщиком, а при производстве электромонтажных работ - с инспекцией энергетического надзора;</w:t>
      </w:r>
    </w:p>
    <w:p w:rsidR="00597957" w:rsidRPr="00497FA8" w:rsidRDefault="00E353D6" w:rsidP="00597957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597957">
        <w:rPr>
          <w:rFonts w:ascii="Times New Roman" w:hAnsi="Times New Roman" w:cs="Times New Roman"/>
          <w:sz w:val="23"/>
          <w:szCs w:val="23"/>
          <w:lang w:val="ru-RU"/>
        </w:rPr>
        <w:t>После подписания акта приема-передачи Квартиры самостоятельно нести  все расходы по содержанию квартиры, в том числе по содержанию, текущему ремонту общего имущества в Доме, по управлению Домом, вносить плату за коммунальные услуги, нести иные расходы, связанные с эксплуатацией Квартиры и доли в общем имуществе Дома (включая содержание придомовой территории), исполнять обязанность по уплате всех необходимых налогов</w:t>
      </w:r>
      <w:r w:rsidR="00865E8C" w:rsidRPr="00597957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865E8C" w:rsidRPr="00497FA8">
        <w:rPr>
          <w:rFonts w:ascii="Times New Roman" w:hAnsi="Times New Roman" w:cs="Times New Roman"/>
          <w:sz w:val="23"/>
          <w:szCs w:val="23"/>
          <w:lang w:val="ru-RU"/>
        </w:rPr>
        <w:t xml:space="preserve">а также </w:t>
      </w:r>
      <w:r w:rsidR="00597957" w:rsidRPr="00497FA8">
        <w:rPr>
          <w:rFonts w:ascii="Times New Roman" w:hAnsi="Times New Roman" w:cs="Times New Roman"/>
          <w:sz w:val="23"/>
          <w:szCs w:val="23"/>
          <w:lang w:val="ru-RU"/>
        </w:rPr>
        <w:t>заключить с эксплуатирующей организацией договоры о предоставлении коммунальных услуг и о долевом участии</w:t>
      </w:r>
      <w:r w:rsidR="00597957" w:rsidRPr="00497F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7957" w:rsidRPr="00497FA8">
        <w:rPr>
          <w:rFonts w:ascii="Times New Roman" w:hAnsi="Times New Roman" w:cs="Times New Roman"/>
          <w:sz w:val="23"/>
          <w:szCs w:val="23"/>
          <w:lang w:val="ru-RU"/>
        </w:rPr>
        <w:t>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E353D6" w:rsidRPr="00EF3019" w:rsidRDefault="00865E8C" w:rsidP="00597957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497FA8">
        <w:rPr>
          <w:rFonts w:ascii="Times New Roman" w:hAnsi="Times New Roman" w:cs="Times New Roman"/>
          <w:sz w:val="23"/>
          <w:szCs w:val="23"/>
          <w:lang w:val="ru-RU"/>
        </w:rPr>
        <w:t>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недвижимости.</w:t>
      </w:r>
      <w:r w:rsidRPr="00EF301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 момента подписания акта приема-передачи квартиры к Участнику долевого строительства переходит риск случайной гибели и случайного повреждения объекта долевого строительства.</w:t>
      </w:r>
    </w:p>
    <w:p w:rsidR="00E353D6" w:rsidRPr="007205DB" w:rsidRDefault="00E353D6" w:rsidP="00370670">
      <w:pPr>
        <w:pStyle w:val="a4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 необоснованного уклонения Участника долевого строительства от подписания акта приема-передачи Квартир, указанные в настоящем пункте обязанности возникают у Участника долевого строительства, в течение 10 дней с даты получения уведомления от Застройщика о завершении строительства Дома и готовности Застройщика к передаче Квартиры.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Квартиру.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Сообщить своевременно Застройщику о смене почтового адреса, указанного в настоящем договоре.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адресу.</w:t>
      </w:r>
    </w:p>
    <w:p w:rsidR="00E353D6" w:rsidRPr="007205DB" w:rsidRDefault="00E353D6" w:rsidP="00012A4B">
      <w:pPr>
        <w:pStyle w:val="a4"/>
        <w:numPr>
          <w:ilvl w:val="2"/>
          <w:numId w:val="45"/>
        </w:numPr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Исполнять иные обязанности, предусмотренные действующим законодательством.</w:t>
      </w:r>
    </w:p>
    <w:p w:rsidR="00E353D6" w:rsidRPr="007205DB" w:rsidRDefault="00E353D6" w:rsidP="00370670">
      <w:pPr>
        <w:pStyle w:val="a4"/>
        <w:ind w:left="6598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CD5A2C" w:rsidRPr="00857926" w:rsidRDefault="00CD5A2C" w:rsidP="00CD5A2C">
      <w:pPr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5792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              6.2. Участник долевого строительства вправе:</w:t>
      </w:r>
    </w:p>
    <w:p w:rsidR="00CD5A2C" w:rsidRPr="007205DB" w:rsidRDefault="00CD5A2C" w:rsidP="00CD5A2C">
      <w:pPr>
        <w:ind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6.2. 1. Получать от Застройщика информацию о ходе строительства.</w:t>
      </w:r>
    </w:p>
    <w:p w:rsidR="00CD5A2C" w:rsidRPr="007205DB" w:rsidRDefault="00CD5A2C" w:rsidP="00CD5A2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6.2.2. Требовать от Застройщика предоставления документов, подтверждающих исполнение Участником долевого строительства своих обязательств по оплате по настоящему Договору.</w:t>
      </w:r>
    </w:p>
    <w:p w:rsidR="00163971" w:rsidRPr="007205DB" w:rsidRDefault="00CD5A2C" w:rsidP="001A0ED0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6.2.3.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акта, в котором указывается несоответствие Квартиры, требованиям настоящего договора. Устранение действительно существующих замечаний осуществляется Застройщиком в разумный срок, согласованный Участником долевого строительства с представителем Застройщика на Объекте долевого строительства. Наличие указанных замечаний не является основанием для отказа Участника долевого строительства от подписания передаточного акта на Квартиру, приемки документов и государственной регистрации права собственности на Квартиру.</w:t>
      </w:r>
    </w:p>
    <w:p w:rsidR="001A0ED0" w:rsidRPr="007205DB" w:rsidRDefault="001A0ED0" w:rsidP="001A0ED0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6.2.4. После уплаты цены Договора или одновременно с переводом долга на нового участника долевого строительства в порядке, установленном в Гражданском кодексе РФ и в настоящем договоре, уступить право требования по настоящему Договору другому лицу.</w:t>
      </w:r>
    </w:p>
    <w:p w:rsidR="00163971" w:rsidRPr="007205DB" w:rsidRDefault="00163971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4675D3" w:rsidP="00012A4B">
      <w:pPr>
        <w:pStyle w:val="1"/>
        <w:numPr>
          <w:ilvl w:val="0"/>
          <w:numId w:val="45"/>
        </w:numPr>
        <w:tabs>
          <w:tab w:val="left" w:pos="4535"/>
        </w:tabs>
        <w:ind w:left="4534" w:hanging="345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Ответственность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</w:t>
      </w:r>
    </w:p>
    <w:p w:rsidR="00CD5A2C" w:rsidRPr="007205DB" w:rsidRDefault="00CD5A2C" w:rsidP="00012A4B">
      <w:pPr>
        <w:pStyle w:val="a4"/>
        <w:numPr>
          <w:ilvl w:val="1"/>
          <w:numId w:val="45"/>
        </w:numPr>
        <w:ind w:firstLine="777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Стороны несут ответственность по своим обязательствам в соответствии с действующим законодательством РФ.</w:t>
      </w:r>
    </w:p>
    <w:p w:rsidR="00163971" w:rsidRPr="007205DB" w:rsidRDefault="004675D3" w:rsidP="00012A4B">
      <w:pPr>
        <w:pStyle w:val="a4"/>
        <w:numPr>
          <w:ilvl w:val="1"/>
          <w:numId w:val="45"/>
        </w:numPr>
        <w:ind w:firstLine="777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нарушения Застройщиком сроков исполнения обязательств,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предусмотренных настоящим договором, Застройщик по требованию Участника долевого строительства выплачивает неустойку в виде пени в размере 1/300 ставки рефинансирования ЦБ РФ, действующей на момент исполнения указанных обязательств, от цены договора за каждый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день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просрочки. Если участником долевого строительства является гражданин, предусмотренная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настоящим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пунктом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неустойка,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уплачивается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Застройщиком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двойном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размере.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715A" w:rsidRPr="007205DB">
        <w:rPr>
          <w:rFonts w:ascii="Times New Roman" w:hAnsi="Times New Roman" w:cs="Times New Roman"/>
          <w:sz w:val="23"/>
          <w:szCs w:val="23"/>
          <w:lang w:val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163971" w:rsidRPr="007205DB" w:rsidRDefault="004675D3" w:rsidP="00012A4B">
      <w:pPr>
        <w:pStyle w:val="a4"/>
        <w:numPr>
          <w:ilvl w:val="1"/>
          <w:numId w:val="45"/>
        </w:numPr>
        <w:tabs>
          <w:tab w:val="left" w:pos="1058"/>
          <w:tab w:val="left" w:pos="1107"/>
        </w:tabs>
        <w:spacing w:before="5"/>
        <w:ind w:right="108" w:firstLine="777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нарушения Участником долевого строительства сроков оплаты, указанных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разделом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3 настоящего договора, Участник долевого строительства по требованию Застройщика выплачивает неустойку в виде пени в размере 1/300 ставки рефинансирования ЦБ РФ, действующей на день исполнения обязательства, от суммы просроченного платежа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за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каждый день</w:t>
      </w:r>
      <w:r w:rsidR="0085792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просрочки.</w:t>
      </w:r>
    </w:p>
    <w:p w:rsidR="00163971" w:rsidRPr="007205DB" w:rsidRDefault="004675D3" w:rsidP="00012A4B">
      <w:pPr>
        <w:pStyle w:val="a4"/>
        <w:numPr>
          <w:ilvl w:val="1"/>
          <w:numId w:val="45"/>
        </w:numPr>
        <w:tabs>
          <w:tab w:val="left" w:pos="1058"/>
        </w:tabs>
        <w:spacing w:before="5"/>
        <w:ind w:right="108" w:firstLine="56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Застройщик имеет право на односторонний отказ от исполнения настоящего договора в случае,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если</w:t>
      </w:r>
      <w:r w:rsidR="00857926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более 2 (двух) раз нарушил сроки внесения платежей, установленных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разделом </w:t>
      </w:r>
      <w:r w:rsidR="006A715A" w:rsidRPr="007205DB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 или просрочка внесения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платежей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составила более чем 2 (два) месяца подряд.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 При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этом фактически внесенная цена договора возвращается Участнику долевого строительства по его требованию в течение10(десяти)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рабочих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дней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момента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расторжения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настоящего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:rsidR="00163971" w:rsidRPr="007205DB" w:rsidRDefault="004675D3">
      <w:pPr>
        <w:pStyle w:val="a3"/>
        <w:ind w:right="10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требованиями, установленными действующим законодательством.</w:t>
      </w:r>
    </w:p>
    <w:p w:rsidR="00163971" w:rsidRPr="007205DB" w:rsidRDefault="004675D3" w:rsidP="00012A4B">
      <w:pPr>
        <w:pStyle w:val="a4"/>
        <w:numPr>
          <w:ilvl w:val="1"/>
          <w:numId w:val="45"/>
        </w:numPr>
        <w:tabs>
          <w:tab w:val="left" w:pos="0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Стороны вправе расторгнуть настоящий договор в порядке, установленном ст. 9 Федерального   закона«Об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№214-ФЗ.</w:t>
      </w:r>
    </w:p>
    <w:p w:rsidR="006A715A" w:rsidRPr="007205DB" w:rsidRDefault="006A715A" w:rsidP="00012A4B">
      <w:pPr>
        <w:pStyle w:val="a4"/>
        <w:numPr>
          <w:ilvl w:val="1"/>
          <w:numId w:val="45"/>
        </w:numPr>
        <w:tabs>
          <w:tab w:val="left" w:pos="0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 нарушения ограничительного условия настоящего договора на заключение договора уступки права требования (цессии) без предварительного письменного согласия Застройщика, Застройщик вправе предъявить требование о выплате штрафа в размере 50 (Пятьдесят) процентов от суммы долевого взноса, предусмотренного договором, Участника долевого строительства, которое должно быть исполнено Участником долевого строительства в течение 10 (Десяти) календарных дней с момента получения от Застройщика соответствующего требования.</w:t>
      </w:r>
    </w:p>
    <w:p w:rsidR="00CD5A2C" w:rsidRPr="007205DB" w:rsidRDefault="00CD5A2C" w:rsidP="00012A4B">
      <w:pPr>
        <w:pStyle w:val="a4"/>
        <w:numPr>
          <w:ilvl w:val="1"/>
          <w:numId w:val="45"/>
        </w:numPr>
        <w:tabs>
          <w:tab w:val="left" w:pos="0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 случае, если до регистрации права собственности на Квартиру Участник долевого строительства самовольно осуществил перепланировку и (или) переоборудование вышеуказанной Квартиры и мест общего пользования, Участник долевого строительства обязан в течение 30 дней с момента подписания акта представителями организации Заказчика, Генподрядчика и Проектировщика привести помещение в прежнее состояние за свой счет, а также возместить Застройщику возникшие вследствие этого убытки.</w:t>
      </w:r>
    </w:p>
    <w:p w:rsidR="00CD5A2C" w:rsidRPr="007205DB" w:rsidRDefault="00CD5A2C" w:rsidP="00012A4B">
      <w:pPr>
        <w:pStyle w:val="a4"/>
        <w:numPr>
          <w:ilvl w:val="1"/>
          <w:numId w:val="45"/>
        </w:numPr>
        <w:tabs>
          <w:tab w:val="left" w:pos="0"/>
        </w:tabs>
        <w:ind w:left="0" w:firstLine="68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случае, если Дом и/или Квартира построен Застройщиком с существенным отступлениями от условий договора или иных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:rsidR="00CD5A2C" w:rsidRPr="007205DB" w:rsidRDefault="00CD5A2C" w:rsidP="00CD5A2C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 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ab/>
        <w:t>безвозмездного устранения недостатков в разумный срок;</w:t>
      </w:r>
    </w:p>
    <w:p w:rsidR="00CD5A2C" w:rsidRPr="007205DB" w:rsidRDefault="00CD5A2C" w:rsidP="00CD5A2C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 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ab/>
        <w:t>соразмерного уменьшения цены договора;</w:t>
      </w:r>
    </w:p>
    <w:p w:rsidR="00CD5A2C" w:rsidRPr="007205DB" w:rsidRDefault="00CD5A2C" w:rsidP="00CD5A2C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 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ab/>
        <w:t>возмещения своих расходов на устранение недостатков;</w:t>
      </w:r>
    </w:p>
    <w:p w:rsidR="00CD5A2C" w:rsidRDefault="00CD5A2C" w:rsidP="00CD5A2C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 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ab/>
        <w:t>расторжения настоящего договора с оплатой процентов в соответствии с п.2 ст.9 ФЗ №214-ФЗ «Об участии в долевом строительстве многоквартирных домов и иных объектов недвижимости» от 30.12.2004 г.</w:t>
      </w:r>
    </w:p>
    <w:p w:rsidR="00597957" w:rsidRPr="00597957" w:rsidRDefault="00597957" w:rsidP="00597957">
      <w:pPr>
        <w:pStyle w:val="Normal1"/>
        <w:spacing w:line="240" w:lineRule="auto"/>
        <w:ind w:right="-141" w:firstLine="0"/>
        <w:jc w:val="both"/>
        <w:rPr>
          <w:sz w:val="23"/>
          <w:szCs w:val="23"/>
        </w:rPr>
      </w:pPr>
      <w:r w:rsidRPr="00597957">
        <w:rPr>
          <w:sz w:val="23"/>
          <w:szCs w:val="23"/>
        </w:rPr>
        <w:t xml:space="preserve">        7.9. 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начисляются.</w:t>
      </w:r>
    </w:p>
    <w:p w:rsidR="00597957" w:rsidRPr="007205DB" w:rsidRDefault="00597957" w:rsidP="00CD5A2C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1C34A7" w:rsidRPr="007205DB" w:rsidRDefault="001A0ED0" w:rsidP="001C34A7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 xml:space="preserve">8. </w:t>
      </w:r>
      <w:r w:rsidR="001C34A7" w:rsidRPr="007205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Качество Квартиры. Гарантия качества</w:t>
      </w:r>
    </w:p>
    <w:p w:rsidR="001C34A7" w:rsidRPr="007205DB" w:rsidRDefault="001A0ED0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8.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t>1. Качество Объекта долевого строительства, который будет передана Застройщиком Участнику долевого строительства по настоящему Договору, должно соответствовать условиям договора, проектной документации на Дом, требованиям технических и градостроительных регламентов, а также иным обязательным требованиям.</w:t>
      </w:r>
    </w:p>
    <w:p w:rsidR="001C34A7" w:rsidRPr="007205DB" w:rsidRDefault="001C34A7" w:rsidP="001C34A7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 xml:space="preserve">Участнику долевого строительства отдельно разъяснено и ему понятно, что качество Квартиры будет соответствовать только требованиям стандартов и сводов правил, включенных в </w:t>
      </w:r>
      <w:hyperlink r:id="rId15" w:history="1">
        <w:r w:rsidRPr="007205DB">
          <w:rPr>
            <w:rFonts w:ascii="Times New Roman" w:hAnsi="Times New Roman" w:cs="Times New Roman"/>
            <w:sz w:val="23"/>
            <w:szCs w:val="23"/>
          </w:rPr>
          <w:t>перечень</w:t>
        </w:r>
      </w:hyperlink>
      <w:r w:rsidRPr="007205DB">
        <w:rPr>
          <w:rFonts w:ascii="Times New Roman" w:hAnsi="Times New Roman" w:cs="Times New Roman"/>
          <w:sz w:val="23"/>
          <w:szCs w:val="23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утвержденных Постановлением Правительства РФ от 26.12.2014 N 1521.</w:t>
      </w:r>
    </w:p>
    <w:p w:rsidR="001C34A7" w:rsidRPr="007205DB" w:rsidRDefault="001C34A7" w:rsidP="001C34A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205DB">
        <w:rPr>
          <w:rFonts w:ascii="Times New Roman" w:hAnsi="Times New Roman" w:cs="Times New Roman"/>
          <w:b w:val="0"/>
          <w:sz w:val="23"/>
          <w:szCs w:val="23"/>
        </w:rPr>
        <w:t xml:space="preserve">Участнику долевого строительства отдельно разъяснено и понятно, что качество Квартиры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6" w:history="1">
        <w:r w:rsidRPr="007205DB">
          <w:rPr>
            <w:rFonts w:ascii="Times New Roman" w:hAnsi="Times New Roman" w:cs="Times New Roman"/>
            <w:b w:val="0"/>
            <w:sz w:val="23"/>
            <w:szCs w:val="23"/>
          </w:rPr>
          <w:t>закона</w:t>
        </w:r>
      </w:hyperlink>
      <w:r w:rsidRPr="007205DB">
        <w:rPr>
          <w:rFonts w:ascii="Times New Roman" w:hAnsi="Times New Roman" w:cs="Times New Roman"/>
          <w:b w:val="0"/>
          <w:sz w:val="23"/>
          <w:szCs w:val="23"/>
        </w:rPr>
        <w:t xml:space="preserve"> "Технический регламент о безопасности зданий и сооружений"; утвержденных </w:t>
      </w:r>
      <w:hyperlink r:id="rId17" w:history="1">
        <w:r w:rsidRPr="007205DB">
          <w:rPr>
            <w:rFonts w:ascii="Times New Roman" w:hAnsi="Times New Roman" w:cs="Times New Roman"/>
            <w:b w:val="0"/>
            <w:sz w:val="23"/>
            <w:szCs w:val="23"/>
          </w:rPr>
          <w:t>Постановлением</w:t>
        </w:r>
      </w:hyperlink>
      <w:r w:rsidRPr="007205DB">
        <w:rPr>
          <w:rFonts w:ascii="Times New Roman" w:hAnsi="Times New Roman" w:cs="Times New Roman"/>
          <w:b w:val="0"/>
          <w:sz w:val="23"/>
          <w:szCs w:val="23"/>
        </w:rPr>
        <w:t xml:space="preserve"> Правительства РФ от 26.12.2014 N 1521, будет соответствовать требованиям проектной документации, а также стандартам качества Застройщика и АО  «ПЗСП», в том числе, но не исключительно Стандарту «Внутренняя отделка и отделочные покрытия, полы. Правила производства и приемки работ» СТП 2.001-2019.</w:t>
      </w:r>
    </w:p>
    <w:p w:rsidR="001C34A7" w:rsidRPr="007205DB" w:rsidRDefault="001C34A7" w:rsidP="001C34A7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 xml:space="preserve">Участнику долевого строительства отдельно разъяснено и им понятно,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стандартизации, которые применяются на добровольной основе, в том числе при строительстве жилого дома Застройщик не руководствовался требованиями </w:t>
      </w:r>
      <w:hyperlink r:id="rId18" w:history="1">
        <w:r w:rsidRPr="007205DB">
          <w:rPr>
            <w:rFonts w:ascii="Times New Roman" w:hAnsi="Times New Roman" w:cs="Times New Roman"/>
            <w:sz w:val="23"/>
            <w:szCs w:val="23"/>
          </w:rPr>
          <w:t>СНиП 3.04.01-87</w:t>
        </w:r>
      </w:hyperlink>
      <w:r w:rsidRPr="007205DB">
        <w:rPr>
          <w:rFonts w:ascii="Times New Roman" w:hAnsi="Times New Roman" w:cs="Times New Roman"/>
          <w:sz w:val="23"/>
          <w:szCs w:val="23"/>
        </w:rPr>
        <w:t xml:space="preserve"> "Изоляционные и отделочные покрытия", </w:t>
      </w:r>
      <w:hyperlink r:id="rId19" w:history="1">
        <w:r w:rsidRPr="007205DB">
          <w:rPr>
            <w:rFonts w:ascii="Times New Roman" w:hAnsi="Times New Roman" w:cs="Times New Roman"/>
            <w:sz w:val="23"/>
            <w:szCs w:val="23"/>
          </w:rPr>
          <w:t>СП 71.13330.2011</w:t>
        </w:r>
      </w:hyperlink>
      <w:r w:rsidRPr="007205DB">
        <w:rPr>
          <w:rFonts w:ascii="Times New Roman" w:hAnsi="Times New Roman" w:cs="Times New Roman"/>
          <w:sz w:val="23"/>
          <w:szCs w:val="23"/>
        </w:rPr>
        <w:t xml:space="preserve"> "СНиП 3.04.01-87 "Изоляционные и отделочные покрытия" и иных документов в области стандартизации, применяемых на добровольной основе.</w:t>
      </w:r>
    </w:p>
    <w:p w:rsidR="001C34A7" w:rsidRPr="007205DB" w:rsidRDefault="001C34A7" w:rsidP="001C34A7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>Перед подписанием настоящего договора Участник долевого строительства ознакомился с проектной документацией, в том числе, но не исключительно со Стандартом «Внутренняя отделка и отделочные покрытия, полы. Правила производства и приемки работ» СТП 2.001-2019, и подтверждает свое согласие на заключение настоящего договора с учетом, требований к качеству недвижимого имущества (квартиры), указанных в проектной документации и стандартах качества Застройщика, в том числе, но не исключительно Стандарту «Внутренняя отделка и отделочные покрытия, полы. Правила производства и приемки работ» СТП 2.001-2019.</w:t>
      </w:r>
    </w:p>
    <w:p w:rsidR="001C34A7" w:rsidRPr="007205DB" w:rsidRDefault="001C34A7" w:rsidP="001C34A7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 xml:space="preserve">Участник долевого строительства подтвердил свое согласие на заключение договора с учетом требований к качеству Квартиры, указанных в проектной документации, а также свое согласие с тем, что Застройщик не руководствовался и соответственно качество имущества (квартиры) не будет соответствовать требованиям документов в области стандартизации, которые применяются на добровольной основе, в том числе </w:t>
      </w:r>
      <w:hyperlink r:id="rId20" w:history="1">
        <w:r w:rsidRPr="007205DB">
          <w:rPr>
            <w:rFonts w:ascii="Times New Roman" w:hAnsi="Times New Roman" w:cs="Times New Roman"/>
            <w:color w:val="0000FF"/>
            <w:sz w:val="23"/>
            <w:szCs w:val="23"/>
          </w:rPr>
          <w:t>СНиП 3.04.01-87</w:t>
        </w:r>
      </w:hyperlink>
      <w:r w:rsidRPr="007205DB">
        <w:rPr>
          <w:rFonts w:ascii="Times New Roman" w:hAnsi="Times New Roman" w:cs="Times New Roman"/>
          <w:sz w:val="23"/>
          <w:szCs w:val="23"/>
        </w:rPr>
        <w:t xml:space="preserve"> "Изоляционные и отделочные покрытия", </w:t>
      </w:r>
      <w:hyperlink r:id="rId21" w:history="1">
        <w:r w:rsidRPr="007205DB">
          <w:rPr>
            <w:rFonts w:ascii="Times New Roman" w:hAnsi="Times New Roman" w:cs="Times New Roman"/>
            <w:color w:val="0000FF"/>
            <w:sz w:val="23"/>
            <w:szCs w:val="23"/>
          </w:rPr>
          <w:t>СП 71.13330.2017</w:t>
        </w:r>
      </w:hyperlink>
      <w:r w:rsidRPr="007205DB">
        <w:rPr>
          <w:rFonts w:ascii="Times New Roman" w:hAnsi="Times New Roman" w:cs="Times New Roman"/>
          <w:sz w:val="23"/>
          <w:szCs w:val="23"/>
        </w:rPr>
        <w:t xml:space="preserve"> "СНиП 3.04.01-87 "Изоляционные и отделочные покрытия".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признает допустимым наличие в Квартире: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отклонений стен, полов, потолков по вертикали и горизонтали (до 20 мм), 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локальных неровностей плавного очертания поверхностей (до 10 мм), 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незначительных отклонений геометрии окон, дверей, ограждения и остекления лоджии (до 10 мм), 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- небольших пятен, царапин, раковин, следов отделочного инструмента на поверхностях, не различимых с расстояния 2 и более метра, 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изменения звучания при простукивании напольной и настенной керамической плитки,</w:t>
      </w:r>
    </w:p>
    <w:p w:rsidR="001C34A7" w:rsidRPr="007205DB" w:rsidRDefault="001C34A7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усадочных трещины, отслоения обоев и прочих несущественных недостатков отделочных и иных работ.</w:t>
      </w:r>
    </w:p>
    <w:p w:rsidR="001C34A7" w:rsidRPr="007205DB" w:rsidRDefault="001A0ED0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8.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2. Гарантийный срок на Квартиру, за исключением технологического и инженерного оборудования, входящего в состав квартиры, составляет 5 (Пять) пять лет со дня передачи Квартиры Участнику долевого строительства.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</w:t>
      </w:r>
    </w:p>
    <w:p w:rsidR="001C34A7" w:rsidRPr="007205DB" w:rsidRDefault="001A0ED0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t>.3. Гарантийный срок на технологическое и инженерное оборудование, входящее в состав квартиры составляет 3 (Три)  года со дня передачи Квартиры Участнику долевого строительства.</w:t>
      </w:r>
    </w:p>
    <w:p w:rsidR="001C34A7" w:rsidRPr="007205DB" w:rsidRDefault="001A0ED0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t>.4. 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C34A7" w:rsidRPr="007205DB" w:rsidRDefault="001A0ED0" w:rsidP="001C34A7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1C34A7" w:rsidRPr="007205DB">
        <w:rPr>
          <w:rFonts w:ascii="Times New Roman" w:hAnsi="Times New Roman" w:cs="Times New Roman"/>
          <w:sz w:val="23"/>
          <w:szCs w:val="23"/>
          <w:lang w:val="ru-RU"/>
        </w:rPr>
        <w:t>.5. При заключении настоящего договора Участник долевого строительства ознакомлен с содержанием Инструкции по эксплуатации Квартиры (экземпляр Инструкции передается Участнику долевого строительства при подписании акта приема-передачи Квартиры).</w:t>
      </w:r>
    </w:p>
    <w:p w:rsidR="001C34A7" w:rsidRPr="007205DB" w:rsidRDefault="001C34A7" w:rsidP="001C34A7">
      <w:pPr>
        <w:pStyle w:val="a3"/>
        <w:spacing w:before="1"/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1A0ED0" w:rsidP="001A0ED0">
      <w:pPr>
        <w:pStyle w:val="1"/>
        <w:tabs>
          <w:tab w:val="left" w:pos="4680"/>
        </w:tabs>
        <w:spacing w:line="232" w:lineRule="exact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 9. </w:t>
      </w:r>
      <w:r w:rsidR="004675D3" w:rsidRPr="007205DB">
        <w:rPr>
          <w:rFonts w:ascii="Times New Roman" w:hAnsi="Times New Roman" w:cs="Times New Roman"/>
          <w:sz w:val="23"/>
          <w:szCs w:val="23"/>
        </w:rPr>
        <w:t>Рассмотрение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</w:rPr>
        <w:t>споров</w:t>
      </w:r>
    </w:p>
    <w:p w:rsidR="00163971" w:rsidRPr="007205DB" w:rsidRDefault="004675D3" w:rsidP="001A0ED0">
      <w:pPr>
        <w:pStyle w:val="a4"/>
        <w:numPr>
          <w:ilvl w:val="1"/>
          <w:numId w:val="42"/>
        </w:numPr>
        <w:tabs>
          <w:tab w:val="left" w:pos="1164"/>
        </w:tabs>
        <w:ind w:right="109"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Споры, возникшие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при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исполнении и толковании условий настоящего договора, подлежат урегулированию в претензионном порядке. Претензия заинтересованной стороны должна быть рассмотрена другой стороной в течение 10 (десяти) календарных дней с даты ееполучения.</w:t>
      </w:r>
    </w:p>
    <w:p w:rsidR="00163971" w:rsidRPr="007205DB" w:rsidRDefault="004675D3" w:rsidP="001A0ED0">
      <w:pPr>
        <w:pStyle w:val="a4"/>
        <w:numPr>
          <w:ilvl w:val="1"/>
          <w:numId w:val="42"/>
        </w:numPr>
        <w:tabs>
          <w:tab w:val="left" w:pos="1164"/>
        </w:tabs>
        <w:ind w:right="109"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 случае полного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или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частичного отказа в удовлетворении заявленной претензии, либо неполучении ответа на нее, спор подлежит урегулированию в судебном порядке в соответствии с действующим законодательством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РФ.</w:t>
      </w:r>
    </w:p>
    <w:p w:rsidR="001A0ED0" w:rsidRPr="007205DB" w:rsidRDefault="001A0ED0" w:rsidP="001A0ED0">
      <w:pPr>
        <w:pStyle w:val="1"/>
        <w:tabs>
          <w:tab w:val="left" w:pos="4689"/>
        </w:tabs>
        <w:spacing w:line="231" w:lineRule="exact"/>
        <w:ind w:left="4688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4675D3" w:rsidP="001A0ED0">
      <w:pPr>
        <w:pStyle w:val="1"/>
        <w:numPr>
          <w:ilvl w:val="0"/>
          <w:numId w:val="42"/>
        </w:numPr>
        <w:tabs>
          <w:tab w:val="left" w:pos="4689"/>
        </w:tabs>
        <w:spacing w:line="231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>Особые</w:t>
      </w:r>
      <w:r w:rsidR="0059795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условия</w:t>
      </w:r>
    </w:p>
    <w:p w:rsidR="00163971" w:rsidRPr="007205DB" w:rsidRDefault="004675D3" w:rsidP="001A0ED0">
      <w:pPr>
        <w:pStyle w:val="a3"/>
        <w:numPr>
          <w:ilvl w:val="1"/>
          <w:numId w:val="42"/>
        </w:numPr>
        <w:ind w:right="112"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 момента государственной регистрации настоящего договора в Управлении Росреестра по </w:t>
      </w:r>
      <w:r w:rsidR="00C225B1" w:rsidRPr="007205DB">
        <w:rPr>
          <w:rFonts w:ascii="Times New Roman" w:hAnsi="Times New Roman" w:cs="Times New Roman"/>
          <w:sz w:val="23"/>
          <w:szCs w:val="23"/>
          <w:lang w:val="ru-RU"/>
        </w:rPr>
        <w:t>Пермскому краю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строительства. Право залога прекращается с момента подписания Участником долевого строительства передаточного акта на Квартиру.</w:t>
      </w:r>
    </w:p>
    <w:p w:rsidR="00163971" w:rsidRPr="007205DB" w:rsidRDefault="004675D3" w:rsidP="001A0ED0">
      <w:pPr>
        <w:pStyle w:val="a3"/>
        <w:numPr>
          <w:ilvl w:val="1"/>
          <w:numId w:val="42"/>
        </w:numPr>
        <w:ind w:right="112"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Подписываянастоящийдоговор,Участникдолевогостроительствадаеттемсамымсвоесогласиена:</w:t>
      </w:r>
    </w:p>
    <w:p w:rsidR="00163971" w:rsidRPr="007205DB" w:rsidRDefault="009726A1">
      <w:pPr>
        <w:pStyle w:val="a4"/>
        <w:numPr>
          <w:ilvl w:val="3"/>
          <w:numId w:val="8"/>
        </w:numPr>
        <w:tabs>
          <w:tab w:val="left" w:pos="853"/>
        </w:tabs>
        <w:ind w:right="108" w:firstLine="56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межевание земельного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участк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, указанных в п. 1.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говора, а также его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разделение на смежные участки, перераспределение,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объединение;</w:t>
      </w:r>
    </w:p>
    <w:p w:rsidR="00163971" w:rsidRPr="007205DB" w:rsidRDefault="004675D3">
      <w:pPr>
        <w:pStyle w:val="a4"/>
        <w:numPr>
          <w:ilvl w:val="3"/>
          <w:numId w:val="8"/>
        </w:numPr>
        <w:tabs>
          <w:tab w:val="left" w:pos="872"/>
        </w:tabs>
        <w:spacing w:before="2"/>
        <w:ind w:right="120" w:firstLine="56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изменение вида разре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шенного использования земельного участка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, указанн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п. 1.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договора,приусловии,чтотакоеизменениенепрепятствуетстроительствумногоквартирногожилогодома;</w:t>
      </w:r>
    </w:p>
    <w:p w:rsidR="00163971" w:rsidRPr="007205DB" w:rsidRDefault="004675D3">
      <w:pPr>
        <w:pStyle w:val="a4"/>
        <w:numPr>
          <w:ilvl w:val="3"/>
          <w:numId w:val="8"/>
        </w:numPr>
        <w:tabs>
          <w:tab w:val="left" w:pos="857"/>
        </w:tabs>
        <w:ind w:right="108" w:firstLine="56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сняти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е с кадастрового учета земельного участка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, указанн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в п. 1.</w:t>
      </w:r>
      <w:r w:rsidR="009726A1" w:rsidRPr="007205DB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договора, а также постановку на кадастровый учет вновь образованных земельных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участков;</w:t>
      </w:r>
    </w:p>
    <w:p w:rsidR="00163971" w:rsidRPr="007205DB" w:rsidRDefault="004675D3">
      <w:pPr>
        <w:pStyle w:val="a4"/>
        <w:numPr>
          <w:ilvl w:val="3"/>
          <w:numId w:val="8"/>
        </w:numPr>
        <w:tabs>
          <w:tab w:val="left" w:pos="795"/>
        </w:tabs>
        <w:spacing w:line="230" w:lineRule="exact"/>
        <w:ind w:left="794" w:hanging="111"/>
        <w:jc w:val="left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регистрацию прав Застройщика на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вновь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образованные земельные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участки;</w:t>
      </w:r>
    </w:p>
    <w:p w:rsidR="00163971" w:rsidRPr="007205DB" w:rsidRDefault="004675D3">
      <w:pPr>
        <w:pStyle w:val="a4"/>
        <w:numPr>
          <w:ilvl w:val="3"/>
          <w:numId w:val="8"/>
        </w:numPr>
        <w:tabs>
          <w:tab w:val="left" w:pos="805"/>
        </w:tabs>
        <w:ind w:right="112" w:firstLine="566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изменение границ указанных земельных участков путем их раздела (объединения) на земельные участки меньшего (большего) размера, в случае строительства в соответствии с градостроительным законодательством на данных земельных участках других объектов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недвижимости.</w:t>
      </w:r>
    </w:p>
    <w:p w:rsidR="00163971" w:rsidRPr="007205DB" w:rsidRDefault="004675D3" w:rsidP="001A0ED0">
      <w:pPr>
        <w:pStyle w:val="a4"/>
        <w:numPr>
          <w:ilvl w:val="1"/>
          <w:numId w:val="42"/>
        </w:numPr>
        <w:tabs>
          <w:tab w:val="left" w:pos="1269"/>
        </w:tabs>
        <w:spacing w:before="88"/>
        <w:ind w:right="119"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момента </w:t>
      </w:r>
      <w:r w:rsidR="00C225B1" w:rsidRPr="007205DB">
        <w:rPr>
          <w:rFonts w:ascii="Times New Roman" w:hAnsi="Times New Roman" w:cs="Times New Roman"/>
          <w:sz w:val="23"/>
          <w:szCs w:val="23"/>
          <w:lang w:val="ru-RU"/>
        </w:rPr>
        <w:t>создания Объекта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места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общего пользования, лестницы, лифтовые  и приквартирные помещения и оборудование, расположенное в них, непосредственно используемые для обеспечения нормальной эксплуатации и жизнеобеспечения жилого дома, поступают в общую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долевую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собственность собственников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квартир.</w:t>
      </w:r>
    </w:p>
    <w:p w:rsidR="00163971" w:rsidRPr="007205DB" w:rsidRDefault="004675D3" w:rsidP="009726A1">
      <w:pPr>
        <w:pStyle w:val="a3"/>
        <w:ind w:left="0" w:right="111" w:firstLine="90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Государственная регистрация возникновения права собственности на Квартиру одновременно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является государственной регистрацией неразрывно связанного с ним права общей долевой собственности на общее имущество.</w:t>
      </w:r>
    </w:p>
    <w:p w:rsidR="00163971" w:rsidRPr="007205DB" w:rsidRDefault="004675D3" w:rsidP="001A0ED0">
      <w:pPr>
        <w:pStyle w:val="a4"/>
        <w:numPr>
          <w:ilvl w:val="1"/>
          <w:numId w:val="42"/>
        </w:numPr>
        <w:tabs>
          <w:tab w:val="left" w:pos="1202"/>
        </w:tabs>
        <w:spacing w:before="5"/>
        <w:ind w:left="0" w:right="104" w:firstLine="903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Если форс-мажорные обстоятельства длятся более 3 (трех) месяцев, стороны имеют право расторгнуть договор до истечения срока его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действия.</w:t>
      </w:r>
    </w:p>
    <w:p w:rsidR="003768E0" w:rsidRPr="007205DB" w:rsidRDefault="003768E0" w:rsidP="005B5CBA">
      <w:pPr>
        <w:pStyle w:val="a4"/>
        <w:tabs>
          <w:tab w:val="left" w:pos="1202"/>
        </w:tabs>
        <w:spacing w:before="5"/>
        <w:ind w:left="817" w:right="104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3768E0" w:rsidRPr="007205DB" w:rsidRDefault="003768E0" w:rsidP="001A0ED0">
      <w:pPr>
        <w:pStyle w:val="a4"/>
        <w:numPr>
          <w:ilvl w:val="0"/>
          <w:numId w:val="42"/>
        </w:numPr>
        <w:tabs>
          <w:tab w:val="left" w:pos="0"/>
          <w:tab w:val="left" w:pos="7380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05DB"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</w:p>
    <w:p w:rsidR="003768E0" w:rsidRPr="007205DB" w:rsidRDefault="003768E0" w:rsidP="001A0ED0">
      <w:pPr>
        <w:pStyle w:val="a4"/>
        <w:numPr>
          <w:ilvl w:val="1"/>
          <w:numId w:val="42"/>
        </w:numPr>
        <w:tabs>
          <w:tab w:val="left" w:pos="0"/>
        </w:tabs>
        <w:ind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Договор подлежит государственной регистрации в</w:t>
      </w:r>
      <w:r w:rsidRPr="007205DB">
        <w:rPr>
          <w:rFonts w:ascii="Times New Roman" w:hAnsi="Times New Roman" w:cs="Times New Roman"/>
          <w:iCs/>
          <w:sz w:val="23"/>
          <w:szCs w:val="23"/>
          <w:lang w:val="ru-RU"/>
        </w:rPr>
        <w:t xml:space="preserve"> органе, осуществляющем государственную регистрацию прав на недвижимое имущество и сделок с ним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, вступает в силу с момента его регистрации и действует до полного исполнения сторонами всех принятых на себя обязательств.  </w:t>
      </w:r>
      <w:r w:rsidR="005B5CBA" w:rsidRPr="007205DB">
        <w:rPr>
          <w:rFonts w:ascii="Times New Roman" w:hAnsi="Times New Roman" w:cs="Times New Roman"/>
          <w:sz w:val="23"/>
          <w:szCs w:val="23"/>
          <w:lang w:val="ru-RU"/>
        </w:rPr>
        <w:t>С момента вступления в силу настоящего договора все предыдущие переговоры по нему, соответствующая деловая переписка и соглашения теряют силу.</w:t>
      </w:r>
    </w:p>
    <w:p w:rsidR="003768E0" w:rsidRPr="007205DB" w:rsidRDefault="003768E0" w:rsidP="001A0ED0">
      <w:pPr>
        <w:pStyle w:val="a4"/>
        <w:numPr>
          <w:ilvl w:val="1"/>
          <w:numId w:val="42"/>
        </w:numPr>
        <w:tabs>
          <w:tab w:val="left" w:pos="0"/>
        </w:tabs>
        <w:ind w:firstLine="85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Обязательства Застройщика считаются исполненными с момента подписания Сторонами акта приема-передачи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п.</w:t>
      </w:r>
      <w:r w:rsidR="001A0ED0" w:rsidRPr="007205DB">
        <w:rPr>
          <w:rFonts w:ascii="Times New Roman" w:hAnsi="Times New Roman" w:cs="Times New Roman"/>
          <w:sz w:val="23"/>
          <w:szCs w:val="23"/>
          <w:lang w:val="ru-RU"/>
        </w:rPr>
        <w:t>3.6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 настоящего Договора.</w:t>
      </w:r>
    </w:p>
    <w:p w:rsidR="003768E0" w:rsidRPr="007205DB" w:rsidRDefault="003768E0" w:rsidP="001A0ED0">
      <w:pPr>
        <w:pStyle w:val="a4"/>
        <w:numPr>
          <w:ilvl w:val="1"/>
          <w:numId w:val="4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приема-передачи или иного документа о передаче Квартиры, либо составления акта приема-передачи в одностороннем порядке в случая</w:t>
      </w:r>
      <w:r w:rsidR="005B5CBA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х, </w:t>
      </w:r>
      <w:r w:rsidR="001A0ED0" w:rsidRPr="007205DB">
        <w:rPr>
          <w:rFonts w:ascii="Times New Roman" w:hAnsi="Times New Roman" w:cs="Times New Roman"/>
          <w:sz w:val="23"/>
          <w:szCs w:val="23"/>
          <w:lang w:val="ru-RU"/>
        </w:rPr>
        <w:t>предусмотренных пунктом 4.3.10.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настоящего Договора.</w:t>
      </w:r>
    </w:p>
    <w:p w:rsidR="003768E0" w:rsidRPr="007205DB" w:rsidRDefault="003768E0" w:rsidP="005B5CBA">
      <w:pPr>
        <w:pStyle w:val="a4"/>
        <w:tabs>
          <w:tab w:val="left" w:pos="0"/>
          <w:tab w:val="left" w:pos="7380"/>
        </w:tabs>
        <w:ind w:left="360" w:firstLine="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786A29" w:rsidRPr="007205DB" w:rsidRDefault="001A0ED0" w:rsidP="00786A29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12</w:t>
      </w:r>
      <w:r w:rsidR="00786A29" w:rsidRPr="007205DB">
        <w:rPr>
          <w:rFonts w:ascii="Times New Roman" w:hAnsi="Times New Roman" w:cs="Times New Roman"/>
          <w:b/>
          <w:sz w:val="23"/>
          <w:szCs w:val="23"/>
          <w:lang w:val="ru-RU"/>
        </w:rPr>
        <w:t>.  Уступка прав требований по договору</w:t>
      </w:r>
    </w:p>
    <w:p w:rsidR="00786A29" w:rsidRPr="007205DB" w:rsidRDefault="001A0ED0" w:rsidP="00786A29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12</w:t>
      </w:r>
      <w:r w:rsidR="00786A29" w:rsidRPr="007205DB">
        <w:rPr>
          <w:rFonts w:ascii="Times New Roman" w:hAnsi="Times New Roman" w:cs="Times New Roman"/>
          <w:sz w:val="23"/>
          <w:szCs w:val="23"/>
          <w:lang w:val="ru-RU"/>
        </w:rPr>
        <w:t>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</w:t>
      </w:r>
    </w:p>
    <w:p w:rsidR="00786A29" w:rsidRPr="007205DB" w:rsidRDefault="00786A29" w:rsidP="00786A29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Перевод долга на нового участника долевого строительства допускается только с письменного согласия Застройщика.</w:t>
      </w:r>
    </w:p>
    <w:p w:rsidR="00786A29" w:rsidRPr="007205DB" w:rsidRDefault="001A0ED0" w:rsidP="00786A29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12</w:t>
      </w:r>
      <w:r w:rsidR="00786A29" w:rsidRPr="007205DB">
        <w:rPr>
          <w:rFonts w:ascii="Times New Roman" w:hAnsi="Times New Roman" w:cs="Times New Roman"/>
          <w:sz w:val="23"/>
          <w:szCs w:val="23"/>
          <w:lang w:val="ru-RU"/>
        </w:rPr>
        <w:t>.2.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сдачи-приемки Квартиры.</w:t>
      </w:r>
    </w:p>
    <w:p w:rsidR="00163971" w:rsidRPr="007205DB" w:rsidRDefault="001A0ED0" w:rsidP="001A0ED0">
      <w:pPr>
        <w:pStyle w:val="1"/>
        <w:tabs>
          <w:tab w:val="left" w:pos="0"/>
        </w:tabs>
        <w:spacing w:before="101"/>
        <w:ind w:left="360" w:firstLine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pacing w:val="-1"/>
          <w:sz w:val="23"/>
          <w:szCs w:val="23"/>
          <w:lang w:val="ru-RU"/>
        </w:rPr>
        <w:t>13.</w:t>
      </w:r>
      <w:r w:rsidR="004675D3" w:rsidRPr="007205DB">
        <w:rPr>
          <w:rFonts w:ascii="Times New Roman" w:hAnsi="Times New Roman" w:cs="Times New Roman"/>
          <w:spacing w:val="-1"/>
          <w:sz w:val="23"/>
          <w:szCs w:val="23"/>
          <w:lang w:val="ru-RU"/>
        </w:rPr>
        <w:t>Заключительные</w:t>
      </w:r>
      <w:r w:rsidR="00B17101">
        <w:rPr>
          <w:rFonts w:ascii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>положения</w:t>
      </w:r>
    </w:p>
    <w:p w:rsidR="00163971" w:rsidRPr="007205DB" w:rsidRDefault="001A0ED0" w:rsidP="001A0ED0">
      <w:pPr>
        <w:pStyle w:val="a4"/>
        <w:tabs>
          <w:tab w:val="left" w:pos="1259"/>
        </w:tabs>
        <w:spacing w:before="103" w:line="237" w:lineRule="auto"/>
        <w:ind w:left="774" w:right="117" w:firstLine="0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13.1.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Настоящий договор вступает в силу с </w:t>
      </w:r>
      <w:r w:rsidR="004675D3"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момента его </w:t>
      </w:r>
      <w:r w:rsidR="004675D3"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государственной регистрации. </w:t>
      </w:r>
    </w:p>
    <w:p w:rsidR="00163971" w:rsidRPr="007205DB" w:rsidRDefault="004675D3" w:rsidP="001A0ED0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Все изменения и дополнения к договору оформляются сторонами в письменном виде и являются неотъемлемой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частью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настоящего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договора после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государственной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регистрации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таких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изменений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дополнений.</w:t>
      </w:r>
    </w:p>
    <w:p w:rsidR="00163971" w:rsidRPr="007205DB" w:rsidRDefault="004675D3" w:rsidP="001A0ED0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Стороны обязуются хранить в тайне конфиденциальную информацию, предоставленную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стороны, за исключением случаев, предусмотренных </w:t>
      </w:r>
      <w:r w:rsidRPr="007205DB">
        <w:rPr>
          <w:rFonts w:ascii="Times New Roman" w:hAnsi="Times New Roman" w:cs="Times New Roman"/>
          <w:spacing w:val="-1"/>
          <w:sz w:val="23"/>
          <w:szCs w:val="23"/>
          <w:lang w:val="ru-RU"/>
        </w:rPr>
        <w:t>действующим</w:t>
      </w:r>
      <w:r w:rsidR="00B17101">
        <w:rPr>
          <w:rFonts w:ascii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законодательством.</w:t>
      </w:r>
    </w:p>
    <w:p w:rsidR="00C225B1" w:rsidRPr="007205DB" w:rsidRDefault="00C225B1" w:rsidP="001A0ED0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Участник долевого строительства дает свое согласие в соответствии с Федеральным законом от 27.07.2006 г. №152-ФЗ «О персональных данных» на обработку своих персональных данных, содержащихся в документах, передаваемых Застройщику, а также выражает согласие на передачу этих данных Банку, в котором у Застройщика открыт расчетный счет, органу, осуществляющему государственную регистрацию прав на недвижимость, а также третьим лицам, с которыми Застройщик может взаимодействовать в целях исполнения настоящего Договора. Стороны определили и подтверждают, что в состав персональных данных Участника долевого строительства входят: дата и место рождения Участника долевого строительства, сведения о месте регистрации и проживания Участника долевого строительства, паспортные данные Участника долевого строительства и документ, удостоверяющий личность Участника долевого строительства, сведения и документ о семейном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lastRenderedPageBreak/>
        <w:t>положении, о составе членов семьи Участника долевого строительства, документ, удостоверяющий личность членов семьи Участника долевого строительства, условия настоящего Договора и согласованный Участником долевого строительства с Застройщиком способ оплаты по настоящему Договору, а также иные сведения  и документы, требующиеся в целях исполнения настоящего Договора.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распространения, в том числе передачи, обезличивания, блокирования, уничтожения персональных данных, как на бумажных, так и электронных носителях. Указанное согласие действительно в течение пяти лет после окончания действия настоящего Договора.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заявления.</w:t>
      </w:r>
    </w:p>
    <w:p w:rsidR="00163971" w:rsidRPr="007205DB" w:rsidRDefault="004675D3" w:rsidP="00D01F26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строительства, подготовленной Застройщиком.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Содержание проектной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документации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Участнику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долевого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строительства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понятно,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возражений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не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имеется.</w:t>
      </w:r>
    </w:p>
    <w:p w:rsidR="00163971" w:rsidRPr="007205DB" w:rsidRDefault="004675D3" w:rsidP="00D01F26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При изменении данных Участника долевого строительства, указанных в разделе 10 настоящего договора, Участник долевого строительства обязан в течение 5 (пяти) календарных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дней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известить в письменной форме Застройщика о происшедших изменениях и сообщить новые</w:t>
      </w:r>
      <w:r w:rsidR="00B1710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данные.</w:t>
      </w:r>
      <w:r w:rsidR="00C225B1" w:rsidRPr="007205DB">
        <w:rPr>
          <w:rFonts w:ascii="Times New Roman" w:hAnsi="Times New Roman" w:cs="Times New Roman"/>
          <w:sz w:val="23"/>
          <w:szCs w:val="23"/>
          <w:lang w:val="ru-RU"/>
        </w:rPr>
        <w:t>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публикации.</w:t>
      </w:r>
    </w:p>
    <w:p w:rsidR="00163971" w:rsidRPr="007205DB" w:rsidRDefault="004675D3" w:rsidP="00D01F26">
      <w:pPr>
        <w:pStyle w:val="a4"/>
        <w:numPr>
          <w:ilvl w:val="1"/>
          <w:numId w:val="44"/>
        </w:numPr>
        <w:tabs>
          <w:tab w:val="left" w:pos="0"/>
        </w:tabs>
        <w:spacing w:before="1"/>
        <w:ind w:left="0" w:right="124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Во всем остальном, что не предусмотрено настоящим договором, стороны руководствуются </w:t>
      </w:r>
      <w:r w:rsidRPr="007205DB">
        <w:rPr>
          <w:rFonts w:ascii="Times New Roman" w:hAnsi="Times New Roman" w:cs="Times New Roman"/>
          <w:spacing w:val="-1"/>
          <w:sz w:val="23"/>
          <w:szCs w:val="23"/>
          <w:lang w:val="ru-RU"/>
        </w:rPr>
        <w:t>действующим</w:t>
      </w:r>
      <w:r w:rsidR="00B17101">
        <w:rPr>
          <w:rFonts w:ascii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законодательством.</w:t>
      </w:r>
    </w:p>
    <w:p w:rsidR="00C225B1" w:rsidRPr="007205DB" w:rsidRDefault="00C225B1" w:rsidP="00C225B1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225B1" w:rsidRPr="007205DB" w:rsidRDefault="00344478" w:rsidP="00D01F26">
      <w:pPr>
        <w:pStyle w:val="a4"/>
        <w:numPr>
          <w:ilvl w:val="1"/>
          <w:numId w:val="44"/>
        </w:numPr>
        <w:ind w:left="0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Участник долевого строительства подтверждает, что все условия настоящего Договора и приложений к нему им внимательно прочитаны перед подписанием и понятны.</w:t>
      </w:r>
    </w:p>
    <w:p w:rsidR="00163971" w:rsidRPr="007205DB" w:rsidRDefault="004675D3" w:rsidP="00D01F26">
      <w:pPr>
        <w:pStyle w:val="a4"/>
        <w:numPr>
          <w:ilvl w:val="1"/>
          <w:numId w:val="44"/>
        </w:numPr>
        <w:ind w:left="0" w:firstLine="774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Настоящий договор составлен в 3 (трех) экземплярах, каждый из которых имеет одинаковую юридическую силу, 1 (один) экземпляр – для Застройщика, 1 (один) экземпляр – для Участника </w:t>
      </w:r>
      <w:r w:rsidRPr="007205DB">
        <w:rPr>
          <w:rFonts w:ascii="Times New Roman" w:hAnsi="Times New Roman" w:cs="Times New Roman"/>
          <w:spacing w:val="-3"/>
          <w:sz w:val="23"/>
          <w:szCs w:val="23"/>
          <w:lang w:val="ru-RU"/>
        </w:rPr>
        <w:t xml:space="preserve">долевого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строительства, 1 (один) экземпляр – для Управления Федеральной службы государственной регистрации, кадастра и картографии по </w:t>
      </w:r>
      <w:r w:rsidR="00C225B1" w:rsidRPr="007205DB">
        <w:rPr>
          <w:rFonts w:ascii="Times New Roman" w:hAnsi="Times New Roman" w:cs="Times New Roman"/>
          <w:sz w:val="23"/>
          <w:szCs w:val="23"/>
          <w:lang w:val="ru-RU"/>
        </w:rPr>
        <w:t>Пермскому краю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C225B1" w:rsidRPr="007205DB" w:rsidRDefault="00C225B1" w:rsidP="00C225B1">
      <w:pPr>
        <w:pStyle w:val="a4"/>
        <w:tabs>
          <w:tab w:val="left" w:pos="1341"/>
        </w:tabs>
        <w:spacing w:before="5"/>
        <w:ind w:left="640" w:right="113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C225B1" w:rsidRPr="007205DB" w:rsidRDefault="00C225B1" w:rsidP="00C225B1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договору прилагаются:</w:t>
      </w:r>
    </w:p>
    <w:p w:rsidR="00C225B1" w:rsidRPr="007205DB" w:rsidRDefault="00C225B1" w:rsidP="00C225B1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Приложение №1 – план объекта долевого строительства (Квартиры);</w:t>
      </w:r>
    </w:p>
    <w:p w:rsidR="00C225B1" w:rsidRPr="007205DB" w:rsidRDefault="00C225B1" w:rsidP="00C225B1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- Приложение №2 –</w:t>
      </w:r>
      <w:r w:rsidR="007205DB">
        <w:rPr>
          <w:rFonts w:ascii="Times New Roman" w:hAnsi="Times New Roman" w:cs="Times New Roman"/>
          <w:sz w:val="23"/>
          <w:szCs w:val="23"/>
          <w:lang w:val="ru-RU"/>
        </w:rPr>
        <w:t xml:space="preserve">Руководство по эксплуатации квартиры и 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 условия гарантийных обязательств Застройщика.</w:t>
      </w:r>
    </w:p>
    <w:p w:rsidR="00C225B1" w:rsidRPr="007205DB" w:rsidRDefault="00C225B1" w:rsidP="00C225B1">
      <w:pPr>
        <w:pStyle w:val="a4"/>
        <w:tabs>
          <w:tab w:val="left" w:pos="1341"/>
        </w:tabs>
        <w:spacing w:before="5"/>
        <w:ind w:left="640" w:right="113" w:firstLine="0"/>
        <w:rPr>
          <w:rFonts w:ascii="Times New Roman" w:hAnsi="Times New Roman" w:cs="Times New Roman"/>
          <w:sz w:val="23"/>
          <w:szCs w:val="23"/>
          <w:lang w:val="ru-RU"/>
        </w:rPr>
      </w:pPr>
    </w:p>
    <w:p w:rsidR="00163971" w:rsidRPr="007205DB" w:rsidRDefault="004675D3" w:rsidP="001A0ED0">
      <w:pPr>
        <w:pStyle w:val="1"/>
        <w:numPr>
          <w:ilvl w:val="0"/>
          <w:numId w:val="44"/>
        </w:numPr>
        <w:tabs>
          <w:tab w:val="left" w:pos="4386"/>
        </w:tabs>
        <w:ind w:left="4385" w:hanging="331"/>
        <w:rPr>
          <w:rFonts w:ascii="Times New Roman" w:hAnsi="Times New Roman" w:cs="Times New Roman"/>
          <w:sz w:val="23"/>
          <w:szCs w:val="23"/>
        </w:rPr>
      </w:pPr>
      <w:r w:rsidRPr="007205DB">
        <w:rPr>
          <w:rFonts w:ascii="Times New Roman" w:hAnsi="Times New Roman" w:cs="Times New Roman"/>
          <w:sz w:val="23"/>
          <w:szCs w:val="23"/>
        </w:rPr>
        <w:t>Адреса и реквизиты</w:t>
      </w:r>
      <w:r w:rsidR="007205D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205DB">
        <w:rPr>
          <w:rFonts w:ascii="Times New Roman" w:hAnsi="Times New Roman" w:cs="Times New Roman"/>
          <w:sz w:val="23"/>
          <w:szCs w:val="23"/>
        </w:rPr>
        <w:t>сторон: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230"/>
      </w:tblGrid>
      <w:tr w:rsidR="00163971" w:rsidRPr="007205DB">
        <w:trPr>
          <w:trHeight w:hRule="exact" w:val="2817"/>
        </w:trPr>
        <w:tc>
          <w:tcPr>
            <w:tcW w:w="5086" w:type="dxa"/>
          </w:tcPr>
          <w:p w:rsidR="00163971" w:rsidRPr="007205DB" w:rsidRDefault="004675D3">
            <w:pPr>
              <w:pStyle w:val="TableParagraph"/>
              <w:ind w:left="23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</w:rPr>
              <w:t>Застройщик:</w:t>
            </w:r>
          </w:p>
          <w:p w:rsidR="00163971" w:rsidRPr="007205DB" w:rsidRDefault="00D1199F">
            <w:pPr>
              <w:pStyle w:val="TableParagraph"/>
              <w:spacing w:before="0"/>
              <w:ind w:right="261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Акционерное общество «КОРТЕКС»</w:t>
            </w:r>
          </w:p>
        </w:tc>
        <w:tc>
          <w:tcPr>
            <w:tcW w:w="5230" w:type="dxa"/>
          </w:tcPr>
          <w:p w:rsidR="00163971" w:rsidRPr="007205DB" w:rsidRDefault="004675D3">
            <w:pPr>
              <w:pStyle w:val="TableParagraph"/>
              <w:ind w:left="3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  <w:r w:rsid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b/>
                <w:sz w:val="23"/>
                <w:szCs w:val="23"/>
              </w:rPr>
              <w:t>долевого</w:t>
            </w:r>
            <w:r w:rsidR="0072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7205DB">
              <w:rPr>
                <w:rFonts w:ascii="Times New Roman" w:hAnsi="Times New Roman" w:cs="Times New Roman"/>
                <w:b/>
                <w:sz w:val="23"/>
                <w:szCs w:val="23"/>
              </w:rPr>
              <w:t>строительства:</w:t>
            </w:r>
          </w:p>
        </w:tc>
      </w:tr>
      <w:tr w:rsidR="00163971" w:rsidRPr="007205DB">
        <w:trPr>
          <w:trHeight w:hRule="exact" w:val="704"/>
        </w:trPr>
        <w:tc>
          <w:tcPr>
            <w:tcW w:w="5086" w:type="dxa"/>
          </w:tcPr>
          <w:p w:rsidR="00163971" w:rsidRPr="007205DB" w:rsidRDefault="0016397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A485A" w:rsidRPr="007205DB" w:rsidRDefault="005A485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A485A" w:rsidRPr="007205DB" w:rsidRDefault="005A485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A485A" w:rsidRPr="007205DB" w:rsidRDefault="005A485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A485A" w:rsidRPr="007205DB" w:rsidRDefault="005A485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A485A" w:rsidRPr="007205DB" w:rsidRDefault="005A485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63971" w:rsidRPr="007205DB" w:rsidRDefault="0016397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63971" w:rsidRPr="007205DB" w:rsidRDefault="00A2705A">
            <w:pPr>
              <w:pStyle w:val="TableParagraph"/>
              <w:spacing w:before="0" w:line="20" w:lineRule="exact"/>
              <w:ind w:left="19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</w:r>
            <w:r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  <w:pict>
                <v:group id="Group 9" o:spid="_x0000_s1026" style="width:171.1pt;height:.6pt;mso-position-horizontal-relative:char;mso-position-vertical-relative:line" coordsize="3422,12">
                  <v:line id="Line 10" o:spid="_x0000_s1027" style="position:absolute;visibility:visible" from="6,6" to="34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" strokeweight=".20142mm"/>
                  <w10:wrap type="none"/>
                  <w10:anchorlock/>
                </v:group>
              </w:pict>
            </w:r>
          </w:p>
          <w:p w:rsidR="00163971" w:rsidRPr="007205DB" w:rsidRDefault="004675D3">
            <w:pPr>
              <w:pStyle w:val="TableParagraph"/>
              <w:spacing w:before="13"/>
              <w:rPr>
                <w:rFonts w:ascii="Times New Roman" w:hAnsi="Times New Roman" w:cs="Times New Roman"/>
                <w:sz w:val="23"/>
                <w:szCs w:val="23"/>
              </w:rPr>
            </w:pPr>
            <w:r w:rsidRPr="007205DB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230" w:type="dxa"/>
          </w:tcPr>
          <w:p w:rsidR="00163971" w:rsidRPr="007205DB" w:rsidRDefault="0016397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63971" w:rsidRDefault="0016397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B17101" w:rsidRDefault="00B1710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B17101" w:rsidRPr="00B17101" w:rsidRDefault="00B1710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163971" w:rsidRPr="007205DB" w:rsidRDefault="00A2705A">
            <w:pPr>
              <w:pStyle w:val="TableParagraph"/>
              <w:spacing w:before="0" w:line="20" w:lineRule="exact"/>
              <w:ind w:left="35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</w:r>
            <w:r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/>
              </w:rPr>
              <w:pict>
                <v:group id="Group 2" o:spid="_x0000_s1033" style="width:234.25pt;height:.6pt;mso-position-horizontal-relative:char;mso-position-vertical-relative:line" coordsize="4685,12">
                  <v:line id="Line 8" o:spid="_x0000_s1034" style="position:absolute;visibility:visible" from="6,6" to="7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" strokeweight=".20142mm"/>
                  <v:line id="Line 7" o:spid="_x0000_s1028" style="position:absolute;visibility:visible" from="750,6" to="8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" strokeweight=".20142mm"/>
                  <v:line id="Line 6" o:spid="_x0000_s1029" style="position:absolute;visibility:visible" from="899,6" to="1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" strokeweight=".20142mm"/>
                  <v:line id="Line 5" o:spid="_x0000_s1030" style="position:absolute;visibility:visible" from="1048,6" to="14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" strokeweight=".20142mm"/>
                  <v:line id="Line 4" o:spid="_x0000_s1031" style="position:absolute;visibility:visible" from="1418,6" to="32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" strokeweight=".20142mm"/>
                  <v:line id="Line 3" o:spid="_x0000_s1032" style="position:absolute;visibility:visible" from="3271,6" to="46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" strokeweight=".20142mm"/>
                  <w10:wrap type="none"/>
                  <w10:anchorlock/>
                </v:group>
              </w:pict>
            </w:r>
          </w:p>
          <w:p w:rsidR="00163971" w:rsidRPr="007205DB" w:rsidRDefault="0016397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17101" w:rsidRDefault="00B17101" w:rsidP="00872DB7">
      <w:pPr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ind w:right="-1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Приложение № 1 </w:t>
      </w:r>
    </w:p>
    <w:p w:rsidR="00872DB7" w:rsidRPr="007205DB" w:rsidRDefault="00872DB7" w:rsidP="00872DB7">
      <w:pPr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>к Договору участия в долевом строительстве</w:t>
      </w:r>
      <w:r w:rsidR="00865E8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многоквартирного дома</w:t>
      </w: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</w:p>
    <w:p w:rsidR="00872DB7" w:rsidRPr="007205DB" w:rsidRDefault="00D01F26" w:rsidP="00872DB7">
      <w:pPr>
        <w:ind w:right="-1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 xml:space="preserve">от ______________2020 </w:t>
      </w:r>
      <w:r w:rsidR="00872DB7"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года № ____</w:t>
      </w:r>
    </w:p>
    <w:p w:rsidR="00872DB7" w:rsidRPr="007205DB" w:rsidRDefault="00872DB7" w:rsidP="00872DB7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872DB7" w:rsidRPr="007205DB" w:rsidRDefault="00872DB7" w:rsidP="00872DB7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872DB7" w:rsidRPr="007205DB" w:rsidRDefault="00872DB7" w:rsidP="00872DB7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МЕСТОПОЛОЖЕНИЕ</w:t>
      </w:r>
    </w:p>
    <w:p w:rsidR="00872DB7" w:rsidRPr="007205DB" w:rsidRDefault="00872DB7" w:rsidP="00872DB7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Объекта долевого строительства на плане этажа Объекта</w:t>
      </w:r>
    </w:p>
    <w:p w:rsidR="00872DB7" w:rsidRPr="007205DB" w:rsidRDefault="00872DB7" w:rsidP="00872DB7">
      <w:pPr>
        <w:widowControl/>
        <w:autoSpaceDE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НаименованиеОбъекта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: </w:t>
      </w:r>
      <w:r w:rsidRPr="007205DB">
        <w:rPr>
          <w:rFonts w:ascii="Times New Roman" w:hAnsi="Times New Roman" w:cs="Times New Roman"/>
          <w:b/>
          <w:sz w:val="23"/>
          <w:szCs w:val="23"/>
          <w:lang w:val="ru-RU"/>
        </w:rPr>
        <w:t>_______________________________ по адресу</w:t>
      </w:r>
      <w:r w:rsidRPr="007205DB">
        <w:rPr>
          <w:rFonts w:ascii="Times New Roman" w:hAnsi="Times New Roman" w:cs="Times New Roman"/>
          <w:sz w:val="23"/>
          <w:szCs w:val="23"/>
          <w:lang w:val="ru-RU"/>
        </w:rPr>
        <w:t xml:space="preserve">: </w:t>
      </w:r>
      <w:r w:rsidRPr="007205DB">
        <w:rPr>
          <w:rFonts w:ascii="Times New Roman" w:hAnsi="Times New Roman" w:cs="Times New Roman"/>
          <w:color w:val="000000"/>
          <w:sz w:val="23"/>
          <w:szCs w:val="23"/>
          <w:lang w:val="ru-RU"/>
        </w:rPr>
        <w:t>____________________________.</w:t>
      </w:r>
    </w:p>
    <w:p w:rsidR="00872DB7" w:rsidRPr="007205DB" w:rsidRDefault="00872DB7" w:rsidP="00872DB7">
      <w:pPr>
        <w:widowControl/>
        <w:autoSpaceDE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ПЛАНИРОВКА ЭТАЖА</w:t>
      </w: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sz w:val="23"/>
          <w:szCs w:val="23"/>
          <w:lang w:val="ru-RU"/>
        </w:rPr>
        <w:t>ПЛАН ОБЪЕКТА ДОЛЕВОГО СТРОИТЕЛЬСТВА</w:t>
      </w: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widowControl/>
        <w:autoSpaceDE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i/>
          <w:sz w:val="23"/>
          <w:szCs w:val="23"/>
          <w:lang w:val="ru-RU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:rsidR="00872DB7" w:rsidRPr="007205DB" w:rsidRDefault="00872DB7" w:rsidP="00872DB7">
      <w:pPr>
        <w:widowControl/>
        <w:autoSpaceDE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>Застройщик:                                                                                          Участник долевого строительства:</w:t>
      </w: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>______________________                                                                       _________________________________</w:t>
      </w: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______________________ </w:t>
      </w: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left" w:pos="571"/>
        </w:tabs>
        <w:ind w:right="-1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205DB">
        <w:rPr>
          <w:rFonts w:ascii="Times New Roman" w:hAnsi="Times New Roman" w:cs="Times New Roman"/>
          <w:b/>
          <w:bCs/>
          <w:sz w:val="23"/>
          <w:szCs w:val="23"/>
          <w:lang w:val="ru-RU"/>
        </w:rPr>
        <w:t>____________/ ________________/                                                          ________________/____________/</w:t>
      </w: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 w:rsidP="00872DB7">
      <w:pPr>
        <w:tabs>
          <w:tab w:val="right" w:pos="10749"/>
        </w:tabs>
        <w:ind w:right="-1"/>
        <w:jc w:val="right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72DB7" w:rsidRPr="007205DB" w:rsidRDefault="00872DB7">
      <w:pPr>
        <w:rPr>
          <w:rFonts w:ascii="Times New Roman" w:hAnsi="Times New Roman" w:cs="Times New Roman"/>
          <w:sz w:val="23"/>
          <w:szCs w:val="23"/>
          <w:lang w:val="ru-RU"/>
        </w:rPr>
      </w:pPr>
    </w:p>
    <w:sectPr w:rsidR="00872DB7" w:rsidRPr="007205DB" w:rsidSect="003E2966">
      <w:footerReference w:type="default" r:id="rId22"/>
      <w:pgSz w:w="12240" w:h="15840"/>
      <w:pgMar w:top="480" w:right="616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5A" w:rsidRDefault="00A2705A" w:rsidP="00CF680B">
      <w:r>
        <w:separator/>
      </w:r>
    </w:p>
  </w:endnote>
  <w:endnote w:type="continuationSeparator" w:id="0">
    <w:p w:rsidR="00A2705A" w:rsidRDefault="00A2705A" w:rsidP="00C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B1" w:rsidRPr="00987124" w:rsidRDefault="00A52AB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  <w:lang w:val="ru-RU"/>
      </w:rPr>
    </w:pPr>
    <w:r>
      <w:rPr>
        <w:color w:val="548DD4" w:themeColor="text2" w:themeTint="99"/>
        <w:spacing w:val="60"/>
        <w:sz w:val="24"/>
        <w:szCs w:val="24"/>
        <w:lang w:val="ru-RU"/>
      </w:rPr>
      <w:t>Страница</w:t>
    </w:r>
    <w:r w:rsidR="00EA375A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</w:instrText>
    </w:r>
    <w:r w:rsidRPr="00987124">
      <w:rPr>
        <w:color w:val="17365D" w:themeColor="text2" w:themeShade="BF"/>
        <w:sz w:val="24"/>
        <w:szCs w:val="24"/>
        <w:lang w:val="ru-RU"/>
      </w:rPr>
      <w:instrText xml:space="preserve">   \* </w:instrText>
    </w:r>
    <w:r>
      <w:rPr>
        <w:color w:val="17365D" w:themeColor="text2" w:themeShade="BF"/>
        <w:sz w:val="24"/>
        <w:szCs w:val="24"/>
      </w:rPr>
      <w:instrText>MERGEFORMAT</w:instrText>
    </w:r>
    <w:r w:rsidR="00EA375A">
      <w:rPr>
        <w:color w:val="17365D" w:themeColor="text2" w:themeShade="BF"/>
        <w:sz w:val="24"/>
        <w:szCs w:val="24"/>
      </w:rPr>
      <w:fldChar w:fldCharType="separate"/>
    </w:r>
    <w:r w:rsidR="00966917" w:rsidRPr="00966917">
      <w:rPr>
        <w:noProof/>
        <w:color w:val="17365D" w:themeColor="text2" w:themeShade="BF"/>
        <w:sz w:val="24"/>
        <w:szCs w:val="24"/>
        <w:lang w:val="ru-RU"/>
      </w:rPr>
      <w:t>1</w:t>
    </w:r>
    <w:r w:rsidR="00EA375A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ru-RU"/>
      </w:rPr>
      <w:t xml:space="preserve"> | </w:t>
    </w:r>
    <w:r w:rsidR="00A2705A">
      <w:fldChar w:fldCharType="begin"/>
    </w:r>
    <w:r w:rsidR="00A2705A">
      <w:instrText>NUMPAGES</w:instrText>
    </w:r>
    <w:r w:rsidR="00A2705A" w:rsidRPr="00966917">
      <w:rPr>
        <w:lang w:val="ru-RU"/>
      </w:rPr>
      <w:instrText xml:space="preserve">  \* </w:instrText>
    </w:r>
    <w:r w:rsidR="00A2705A">
      <w:instrText>Arabic</w:instrText>
    </w:r>
    <w:r w:rsidR="00A2705A" w:rsidRPr="00966917">
      <w:rPr>
        <w:lang w:val="ru-RU"/>
      </w:rPr>
      <w:instrText xml:space="preserve">  \* </w:instrText>
    </w:r>
    <w:r w:rsidR="00A2705A">
      <w:instrText>MERGEFORMAT</w:instrText>
    </w:r>
    <w:r w:rsidR="00A2705A">
      <w:fldChar w:fldCharType="separate"/>
    </w:r>
    <w:r w:rsidR="00966917" w:rsidRPr="00966917">
      <w:rPr>
        <w:noProof/>
        <w:color w:val="17365D" w:themeColor="text2" w:themeShade="BF"/>
        <w:sz w:val="24"/>
        <w:szCs w:val="24"/>
        <w:lang w:val="ru-RU"/>
      </w:rPr>
      <w:t>16</w:t>
    </w:r>
    <w:r w:rsidR="00A2705A">
      <w:rPr>
        <w:noProof/>
        <w:color w:val="17365D" w:themeColor="text2" w:themeShade="BF"/>
        <w:sz w:val="24"/>
        <w:szCs w:val="24"/>
        <w:lang w:val="ru-RU"/>
      </w:rPr>
      <w:fldChar w:fldCharType="end"/>
    </w:r>
  </w:p>
  <w:p w:rsidR="00A52AB1" w:rsidRPr="00CF680B" w:rsidRDefault="00A52AB1">
    <w:pPr>
      <w:pStyle w:val="a8"/>
      <w:rPr>
        <w:rFonts w:ascii="Times New Roman" w:hAnsi="Times New Roman" w:cs="Times New Roman"/>
        <w:i/>
        <w:lang w:val="ru-RU"/>
      </w:rPr>
    </w:pPr>
    <w:r w:rsidRPr="00CF680B">
      <w:rPr>
        <w:rFonts w:ascii="Times New Roman" w:hAnsi="Times New Roman" w:cs="Times New Roman"/>
        <w:i/>
        <w:lang w:val="ru-RU"/>
      </w:rPr>
      <w:t xml:space="preserve">Застройщик </w:t>
    </w:r>
    <w:r>
      <w:rPr>
        <w:rFonts w:ascii="Times New Roman" w:hAnsi="Times New Roman" w:cs="Times New Roman"/>
        <w:i/>
        <w:lang w:val="ru-RU"/>
      </w:rPr>
      <w:t>_____________________</w:t>
    </w:r>
    <w:r w:rsidRPr="00CF680B">
      <w:rPr>
        <w:rFonts w:ascii="Times New Roman" w:hAnsi="Times New Roman" w:cs="Times New Roman"/>
        <w:i/>
        <w:lang w:val="ru-RU"/>
      </w:rPr>
      <w:t xml:space="preserve">Участник долевого строительства </w:t>
    </w:r>
    <w:r>
      <w:rPr>
        <w:rFonts w:ascii="Times New Roman" w:hAnsi="Times New Roman" w:cs="Times New Roman"/>
        <w:i/>
        <w:lang w:val="ru-RU"/>
      </w:rP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5A" w:rsidRDefault="00A2705A" w:rsidP="00CF680B">
      <w:r>
        <w:separator/>
      </w:r>
    </w:p>
  </w:footnote>
  <w:footnote w:type="continuationSeparator" w:id="0">
    <w:p w:rsidR="00A2705A" w:rsidRDefault="00A2705A" w:rsidP="00CF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EF3"/>
    <w:multiLevelType w:val="multilevel"/>
    <w:tmpl w:val="2304B428"/>
    <w:lvl w:ilvl="0">
      <w:start w:val="5"/>
      <w:numFmt w:val="decimal"/>
      <w:lvlText w:val="%1"/>
      <w:lvlJc w:val="left"/>
      <w:pPr>
        <w:ind w:left="1034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351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499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191" w:hanging="499"/>
      </w:pPr>
      <w:rPr>
        <w:rFonts w:hint="default"/>
      </w:rPr>
    </w:lvl>
    <w:lvl w:ilvl="4">
      <w:numFmt w:val="bullet"/>
      <w:lvlText w:val="•"/>
      <w:lvlJc w:val="left"/>
      <w:pPr>
        <w:ind w:left="4266" w:hanging="499"/>
      </w:pPr>
      <w:rPr>
        <w:rFonts w:hint="default"/>
      </w:rPr>
    </w:lvl>
    <w:lvl w:ilvl="5">
      <w:numFmt w:val="bullet"/>
      <w:lvlText w:val="•"/>
      <w:lvlJc w:val="left"/>
      <w:pPr>
        <w:ind w:left="5342" w:hanging="499"/>
      </w:pPr>
      <w:rPr>
        <w:rFonts w:hint="default"/>
      </w:rPr>
    </w:lvl>
    <w:lvl w:ilvl="6">
      <w:numFmt w:val="bullet"/>
      <w:lvlText w:val="•"/>
      <w:lvlJc w:val="left"/>
      <w:pPr>
        <w:ind w:left="6417" w:hanging="499"/>
      </w:pPr>
      <w:rPr>
        <w:rFonts w:hint="default"/>
      </w:rPr>
    </w:lvl>
    <w:lvl w:ilvl="7">
      <w:numFmt w:val="bullet"/>
      <w:lvlText w:val="•"/>
      <w:lvlJc w:val="left"/>
      <w:pPr>
        <w:ind w:left="7493" w:hanging="499"/>
      </w:pPr>
      <w:rPr>
        <w:rFonts w:hint="default"/>
      </w:rPr>
    </w:lvl>
    <w:lvl w:ilvl="8">
      <w:numFmt w:val="bullet"/>
      <w:lvlText w:val="•"/>
      <w:lvlJc w:val="left"/>
      <w:pPr>
        <w:ind w:left="8568" w:hanging="499"/>
      </w:pPr>
      <w:rPr>
        <w:rFonts w:hint="default"/>
      </w:rPr>
    </w:lvl>
  </w:abstractNum>
  <w:abstractNum w:abstractNumId="1">
    <w:nsid w:val="04A30223"/>
    <w:multiLevelType w:val="multilevel"/>
    <w:tmpl w:val="16DC7B0A"/>
    <w:lvl w:ilvl="0">
      <w:start w:val="2"/>
      <w:numFmt w:val="decimal"/>
      <w:lvlText w:val="%1"/>
      <w:lvlJc w:val="left"/>
      <w:pPr>
        <w:ind w:left="139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424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2">
      <w:numFmt w:val="bullet"/>
      <w:lvlText w:val="•"/>
      <w:lvlJc w:val="left"/>
      <w:pPr>
        <w:ind w:left="2260" w:hanging="424"/>
      </w:pPr>
      <w:rPr>
        <w:rFonts w:hint="default"/>
      </w:rPr>
    </w:lvl>
    <w:lvl w:ilvl="3">
      <w:numFmt w:val="bullet"/>
      <w:lvlText w:val="•"/>
      <w:lvlJc w:val="left"/>
      <w:pPr>
        <w:ind w:left="3321" w:hanging="424"/>
      </w:pPr>
      <w:rPr>
        <w:rFonts w:hint="default"/>
      </w:rPr>
    </w:lvl>
    <w:lvl w:ilvl="4">
      <w:numFmt w:val="bullet"/>
      <w:lvlText w:val="•"/>
      <w:lvlJc w:val="left"/>
      <w:pPr>
        <w:ind w:left="4381" w:hanging="424"/>
      </w:pPr>
      <w:rPr>
        <w:rFonts w:hint="default"/>
      </w:rPr>
    </w:lvl>
    <w:lvl w:ilvl="5">
      <w:numFmt w:val="bullet"/>
      <w:lvlText w:val="•"/>
      <w:lvlJc w:val="left"/>
      <w:pPr>
        <w:ind w:left="5442" w:hanging="424"/>
      </w:pPr>
      <w:rPr>
        <w:rFonts w:hint="default"/>
      </w:rPr>
    </w:lvl>
    <w:lvl w:ilvl="6">
      <w:numFmt w:val="bullet"/>
      <w:lvlText w:val="•"/>
      <w:lvlJc w:val="left"/>
      <w:pPr>
        <w:ind w:left="6502" w:hanging="424"/>
      </w:pPr>
      <w:rPr>
        <w:rFonts w:hint="default"/>
      </w:rPr>
    </w:lvl>
    <w:lvl w:ilvl="7">
      <w:numFmt w:val="bullet"/>
      <w:lvlText w:val="•"/>
      <w:lvlJc w:val="left"/>
      <w:pPr>
        <w:ind w:left="7563" w:hanging="424"/>
      </w:pPr>
      <w:rPr>
        <w:rFonts w:hint="default"/>
      </w:rPr>
    </w:lvl>
    <w:lvl w:ilvl="8">
      <w:numFmt w:val="bullet"/>
      <w:lvlText w:val="•"/>
      <w:lvlJc w:val="left"/>
      <w:pPr>
        <w:ind w:left="8623" w:hanging="424"/>
      </w:pPr>
      <w:rPr>
        <w:rFonts w:hint="default"/>
      </w:rPr>
    </w:lvl>
  </w:abstractNum>
  <w:abstractNum w:abstractNumId="2">
    <w:nsid w:val="06A50AD0"/>
    <w:multiLevelType w:val="multilevel"/>
    <w:tmpl w:val="D3C85426"/>
    <w:lvl w:ilvl="0">
      <w:start w:val="4"/>
      <w:numFmt w:val="decimal"/>
      <w:lvlText w:val="%1"/>
      <w:lvlJc w:val="left"/>
      <w:pPr>
        <w:ind w:left="1034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351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519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191" w:hanging="519"/>
      </w:pPr>
      <w:rPr>
        <w:rFonts w:hint="default"/>
      </w:rPr>
    </w:lvl>
    <w:lvl w:ilvl="4">
      <w:numFmt w:val="bullet"/>
      <w:lvlText w:val="•"/>
      <w:lvlJc w:val="left"/>
      <w:pPr>
        <w:ind w:left="4266" w:hanging="519"/>
      </w:pPr>
      <w:rPr>
        <w:rFonts w:hint="default"/>
      </w:rPr>
    </w:lvl>
    <w:lvl w:ilvl="5">
      <w:numFmt w:val="bullet"/>
      <w:lvlText w:val="•"/>
      <w:lvlJc w:val="left"/>
      <w:pPr>
        <w:ind w:left="5342" w:hanging="519"/>
      </w:pPr>
      <w:rPr>
        <w:rFonts w:hint="default"/>
      </w:rPr>
    </w:lvl>
    <w:lvl w:ilvl="6">
      <w:numFmt w:val="bullet"/>
      <w:lvlText w:val="•"/>
      <w:lvlJc w:val="left"/>
      <w:pPr>
        <w:ind w:left="6417" w:hanging="519"/>
      </w:pPr>
      <w:rPr>
        <w:rFonts w:hint="default"/>
      </w:rPr>
    </w:lvl>
    <w:lvl w:ilvl="7">
      <w:numFmt w:val="bullet"/>
      <w:lvlText w:val="•"/>
      <w:lvlJc w:val="left"/>
      <w:pPr>
        <w:ind w:left="7493" w:hanging="519"/>
      </w:pPr>
      <w:rPr>
        <w:rFonts w:hint="default"/>
      </w:rPr>
    </w:lvl>
    <w:lvl w:ilvl="8">
      <w:numFmt w:val="bullet"/>
      <w:lvlText w:val="•"/>
      <w:lvlJc w:val="left"/>
      <w:pPr>
        <w:ind w:left="8568" w:hanging="519"/>
      </w:pPr>
      <w:rPr>
        <w:rFonts w:hint="default"/>
      </w:rPr>
    </w:lvl>
  </w:abstractNum>
  <w:abstractNum w:abstractNumId="3">
    <w:nsid w:val="0F7B070A"/>
    <w:multiLevelType w:val="multilevel"/>
    <w:tmpl w:val="AFB8DD36"/>
    <w:lvl w:ilvl="0">
      <w:start w:val="1"/>
      <w:numFmt w:val="decimal"/>
      <w:lvlText w:val="%1"/>
      <w:lvlJc w:val="left"/>
      <w:pPr>
        <w:ind w:left="424" w:hanging="3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4" w:hanging="308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numFmt w:val="bullet"/>
      <w:lvlText w:val="-"/>
      <w:lvlJc w:val="left"/>
      <w:pPr>
        <w:ind w:left="117" w:hanging="111"/>
      </w:pPr>
      <w:rPr>
        <w:rFonts w:ascii="Cambria" w:eastAsia="Cambria" w:hAnsi="Cambria" w:cs="Cambria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717" w:hanging="111"/>
      </w:pPr>
      <w:rPr>
        <w:rFonts w:hint="default"/>
      </w:rPr>
    </w:lvl>
    <w:lvl w:ilvl="4">
      <w:numFmt w:val="bullet"/>
      <w:lvlText w:val="•"/>
      <w:lvlJc w:val="left"/>
      <w:pPr>
        <w:ind w:left="3866" w:hanging="111"/>
      </w:pPr>
      <w:rPr>
        <w:rFonts w:hint="default"/>
      </w:rPr>
    </w:lvl>
    <w:lvl w:ilvl="5">
      <w:numFmt w:val="bullet"/>
      <w:lvlText w:val="•"/>
      <w:lvlJc w:val="left"/>
      <w:pPr>
        <w:ind w:left="5015" w:hanging="111"/>
      </w:pPr>
      <w:rPr>
        <w:rFonts w:hint="default"/>
      </w:rPr>
    </w:lvl>
    <w:lvl w:ilvl="6">
      <w:numFmt w:val="bullet"/>
      <w:lvlText w:val="•"/>
      <w:lvlJc w:val="left"/>
      <w:pPr>
        <w:ind w:left="6164" w:hanging="111"/>
      </w:pPr>
      <w:rPr>
        <w:rFonts w:hint="default"/>
      </w:rPr>
    </w:lvl>
    <w:lvl w:ilvl="7">
      <w:numFmt w:val="bullet"/>
      <w:lvlText w:val="•"/>
      <w:lvlJc w:val="left"/>
      <w:pPr>
        <w:ind w:left="7313" w:hanging="111"/>
      </w:pPr>
      <w:rPr>
        <w:rFonts w:hint="default"/>
      </w:rPr>
    </w:lvl>
    <w:lvl w:ilvl="8">
      <w:numFmt w:val="bullet"/>
      <w:lvlText w:val="•"/>
      <w:lvlJc w:val="left"/>
      <w:pPr>
        <w:ind w:left="8462" w:hanging="111"/>
      </w:pPr>
      <w:rPr>
        <w:rFonts w:hint="default"/>
      </w:rPr>
    </w:lvl>
  </w:abstractNum>
  <w:abstractNum w:abstractNumId="4">
    <w:nsid w:val="13350D31"/>
    <w:multiLevelType w:val="multilevel"/>
    <w:tmpl w:val="053C1C8C"/>
    <w:lvl w:ilvl="0">
      <w:start w:val="3"/>
      <w:numFmt w:val="decimal"/>
      <w:lvlText w:val="%1"/>
      <w:lvlJc w:val="left"/>
      <w:pPr>
        <w:ind w:left="117" w:hanging="4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03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567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00" w:hanging="567"/>
      </w:pPr>
      <w:rPr>
        <w:rFonts w:hint="default"/>
      </w:rPr>
    </w:lvl>
    <w:lvl w:ilvl="4">
      <w:numFmt w:val="bullet"/>
      <w:lvlText w:val="•"/>
      <w:lvlJc w:val="left"/>
      <w:pPr>
        <w:ind w:left="4360" w:hanging="567"/>
      </w:pPr>
      <w:rPr>
        <w:rFonts w:hint="default"/>
      </w:rPr>
    </w:lvl>
    <w:lvl w:ilvl="5">
      <w:numFmt w:val="bullet"/>
      <w:lvlText w:val="•"/>
      <w:lvlJc w:val="left"/>
      <w:pPr>
        <w:ind w:left="5420" w:hanging="567"/>
      </w:pPr>
      <w:rPr>
        <w:rFonts w:hint="default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</w:rPr>
    </w:lvl>
    <w:lvl w:ilvl="7">
      <w:numFmt w:val="bullet"/>
      <w:lvlText w:val="•"/>
      <w:lvlJc w:val="left"/>
      <w:pPr>
        <w:ind w:left="7540" w:hanging="567"/>
      </w:pPr>
      <w:rPr>
        <w:rFonts w:hint="default"/>
      </w:rPr>
    </w:lvl>
    <w:lvl w:ilvl="8">
      <w:numFmt w:val="bullet"/>
      <w:lvlText w:val="•"/>
      <w:lvlJc w:val="left"/>
      <w:pPr>
        <w:ind w:left="8600" w:hanging="567"/>
      </w:pPr>
      <w:rPr>
        <w:rFonts w:hint="default"/>
      </w:rPr>
    </w:lvl>
  </w:abstractNum>
  <w:abstractNum w:abstractNumId="5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66BB0"/>
    <w:multiLevelType w:val="hybridMultilevel"/>
    <w:tmpl w:val="D910DCD8"/>
    <w:lvl w:ilvl="0" w:tplc="D8AE1A50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">
    <w:nsid w:val="1C046CBD"/>
    <w:multiLevelType w:val="multilevel"/>
    <w:tmpl w:val="7230FB88"/>
    <w:lvl w:ilvl="0">
      <w:start w:val="5"/>
      <w:numFmt w:val="decimal"/>
      <w:lvlText w:val="%1"/>
      <w:lvlJc w:val="left"/>
      <w:pPr>
        <w:ind w:left="1034" w:hanging="3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4" w:hanging="351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595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191" w:hanging="595"/>
      </w:pPr>
      <w:rPr>
        <w:rFonts w:hint="default"/>
      </w:rPr>
    </w:lvl>
    <w:lvl w:ilvl="4">
      <w:numFmt w:val="bullet"/>
      <w:lvlText w:val="•"/>
      <w:lvlJc w:val="left"/>
      <w:pPr>
        <w:ind w:left="4266" w:hanging="595"/>
      </w:pPr>
      <w:rPr>
        <w:rFonts w:hint="default"/>
      </w:rPr>
    </w:lvl>
    <w:lvl w:ilvl="5">
      <w:numFmt w:val="bullet"/>
      <w:lvlText w:val="•"/>
      <w:lvlJc w:val="left"/>
      <w:pPr>
        <w:ind w:left="5342" w:hanging="595"/>
      </w:pPr>
      <w:rPr>
        <w:rFonts w:hint="default"/>
      </w:rPr>
    </w:lvl>
    <w:lvl w:ilvl="6">
      <w:numFmt w:val="bullet"/>
      <w:lvlText w:val="•"/>
      <w:lvlJc w:val="left"/>
      <w:pPr>
        <w:ind w:left="6417" w:hanging="595"/>
      </w:pPr>
      <w:rPr>
        <w:rFonts w:hint="default"/>
      </w:rPr>
    </w:lvl>
    <w:lvl w:ilvl="7">
      <w:numFmt w:val="bullet"/>
      <w:lvlText w:val="•"/>
      <w:lvlJc w:val="left"/>
      <w:pPr>
        <w:ind w:left="7493" w:hanging="595"/>
      </w:pPr>
      <w:rPr>
        <w:rFonts w:hint="default"/>
      </w:rPr>
    </w:lvl>
    <w:lvl w:ilvl="8">
      <w:numFmt w:val="bullet"/>
      <w:lvlText w:val="•"/>
      <w:lvlJc w:val="left"/>
      <w:pPr>
        <w:ind w:left="8568" w:hanging="595"/>
      </w:pPr>
      <w:rPr>
        <w:rFonts w:hint="default"/>
      </w:rPr>
    </w:lvl>
  </w:abstractNum>
  <w:abstractNum w:abstractNumId="8">
    <w:nsid w:val="1C842F86"/>
    <w:multiLevelType w:val="multilevel"/>
    <w:tmpl w:val="C94603C8"/>
    <w:lvl w:ilvl="0">
      <w:start w:val="4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8" w:hanging="1800"/>
      </w:pPr>
      <w:rPr>
        <w:rFonts w:hint="default"/>
      </w:rPr>
    </w:lvl>
  </w:abstractNum>
  <w:abstractNum w:abstractNumId="9">
    <w:nsid w:val="1DD4169F"/>
    <w:multiLevelType w:val="multilevel"/>
    <w:tmpl w:val="FAE24A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A65F52"/>
    <w:multiLevelType w:val="multilevel"/>
    <w:tmpl w:val="54B87834"/>
    <w:lvl w:ilvl="0">
      <w:start w:val="1"/>
      <w:numFmt w:val="decimal"/>
      <w:lvlText w:val="%1"/>
      <w:lvlJc w:val="left"/>
      <w:pPr>
        <w:ind w:left="117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33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513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00" w:hanging="513"/>
      </w:pPr>
      <w:rPr>
        <w:rFonts w:hint="default"/>
      </w:rPr>
    </w:lvl>
    <w:lvl w:ilvl="4">
      <w:numFmt w:val="bullet"/>
      <w:lvlText w:val="•"/>
      <w:lvlJc w:val="left"/>
      <w:pPr>
        <w:ind w:left="4360" w:hanging="513"/>
      </w:pPr>
      <w:rPr>
        <w:rFonts w:hint="default"/>
      </w:rPr>
    </w:lvl>
    <w:lvl w:ilvl="5">
      <w:numFmt w:val="bullet"/>
      <w:lvlText w:val="•"/>
      <w:lvlJc w:val="left"/>
      <w:pPr>
        <w:ind w:left="5420" w:hanging="513"/>
      </w:pPr>
      <w:rPr>
        <w:rFonts w:hint="default"/>
      </w:rPr>
    </w:lvl>
    <w:lvl w:ilvl="6">
      <w:numFmt w:val="bullet"/>
      <w:lvlText w:val="•"/>
      <w:lvlJc w:val="left"/>
      <w:pPr>
        <w:ind w:left="6480" w:hanging="513"/>
      </w:pPr>
      <w:rPr>
        <w:rFonts w:hint="default"/>
      </w:rPr>
    </w:lvl>
    <w:lvl w:ilvl="7">
      <w:numFmt w:val="bullet"/>
      <w:lvlText w:val="•"/>
      <w:lvlJc w:val="left"/>
      <w:pPr>
        <w:ind w:left="7540" w:hanging="513"/>
      </w:pPr>
      <w:rPr>
        <w:rFonts w:hint="default"/>
      </w:rPr>
    </w:lvl>
    <w:lvl w:ilvl="8">
      <w:numFmt w:val="bullet"/>
      <w:lvlText w:val="•"/>
      <w:lvlJc w:val="left"/>
      <w:pPr>
        <w:ind w:left="8600" w:hanging="513"/>
      </w:pPr>
      <w:rPr>
        <w:rFonts w:hint="default"/>
      </w:rPr>
    </w:lvl>
  </w:abstractNum>
  <w:abstractNum w:abstractNumId="11">
    <w:nsid w:val="24A464CC"/>
    <w:multiLevelType w:val="multilevel"/>
    <w:tmpl w:val="4CB67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59C1D3A"/>
    <w:multiLevelType w:val="multilevel"/>
    <w:tmpl w:val="0BF8865A"/>
    <w:lvl w:ilvl="0">
      <w:start w:val="4"/>
      <w:numFmt w:val="decimal"/>
      <w:lvlText w:val="%1."/>
      <w:lvlJc w:val="left"/>
      <w:pPr>
        <w:ind w:left="659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8" w:hanging="1800"/>
      </w:pPr>
      <w:rPr>
        <w:rFonts w:hint="default"/>
      </w:rPr>
    </w:lvl>
  </w:abstractNum>
  <w:abstractNum w:abstractNumId="13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C71FD1"/>
    <w:multiLevelType w:val="hybridMultilevel"/>
    <w:tmpl w:val="73201A00"/>
    <w:lvl w:ilvl="0" w:tplc="F05CBC24">
      <w:start w:val="1"/>
      <w:numFmt w:val="decimal"/>
      <w:lvlText w:val="%1."/>
      <w:lvlJc w:val="left"/>
      <w:pPr>
        <w:ind w:left="4813" w:hanging="346"/>
        <w:jc w:val="right"/>
      </w:pPr>
      <w:rPr>
        <w:rFonts w:ascii="Cambria" w:eastAsia="Cambria" w:hAnsi="Cambria" w:cs="Cambria" w:hint="default"/>
        <w:b/>
        <w:bCs/>
        <w:w w:val="100"/>
        <w:sz w:val="20"/>
        <w:szCs w:val="20"/>
      </w:rPr>
    </w:lvl>
    <w:lvl w:ilvl="1" w:tplc="44B06C30">
      <w:numFmt w:val="bullet"/>
      <w:lvlText w:val="•"/>
      <w:lvlJc w:val="left"/>
      <w:pPr>
        <w:ind w:left="5410" w:hanging="346"/>
      </w:pPr>
      <w:rPr>
        <w:rFonts w:hint="default"/>
      </w:rPr>
    </w:lvl>
    <w:lvl w:ilvl="2" w:tplc="0F74306E">
      <w:numFmt w:val="bullet"/>
      <w:lvlText w:val="•"/>
      <w:lvlJc w:val="left"/>
      <w:pPr>
        <w:ind w:left="6000" w:hanging="346"/>
      </w:pPr>
      <w:rPr>
        <w:rFonts w:hint="default"/>
      </w:rPr>
    </w:lvl>
    <w:lvl w:ilvl="3" w:tplc="3D24F558">
      <w:numFmt w:val="bullet"/>
      <w:lvlText w:val="•"/>
      <w:lvlJc w:val="left"/>
      <w:pPr>
        <w:ind w:left="6590" w:hanging="346"/>
      </w:pPr>
      <w:rPr>
        <w:rFonts w:hint="default"/>
      </w:rPr>
    </w:lvl>
    <w:lvl w:ilvl="4" w:tplc="EA0672EE">
      <w:numFmt w:val="bullet"/>
      <w:lvlText w:val="•"/>
      <w:lvlJc w:val="left"/>
      <w:pPr>
        <w:ind w:left="7180" w:hanging="346"/>
      </w:pPr>
      <w:rPr>
        <w:rFonts w:hint="default"/>
      </w:rPr>
    </w:lvl>
    <w:lvl w:ilvl="5" w:tplc="89E21500">
      <w:numFmt w:val="bullet"/>
      <w:lvlText w:val="•"/>
      <w:lvlJc w:val="left"/>
      <w:pPr>
        <w:ind w:left="7770" w:hanging="346"/>
      </w:pPr>
      <w:rPr>
        <w:rFonts w:hint="default"/>
      </w:rPr>
    </w:lvl>
    <w:lvl w:ilvl="6" w:tplc="F014BE2E">
      <w:numFmt w:val="bullet"/>
      <w:lvlText w:val="•"/>
      <w:lvlJc w:val="left"/>
      <w:pPr>
        <w:ind w:left="8360" w:hanging="346"/>
      </w:pPr>
      <w:rPr>
        <w:rFonts w:hint="default"/>
      </w:rPr>
    </w:lvl>
    <w:lvl w:ilvl="7" w:tplc="9C28481E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1822497A">
      <w:numFmt w:val="bullet"/>
      <w:lvlText w:val="•"/>
      <w:lvlJc w:val="left"/>
      <w:pPr>
        <w:ind w:left="9540" w:hanging="346"/>
      </w:pPr>
      <w:rPr>
        <w:rFonts w:hint="default"/>
      </w:rPr>
    </w:lvl>
  </w:abstractNum>
  <w:abstractNum w:abstractNumId="15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32538"/>
    <w:multiLevelType w:val="multilevel"/>
    <w:tmpl w:val="8B92C8D4"/>
    <w:lvl w:ilvl="0">
      <w:start w:val="1"/>
      <w:numFmt w:val="decimal"/>
      <w:lvlText w:val="%1."/>
      <w:lvlJc w:val="left"/>
      <w:pPr>
        <w:ind w:left="688" w:hanging="351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10" w:hanging="552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552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</w:rPr>
    </w:lvl>
    <w:lvl w:ilvl="3">
      <w:numFmt w:val="bullet"/>
      <w:lvlText w:val="•"/>
      <w:lvlJc w:val="left"/>
      <w:pPr>
        <w:ind w:left="2857" w:hanging="552"/>
      </w:pPr>
      <w:rPr>
        <w:rFonts w:hint="default"/>
      </w:rPr>
    </w:lvl>
    <w:lvl w:ilvl="4">
      <w:numFmt w:val="bullet"/>
      <w:lvlText w:val="•"/>
      <w:lvlJc w:val="left"/>
      <w:pPr>
        <w:ind w:left="3946" w:hanging="552"/>
      </w:pPr>
      <w:rPr>
        <w:rFonts w:hint="default"/>
      </w:rPr>
    </w:lvl>
    <w:lvl w:ilvl="5">
      <w:numFmt w:val="bullet"/>
      <w:lvlText w:val="•"/>
      <w:lvlJc w:val="left"/>
      <w:pPr>
        <w:ind w:left="5035" w:hanging="552"/>
      </w:pPr>
      <w:rPr>
        <w:rFonts w:hint="default"/>
      </w:rPr>
    </w:lvl>
    <w:lvl w:ilvl="6">
      <w:numFmt w:val="bullet"/>
      <w:lvlText w:val="•"/>
      <w:lvlJc w:val="left"/>
      <w:pPr>
        <w:ind w:left="6124" w:hanging="552"/>
      </w:pPr>
      <w:rPr>
        <w:rFonts w:hint="default"/>
      </w:rPr>
    </w:lvl>
    <w:lvl w:ilvl="7">
      <w:numFmt w:val="bullet"/>
      <w:lvlText w:val="•"/>
      <w:lvlJc w:val="left"/>
      <w:pPr>
        <w:ind w:left="7213" w:hanging="552"/>
      </w:pPr>
      <w:rPr>
        <w:rFonts w:hint="default"/>
      </w:rPr>
    </w:lvl>
    <w:lvl w:ilvl="8">
      <w:numFmt w:val="bullet"/>
      <w:lvlText w:val="•"/>
      <w:lvlJc w:val="left"/>
      <w:pPr>
        <w:ind w:left="8302" w:hanging="552"/>
      </w:pPr>
      <w:rPr>
        <w:rFonts w:hint="default"/>
      </w:rPr>
    </w:lvl>
  </w:abstractNum>
  <w:abstractNum w:abstractNumId="17">
    <w:nsid w:val="33F74C34"/>
    <w:multiLevelType w:val="multilevel"/>
    <w:tmpl w:val="D9FC3382"/>
    <w:lvl w:ilvl="0">
      <w:start w:val="2"/>
      <w:numFmt w:val="decimal"/>
      <w:lvlText w:val="%1"/>
      <w:lvlJc w:val="left"/>
      <w:pPr>
        <w:ind w:left="117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7" w:hanging="615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00" w:hanging="615"/>
      </w:pPr>
      <w:rPr>
        <w:rFonts w:hint="default"/>
      </w:rPr>
    </w:lvl>
    <w:lvl w:ilvl="4">
      <w:numFmt w:val="bullet"/>
      <w:lvlText w:val="•"/>
      <w:lvlJc w:val="left"/>
      <w:pPr>
        <w:ind w:left="4360" w:hanging="615"/>
      </w:pPr>
      <w:rPr>
        <w:rFonts w:hint="default"/>
      </w:rPr>
    </w:lvl>
    <w:lvl w:ilvl="5">
      <w:numFmt w:val="bullet"/>
      <w:lvlText w:val="•"/>
      <w:lvlJc w:val="left"/>
      <w:pPr>
        <w:ind w:left="5420" w:hanging="615"/>
      </w:pPr>
      <w:rPr>
        <w:rFonts w:hint="default"/>
      </w:rPr>
    </w:lvl>
    <w:lvl w:ilvl="6">
      <w:numFmt w:val="bullet"/>
      <w:lvlText w:val="•"/>
      <w:lvlJc w:val="left"/>
      <w:pPr>
        <w:ind w:left="6480" w:hanging="615"/>
      </w:pPr>
      <w:rPr>
        <w:rFonts w:hint="default"/>
      </w:rPr>
    </w:lvl>
    <w:lvl w:ilvl="7">
      <w:numFmt w:val="bullet"/>
      <w:lvlText w:val="•"/>
      <w:lvlJc w:val="left"/>
      <w:pPr>
        <w:ind w:left="7540" w:hanging="615"/>
      </w:pPr>
      <w:rPr>
        <w:rFonts w:hint="default"/>
      </w:rPr>
    </w:lvl>
    <w:lvl w:ilvl="8">
      <w:numFmt w:val="bullet"/>
      <w:lvlText w:val="•"/>
      <w:lvlJc w:val="left"/>
      <w:pPr>
        <w:ind w:left="8600" w:hanging="615"/>
      </w:pPr>
      <w:rPr>
        <w:rFonts w:hint="default"/>
      </w:rPr>
    </w:lvl>
  </w:abstractNum>
  <w:abstractNum w:abstractNumId="18">
    <w:nsid w:val="34641201"/>
    <w:multiLevelType w:val="multilevel"/>
    <w:tmpl w:val="B2227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54C65CE"/>
    <w:multiLevelType w:val="multilevel"/>
    <w:tmpl w:val="A6CC5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77539BF"/>
    <w:multiLevelType w:val="multilevel"/>
    <w:tmpl w:val="6C241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94C65B8"/>
    <w:multiLevelType w:val="hybridMultilevel"/>
    <w:tmpl w:val="F5DEEE00"/>
    <w:lvl w:ilvl="0" w:tplc="89AE6A9A">
      <w:start w:val="1"/>
      <w:numFmt w:val="decimal"/>
      <w:lvlText w:val="%1."/>
      <w:lvlJc w:val="left"/>
      <w:pPr>
        <w:ind w:left="5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8" w:hanging="360"/>
      </w:pPr>
    </w:lvl>
    <w:lvl w:ilvl="2" w:tplc="0419001B" w:tentative="1">
      <w:start w:val="1"/>
      <w:numFmt w:val="lowerRoman"/>
      <w:lvlText w:val="%3."/>
      <w:lvlJc w:val="right"/>
      <w:pPr>
        <w:ind w:left="6488" w:hanging="180"/>
      </w:pPr>
    </w:lvl>
    <w:lvl w:ilvl="3" w:tplc="0419000F" w:tentative="1">
      <w:start w:val="1"/>
      <w:numFmt w:val="decimal"/>
      <w:lvlText w:val="%4."/>
      <w:lvlJc w:val="left"/>
      <w:pPr>
        <w:ind w:left="7208" w:hanging="360"/>
      </w:pPr>
    </w:lvl>
    <w:lvl w:ilvl="4" w:tplc="04190019" w:tentative="1">
      <w:start w:val="1"/>
      <w:numFmt w:val="lowerLetter"/>
      <w:lvlText w:val="%5."/>
      <w:lvlJc w:val="left"/>
      <w:pPr>
        <w:ind w:left="7928" w:hanging="360"/>
      </w:pPr>
    </w:lvl>
    <w:lvl w:ilvl="5" w:tplc="0419001B" w:tentative="1">
      <w:start w:val="1"/>
      <w:numFmt w:val="lowerRoman"/>
      <w:lvlText w:val="%6."/>
      <w:lvlJc w:val="right"/>
      <w:pPr>
        <w:ind w:left="8648" w:hanging="180"/>
      </w:pPr>
    </w:lvl>
    <w:lvl w:ilvl="6" w:tplc="0419000F" w:tentative="1">
      <w:start w:val="1"/>
      <w:numFmt w:val="decimal"/>
      <w:lvlText w:val="%7."/>
      <w:lvlJc w:val="left"/>
      <w:pPr>
        <w:ind w:left="9368" w:hanging="360"/>
      </w:pPr>
    </w:lvl>
    <w:lvl w:ilvl="7" w:tplc="04190019" w:tentative="1">
      <w:start w:val="1"/>
      <w:numFmt w:val="lowerLetter"/>
      <w:lvlText w:val="%8."/>
      <w:lvlJc w:val="left"/>
      <w:pPr>
        <w:ind w:left="10088" w:hanging="360"/>
      </w:pPr>
    </w:lvl>
    <w:lvl w:ilvl="8" w:tplc="0419001B" w:tentative="1">
      <w:start w:val="1"/>
      <w:numFmt w:val="lowerRoman"/>
      <w:lvlText w:val="%9."/>
      <w:lvlJc w:val="right"/>
      <w:pPr>
        <w:ind w:left="10808" w:hanging="180"/>
      </w:pPr>
    </w:lvl>
  </w:abstractNum>
  <w:abstractNum w:abstractNumId="22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AE3502A"/>
    <w:multiLevelType w:val="multilevel"/>
    <w:tmpl w:val="58147DDE"/>
    <w:lvl w:ilvl="0">
      <w:start w:val="6"/>
      <w:numFmt w:val="decimal"/>
      <w:lvlText w:val="%1"/>
      <w:lvlJc w:val="left"/>
      <w:pPr>
        <w:ind w:left="11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389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0" w:hanging="389"/>
      </w:pPr>
      <w:rPr>
        <w:rFonts w:hint="default"/>
      </w:rPr>
    </w:lvl>
    <w:lvl w:ilvl="3">
      <w:numFmt w:val="bullet"/>
      <w:lvlText w:val="•"/>
      <w:lvlJc w:val="left"/>
      <w:pPr>
        <w:ind w:left="3300" w:hanging="389"/>
      </w:pPr>
      <w:rPr>
        <w:rFonts w:hint="default"/>
      </w:rPr>
    </w:lvl>
    <w:lvl w:ilvl="4">
      <w:numFmt w:val="bullet"/>
      <w:lvlText w:val="•"/>
      <w:lvlJc w:val="left"/>
      <w:pPr>
        <w:ind w:left="4360" w:hanging="389"/>
      </w:pPr>
      <w:rPr>
        <w:rFonts w:hint="default"/>
      </w:rPr>
    </w:lvl>
    <w:lvl w:ilvl="5">
      <w:numFmt w:val="bullet"/>
      <w:lvlText w:val="•"/>
      <w:lvlJc w:val="left"/>
      <w:pPr>
        <w:ind w:left="5420" w:hanging="389"/>
      </w:pPr>
      <w:rPr>
        <w:rFonts w:hint="default"/>
      </w:rPr>
    </w:lvl>
    <w:lvl w:ilvl="6">
      <w:numFmt w:val="bullet"/>
      <w:lvlText w:val="•"/>
      <w:lvlJc w:val="left"/>
      <w:pPr>
        <w:ind w:left="6480" w:hanging="389"/>
      </w:pPr>
      <w:rPr>
        <w:rFonts w:hint="default"/>
      </w:rPr>
    </w:lvl>
    <w:lvl w:ilvl="7">
      <w:numFmt w:val="bullet"/>
      <w:lvlText w:val="•"/>
      <w:lvlJc w:val="left"/>
      <w:pPr>
        <w:ind w:left="7540" w:hanging="389"/>
      </w:pPr>
      <w:rPr>
        <w:rFonts w:hint="default"/>
      </w:rPr>
    </w:lvl>
    <w:lvl w:ilvl="8">
      <w:numFmt w:val="bullet"/>
      <w:lvlText w:val="•"/>
      <w:lvlJc w:val="left"/>
      <w:pPr>
        <w:ind w:left="8600" w:hanging="389"/>
      </w:pPr>
      <w:rPr>
        <w:rFonts w:hint="default"/>
      </w:rPr>
    </w:lvl>
  </w:abstractNum>
  <w:abstractNum w:abstractNumId="24">
    <w:nsid w:val="3B18425B"/>
    <w:multiLevelType w:val="multilevel"/>
    <w:tmpl w:val="B3F2D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68B17B9"/>
    <w:multiLevelType w:val="multilevel"/>
    <w:tmpl w:val="A3F0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64" w:hanging="1800"/>
      </w:pPr>
      <w:rPr>
        <w:rFonts w:hint="default"/>
        <w:b/>
      </w:rPr>
    </w:lvl>
  </w:abstractNum>
  <w:abstractNum w:abstractNumId="27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E112428"/>
    <w:multiLevelType w:val="hybridMultilevel"/>
    <w:tmpl w:val="7EA6495C"/>
    <w:lvl w:ilvl="0" w:tplc="B98A7E12">
      <w:numFmt w:val="bullet"/>
      <w:lvlText w:val="-"/>
      <w:lvlJc w:val="left"/>
      <w:pPr>
        <w:ind w:left="139" w:hanging="110"/>
      </w:pPr>
      <w:rPr>
        <w:rFonts w:ascii="Arial" w:eastAsia="Arial" w:hAnsi="Arial" w:cs="Arial" w:hint="default"/>
        <w:w w:val="99"/>
        <w:sz w:val="18"/>
        <w:szCs w:val="18"/>
      </w:rPr>
    </w:lvl>
    <w:lvl w:ilvl="1" w:tplc="20F6FFC2">
      <w:numFmt w:val="bullet"/>
      <w:lvlText w:val="-"/>
      <w:lvlJc w:val="left"/>
      <w:pPr>
        <w:ind w:left="140" w:hanging="1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DE2D1C4">
      <w:numFmt w:val="bullet"/>
      <w:lvlText w:val="•"/>
      <w:lvlJc w:val="left"/>
      <w:pPr>
        <w:ind w:left="2260" w:hanging="111"/>
      </w:pPr>
      <w:rPr>
        <w:rFonts w:hint="default"/>
      </w:rPr>
    </w:lvl>
    <w:lvl w:ilvl="3" w:tplc="E1EEED38">
      <w:numFmt w:val="bullet"/>
      <w:lvlText w:val="•"/>
      <w:lvlJc w:val="left"/>
      <w:pPr>
        <w:ind w:left="3321" w:hanging="111"/>
      </w:pPr>
      <w:rPr>
        <w:rFonts w:hint="default"/>
      </w:rPr>
    </w:lvl>
    <w:lvl w:ilvl="4" w:tplc="012E80BA">
      <w:numFmt w:val="bullet"/>
      <w:lvlText w:val="•"/>
      <w:lvlJc w:val="left"/>
      <w:pPr>
        <w:ind w:left="4381" w:hanging="111"/>
      </w:pPr>
      <w:rPr>
        <w:rFonts w:hint="default"/>
      </w:rPr>
    </w:lvl>
    <w:lvl w:ilvl="5" w:tplc="CFE89C04">
      <w:numFmt w:val="bullet"/>
      <w:lvlText w:val="•"/>
      <w:lvlJc w:val="left"/>
      <w:pPr>
        <w:ind w:left="5442" w:hanging="111"/>
      </w:pPr>
      <w:rPr>
        <w:rFonts w:hint="default"/>
      </w:rPr>
    </w:lvl>
    <w:lvl w:ilvl="6" w:tplc="B3266ED4">
      <w:numFmt w:val="bullet"/>
      <w:lvlText w:val="•"/>
      <w:lvlJc w:val="left"/>
      <w:pPr>
        <w:ind w:left="6502" w:hanging="111"/>
      </w:pPr>
      <w:rPr>
        <w:rFonts w:hint="default"/>
      </w:rPr>
    </w:lvl>
    <w:lvl w:ilvl="7" w:tplc="2EAE319C">
      <w:numFmt w:val="bullet"/>
      <w:lvlText w:val="•"/>
      <w:lvlJc w:val="left"/>
      <w:pPr>
        <w:ind w:left="7563" w:hanging="111"/>
      </w:pPr>
      <w:rPr>
        <w:rFonts w:hint="default"/>
      </w:rPr>
    </w:lvl>
    <w:lvl w:ilvl="8" w:tplc="94BC80D0">
      <w:numFmt w:val="bullet"/>
      <w:lvlText w:val="•"/>
      <w:lvlJc w:val="left"/>
      <w:pPr>
        <w:ind w:left="8623" w:hanging="111"/>
      </w:pPr>
      <w:rPr>
        <w:rFonts w:hint="default"/>
      </w:rPr>
    </w:lvl>
  </w:abstractNum>
  <w:abstractNum w:abstractNumId="29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A681DAF"/>
    <w:multiLevelType w:val="hybridMultilevel"/>
    <w:tmpl w:val="5918436A"/>
    <w:lvl w:ilvl="0" w:tplc="BA9A49DE">
      <w:start w:val="9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>
    <w:nsid w:val="5B4D5A20"/>
    <w:multiLevelType w:val="multilevel"/>
    <w:tmpl w:val="1250F95A"/>
    <w:lvl w:ilvl="0">
      <w:start w:val="9"/>
      <w:numFmt w:val="decimal"/>
      <w:lvlText w:val="%1"/>
      <w:lvlJc w:val="left"/>
      <w:pPr>
        <w:ind w:left="337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" w:hanging="355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460" w:hanging="355"/>
      </w:pPr>
      <w:rPr>
        <w:rFonts w:hint="default"/>
      </w:rPr>
    </w:lvl>
    <w:lvl w:ilvl="3">
      <w:numFmt w:val="bullet"/>
      <w:lvlText w:val="•"/>
      <w:lvlJc w:val="left"/>
      <w:pPr>
        <w:ind w:left="3520" w:hanging="355"/>
      </w:pPr>
      <w:rPr>
        <w:rFonts w:hint="default"/>
      </w:rPr>
    </w:lvl>
    <w:lvl w:ilvl="4">
      <w:numFmt w:val="bullet"/>
      <w:lvlText w:val="•"/>
      <w:lvlJc w:val="left"/>
      <w:pPr>
        <w:ind w:left="4580" w:hanging="355"/>
      </w:pPr>
      <w:rPr>
        <w:rFonts w:hint="default"/>
      </w:rPr>
    </w:lvl>
    <w:lvl w:ilvl="5">
      <w:numFmt w:val="bullet"/>
      <w:lvlText w:val="•"/>
      <w:lvlJc w:val="left"/>
      <w:pPr>
        <w:ind w:left="5640" w:hanging="355"/>
      </w:pPr>
      <w:rPr>
        <w:rFonts w:hint="default"/>
      </w:rPr>
    </w:lvl>
    <w:lvl w:ilvl="6">
      <w:numFmt w:val="bullet"/>
      <w:lvlText w:val="•"/>
      <w:lvlJc w:val="left"/>
      <w:pPr>
        <w:ind w:left="6700" w:hanging="355"/>
      </w:pPr>
      <w:rPr>
        <w:rFonts w:hint="default"/>
      </w:rPr>
    </w:lvl>
    <w:lvl w:ilvl="7">
      <w:numFmt w:val="bullet"/>
      <w:lvlText w:val="•"/>
      <w:lvlJc w:val="left"/>
      <w:pPr>
        <w:ind w:left="7760" w:hanging="355"/>
      </w:pPr>
      <w:rPr>
        <w:rFonts w:hint="default"/>
      </w:rPr>
    </w:lvl>
    <w:lvl w:ilvl="8">
      <w:numFmt w:val="bullet"/>
      <w:lvlText w:val="•"/>
      <w:lvlJc w:val="left"/>
      <w:pPr>
        <w:ind w:left="8820" w:hanging="355"/>
      </w:pPr>
      <w:rPr>
        <w:rFonts w:hint="default"/>
      </w:rPr>
    </w:lvl>
  </w:abstractNum>
  <w:abstractNum w:abstractNumId="32">
    <w:nsid w:val="5BFC2D1A"/>
    <w:multiLevelType w:val="multilevel"/>
    <w:tmpl w:val="8D94E064"/>
    <w:lvl w:ilvl="0">
      <w:start w:val="7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</w:rPr>
    </w:lvl>
    <w:lvl w:ilvl="3">
      <w:numFmt w:val="bullet"/>
      <w:lvlText w:val="•"/>
      <w:lvlJc w:val="left"/>
      <w:pPr>
        <w:ind w:left="3300" w:hanging="480"/>
      </w:pPr>
      <w:rPr>
        <w:rFonts w:hint="default"/>
      </w:rPr>
    </w:lvl>
    <w:lvl w:ilvl="4">
      <w:numFmt w:val="bullet"/>
      <w:lvlText w:val="•"/>
      <w:lvlJc w:val="left"/>
      <w:pPr>
        <w:ind w:left="4360" w:hanging="480"/>
      </w:pPr>
      <w:rPr>
        <w:rFonts w:hint="default"/>
      </w:rPr>
    </w:lvl>
    <w:lvl w:ilvl="5">
      <w:numFmt w:val="bullet"/>
      <w:lvlText w:val="•"/>
      <w:lvlJc w:val="left"/>
      <w:pPr>
        <w:ind w:left="5420" w:hanging="480"/>
      </w:pPr>
      <w:rPr>
        <w:rFonts w:hint="default"/>
      </w:rPr>
    </w:lvl>
    <w:lvl w:ilvl="6">
      <w:numFmt w:val="bullet"/>
      <w:lvlText w:val="•"/>
      <w:lvlJc w:val="left"/>
      <w:pPr>
        <w:ind w:left="6480" w:hanging="480"/>
      </w:pPr>
      <w:rPr>
        <w:rFonts w:hint="default"/>
      </w:rPr>
    </w:lvl>
    <w:lvl w:ilvl="7">
      <w:numFmt w:val="bullet"/>
      <w:lvlText w:val="•"/>
      <w:lvlJc w:val="left"/>
      <w:pPr>
        <w:ind w:left="7540" w:hanging="480"/>
      </w:pPr>
      <w:rPr>
        <w:rFonts w:hint="default"/>
      </w:rPr>
    </w:lvl>
    <w:lvl w:ilvl="8">
      <w:numFmt w:val="bullet"/>
      <w:lvlText w:val="•"/>
      <w:lvlJc w:val="left"/>
      <w:pPr>
        <w:ind w:left="8600" w:hanging="480"/>
      </w:pPr>
      <w:rPr>
        <w:rFonts w:hint="default"/>
      </w:rPr>
    </w:lvl>
  </w:abstractNum>
  <w:abstractNum w:abstractNumId="33">
    <w:nsid w:val="66A6472D"/>
    <w:multiLevelType w:val="hybridMultilevel"/>
    <w:tmpl w:val="83A49EFC"/>
    <w:lvl w:ilvl="0" w:tplc="C0A648F2">
      <w:numFmt w:val="bullet"/>
      <w:lvlText w:val="-"/>
      <w:lvlJc w:val="left"/>
      <w:pPr>
        <w:ind w:left="117" w:hanging="198"/>
      </w:pPr>
      <w:rPr>
        <w:rFonts w:ascii="Cambria" w:eastAsia="Cambria" w:hAnsi="Cambria" w:cs="Cambria" w:hint="default"/>
        <w:w w:val="100"/>
        <w:sz w:val="20"/>
        <w:szCs w:val="20"/>
      </w:rPr>
    </w:lvl>
    <w:lvl w:ilvl="1" w:tplc="F4BC7E0C">
      <w:numFmt w:val="bullet"/>
      <w:lvlText w:val="•"/>
      <w:lvlJc w:val="left"/>
      <w:pPr>
        <w:ind w:left="1180" w:hanging="198"/>
      </w:pPr>
      <w:rPr>
        <w:rFonts w:hint="default"/>
      </w:rPr>
    </w:lvl>
    <w:lvl w:ilvl="2" w:tplc="085AE250">
      <w:numFmt w:val="bullet"/>
      <w:lvlText w:val="•"/>
      <w:lvlJc w:val="left"/>
      <w:pPr>
        <w:ind w:left="2240" w:hanging="198"/>
      </w:pPr>
      <w:rPr>
        <w:rFonts w:hint="default"/>
      </w:rPr>
    </w:lvl>
    <w:lvl w:ilvl="3" w:tplc="B1FEC9BA">
      <w:numFmt w:val="bullet"/>
      <w:lvlText w:val="•"/>
      <w:lvlJc w:val="left"/>
      <w:pPr>
        <w:ind w:left="3300" w:hanging="198"/>
      </w:pPr>
      <w:rPr>
        <w:rFonts w:hint="default"/>
      </w:rPr>
    </w:lvl>
    <w:lvl w:ilvl="4" w:tplc="63287708">
      <w:numFmt w:val="bullet"/>
      <w:lvlText w:val="•"/>
      <w:lvlJc w:val="left"/>
      <w:pPr>
        <w:ind w:left="4360" w:hanging="198"/>
      </w:pPr>
      <w:rPr>
        <w:rFonts w:hint="default"/>
      </w:rPr>
    </w:lvl>
    <w:lvl w:ilvl="5" w:tplc="CAE8DB7E">
      <w:numFmt w:val="bullet"/>
      <w:lvlText w:val="•"/>
      <w:lvlJc w:val="left"/>
      <w:pPr>
        <w:ind w:left="5420" w:hanging="198"/>
      </w:pPr>
      <w:rPr>
        <w:rFonts w:hint="default"/>
      </w:rPr>
    </w:lvl>
    <w:lvl w:ilvl="6" w:tplc="FEEA21D2">
      <w:numFmt w:val="bullet"/>
      <w:lvlText w:val="•"/>
      <w:lvlJc w:val="left"/>
      <w:pPr>
        <w:ind w:left="6480" w:hanging="198"/>
      </w:pPr>
      <w:rPr>
        <w:rFonts w:hint="default"/>
      </w:rPr>
    </w:lvl>
    <w:lvl w:ilvl="7" w:tplc="F086000A">
      <w:numFmt w:val="bullet"/>
      <w:lvlText w:val="•"/>
      <w:lvlJc w:val="left"/>
      <w:pPr>
        <w:ind w:left="7540" w:hanging="198"/>
      </w:pPr>
      <w:rPr>
        <w:rFonts w:hint="default"/>
      </w:rPr>
    </w:lvl>
    <w:lvl w:ilvl="8" w:tplc="F1C4759A">
      <w:numFmt w:val="bullet"/>
      <w:lvlText w:val="•"/>
      <w:lvlJc w:val="left"/>
      <w:pPr>
        <w:ind w:left="8600" w:hanging="198"/>
      </w:pPr>
      <w:rPr>
        <w:rFonts w:hint="default"/>
      </w:rPr>
    </w:lvl>
  </w:abstractNum>
  <w:abstractNum w:abstractNumId="34">
    <w:nsid w:val="682408B7"/>
    <w:multiLevelType w:val="multilevel"/>
    <w:tmpl w:val="2D1601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04" w:hanging="1800"/>
      </w:pPr>
      <w:rPr>
        <w:rFonts w:hint="default"/>
      </w:rPr>
    </w:lvl>
  </w:abstractNum>
  <w:abstractNum w:abstractNumId="35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344EA"/>
    <w:multiLevelType w:val="multilevel"/>
    <w:tmpl w:val="0F64EF80"/>
    <w:lvl w:ilvl="0">
      <w:start w:val="1"/>
      <w:numFmt w:val="decimal"/>
      <w:lvlText w:val="%1"/>
      <w:lvlJc w:val="left"/>
      <w:pPr>
        <w:ind w:left="110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828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2">
      <w:numFmt w:val="bullet"/>
      <w:lvlText w:val="•"/>
      <w:lvlJc w:val="left"/>
      <w:pPr>
        <w:ind w:left="2192" w:hanging="828"/>
      </w:pPr>
      <w:rPr>
        <w:rFonts w:hint="default"/>
      </w:rPr>
    </w:lvl>
    <w:lvl w:ilvl="3">
      <w:numFmt w:val="bullet"/>
      <w:lvlText w:val="•"/>
      <w:lvlJc w:val="left"/>
      <w:pPr>
        <w:ind w:left="3228" w:hanging="828"/>
      </w:pPr>
      <w:rPr>
        <w:rFonts w:hint="default"/>
      </w:rPr>
    </w:lvl>
    <w:lvl w:ilvl="4">
      <w:numFmt w:val="bullet"/>
      <w:lvlText w:val="•"/>
      <w:lvlJc w:val="left"/>
      <w:pPr>
        <w:ind w:left="4264" w:hanging="828"/>
      </w:pPr>
      <w:rPr>
        <w:rFonts w:hint="default"/>
      </w:rPr>
    </w:lvl>
    <w:lvl w:ilvl="5">
      <w:numFmt w:val="bullet"/>
      <w:lvlText w:val="•"/>
      <w:lvlJc w:val="left"/>
      <w:pPr>
        <w:ind w:left="5300" w:hanging="828"/>
      </w:pPr>
      <w:rPr>
        <w:rFonts w:hint="default"/>
      </w:rPr>
    </w:lvl>
    <w:lvl w:ilvl="6">
      <w:numFmt w:val="bullet"/>
      <w:lvlText w:val="•"/>
      <w:lvlJc w:val="left"/>
      <w:pPr>
        <w:ind w:left="6336" w:hanging="828"/>
      </w:pPr>
      <w:rPr>
        <w:rFonts w:hint="default"/>
      </w:rPr>
    </w:lvl>
    <w:lvl w:ilvl="7">
      <w:numFmt w:val="bullet"/>
      <w:lvlText w:val="•"/>
      <w:lvlJc w:val="left"/>
      <w:pPr>
        <w:ind w:left="7372" w:hanging="828"/>
      </w:pPr>
      <w:rPr>
        <w:rFonts w:hint="default"/>
      </w:rPr>
    </w:lvl>
    <w:lvl w:ilvl="8">
      <w:numFmt w:val="bullet"/>
      <w:lvlText w:val="•"/>
      <w:lvlJc w:val="left"/>
      <w:pPr>
        <w:ind w:left="8408" w:hanging="828"/>
      </w:pPr>
      <w:rPr>
        <w:rFonts w:hint="default"/>
      </w:rPr>
    </w:lvl>
  </w:abstractNum>
  <w:abstractNum w:abstractNumId="39">
    <w:nsid w:val="6FDC120E"/>
    <w:multiLevelType w:val="multilevel"/>
    <w:tmpl w:val="C9D817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4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1">
    <w:nsid w:val="756A3B0F"/>
    <w:multiLevelType w:val="hybridMultilevel"/>
    <w:tmpl w:val="D90E7738"/>
    <w:lvl w:ilvl="0" w:tplc="A2CE26E8">
      <w:start w:val="8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2">
    <w:nsid w:val="76CF21F6"/>
    <w:multiLevelType w:val="multilevel"/>
    <w:tmpl w:val="0B6C8038"/>
    <w:lvl w:ilvl="0">
      <w:start w:val="8"/>
      <w:numFmt w:val="decimal"/>
      <w:lvlText w:val="%1"/>
      <w:lvlJc w:val="left"/>
      <w:pPr>
        <w:ind w:left="337" w:hanging="3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7" w:hanging="351"/>
        <w:jc w:val="right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416" w:hanging="351"/>
      </w:pPr>
      <w:rPr>
        <w:rFonts w:hint="default"/>
      </w:rPr>
    </w:lvl>
    <w:lvl w:ilvl="3">
      <w:numFmt w:val="bullet"/>
      <w:lvlText w:val="•"/>
      <w:lvlJc w:val="left"/>
      <w:pPr>
        <w:ind w:left="3454" w:hanging="351"/>
      </w:pPr>
      <w:rPr>
        <w:rFonts w:hint="default"/>
      </w:rPr>
    </w:lvl>
    <w:lvl w:ilvl="4">
      <w:numFmt w:val="bullet"/>
      <w:lvlText w:val="•"/>
      <w:lvlJc w:val="left"/>
      <w:pPr>
        <w:ind w:left="4492" w:hanging="351"/>
      </w:pPr>
      <w:rPr>
        <w:rFonts w:hint="default"/>
      </w:rPr>
    </w:lvl>
    <w:lvl w:ilvl="5">
      <w:numFmt w:val="bullet"/>
      <w:lvlText w:val="•"/>
      <w:lvlJc w:val="left"/>
      <w:pPr>
        <w:ind w:left="5530" w:hanging="351"/>
      </w:pPr>
      <w:rPr>
        <w:rFonts w:hint="default"/>
      </w:rPr>
    </w:lvl>
    <w:lvl w:ilvl="6">
      <w:numFmt w:val="bullet"/>
      <w:lvlText w:val="•"/>
      <w:lvlJc w:val="left"/>
      <w:pPr>
        <w:ind w:left="6568" w:hanging="351"/>
      </w:pPr>
      <w:rPr>
        <w:rFonts w:hint="default"/>
      </w:rPr>
    </w:lvl>
    <w:lvl w:ilvl="7">
      <w:numFmt w:val="bullet"/>
      <w:lvlText w:val="•"/>
      <w:lvlJc w:val="left"/>
      <w:pPr>
        <w:ind w:left="7606" w:hanging="351"/>
      </w:pPr>
      <w:rPr>
        <w:rFonts w:hint="default"/>
      </w:rPr>
    </w:lvl>
    <w:lvl w:ilvl="8">
      <w:numFmt w:val="bullet"/>
      <w:lvlText w:val="•"/>
      <w:lvlJc w:val="left"/>
      <w:pPr>
        <w:ind w:left="8644" w:hanging="351"/>
      </w:pPr>
      <w:rPr>
        <w:rFonts w:hint="default"/>
      </w:rPr>
    </w:lvl>
  </w:abstractNum>
  <w:abstractNum w:abstractNumId="43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9016E"/>
    <w:multiLevelType w:val="multilevel"/>
    <w:tmpl w:val="09C41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hint="default"/>
      </w:rPr>
    </w:lvl>
  </w:abstractNum>
  <w:abstractNum w:abstractNumId="46">
    <w:nsid w:val="7DFD2D66"/>
    <w:multiLevelType w:val="multilevel"/>
    <w:tmpl w:val="83A020F2"/>
    <w:lvl w:ilvl="0">
      <w:start w:val="2"/>
      <w:numFmt w:val="decimal"/>
      <w:lvlText w:val="%1"/>
      <w:lvlJc w:val="left"/>
      <w:pPr>
        <w:ind w:left="117" w:hanging="58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" w:hanging="58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" w:hanging="581"/>
      </w:pPr>
      <w:rPr>
        <w:rFonts w:ascii="Cambria" w:eastAsia="Cambria" w:hAnsi="Cambria" w:cs="Cambria" w:hint="default"/>
        <w:spacing w:val="-2"/>
        <w:w w:val="100"/>
        <w:sz w:val="20"/>
        <w:szCs w:val="20"/>
      </w:rPr>
    </w:lvl>
    <w:lvl w:ilvl="3">
      <w:numFmt w:val="bullet"/>
      <w:lvlText w:val="-"/>
      <w:lvlJc w:val="left"/>
      <w:pPr>
        <w:ind w:left="117" w:hanging="164"/>
      </w:pPr>
      <w:rPr>
        <w:rFonts w:ascii="Cambria" w:eastAsia="Cambria" w:hAnsi="Cambria" w:cs="Cambri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360" w:hanging="164"/>
      </w:pPr>
      <w:rPr>
        <w:rFonts w:hint="default"/>
      </w:rPr>
    </w:lvl>
    <w:lvl w:ilvl="5">
      <w:numFmt w:val="bullet"/>
      <w:lvlText w:val="•"/>
      <w:lvlJc w:val="left"/>
      <w:pPr>
        <w:ind w:left="5420" w:hanging="164"/>
      </w:pPr>
      <w:rPr>
        <w:rFonts w:hint="default"/>
      </w:rPr>
    </w:lvl>
    <w:lvl w:ilvl="6">
      <w:numFmt w:val="bullet"/>
      <w:lvlText w:val="•"/>
      <w:lvlJc w:val="left"/>
      <w:pPr>
        <w:ind w:left="6480" w:hanging="164"/>
      </w:pPr>
      <w:rPr>
        <w:rFonts w:hint="default"/>
      </w:rPr>
    </w:lvl>
    <w:lvl w:ilvl="7">
      <w:numFmt w:val="bullet"/>
      <w:lvlText w:val="•"/>
      <w:lvlJc w:val="left"/>
      <w:pPr>
        <w:ind w:left="7540" w:hanging="164"/>
      </w:pPr>
      <w:rPr>
        <w:rFonts w:hint="default"/>
      </w:rPr>
    </w:lvl>
    <w:lvl w:ilvl="8">
      <w:numFmt w:val="bullet"/>
      <w:lvlText w:val="•"/>
      <w:lvlJc w:val="left"/>
      <w:pPr>
        <w:ind w:left="8600" w:hanging="164"/>
      </w:pPr>
      <w:rPr>
        <w:rFonts w:hint="default"/>
      </w:rPr>
    </w:lvl>
  </w:abstractNum>
  <w:abstractNum w:abstractNumId="47">
    <w:nsid w:val="7E606B16"/>
    <w:multiLevelType w:val="multilevel"/>
    <w:tmpl w:val="58947F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2"/>
  </w:num>
  <w:num w:numId="3">
    <w:abstractNumId w:val="32"/>
  </w:num>
  <w:num w:numId="4">
    <w:abstractNumId w:val="23"/>
  </w:num>
  <w:num w:numId="5">
    <w:abstractNumId w:val="7"/>
  </w:num>
  <w:num w:numId="6">
    <w:abstractNumId w:val="0"/>
  </w:num>
  <w:num w:numId="7">
    <w:abstractNumId w:val="2"/>
  </w:num>
  <w:num w:numId="8">
    <w:abstractNumId w:val="46"/>
  </w:num>
  <w:num w:numId="9">
    <w:abstractNumId w:val="33"/>
  </w:num>
  <w:num w:numId="10">
    <w:abstractNumId w:val="4"/>
  </w:num>
  <w:num w:numId="11">
    <w:abstractNumId w:val="3"/>
  </w:num>
  <w:num w:numId="12">
    <w:abstractNumId w:val="17"/>
  </w:num>
  <w:num w:numId="13">
    <w:abstractNumId w:val="10"/>
  </w:num>
  <w:num w:numId="14">
    <w:abstractNumId w:val="14"/>
  </w:num>
  <w:num w:numId="15">
    <w:abstractNumId w:val="38"/>
  </w:num>
  <w:num w:numId="16">
    <w:abstractNumId w:val="28"/>
  </w:num>
  <w:num w:numId="17">
    <w:abstractNumId w:val="1"/>
  </w:num>
  <w:num w:numId="18">
    <w:abstractNumId w:val="16"/>
  </w:num>
  <w:num w:numId="19">
    <w:abstractNumId w:val="24"/>
  </w:num>
  <w:num w:numId="20">
    <w:abstractNumId w:val="26"/>
  </w:num>
  <w:num w:numId="21">
    <w:abstractNumId w:val="6"/>
  </w:num>
  <w:num w:numId="22">
    <w:abstractNumId w:val="40"/>
  </w:num>
  <w:num w:numId="23">
    <w:abstractNumId w:val="19"/>
  </w:num>
  <w:num w:numId="24">
    <w:abstractNumId w:val="12"/>
  </w:num>
  <w:num w:numId="25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8"/>
  </w:num>
  <w:num w:numId="41">
    <w:abstractNumId w:val="30"/>
  </w:num>
  <w:num w:numId="42">
    <w:abstractNumId w:val="34"/>
  </w:num>
  <w:num w:numId="43">
    <w:abstractNumId w:val="21"/>
  </w:num>
  <w:num w:numId="44">
    <w:abstractNumId w:val="39"/>
  </w:num>
  <w:num w:numId="45">
    <w:abstractNumId w:val="47"/>
  </w:num>
  <w:num w:numId="46">
    <w:abstractNumId w:val="9"/>
  </w:num>
  <w:num w:numId="47">
    <w:abstractNumId w:val="20"/>
  </w:num>
  <w:num w:numId="48">
    <w:abstractNumId w:val="1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971"/>
    <w:rsid w:val="00011090"/>
    <w:rsid w:val="00012A4B"/>
    <w:rsid w:val="00040CCA"/>
    <w:rsid w:val="00086A00"/>
    <w:rsid w:val="000927A0"/>
    <w:rsid w:val="000958A3"/>
    <w:rsid w:val="000F3351"/>
    <w:rsid w:val="000F5CEB"/>
    <w:rsid w:val="001010D2"/>
    <w:rsid w:val="00163971"/>
    <w:rsid w:val="00185CA3"/>
    <w:rsid w:val="001A0ED0"/>
    <w:rsid w:val="001B3905"/>
    <w:rsid w:val="001C34A7"/>
    <w:rsid w:val="00261E63"/>
    <w:rsid w:val="002949C5"/>
    <w:rsid w:val="002A028D"/>
    <w:rsid w:val="002C5712"/>
    <w:rsid w:val="002E1277"/>
    <w:rsid w:val="002F6C9F"/>
    <w:rsid w:val="002F7F84"/>
    <w:rsid w:val="00315C21"/>
    <w:rsid w:val="003172E1"/>
    <w:rsid w:val="00344478"/>
    <w:rsid w:val="003504CE"/>
    <w:rsid w:val="00362AB3"/>
    <w:rsid w:val="00370670"/>
    <w:rsid w:val="003768E0"/>
    <w:rsid w:val="003B5497"/>
    <w:rsid w:val="003D1D9B"/>
    <w:rsid w:val="003E2966"/>
    <w:rsid w:val="00400A38"/>
    <w:rsid w:val="00410DCB"/>
    <w:rsid w:val="00435D39"/>
    <w:rsid w:val="004436CB"/>
    <w:rsid w:val="00453FF8"/>
    <w:rsid w:val="00455A49"/>
    <w:rsid w:val="004675D3"/>
    <w:rsid w:val="00497FA8"/>
    <w:rsid w:val="004E1517"/>
    <w:rsid w:val="005477DE"/>
    <w:rsid w:val="00563DE3"/>
    <w:rsid w:val="00583D20"/>
    <w:rsid w:val="0059414B"/>
    <w:rsid w:val="005955BA"/>
    <w:rsid w:val="00597957"/>
    <w:rsid w:val="005A1B55"/>
    <w:rsid w:val="005A485A"/>
    <w:rsid w:val="005A56C0"/>
    <w:rsid w:val="005B5CBA"/>
    <w:rsid w:val="005C2B27"/>
    <w:rsid w:val="005F0B2B"/>
    <w:rsid w:val="006073F1"/>
    <w:rsid w:val="00636770"/>
    <w:rsid w:val="00673C48"/>
    <w:rsid w:val="00676E10"/>
    <w:rsid w:val="0068317B"/>
    <w:rsid w:val="006A715A"/>
    <w:rsid w:val="006A7262"/>
    <w:rsid w:val="006D3B75"/>
    <w:rsid w:val="007205DB"/>
    <w:rsid w:val="0072149C"/>
    <w:rsid w:val="007278C8"/>
    <w:rsid w:val="00727C99"/>
    <w:rsid w:val="00752E51"/>
    <w:rsid w:val="0075395E"/>
    <w:rsid w:val="0075746B"/>
    <w:rsid w:val="00764113"/>
    <w:rsid w:val="00766B6A"/>
    <w:rsid w:val="00786A29"/>
    <w:rsid w:val="007C5634"/>
    <w:rsid w:val="008561BC"/>
    <w:rsid w:val="00857926"/>
    <w:rsid w:val="00865E8C"/>
    <w:rsid w:val="00872DB7"/>
    <w:rsid w:val="008A4D3D"/>
    <w:rsid w:val="008C78BB"/>
    <w:rsid w:val="008E0AAC"/>
    <w:rsid w:val="0096273B"/>
    <w:rsid w:val="009636B6"/>
    <w:rsid w:val="00966917"/>
    <w:rsid w:val="009726A1"/>
    <w:rsid w:val="00976728"/>
    <w:rsid w:val="00987124"/>
    <w:rsid w:val="009C0203"/>
    <w:rsid w:val="00A10995"/>
    <w:rsid w:val="00A2705A"/>
    <w:rsid w:val="00A52AB1"/>
    <w:rsid w:val="00AB157D"/>
    <w:rsid w:val="00AB715D"/>
    <w:rsid w:val="00AF1113"/>
    <w:rsid w:val="00AF6B05"/>
    <w:rsid w:val="00B17101"/>
    <w:rsid w:val="00B54DE8"/>
    <w:rsid w:val="00B66E17"/>
    <w:rsid w:val="00B74B67"/>
    <w:rsid w:val="00BB44C6"/>
    <w:rsid w:val="00BE7A0C"/>
    <w:rsid w:val="00BF3C5D"/>
    <w:rsid w:val="00C15523"/>
    <w:rsid w:val="00C225B1"/>
    <w:rsid w:val="00C2557F"/>
    <w:rsid w:val="00C259DE"/>
    <w:rsid w:val="00C44E7D"/>
    <w:rsid w:val="00C82425"/>
    <w:rsid w:val="00CB022B"/>
    <w:rsid w:val="00CD5092"/>
    <w:rsid w:val="00CD5A2C"/>
    <w:rsid w:val="00CE6D1B"/>
    <w:rsid w:val="00CF680B"/>
    <w:rsid w:val="00D01F26"/>
    <w:rsid w:val="00D1199F"/>
    <w:rsid w:val="00D16DC0"/>
    <w:rsid w:val="00DA0D7A"/>
    <w:rsid w:val="00E061FC"/>
    <w:rsid w:val="00E11913"/>
    <w:rsid w:val="00E353D6"/>
    <w:rsid w:val="00E409A1"/>
    <w:rsid w:val="00E542C2"/>
    <w:rsid w:val="00E66D9A"/>
    <w:rsid w:val="00EA1AB9"/>
    <w:rsid w:val="00EA375A"/>
    <w:rsid w:val="00EE5DDE"/>
    <w:rsid w:val="00EF3019"/>
    <w:rsid w:val="00F02746"/>
    <w:rsid w:val="00F054E3"/>
    <w:rsid w:val="00F05ECA"/>
    <w:rsid w:val="00F132DD"/>
    <w:rsid w:val="00F25167"/>
    <w:rsid w:val="00F2552E"/>
    <w:rsid w:val="00F44E84"/>
    <w:rsid w:val="00F87091"/>
    <w:rsid w:val="00F95F57"/>
    <w:rsid w:val="00FA5889"/>
    <w:rsid w:val="00FB3CB5"/>
    <w:rsid w:val="00FD0CF0"/>
    <w:rsid w:val="00FE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2E5E4F0-64B6-448D-8F07-2D4F66A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0D2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1010D2"/>
    <w:pPr>
      <w:ind w:left="2964" w:hanging="34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0D2"/>
    <w:pPr>
      <w:ind w:left="117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1010D2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010D2"/>
    <w:pPr>
      <w:spacing w:before="1"/>
      <w:ind w:left="200"/>
    </w:pPr>
  </w:style>
  <w:style w:type="character" w:styleId="a5">
    <w:name w:val="Hyperlink"/>
    <w:basedOn w:val="a0"/>
    <w:uiPriority w:val="99"/>
    <w:unhideWhenUsed/>
    <w:rsid w:val="006073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6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80B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CF6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80B"/>
    <w:rPr>
      <w:rFonts w:ascii="Cambria" w:eastAsia="Cambria" w:hAnsi="Cambria" w:cs="Cambria"/>
    </w:rPr>
  </w:style>
  <w:style w:type="character" w:styleId="aa">
    <w:name w:val="footnote reference"/>
    <w:uiPriority w:val="99"/>
    <w:rsid w:val="00987124"/>
    <w:rPr>
      <w:rFonts w:cs="Times New Roman"/>
      <w:vertAlign w:val="superscript"/>
    </w:rPr>
  </w:style>
  <w:style w:type="paragraph" w:styleId="ab">
    <w:name w:val="No Spacing"/>
    <w:uiPriority w:val="1"/>
    <w:qFormat/>
    <w:rsid w:val="00872DB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C34A7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1C34A7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Default">
    <w:name w:val="Default"/>
    <w:uiPriority w:val="99"/>
    <w:rsid w:val="00E409A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Normal1">
    <w:name w:val="Normal1"/>
    <w:rsid w:val="00597957"/>
    <w:pPr>
      <w:autoSpaceDE/>
      <w:autoSpaceDN/>
      <w:spacing w:line="300" w:lineRule="auto"/>
      <w:ind w:firstLine="720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30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301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yperlink" Target="consultantplus://offline/ref=438E959436422F97A296DBCB598CC8E8080A9CCD92DD6262E387449C88637BC012EC3AA0D700C9FAA4FDD1XFj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8E959436422F97A296DBCB598CC8E80B0A9DC69980686ABA8B469B873C7ED503B435A1CA1EC8E5B8FFD3FEXAj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yperlink" Target="consultantplus://offline/ref=438E959436422F97A296C4DE5C8CC8E80B0990C09C8B3560B2D24A99803321D016A56DAECB03D6E4A7E3D1FCA4X2j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8E959436422F97A296C4DE5C8CC8E8080D90C298823560B2D24A99803321D016A56DAECB03D6E4A7E3D1FCA4X2j1M" TargetMode="External"/><Relationship Id="rId20" Type="http://schemas.openxmlformats.org/officeDocument/2006/relationships/hyperlink" Target="consultantplus://offline/ref=438E959436422F97A296DBCB598CC8E8080A9CCD92DD6262E387449C88637BC012EC3AA0D700C9FAA4FDD1XFj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E959436422F97A296C4DE5C8CC8E80B0990C09C8B3560B2D24A99803321D004A535A2C900C8E5A5F687ADE2744CF4EC7B5108AD7115E3X3jB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ccreditive@raiffeisen.ru" TargetMode="External"/><Relationship Id="rId19" Type="http://schemas.openxmlformats.org/officeDocument/2006/relationships/hyperlink" Target="consultantplus://offline/ref=438E959436422F97A296DBCB598CC8E80B0A9DC69980686ABA8B469B873C7ED503B435A1CA1EC8E5B8FFD3FEXAj6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itive@raiffeisen.ru" TargetMode="External"/><Relationship Id="rId14" Type="http://schemas.openxmlformats.org/officeDocument/2006/relationships/hyperlink" Target="https://&#1085;&#1072;&#1096;.&#1076;&#1086;&#1084;.&#1088;&#1092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0579-C6DC-4B33-A6B1-6E32539E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9036</Words>
  <Characters>51510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SPecialiST RePack</Company>
  <LinksUpToDate>false</LinksUpToDate>
  <CharactersWithSpaces>60426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Юридический отдел</dc:creator>
  <cp:lastModifiedBy>Юрист</cp:lastModifiedBy>
  <cp:revision>12</cp:revision>
  <dcterms:created xsi:type="dcterms:W3CDTF">2020-05-25T10:59:00Z</dcterms:created>
  <dcterms:modified xsi:type="dcterms:W3CDTF">2020-06-01T12:18:00Z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