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BF60" w14:textId="50126644" w:rsidR="00106DB6" w:rsidRPr="00AF05A4" w:rsidRDefault="001B146B"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r w:rsidRPr="00773028">
        <w:rPr>
          <w:rFonts w:ascii="Times New Roman CYR" w:eastAsiaTheme="minorEastAsia" w:hAnsi="Times New Roman CYR" w:cs="Times New Roman CYR"/>
          <w:b/>
          <w:bCs/>
          <w:sz w:val="19"/>
          <w:szCs w:val="19"/>
          <w:lang w:eastAsia="ru-RU"/>
        </w:rPr>
        <w:t xml:space="preserve"> </w:t>
      </w:r>
      <w:r w:rsidR="00106DB6" w:rsidRPr="00AF05A4">
        <w:rPr>
          <w:rFonts w:ascii="Times New Roman CYR" w:eastAsiaTheme="minorEastAsia" w:hAnsi="Times New Roman CYR" w:cs="Times New Roman CYR"/>
          <w:b/>
          <w:bCs/>
          <w:sz w:val="19"/>
          <w:szCs w:val="19"/>
          <w:lang w:eastAsia="ru-RU"/>
        </w:rPr>
        <w:t>Договор №</w:t>
      </w:r>
      <w:r w:rsidR="00106DB6">
        <w:rPr>
          <w:rFonts w:ascii="Times New Roman CYR" w:eastAsiaTheme="minorEastAsia" w:hAnsi="Times New Roman CYR" w:cs="Times New Roman CYR"/>
          <w:b/>
          <w:bCs/>
          <w:sz w:val="19"/>
          <w:szCs w:val="19"/>
          <w:lang w:eastAsia="ru-RU"/>
        </w:rPr>
        <w:t>___</w:t>
      </w:r>
      <w:r w:rsidR="00106DB6" w:rsidRPr="00AF05A4">
        <w:rPr>
          <w:rFonts w:ascii="Times New Roman CYR" w:eastAsiaTheme="minorEastAsia" w:hAnsi="Times New Roman CYR" w:cs="Times New Roman CYR"/>
          <w:b/>
          <w:bCs/>
          <w:sz w:val="19"/>
          <w:szCs w:val="19"/>
          <w:lang w:eastAsia="ru-RU"/>
        </w:rPr>
        <w:t>-БР</w:t>
      </w:r>
      <w:r w:rsidR="00106DB6">
        <w:rPr>
          <w:rFonts w:ascii="Times New Roman CYR" w:eastAsiaTheme="minorEastAsia" w:hAnsi="Times New Roman CYR" w:cs="Times New Roman CYR"/>
          <w:b/>
          <w:bCs/>
          <w:sz w:val="19"/>
          <w:szCs w:val="19"/>
          <w:lang w:eastAsia="ru-RU"/>
        </w:rPr>
        <w:t>_</w:t>
      </w:r>
    </w:p>
    <w:p w14:paraId="3AF0A5C9" w14:textId="77777777" w:rsidR="00106DB6" w:rsidRPr="00AF05A4"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AF05A4">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AF05A4"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05CA37E3" w:rsidR="00106DB6" w:rsidRPr="00AF05A4"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AF05A4">
        <w:rPr>
          <w:rFonts w:ascii="Times New Roman CYR" w:eastAsiaTheme="minorEastAsia" w:hAnsi="Times New Roman CYR" w:cs="Times New Roman CYR"/>
          <w:sz w:val="19"/>
          <w:szCs w:val="19"/>
          <w:lang w:eastAsia="ru-RU"/>
        </w:rPr>
        <w:t xml:space="preserve">г. Воронеж                                                  </w:t>
      </w:r>
      <w:r w:rsidRPr="00AF05A4">
        <w:rPr>
          <w:rFonts w:ascii="Times New Roman CYR" w:eastAsiaTheme="minorEastAsia" w:hAnsi="Times New Roman CYR" w:cs="Times New Roman CYR"/>
          <w:sz w:val="19"/>
          <w:szCs w:val="19"/>
          <w:lang w:eastAsia="ru-RU"/>
        </w:rPr>
        <w:tab/>
      </w:r>
      <w:r w:rsidRPr="00AF05A4">
        <w:rPr>
          <w:rFonts w:ascii="Times New Roman CYR" w:eastAsiaTheme="minorEastAsia" w:hAnsi="Times New Roman CYR" w:cs="Times New Roman CYR"/>
          <w:sz w:val="19"/>
          <w:szCs w:val="19"/>
          <w:lang w:eastAsia="ru-RU"/>
        </w:rPr>
        <w:tab/>
      </w:r>
      <w:r w:rsidRPr="00AF05A4">
        <w:rPr>
          <w:rFonts w:ascii="Times New Roman CYR" w:eastAsiaTheme="minorEastAsia" w:hAnsi="Times New Roman CYR" w:cs="Times New Roman CYR"/>
          <w:sz w:val="19"/>
          <w:szCs w:val="19"/>
          <w:lang w:eastAsia="ru-RU"/>
        </w:rPr>
        <w:tab/>
      </w:r>
      <w:r w:rsidRPr="00AF05A4">
        <w:rPr>
          <w:rFonts w:ascii="Times New Roman CYR" w:eastAsiaTheme="minorEastAsia" w:hAnsi="Times New Roman CYR" w:cs="Times New Roman CYR"/>
          <w:sz w:val="19"/>
          <w:szCs w:val="19"/>
          <w:lang w:eastAsia="ru-RU"/>
        </w:rPr>
        <w:tab/>
        <w:t xml:space="preserve">  </w:t>
      </w:r>
      <w:r>
        <w:rPr>
          <w:rFonts w:ascii="Times New Roman CYR" w:eastAsiaTheme="minorEastAsia" w:hAnsi="Times New Roman CYR" w:cs="Times New Roman CYR"/>
          <w:sz w:val="19"/>
          <w:szCs w:val="19"/>
          <w:lang w:eastAsia="ru-RU"/>
        </w:rPr>
        <w:t xml:space="preserve">                                      </w:t>
      </w:r>
      <w:proofErr w:type="gramStart"/>
      <w:r w:rsidRPr="00AF05A4">
        <w:rPr>
          <w:rFonts w:ascii="Times New Roman CYR" w:eastAsiaTheme="minorEastAsia" w:hAnsi="Times New Roman CYR" w:cs="Times New Roman CYR"/>
          <w:sz w:val="19"/>
          <w:szCs w:val="19"/>
          <w:lang w:eastAsia="ru-RU"/>
        </w:rPr>
        <w:t xml:space="preserve">   «</w:t>
      </w:r>
      <w:proofErr w:type="gramEnd"/>
      <w:r>
        <w:rPr>
          <w:rFonts w:ascii="Times New Roman CYR" w:eastAsiaTheme="minorEastAsia" w:hAnsi="Times New Roman CYR" w:cs="Times New Roman CYR"/>
          <w:sz w:val="19"/>
          <w:szCs w:val="19"/>
          <w:lang w:eastAsia="ru-RU"/>
        </w:rPr>
        <w:t>___</w:t>
      </w:r>
      <w:r w:rsidRPr="00AF05A4">
        <w:rPr>
          <w:rFonts w:ascii="Times New Roman CYR" w:eastAsiaTheme="minorEastAsia" w:hAnsi="Times New Roman CYR" w:cs="Times New Roman CYR"/>
          <w:bCs/>
          <w:sz w:val="19"/>
          <w:szCs w:val="19"/>
          <w:lang w:eastAsia="ru-RU"/>
        </w:rPr>
        <w:t xml:space="preserve">» </w:t>
      </w:r>
      <w:r>
        <w:rPr>
          <w:rFonts w:ascii="Times New Roman CYR" w:eastAsiaTheme="minorEastAsia" w:hAnsi="Times New Roman CYR" w:cs="Times New Roman CYR"/>
          <w:bCs/>
          <w:sz w:val="19"/>
          <w:szCs w:val="19"/>
          <w:lang w:eastAsia="ru-RU"/>
        </w:rPr>
        <w:t xml:space="preserve">_____ </w:t>
      </w:r>
      <w:r w:rsidRPr="00AF05A4">
        <w:rPr>
          <w:rFonts w:ascii="Times New Roman CYR" w:eastAsiaTheme="minorEastAsia" w:hAnsi="Times New Roman CYR" w:cs="Times New Roman CYR"/>
          <w:bCs/>
          <w:sz w:val="19"/>
          <w:szCs w:val="19"/>
          <w:lang w:eastAsia="ru-RU"/>
        </w:rPr>
        <w:t>20</w:t>
      </w:r>
      <w:r w:rsidR="00246A23" w:rsidRPr="002F5E15">
        <w:rPr>
          <w:rFonts w:ascii="Times New Roman CYR" w:eastAsiaTheme="minorEastAsia" w:hAnsi="Times New Roman CYR" w:cs="Times New Roman CYR"/>
          <w:bCs/>
          <w:sz w:val="19"/>
          <w:szCs w:val="19"/>
          <w:lang w:eastAsia="ru-RU"/>
        </w:rPr>
        <w:t>2</w:t>
      </w:r>
      <w:r>
        <w:rPr>
          <w:rFonts w:ascii="Times New Roman CYR" w:eastAsiaTheme="minorEastAsia" w:hAnsi="Times New Roman CYR" w:cs="Times New Roman CYR"/>
          <w:bCs/>
          <w:sz w:val="19"/>
          <w:szCs w:val="19"/>
          <w:lang w:eastAsia="ru-RU"/>
        </w:rPr>
        <w:t>__</w:t>
      </w:r>
      <w:r w:rsidRPr="00AF05A4">
        <w:rPr>
          <w:rFonts w:ascii="Times New Roman CYR" w:eastAsiaTheme="minorEastAsia" w:hAnsi="Times New Roman CYR" w:cs="Times New Roman CYR"/>
          <w:bCs/>
          <w:sz w:val="19"/>
          <w:szCs w:val="19"/>
          <w:lang w:eastAsia="ru-RU"/>
        </w:rPr>
        <w:t>года</w:t>
      </w:r>
    </w:p>
    <w:p w14:paraId="3CA1B299" w14:textId="77777777" w:rsidR="00106DB6" w:rsidRPr="00AF05A4"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224D78FE" w14:textId="1027ED23" w:rsidR="00106DB6" w:rsidRPr="00EA2A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EA2ADF">
        <w:rPr>
          <w:rFonts w:ascii="Times New Roman" w:eastAsiaTheme="minorEastAsia" w:hAnsi="Times New Roman" w:cs="Times New Roman"/>
          <w:b/>
          <w:bCs/>
          <w:sz w:val="19"/>
          <w:szCs w:val="19"/>
          <w:lang w:eastAsia="ru-RU"/>
        </w:rPr>
        <w:t>Общество с ограниченной ответственностью  «СПЕЦИАЛИЗИРОВАННЫЙ ЗАСТРОЙЩИК ЛЕГЕНДА ПАРК»,</w:t>
      </w:r>
      <w:r w:rsidRPr="00EA2ADF">
        <w:rPr>
          <w:rFonts w:ascii="Times New Roman" w:eastAsiaTheme="minorEastAsia" w:hAnsi="Times New Roman" w:cs="Times New Roman"/>
          <w:sz w:val="19"/>
          <w:szCs w:val="19"/>
          <w:lang w:eastAsia="ru-RU"/>
        </w:rPr>
        <w:t xml:space="preserve"> ИНН 3662260140, КПП 366201001, ОГРН 1183668008116,  юридический адрес: 394019, г. Воронеж, проспект Труда, дом 72, нежилое помещение 21, тел. (473) 200-89-89, Р/С №40702810513000032955 в Центрально-Черноземном банке ПАО Сбербанк, К/С №30101810600000000681, БИК 042007681, именуемое в дальнейшем «Застройщик», </w:t>
      </w:r>
      <w:r w:rsidRPr="00BA0B23">
        <w:rPr>
          <w:rFonts w:ascii="Times New Roman" w:eastAsiaTheme="minorEastAsia" w:hAnsi="Times New Roman" w:cs="Times New Roman"/>
          <w:sz w:val="19"/>
          <w:szCs w:val="19"/>
          <w:lang w:eastAsia="ru-RU"/>
        </w:rPr>
        <w:t xml:space="preserve">в лице </w:t>
      </w:r>
      <w:r w:rsidR="00990E1A">
        <w:rPr>
          <w:rFonts w:ascii="Times New Roman" w:eastAsiaTheme="minorEastAsia" w:hAnsi="Times New Roman" w:cs="Times New Roman"/>
          <w:sz w:val="19"/>
          <w:szCs w:val="19"/>
          <w:lang w:eastAsia="ru-RU"/>
        </w:rPr>
        <w:t>____________________________</w:t>
      </w:r>
      <w:r w:rsidRPr="00BA0B23">
        <w:rPr>
          <w:rFonts w:ascii="Times New Roman" w:eastAsiaTheme="minorEastAsia" w:hAnsi="Times New Roman" w:cs="Times New Roman"/>
          <w:sz w:val="19"/>
          <w:szCs w:val="19"/>
          <w:lang w:eastAsia="ru-RU"/>
        </w:rPr>
        <w:t xml:space="preserve">,  </w:t>
      </w:r>
      <w:r w:rsidR="00990E1A" w:rsidRPr="00BA0B23">
        <w:rPr>
          <w:rFonts w:ascii="Times New Roman" w:eastAsiaTheme="minorEastAsia" w:hAnsi="Times New Roman" w:cs="Times New Roman"/>
          <w:sz w:val="19"/>
          <w:szCs w:val="19"/>
          <w:lang w:eastAsia="ru-RU"/>
        </w:rPr>
        <w:t>действующ</w:t>
      </w:r>
      <w:r w:rsidR="00990E1A">
        <w:rPr>
          <w:rFonts w:ascii="Times New Roman" w:eastAsiaTheme="minorEastAsia" w:hAnsi="Times New Roman" w:cs="Times New Roman"/>
          <w:sz w:val="19"/>
          <w:szCs w:val="19"/>
          <w:lang w:eastAsia="ru-RU"/>
        </w:rPr>
        <w:t xml:space="preserve">его (ей) </w:t>
      </w:r>
      <w:r w:rsidRPr="00BA0B23">
        <w:rPr>
          <w:rFonts w:ascii="Times New Roman" w:eastAsiaTheme="minorEastAsia" w:hAnsi="Times New Roman" w:cs="Times New Roman"/>
          <w:sz w:val="19"/>
          <w:szCs w:val="19"/>
          <w:lang w:eastAsia="ru-RU"/>
        </w:rPr>
        <w:t xml:space="preserve"> на основании</w:t>
      </w:r>
      <w:r w:rsidR="002665CC" w:rsidRPr="00BA0B23">
        <w:rPr>
          <w:rFonts w:ascii="Times New Roman" w:eastAsiaTheme="minorEastAsia" w:hAnsi="Times New Roman" w:cs="Times New Roman"/>
          <w:sz w:val="19"/>
          <w:szCs w:val="19"/>
          <w:lang w:eastAsia="ru-RU"/>
        </w:rPr>
        <w:t xml:space="preserve"> </w:t>
      </w:r>
      <w:r w:rsidR="00990E1A">
        <w:rPr>
          <w:rFonts w:ascii="Times New Roman" w:eastAsiaTheme="minorEastAsia" w:hAnsi="Times New Roman" w:cs="Times New Roman"/>
          <w:sz w:val="19"/>
          <w:szCs w:val="19"/>
          <w:lang w:eastAsia="ru-RU"/>
        </w:rPr>
        <w:t>________________________________</w:t>
      </w:r>
      <w:r w:rsidR="00330D2C" w:rsidRPr="00BA0B23">
        <w:rPr>
          <w:rFonts w:ascii="Times New Roman" w:eastAsiaTheme="minorEastAsia" w:hAnsi="Times New Roman" w:cs="Times New Roman"/>
          <w:sz w:val="19"/>
          <w:szCs w:val="19"/>
          <w:lang w:eastAsia="ru-RU"/>
        </w:rPr>
        <w:t xml:space="preserve">, </w:t>
      </w:r>
      <w:r w:rsidRPr="00BA0B23">
        <w:rPr>
          <w:rFonts w:ascii="Times New Roman" w:eastAsiaTheme="minorEastAsia" w:hAnsi="Times New Roman" w:cs="Times New Roman"/>
          <w:sz w:val="19"/>
          <w:szCs w:val="19"/>
          <w:lang w:eastAsia="ru-RU"/>
        </w:rPr>
        <w:t xml:space="preserve"> </w:t>
      </w:r>
      <w:r w:rsidRPr="00EA2ADF">
        <w:rPr>
          <w:rFonts w:ascii="Times New Roman" w:eastAsiaTheme="minorEastAsia" w:hAnsi="Times New Roman" w:cs="Times New Roman"/>
          <w:sz w:val="19"/>
          <w:szCs w:val="19"/>
          <w:lang w:eastAsia="ru-RU"/>
        </w:rPr>
        <w:t xml:space="preserve">с одной стороны и </w:t>
      </w:r>
    </w:p>
    <w:p w14:paraId="112760D9"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EA2ADF">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EA2ADF">
        <w:rPr>
          <w:rFonts w:ascii="Times New Roman" w:eastAsiaTheme="minorEastAsia" w:hAnsi="Times New Roman" w:cs="Times New Roman"/>
          <w:sz w:val="19"/>
          <w:szCs w:val="19"/>
          <w:lang w:eastAsia="ru-RU"/>
        </w:rPr>
        <w:t>ая</w:t>
      </w:r>
      <w:proofErr w:type="spellEnd"/>
      <w:r w:rsidRPr="00EA2ADF">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EA2ADF">
        <w:rPr>
          <w:rFonts w:ascii="Times New Roman" w:eastAsiaTheme="minorEastAsia" w:hAnsi="Times New Roman" w:cs="Times New Roman"/>
          <w:sz w:val="19"/>
          <w:szCs w:val="19"/>
          <w:lang w:eastAsia="ru-RU"/>
        </w:rPr>
        <w:t>ая</w:t>
      </w:r>
      <w:proofErr w:type="spellEnd"/>
      <w:r w:rsidRPr="00EA2ADF">
        <w:rPr>
          <w:rFonts w:ascii="Times New Roman" w:eastAsiaTheme="minorEastAsia" w:hAnsi="Times New Roman" w:cs="Times New Roman"/>
          <w:sz w:val="19"/>
          <w:szCs w:val="19"/>
          <w:lang w:eastAsia="ru-RU"/>
        </w:rPr>
        <w:t>, -</w:t>
      </w:r>
      <w:proofErr w:type="spellStart"/>
      <w:r w:rsidRPr="00EA2ADF">
        <w:rPr>
          <w:rFonts w:ascii="Times New Roman" w:eastAsiaTheme="minorEastAsia" w:hAnsi="Times New Roman" w:cs="Times New Roman"/>
          <w:sz w:val="19"/>
          <w:szCs w:val="19"/>
          <w:lang w:eastAsia="ru-RU"/>
        </w:rPr>
        <w:t>ые</w:t>
      </w:r>
      <w:proofErr w:type="spellEnd"/>
      <w:r w:rsidRPr="00EA2ADF">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w:t>
      </w:r>
      <w:r w:rsidRPr="00B568F8">
        <w:rPr>
          <w:rFonts w:ascii="Times New Roman" w:eastAsiaTheme="minorEastAsia" w:hAnsi="Times New Roman" w:cs="Times New Roman"/>
          <w:sz w:val="19"/>
          <w:szCs w:val="19"/>
          <w:lang w:eastAsia="ru-RU"/>
        </w:rPr>
        <w:t xml:space="preserve">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77777777" w:rsidR="00106DB6" w:rsidRPr="006B1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Pr>
          <w:rFonts w:ascii="Times New Roman" w:eastAsiaTheme="minorEastAsia" w:hAnsi="Times New Roman" w:cs="Times New Roman"/>
          <w:b/>
          <w:sz w:val="19"/>
          <w:szCs w:val="19"/>
          <w:lang w:eastAsia="ru-RU"/>
        </w:rPr>
        <w:t xml:space="preserve">1. </w:t>
      </w:r>
      <w:r w:rsidRPr="006B172C">
        <w:rPr>
          <w:rFonts w:ascii="Times New Roman" w:eastAsiaTheme="minorEastAsia" w:hAnsi="Times New Roman" w:cs="Times New Roman"/>
          <w:b/>
          <w:sz w:val="19"/>
          <w:szCs w:val="19"/>
          <w:lang w:eastAsia="ru-RU"/>
        </w:rPr>
        <w:t>ТЕРМИНЫ И ОПРЕДЕЛЕНИЯ</w:t>
      </w:r>
    </w:p>
    <w:p w14:paraId="6B255423"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568F8">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568F8">
        <w:rPr>
          <w:rFonts w:ascii="Times New Roman" w:eastAsiaTheme="minorEastAsia" w:hAnsi="Times New Roman" w:cs="Times New Roman"/>
          <w:sz w:val="19"/>
          <w:szCs w:val="19"/>
          <w:lang w:eastAsia="ru-RU"/>
        </w:rPr>
        <w:t xml:space="preserve">1.1.1. </w:t>
      </w:r>
      <w:r w:rsidRPr="003B7BCB">
        <w:rPr>
          <w:rFonts w:ascii="Times New Roman" w:eastAsiaTheme="minorEastAsia" w:hAnsi="Times New Roman" w:cs="Times New Roman"/>
          <w:sz w:val="19"/>
          <w:szCs w:val="19"/>
          <w:lang w:eastAsia="ru-RU"/>
        </w:rPr>
        <w:t>Застройщик - ООО «СПЕЦИАЛИЗИРОВАННЫЙ ЗАСТРОЙЩИК ЛЕГЕНДА</w:t>
      </w:r>
      <w:r w:rsidRPr="00B568F8">
        <w:rPr>
          <w:rFonts w:ascii="Times New Roman" w:eastAsiaTheme="minorEastAsia" w:hAnsi="Times New Roman" w:cs="Times New Roman"/>
          <w:sz w:val="19"/>
          <w:szCs w:val="19"/>
          <w:lang w:eastAsia="ru-RU"/>
        </w:rPr>
        <w:t xml:space="preserve"> ПАРК», имеющее на праве аренды земельный участок с кадастровым номером 36:34:0603025:9, площадью 21 000 </w:t>
      </w:r>
      <w:proofErr w:type="spellStart"/>
      <w:r w:rsidRPr="00B568F8">
        <w:rPr>
          <w:rFonts w:ascii="Times New Roman" w:eastAsiaTheme="minorEastAsia" w:hAnsi="Times New Roman" w:cs="Times New Roman"/>
          <w:sz w:val="19"/>
          <w:szCs w:val="19"/>
          <w:lang w:eastAsia="ru-RU"/>
        </w:rPr>
        <w:t>кв.м</w:t>
      </w:r>
      <w:proofErr w:type="spellEnd"/>
      <w:r w:rsidRPr="00B568F8">
        <w:rPr>
          <w:rFonts w:ascii="Times New Roman" w:eastAsiaTheme="minorEastAsia" w:hAnsi="Times New Roman" w:cs="Times New Roman"/>
          <w:sz w:val="19"/>
          <w:szCs w:val="19"/>
          <w:lang w:eastAsia="ru-RU"/>
        </w:rPr>
        <w:t>., расположенный по адресу: г. Воронеж, ул. Березовая Роща, д. 4а, с разрешенным использованием – проектирование и строительство группы жилых домов, категория земель – земли населенных пунктов (далее по тексту – «земельный участок», и привлекающее денежные средства участников долевого строительства для строительства (создания) на земельном участке объекта недвижимости – «Группа жилых домов по ул. Березовая Роща, 4а в г. Воронеже. Многоквартирный жилой дом. Поз. 1 (I этап строительства). Многоквартирный жилой дом переменной этажности с подземной автостоянкой. Поз. 2 (II этап строительства)», на основании разрешения на строительство №RU-36302000-64, выданного 02 июля 2012г. года Администрацией городского округа город Воронеж.</w:t>
      </w:r>
    </w:p>
    <w:p w14:paraId="7DD6AB7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77777777" w:rsidR="005004C8" w:rsidRPr="00203094"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1.1.3. Объект недвижимости - Группа жилых домов по ул. Березовая Роща, 4а в г. Воронеже, состоящая из 2 (Двух) жилых многоквартирных домов, строящихся в 2 (Два) этапа: I этап строительства - Многоквартирный жилой дом. Поз. 1; II этап строительства - Многоквартирный жилой дом переменной этажности с подземной автостоянкой. Поз. 2 (далее по тексту – «жилой дом»), строительство которого осуществляется Застройщиком на земельном участке, расположенном по адресу: г. Воронеж, ул. Березовая Роща, д. 4а.</w:t>
      </w:r>
      <w:r w:rsidR="00C92B0F" w:rsidRPr="00203094">
        <w:rPr>
          <w:rFonts w:ascii="Times New Roman" w:eastAsiaTheme="minorEastAsia" w:hAnsi="Times New Roman" w:cs="Times New Roman"/>
          <w:sz w:val="19"/>
          <w:szCs w:val="19"/>
          <w:lang w:eastAsia="ru-RU"/>
        </w:rPr>
        <w:t xml:space="preserve"> </w:t>
      </w:r>
    </w:p>
    <w:p w14:paraId="754EB810" w14:textId="36BB1063" w:rsidR="005004C8" w:rsidRPr="00203094"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Объект недвижимости имеет следующие </w:t>
      </w:r>
      <w:r w:rsidR="005004C8" w:rsidRPr="00203094">
        <w:rPr>
          <w:rFonts w:ascii="Times New Roman" w:eastAsiaTheme="minorEastAsia" w:hAnsi="Times New Roman" w:cs="Times New Roman"/>
          <w:sz w:val="19"/>
          <w:szCs w:val="19"/>
          <w:lang w:eastAsia="ru-RU"/>
        </w:rPr>
        <w:t xml:space="preserve">технические </w:t>
      </w:r>
      <w:r w:rsidRPr="00203094">
        <w:rPr>
          <w:rFonts w:ascii="Times New Roman" w:eastAsiaTheme="minorEastAsia" w:hAnsi="Times New Roman" w:cs="Times New Roman"/>
          <w:sz w:val="19"/>
          <w:szCs w:val="19"/>
          <w:lang w:eastAsia="ru-RU"/>
        </w:rPr>
        <w:t>характеристики:</w:t>
      </w:r>
      <w:bookmarkStart w:id="0" w:name="_Hlk5955938"/>
    </w:p>
    <w:bookmarkEnd w:id="0"/>
    <w:p w14:paraId="6DC8FF7D" w14:textId="093FD6A7" w:rsidR="007F161C" w:rsidRPr="0020309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203094">
        <w:rPr>
          <w:rFonts w:ascii="Times New Roman" w:hAnsi="Times New Roman"/>
          <w:sz w:val="19"/>
          <w:szCs w:val="19"/>
        </w:rPr>
        <w:t xml:space="preserve">Этажность: </w:t>
      </w:r>
      <w:r w:rsidRPr="00203094">
        <w:rPr>
          <w:rFonts w:ascii="Times New Roman" w:hAnsi="Times New Roman"/>
          <w:sz w:val="19"/>
          <w:szCs w:val="19"/>
          <w:lang w:val="en-US"/>
        </w:rPr>
        <w:t>I</w:t>
      </w:r>
      <w:r w:rsidRPr="00203094">
        <w:rPr>
          <w:rFonts w:ascii="Times New Roman" w:hAnsi="Times New Roman"/>
          <w:sz w:val="19"/>
          <w:szCs w:val="19"/>
        </w:rPr>
        <w:t xml:space="preserve"> этап строительства (поз. 1)  – 17; </w:t>
      </w:r>
      <w:r w:rsidRPr="00203094">
        <w:rPr>
          <w:rFonts w:ascii="Times New Roman" w:hAnsi="Times New Roman"/>
          <w:sz w:val="19"/>
          <w:szCs w:val="19"/>
          <w:lang w:val="en-US"/>
        </w:rPr>
        <w:t>II</w:t>
      </w:r>
      <w:r w:rsidRPr="00203094">
        <w:rPr>
          <w:rFonts w:ascii="Times New Roman" w:hAnsi="Times New Roman"/>
          <w:sz w:val="19"/>
          <w:szCs w:val="19"/>
        </w:rPr>
        <w:t xml:space="preserve"> этап строительства (поз. 2)  – 10, </w:t>
      </w:r>
      <w:proofErr w:type="gramStart"/>
      <w:r w:rsidRPr="00203094">
        <w:rPr>
          <w:rFonts w:ascii="Times New Roman" w:hAnsi="Times New Roman"/>
          <w:sz w:val="19"/>
          <w:szCs w:val="19"/>
        </w:rPr>
        <w:t>24 ;</w:t>
      </w:r>
      <w:proofErr w:type="gramEnd"/>
    </w:p>
    <w:p w14:paraId="52FE577E" w14:textId="2374984B" w:rsidR="007F161C" w:rsidRPr="0020309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203094">
        <w:rPr>
          <w:rFonts w:ascii="Times New Roman" w:hAnsi="Times New Roman"/>
          <w:sz w:val="19"/>
          <w:szCs w:val="19"/>
        </w:rPr>
        <w:t xml:space="preserve">Количество этажей: </w:t>
      </w:r>
      <w:r w:rsidRPr="00203094">
        <w:rPr>
          <w:rFonts w:ascii="Times New Roman" w:hAnsi="Times New Roman"/>
          <w:sz w:val="19"/>
          <w:szCs w:val="19"/>
          <w:lang w:val="en-US"/>
        </w:rPr>
        <w:t>I</w:t>
      </w:r>
      <w:r w:rsidRPr="00203094">
        <w:rPr>
          <w:rFonts w:ascii="Times New Roman" w:hAnsi="Times New Roman"/>
          <w:sz w:val="19"/>
          <w:szCs w:val="19"/>
        </w:rPr>
        <w:t xml:space="preserve"> этап строительства (поз. 1)  – 18; </w:t>
      </w:r>
      <w:r w:rsidRPr="00203094">
        <w:rPr>
          <w:rFonts w:ascii="Times New Roman" w:hAnsi="Times New Roman"/>
          <w:sz w:val="19"/>
          <w:szCs w:val="19"/>
          <w:lang w:val="en-US"/>
        </w:rPr>
        <w:t>II</w:t>
      </w:r>
      <w:r w:rsidRPr="00203094">
        <w:rPr>
          <w:rFonts w:ascii="Times New Roman" w:hAnsi="Times New Roman"/>
          <w:sz w:val="19"/>
          <w:szCs w:val="19"/>
        </w:rPr>
        <w:t xml:space="preserve"> этап строительства (поз. 2)  – 12, </w:t>
      </w:r>
      <w:proofErr w:type="gramStart"/>
      <w:r w:rsidRPr="00203094">
        <w:rPr>
          <w:rFonts w:ascii="Times New Roman" w:hAnsi="Times New Roman"/>
          <w:sz w:val="19"/>
          <w:szCs w:val="19"/>
        </w:rPr>
        <w:t>26 ;</w:t>
      </w:r>
      <w:proofErr w:type="gramEnd"/>
    </w:p>
    <w:p w14:paraId="026F6AFF" w14:textId="0017C605" w:rsidR="007F161C" w:rsidRPr="0020309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203094">
        <w:rPr>
          <w:rFonts w:ascii="Times New Roman" w:hAnsi="Times New Roman"/>
          <w:sz w:val="19"/>
          <w:szCs w:val="19"/>
        </w:rPr>
        <w:t xml:space="preserve">Общая площадь многоквартирного жилого дома: </w:t>
      </w:r>
      <w:r w:rsidRPr="00203094">
        <w:rPr>
          <w:rFonts w:ascii="Times New Roman" w:hAnsi="Times New Roman"/>
          <w:sz w:val="19"/>
          <w:szCs w:val="19"/>
          <w:lang w:val="en-US"/>
        </w:rPr>
        <w:t>I</w:t>
      </w:r>
      <w:r w:rsidRPr="00203094">
        <w:rPr>
          <w:rFonts w:ascii="Times New Roman" w:hAnsi="Times New Roman"/>
          <w:sz w:val="19"/>
          <w:szCs w:val="19"/>
        </w:rPr>
        <w:t xml:space="preserve"> этап строительства (поз. 1)  – 14 817,4 </w:t>
      </w:r>
      <w:proofErr w:type="spellStart"/>
      <w:r w:rsidRPr="00203094">
        <w:rPr>
          <w:rFonts w:ascii="Times New Roman" w:hAnsi="Times New Roman"/>
          <w:sz w:val="19"/>
          <w:szCs w:val="19"/>
        </w:rPr>
        <w:t>кв.м</w:t>
      </w:r>
      <w:proofErr w:type="spellEnd"/>
      <w:r w:rsidRPr="00203094">
        <w:rPr>
          <w:rFonts w:ascii="Times New Roman" w:hAnsi="Times New Roman"/>
          <w:sz w:val="19"/>
          <w:szCs w:val="19"/>
        </w:rPr>
        <w:t xml:space="preserve">., </w:t>
      </w:r>
      <w:r w:rsidRPr="00203094">
        <w:rPr>
          <w:rFonts w:ascii="Times New Roman" w:hAnsi="Times New Roman"/>
          <w:sz w:val="19"/>
          <w:szCs w:val="19"/>
          <w:lang w:val="en-US"/>
        </w:rPr>
        <w:t>II</w:t>
      </w:r>
      <w:r w:rsidRPr="00203094">
        <w:rPr>
          <w:rFonts w:ascii="Times New Roman" w:hAnsi="Times New Roman"/>
          <w:sz w:val="19"/>
          <w:szCs w:val="19"/>
        </w:rPr>
        <w:t xml:space="preserve"> этап строительства (поз. 2)  – 59 877,9 </w:t>
      </w:r>
      <w:proofErr w:type="spellStart"/>
      <w:r w:rsidRPr="00203094">
        <w:rPr>
          <w:rFonts w:ascii="Times New Roman" w:hAnsi="Times New Roman"/>
          <w:sz w:val="19"/>
          <w:szCs w:val="19"/>
        </w:rPr>
        <w:t>кв.м</w:t>
      </w:r>
      <w:proofErr w:type="spellEnd"/>
      <w:r w:rsidRPr="00203094">
        <w:rPr>
          <w:rFonts w:ascii="Times New Roman" w:hAnsi="Times New Roman"/>
          <w:sz w:val="19"/>
          <w:szCs w:val="19"/>
        </w:rPr>
        <w:t>.;</w:t>
      </w:r>
    </w:p>
    <w:p w14:paraId="07687389" w14:textId="38FC3AE9" w:rsidR="007F161C" w:rsidRPr="0020309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203094">
        <w:rPr>
          <w:rFonts w:ascii="Times New Roman" w:hAnsi="Times New Roman"/>
          <w:sz w:val="19"/>
          <w:szCs w:val="19"/>
        </w:rPr>
        <w:t>Класс энергоэффективности - С+;</w:t>
      </w:r>
    </w:p>
    <w:p w14:paraId="4D24F968" w14:textId="2BE1169F" w:rsidR="007F161C" w:rsidRPr="0020309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203094">
        <w:rPr>
          <w:rFonts w:ascii="Times New Roman" w:hAnsi="Times New Roman"/>
          <w:sz w:val="19"/>
          <w:szCs w:val="19"/>
        </w:rPr>
        <w:t>Класс сейсмостойкости - 5;</w:t>
      </w:r>
    </w:p>
    <w:p w14:paraId="1E80E2D1" w14:textId="4D582FBE" w:rsidR="007F161C" w:rsidRPr="0020309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203094">
        <w:rPr>
          <w:rFonts w:ascii="Times New Roman" w:hAnsi="Times New Roman"/>
          <w:sz w:val="19"/>
          <w:szCs w:val="19"/>
        </w:rPr>
        <w:t>Материал наружных стен:</w:t>
      </w:r>
    </w:p>
    <w:p w14:paraId="518A2086" w14:textId="6F5AC319" w:rsidR="007F161C" w:rsidRPr="00203094" w:rsidRDefault="007F161C" w:rsidP="007261E6">
      <w:pPr>
        <w:pStyle w:val="a7"/>
        <w:widowControl w:val="0"/>
        <w:numPr>
          <w:ilvl w:val="2"/>
          <w:numId w:val="3"/>
        </w:numPr>
        <w:spacing w:after="0" w:line="240" w:lineRule="auto"/>
        <w:ind w:left="567" w:hanging="283"/>
        <w:jc w:val="both"/>
        <w:rPr>
          <w:rFonts w:ascii="Times New Roman" w:hAnsi="Times New Roman"/>
          <w:sz w:val="19"/>
          <w:szCs w:val="19"/>
        </w:rPr>
      </w:pPr>
      <w:r w:rsidRPr="00203094">
        <w:rPr>
          <w:rFonts w:ascii="Times New Roman" w:hAnsi="Times New Roman"/>
          <w:sz w:val="19"/>
          <w:szCs w:val="19"/>
          <w:lang w:val="en-US"/>
        </w:rPr>
        <w:t>I</w:t>
      </w:r>
      <w:r w:rsidRPr="00203094">
        <w:rPr>
          <w:rFonts w:ascii="Times New Roman" w:hAnsi="Times New Roman"/>
          <w:sz w:val="19"/>
          <w:szCs w:val="19"/>
        </w:rPr>
        <w:t xml:space="preserve"> этап строительства (поз. 1) - стены наружные трехслойные:</w:t>
      </w:r>
    </w:p>
    <w:p w14:paraId="3B0EA227"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первый слой – керамзитобетонные камни или газосиликатные блоки,</w:t>
      </w:r>
    </w:p>
    <w:p w14:paraId="3B6F741B"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второй слой – утеплитель,</w:t>
      </w:r>
    </w:p>
    <w:p w14:paraId="3DC603A7"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третий слой – теплоизоляционная, композиционная система утепления фасадных стен;</w:t>
      </w:r>
    </w:p>
    <w:p w14:paraId="70870152" w14:textId="568AFF37" w:rsidR="007F161C" w:rsidRPr="00203094" w:rsidRDefault="007F161C" w:rsidP="007261E6">
      <w:pPr>
        <w:pStyle w:val="a7"/>
        <w:widowControl w:val="0"/>
        <w:numPr>
          <w:ilvl w:val="2"/>
          <w:numId w:val="3"/>
        </w:numPr>
        <w:spacing w:after="0" w:line="240" w:lineRule="auto"/>
        <w:ind w:left="567" w:hanging="283"/>
        <w:jc w:val="both"/>
        <w:rPr>
          <w:rFonts w:ascii="Times New Roman" w:hAnsi="Times New Roman"/>
          <w:sz w:val="19"/>
          <w:szCs w:val="19"/>
        </w:rPr>
      </w:pPr>
      <w:r w:rsidRPr="00203094">
        <w:rPr>
          <w:rFonts w:ascii="Times New Roman" w:hAnsi="Times New Roman"/>
          <w:sz w:val="19"/>
          <w:szCs w:val="19"/>
          <w:lang w:val="en-US"/>
        </w:rPr>
        <w:t>II</w:t>
      </w:r>
      <w:r w:rsidRPr="00203094">
        <w:rPr>
          <w:rFonts w:ascii="Times New Roman" w:hAnsi="Times New Roman"/>
          <w:sz w:val="19"/>
          <w:szCs w:val="19"/>
        </w:rPr>
        <w:t xml:space="preserve"> этап строительства (поз. 2) стены наружные трехслойные:</w:t>
      </w:r>
    </w:p>
    <w:p w14:paraId="064A96F6" w14:textId="2C5BA23E" w:rsidR="007F161C" w:rsidRPr="00203094" w:rsidRDefault="007F161C" w:rsidP="007261E6">
      <w:pPr>
        <w:pStyle w:val="a7"/>
        <w:widowControl w:val="0"/>
        <w:spacing w:after="0" w:line="240" w:lineRule="auto"/>
        <w:jc w:val="both"/>
        <w:rPr>
          <w:rFonts w:ascii="Times New Roman" w:hAnsi="Times New Roman"/>
          <w:sz w:val="19"/>
          <w:szCs w:val="19"/>
          <w:u w:val="single"/>
        </w:rPr>
      </w:pPr>
      <w:r w:rsidRPr="00203094">
        <w:rPr>
          <w:rFonts w:ascii="Times New Roman" w:hAnsi="Times New Roman"/>
          <w:sz w:val="19"/>
          <w:szCs w:val="19"/>
          <w:u w:val="single"/>
        </w:rPr>
        <w:t>1-</w:t>
      </w:r>
      <w:proofErr w:type="gramStart"/>
      <w:r w:rsidRPr="00203094">
        <w:rPr>
          <w:rFonts w:ascii="Times New Roman" w:hAnsi="Times New Roman"/>
          <w:sz w:val="19"/>
          <w:szCs w:val="19"/>
          <w:u w:val="single"/>
        </w:rPr>
        <w:t>1</w:t>
      </w:r>
      <w:r w:rsidR="00F67FDE" w:rsidRPr="00203094">
        <w:rPr>
          <w:rFonts w:ascii="Times New Roman" w:hAnsi="Times New Roman"/>
          <w:sz w:val="19"/>
          <w:szCs w:val="19"/>
          <w:u w:val="single"/>
        </w:rPr>
        <w:t>1</w:t>
      </w:r>
      <w:r w:rsidRPr="00203094">
        <w:rPr>
          <w:rFonts w:ascii="Times New Roman" w:hAnsi="Times New Roman"/>
          <w:sz w:val="19"/>
          <w:szCs w:val="19"/>
          <w:u w:val="single"/>
        </w:rPr>
        <w:t xml:space="preserve">  этажи</w:t>
      </w:r>
      <w:proofErr w:type="gramEnd"/>
    </w:p>
    <w:p w14:paraId="768E0BB1"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первый слой –газосиликатные блоки,</w:t>
      </w:r>
    </w:p>
    <w:p w14:paraId="42638B93"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второй слой – утеплитель,</w:t>
      </w:r>
    </w:p>
    <w:p w14:paraId="7FEE4D0E"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третий слой - кирпич.</w:t>
      </w:r>
    </w:p>
    <w:p w14:paraId="740F1D4D" w14:textId="1183448F" w:rsidR="007F161C" w:rsidRPr="00203094" w:rsidRDefault="007F161C" w:rsidP="007261E6">
      <w:pPr>
        <w:pStyle w:val="a7"/>
        <w:widowControl w:val="0"/>
        <w:spacing w:after="0" w:line="240" w:lineRule="auto"/>
        <w:jc w:val="both"/>
        <w:rPr>
          <w:rFonts w:ascii="Times New Roman" w:hAnsi="Times New Roman"/>
          <w:sz w:val="19"/>
          <w:szCs w:val="19"/>
          <w:u w:val="single"/>
        </w:rPr>
      </w:pPr>
      <w:r w:rsidRPr="00203094">
        <w:rPr>
          <w:rFonts w:ascii="Times New Roman" w:hAnsi="Times New Roman"/>
          <w:sz w:val="19"/>
          <w:szCs w:val="19"/>
          <w:u w:val="single"/>
        </w:rPr>
        <w:t>1</w:t>
      </w:r>
      <w:r w:rsidR="00F67FDE" w:rsidRPr="00203094">
        <w:rPr>
          <w:rFonts w:ascii="Times New Roman" w:hAnsi="Times New Roman"/>
          <w:sz w:val="19"/>
          <w:szCs w:val="19"/>
          <w:u w:val="single"/>
        </w:rPr>
        <w:t>2</w:t>
      </w:r>
      <w:r w:rsidRPr="00203094">
        <w:rPr>
          <w:rFonts w:ascii="Times New Roman" w:hAnsi="Times New Roman"/>
          <w:sz w:val="19"/>
          <w:szCs w:val="19"/>
          <w:u w:val="single"/>
        </w:rPr>
        <w:t>-25 этажи</w:t>
      </w:r>
    </w:p>
    <w:p w14:paraId="02E3FFB3"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первый слой –газосиликатные блоки;</w:t>
      </w:r>
    </w:p>
    <w:p w14:paraId="7FD518B7"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второй слой - утеплитель;</w:t>
      </w:r>
    </w:p>
    <w:p w14:paraId="2D222882" w14:textId="77777777" w:rsidR="007F161C" w:rsidRPr="00203094" w:rsidRDefault="007F161C" w:rsidP="007261E6">
      <w:pPr>
        <w:pStyle w:val="a7"/>
        <w:widowControl w:val="0"/>
        <w:spacing w:after="0" w:line="240" w:lineRule="auto"/>
        <w:jc w:val="both"/>
        <w:rPr>
          <w:rFonts w:ascii="Times New Roman" w:hAnsi="Times New Roman"/>
          <w:sz w:val="19"/>
          <w:szCs w:val="19"/>
        </w:rPr>
      </w:pPr>
      <w:r w:rsidRPr="00203094">
        <w:rPr>
          <w:rFonts w:ascii="Times New Roman" w:hAnsi="Times New Roman"/>
          <w:sz w:val="19"/>
          <w:szCs w:val="19"/>
        </w:rPr>
        <w:t>- третий слой – теплоизоляционная, композиционная система утепления фасадных стен;</w:t>
      </w:r>
    </w:p>
    <w:p w14:paraId="1278CFBB" w14:textId="2F816C0E" w:rsidR="007F161C" w:rsidRPr="00203094" w:rsidRDefault="007F161C" w:rsidP="007261E6">
      <w:pPr>
        <w:pStyle w:val="a7"/>
        <w:widowControl w:val="0"/>
        <w:numPr>
          <w:ilvl w:val="1"/>
          <w:numId w:val="1"/>
        </w:numPr>
        <w:spacing w:after="0" w:line="240" w:lineRule="auto"/>
        <w:ind w:left="284" w:hanging="426"/>
        <w:jc w:val="both"/>
        <w:rPr>
          <w:rFonts w:ascii="Times New Roman" w:hAnsi="Times New Roman"/>
          <w:sz w:val="19"/>
          <w:szCs w:val="19"/>
        </w:rPr>
      </w:pPr>
      <w:r w:rsidRPr="00203094">
        <w:rPr>
          <w:rFonts w:ascii="Times New Roman" w:hAnsi="Times New Roman"/>
          <w:sz w:val="19"/>
          <w:szCs w:val="19"/>
        </w:rPr>
        <w:t xml:space="preserve">Материал поэтажных перекрытий – монолитный железобетон. </w:t>
      </w:r>
    </w:p>
    <w:p w14:paraId="65EB4CF7" w14:textId="69542CEB" w:rsidR="00106DB6" w:rsidRPr="00203094" w:rsidRDefault="00C92B0F"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w:t>
      </w:r>
      <w:r w:rsidR="00106DB6" w:rsidRPr="00203094">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57A01CE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Договор аренды земельного участка №917-02-09/</w:t>
      </w:r>
      <w:proofErr w:type="spellStart"/>
      <w:r w:rsidRPr="00203094">
        <w:rPr>
          <w:rFonts w:ascii="Times New Roman" w:eastAsiaTheme="minorEastAsia" w:hAnsi="Times New Roman" w:cs="Times New Roman"/>
          <w:sz w:val="19"/>
          <w:szCs w:val="19"/>
          <w:lang w:eastAsia="ru-RU"/>
        </w:rPr>
        <w:t>мз</w:t>
      </w:r>
      <w:proofErr w:type="spellEnd"/>
      <w:r w:rsidRPr="00203094">
        <w:rPr>
          <w:rFonts w:ascii="Times New Roman" w:eastAsiaTheme="minorEastAsia" w:hAnsi="Times New Roman" w:cs="Times New Roman"/>
          <w:sz w:val="19"/>
          <w:szCs w:val="19"/>
          <w:lang w:eastAsia="ru-RU"/>
        </w:rPr>
        <w:t xml:space="preserve"> от 09.04.2002г., заключенный между Администрацией города Воронежа и ООО «</w:t>
      </w:r>
      <w:proofErr w:type="spellStart"/>
      <w:r w:rsidRPr="00203094">
        <w:rPr>
          <w:rFonts w:ascii="Times New Roman" w:eastAsiaTheme="minorEastAsia" w:hAnsi="Times New Roman" w:cs="Times New Roman"/>
          <w:sz w:val="19"/>
          <w:szCs w:val="19"/>
          <w:lang w:eastAsia="ru-RU"/>
        </w:rPr>
        <w:t>Павловскгранит-Жилстрой</w:t>
      </w:r>
      <w:proofErr w:type="spellEnd"/>
      <w:r w:rsidRPr="00203094">
        <w:rPr>
          <w:rFonts w:ascii="Times New Roman" w:eastAsiaTheme="minorEastAsia" w:hAnsi="Times New Roman" w:cs="Times New Roman"/>
          <w:sz w:val="19"/>
          <w:szCs w:val="19"/>
          <w:lang w:eastAsia="ru-RU"/>
        </w:rPr>
        <w:t xml:space="preserve">», на земельный участок площадью 21 000 </w:t>
      </w:r>
      <w:proofErr w:type="spellStart"/>
      <w:r w:rsidRPr="00203094">
        <w:rPr>
          <w:rFonts w:ascii="Times New Roman" w:eastAsiaTheme="minorEastAsia" w:hAnsi="Times New Roman" w:cs="Times New Roman"/>
          <w:sz w:val="19"/>
          <w:szCs w:val="19"/>
          <w:lang w:eastAsia="ru-RU"/>
        </w:rPr>
        <w:t>кв.м</w:t>
      </w:r>
      <w:proofErr w:type="spellEnd"/>
      <w:r w:rsidRPr="00203094">
        <w:rPr>
          <w:rFonts w:ascii="Times New Roman" w:eastAsiaTheme="minorEastAsia" w:hAnsi="Times New Roman" w:cs="Times New Roman"/>
          <w:sz w:val="19"/>
          <w:szCs w:val="19"/>
          <w:lang w:eastAsia="ru-RU"/>
        </w:rPr>
        <w:t>., расположенный по адресу: г. Воронеж, ул. Березовая Роща, 4а, дата государственной регистрации договора 06.06.2002г., номер регистрации 36-34-87/2002-89;</w:t>
      </w:r>
    </w:p>
    <w:p w14:paraId="3481B45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Договор на передачу прав и обязанностей по Договорам аренды (права на заключение договора аренды) от 19.09.2016г., </w:t>
      </w:r>
      <w:r w:rsidRPr="00203094">
        <w:rPr>
          <w:rFonts w:ascii="Times New Roman" w:eastAsiaTheme="minorEastAsia" w:hAnsi="Times New Roman" w:cs="Times New Roman"/>
          <w:sz w:val="19"/>
          <w:szCs w:val="19"/>
          <w:lang w:eastAsia="ru-RU"/>
        </w:rPr>
        <w:lastRenderedPageBreak/>
        <w:t>заключенный между ООО «</w:t>
      </w:r>
      <w:proofErr w:type="spellStart"/>
      <w:r w:rsidRPr="00203094">
        <w:rPr>
          <w:rFonts w:ascii="Times New Roman" w:eastAsiaTheme="minorEastAsia" w:hAnsi="Times New Roman" w:cs="Times New Roman"/>
          <w:sz w:val="19"/>
          <w:szCs w:val="19"/>
          <w:lang w:eastAsia="ru-RU"/>
        </w:rPr>
        <w:t>Павловскгранит-Жилстрой</w:t>
      </w:r>
      <w:proofErr w:type="spellEnd"/>
      <w:r w:rsidRPr="00203094">
        <w:rPr>
          <w:rFonts w:ascii="Times New Roman" w:eastAsiaTheme="minorEastAsia" w:hAnsi="Times New Roman" w:cs="Times New Roman"/>
          <w:sz w:val="19"/>
          <w:szCs w:val="19"/>
          <w:lang w:eastAsia="ru-RU"/>
        </w:rPr>
        <w:t>» и ООО «ИНВЕСТСТРОЙ», на земельные участки с кадастровыми номерами 36:34:0401034:006, 36:34:0603025:09, дата государственной регистрации договора –03.03.2017г.; номер регистрации 36:34:0401034:6-36/001/2017-4; 36:34:0603025:9-36/001/2017-3;</w:t>
      </w:r>
    </w:p>
    <w:p w14:paraId="6EEF5E91" w14:textId="39CEAF6B"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 Договор передачи прав и обязанностей по Договору аренды земельного участка №917-02-09/</w:t>
      </w:r>
      <w:proofErr w:type="spellStart"/>
      <w:r w:rsidRPr="00203094">
        <w:rPr>
          <w:rFonts w:ascii="Times New Roman" w:eastAsiaTheme="minorEastAsia" w:hAnsi="Times New Roman" w:cs="Times New Roman"/>
          <w:sz w:val="19"/>
          <w:szCs w:val="19"/>
          <w:lang w:eastAsia="ru-RU"/>
        </w:rPr>
        <w:t>мз</w:t>
      </w:r>
      <w:proofErr w:type="spellEnd"/>
      <w:r w:rsidRPr="00203094">
        <w:rPr>
          <w:rFonts w:ascii="Times New Roman" w:eastAsiaTheme="minorEastAsia" w:hAnsi="Times New Roman" w:cs="Times New Roman"/>
          <w:sz w:val="19"/>
          <w:szCs w:val="19"/>
          <w:lang w:eastAsia="ru-RU"/>
        </w:rPr>
        <w:t xml:space="preserve"> от 09.04.2002г., заключенный 08.06.2018г. между ООО «ИНВЕСТСТРОЙ» и ООО «ЛЕГЕНДА ПАРК»», на земельный участок с кадастровым номером 36:34:0603025:9, площадью 21 000 </w:t>
      </w:r>
      <w:proofErr w:type="spellStart"/>
      <w:r w:rsidRPr="00203094">
        <w:rPr>
          <w:rFonts w:ascii="Times New Roman" w:eastAsiaTheme="minorEastAsia" w:hAnsi="Times New Roman" w:cs="Times New Roman"/>
          <w:sz w:val="19"/>
          <w:szCs w:val="19"/>
          <w:lang w:eastAsia="ru-RU"/>
        </w:rPr>
        <w:t>кв.м</w:t>
      </w:r>
      <w:proofErr w:type="spellEnd"/>
      <w:r w:rsidRPr="00203094">
        <w:rPr>
          <w:rFonts w:ascii="Times New Roman" w:eastAsiaTheme="minorEastAsia" w:hAnsi="Times New Roman" w:cs="Times New Roman"/>
          <w:sz w:val="19"/>
          <w:szCs w:val="19"/>
          <w:lang w:eastAsia="ru-RU"/>
        </w:rPr>
        <w:t>., расположенный по адресу: г. Воронеж, ул. Березовая Роща, 4а, дата государственной регистрации договора – 26.09.2018г.; номер регистрации 36:34:0603025:9-36/069/2018-10;</w:t>
      </w:r>
    </w:p>
    <w:p w14:paraId="700BC40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Положительное заключение негосударственной экспертизы №36-2-1-3-009477-2019 от 24.04.2019 года проектной документации и результатов инженерных изысканий объекта капитального строительства «Группа жилых домов по ул. Березовая Роща, 4а в г. Воронеже Многоквартирный жилой дом. Поз.1» (I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инженерных изысканий № RA.RU.611589 от 06.11.2018 г.;</w:t>
      </w:r>
    </w:p>
    <w:p w14:paraId="0E6C3B5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Положительное заключение негосударственной экспертизы №36-2-1-2-010613-2019 от 07.05.2019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проектной документации и (или) негосударственной экспертизы инженерных изысканий № RA.RU.611172 от 25.01.2</w:t>
      </w:r>
      <w:r w:rsidRPr="00B568F8">
        <w:rPr>
          <w:rFonts w:ascii="Times New Roman" w:eastAsiaTheme="minorEastAsia" w:hAnsi="Times New Roman" w:cs="Times New Roman"/>
          <w:sz w:val="19"/>
          <w:szCs w:val="19"/>
          <w:lang w:eastAsia="ru-RU"/>
        </w:rPr>
        <w:t>018 г.;</w:t>
      </w:r>
    </w:p>
    <w:p w14:paraId="692DBA71" w14:textId="2DFE2E5E"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bookmarkStart w:id="1" w:name="_Hlk10803620"/>
      <w:r w:rsidRPr="00B568F8">
        <w:rPr>
          <w:rFonts w:ascii="Times New Roman" w:eastAsiaTheme="minorEastAsia" w:hAnsi="Times New Roman" w:cs="Times New Roman"/>
          <w:sz w:val="19"/>
          <w:szCs w:val="19"/>
          <w:lang w:eastAsia="ru-RU"/>
        </w:rPr>
        <w:t>- Положительное заключение негосударственной экспертизы №36-2-1-2-013215-2019 от 31.05.2019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проектной документации и (или) негосударственной экспертизы инженерных изысканий № RA.RU.611172 от 25.01.2018 г.;</w:t>
      </w:r>
    </w:p>
    <w:p w14:paraId="27E3C5A2" w14:textId="77777777" w:rsidR="00DD37F6" w:rsidRDefault="00DD37F6" w:rsidP="00DD37F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568F8">
        <w:rPr>
          <w:rFonts w:ascii="Times New Roman" w:eastAsiaTheme="minorEastAsia" w:hAnsi="Times New Roman" w:cs="Times New Roman"/>
          <w:sz w:val="19"/>
          <w:szCs w:val="19"/>
          <w:lang w:eastAsia="ru-RU"/>
        </w:rPr>
        <w:t>- Положительное заключение негосударственной экспертизы №36-2-1-2-</w:t>
      </w:r>
      <w:r>
        <w:rPr>
          <w:rFonts w:ascii="Times New Roman" w:eastAsiaTheme="minorEastAsia" w:hAnsi="Times New Roman" w:cs="Times New Roman"/>
          <w:sz w:val="19"/>
          <w:szCs w:val="19"/>
          <w:lang w:eastAsia="ru-RU"/>
        </w:rPr>
        <w:t>027542</w:t>
      </w:r>
      <w:r w:rsidRPr="00B568F8">
        <w:rPr>
          <w:rFonts w:ascii="Times New Roman" w:eastAsiaTheme="minorEastAsia" w:hAnsi="Times New Roman" w:cs="Times New Roman"/>
          <w:sz w:val="19"/>
          <w:szCs w:val="19"/>
          <w:lang w:eastAsia="ru-RU"/>
        </w:rPr>
        <w:t xml:space="preserve">-2019 от </w:t>
      </w:r>
      <w:r>
        <w:rPr>
          <w:rFonts w:ascii="Times New Roman" w:eastAsiaTheme="minorEastAsia" w:hAnsi="Times New Roman" w:cs="Times New Roman"/>
          <w:sz w:val="19"/>
          <w:szCs w:val="19"/>
          <w:lang w:eastAsia="ru-RU"/>
        </w:rPr>
        <w:t>09</w:t>
      </w:r>
      <w:r w:rsidRPr="00B568F8">
        <w:rPr>
          <w:rFonts w:ascii="Times New Roman" w:eastAsiaTheme="minorEastAsia" w:hAnsi="Times New Roman" w:cs="Times New Roman"/>
          <w:sz w:val="19"/>
          <w:szCs w:val="19"/>
          <w:lang w:eastAsia="ru-RU"/>
        </w:rPr>
        <w:t>.</w:t>
      </w:r>
      <w:r>
        <w:rPr>
          <w:rFonts w:ascii="Times New Roman" w:eastAsiaTheme="minorEastAsia" w:hAnsi="Times New Roman" w:cs="Times New Roman"/>
          <w:sz w:val="19"/>
          <w:szCs w:val="19"/>
          <w:lang w:eastAsia="ru-RU"/>
        </w:rPr>
        <w:t>10</w:t>
      </w:r>
      <w:r w:rsidRPr="00B568F8">
        <w:rPr>
          <w:rFonts w:ascii="Times New Roman" w:eastAsiaTheme="minorEastAsia" w:hAnsi="Times New Roman" w:cs="Times New Roman"/>
          <w:sz w:val="19"/>
          <w:szCs w:val="19"/>
          <w:lang w:eastAsia="ru-RU"/>
        </w:rPr>
        <w:t>.2019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RA.RU.611172 от 25.01.2018 г.;</w:t>
      </w:r>
    </w:p>
    <w:p w14:paraId="0474A316" w14:textId="11DBDE5C" w:rsidR="00DD37F6" w:rsidRDefault="00DD37F6" w:rsidP="00DD37F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568F8">
        <w:rPr>
          <w:rFonts w:ascii="Times New Roman" w:eastAsiaTheme="minorEastAsia" w:hAnsi="Times New Roman" w:cs="Times New Roman"/>
          <w:sz w:val="19"/>
          <w:szCs w:val="19"/>
          <w:lang w:eastAsia="ru-RU"/>
        </w:rPr>
        <w:t>- Положительное заключение негосударственной экспертизы №36-2-1-2-</w:t>
      </w:r>
      <w:r>
        <w:rPr>
          <w:rFonts w:ascii="Times New Roman" w:eastAsiaTheme="minorEastAsia" w:hAnsi="Times New Roman" w:cs="Times New Roman"/>
          <w:sz w:val="19"/>
          <w:szCs w:val="19"/>
          <w:lang w:eastAsia="ru-RU"/>
        </w:rPr>
        <w:t>027928</w:t>
      </w:r>
      <w:r w:rsidRPr="00B568F8">
        <w:rPr>
          <w:rFonts w:ascii="Times New Roman" w:eastAsiaTheme="minorEastAsia" w:hAnsi="Times New Roman" w:cs="Times New Roman"/>
          <w:sz w:val="19"/>
          <w:szCs w:val="19"/>
          <w:lang w:eastAsia="ru-RU"/>
        </w:rPr>
        <w:t xml:space="preserve">-2019 от </w:t>
      </w:r>
      <w:r>
        <w:rPr>
          <w:rFonts w:ascii="Times New Roman" w:eastAsiaTheme="minorEastAsia" w:hAnsi="Times New Roman" w:cs="Times New Roman"/>
          <w:sz w:val="19"/>
          <w:szCs w:val="19"/>
          <w:lang w:eastAsia="ru-RU"/>
        </w:rPr>
        <w:t>15</w:t>
      </w:r>
      <w:r w:rsidRPr="00B568F8">
        <w:rPr>
          <w:rFonts w:ascii="Times New Roman" w:eastAsiaTheme="minorEastAsia" w:hAnsi="Times New Roman" w:cs="Times New Roman"/>
          <w:sz w:val="19"/>
          <w:szCs w:val="19"/>
          <w:lang w:eastAsia="ru-RU"/>
        </w:rPr>
        <w:t>.</w:t>
      </w:r>
      <w:r>
        <w:rPr>
          <w:rFonts w:ascii="Times New Roman" w:eastAsiaTheme="minorEastAsia" w:hAnsi="Times New Roman" w:cs="Times New Roman"/>
          <w:sz w:val="19"/>
          <w:szCs w:val="19"/>
          <w:lang w:eastAsia="ru-RU"/>
        </w:rPr>
        <w:t>10</w:t>
      </w:r>
      <w:r w:rsidRPr="00B568F8">
        <w:rPr>
          <w:rFonts w:ascii="Times New Roman" w:eastAsiaTheme="minorEastAsia" w:hAnsi="Times New Roman" w:cs="Times New Roman"/>
          <w:sz w:val="19"/>
          <w:szCs w:val="19"/>
          <w:lang w:eastAsia="ru-RU"/>
        </w:rPr>
        <w:t>.2019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RA.RU.611172 от 25.01.2018 г.;</w:t>
      </w:r>
    </w:p>
    <w:bookmarkEnd w:id="1"/>
    <w:p w14:paraId="1A567D96"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A38D7">
        <w:rPr>
          <w:rFonts w:ascii="Times New Roman" w:eastAsiaTheme="minorEastAsia" w:hAnsi="Times New Roman" w:cs="Times New Roman"/>
          <w:sz w:val="19"/>
          <w:szCs w:val="19"/>
          <w:lang w:eastAsia="ru-RU"/>
        </w:rPr>
        <w:t xml:space="preserve">- Разрешение на строительство </w:t>
      </w:r>
      <w:r w:rsidRPr="00B568F8">
        <w:rPr>
          <w:rFonts w:ascii="Times New Roman" w:eastAsiaTheme="minorEastAsia" w:hAnsi="Times New Roman" w:cs="Times New Roman"/>
          <w:sz w:val="19"/>
          <w:szCs w:val="19"/>
          <w:lang w:eastAsia="ru-RU"/>
        </w:rPr>
        <w:t>№RU-36302000-64, выданное 02 июля 2012г. года Администрацией городского округа город Воронеж;</w:t>
      </w:r>
    </w:p>
    <w:p w14:paraId="031C92A0" w14:textId="35E6D515"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568F8">
        <w:rPr>
          <w:rFonts w:ascii="Times New Roman" w:eastAsiaTheme="minorEastAsia" w:hAnsi="Times New Roman" w:cs="Times New Roman"/>
          <w:sz w:val="19"/>
          <w:szCs w:val="19"/>
          <w:lang w:eastAsia="ru-RU"/>
        </w:rPr>
        <w:t>- Проектная декларация, ознакомиться с которой можно в соответствии с Федеральным законом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(далее – Федеральный закон) в офисе  продаж Застройщика - ООО «СПЕЦИАЛИЗИРОВАННЫЙ ЗАСТРОЙЩИК ЛЕГЕНДА ПАРК», а также на следующ</w:t>
      </w:r>
      <w:r w:rsidR="004E69E6">
        <w:rPr>
          <w:rFonts w:ascii="Times New Roman" w:eastAsiaTheme="minorEastAsia" w:hAnsi="Times New Roman" w:cs="Times New Roman"/>
          <w:sz w:val="19"/>
          <w:szCs w:val="19"/>
          <w:lang w:eastAsia="ru-RU"/>
        </w:rPr>
        <w:t>ем</w:t>
      </w:r>
      <w:r w:rsidRPr="00B568F8">
        <w:rPr>
          <w:rFonts w:ascii="Times New Roman" w:eastAsiaTheme="minorEastAsia" w:hAnsi="Times New Roman" w:cs="Times New Roman"/>
          <w:sz w:val="19"/>
          <w:szCs w:val="19"/>
          <w:lang w:eastAsia="ru-RU"/>
        </w:rPr>
        <w:t xml:space="preserve"> ресурс</w:t>
      </w:r>
      <w:r w:rsidR="004E69E6">
        <w:rPr>
          <w:rFonts w:ascii="Times New Roman" w:eastAsiaTheme="minorEastAsia" w:hAnsi="Times New Roman" w:cs="Times New Roman"/>
          <w:sz w:val="19"/>
          <w:szCs w:val="19"/>
          <w:lang w:eastAsia="ru-RU"/>
        </w:rPr>
        <w:t>е</w:t>
      </w:r>
      <w:r w:rsidRPr="00B568F8">
        <w:rPr>
          <w:rFonts w:ascii="Times New Roman" w:eastAsiaTheme="minorEastAsia" w:hAnsi="Times New Roman" w:cs="Times New Roman"/>
          <w:sz w:val="19"/>
          <w:szCs w:val="19"/>
          <w:lang w:eastAsia="ru-RU"/>
        </w:rPr>
        <w:t xml:space="preserve"> в информационно-телекоммуникационной сети "Интернет":</w:t>
      </w:r>
    </w:p>
    <w:p w14:paraId="7A31C143" w14:textId="78D0A70E"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568F8">
        <w:rPr>
          <w:rFonts w:ascii="Times New Roman" w:eastAsiaTheme="minorEastAsia" w:hAnsi="Times New Roman" w:cs="Times New Roman"/>
          <w:sz w:val="19"/>
          <w:szCs w:val="19"/>
          <w:lang w:eastAsia="ru-RU"/>
        </w:rPr>
        <w:t>- на сайте Единой информационной системы жилищного строительства: https://наш.дом.рф, согласно п. 2 ст. 19, ст. 23.3 Федерального закона</w:t>
      </w:r>
      <w:r w:rsidR="004E69E6">
        <w:rPr>
          <w:rFonts w:ascii="Times New Roman" w:eastAsiaTheme="minorEastAsia" w:hAnsi="Times New Roman" w:cs="Times New Roman"/>
          <w:sz w:val="19"/>
          <w:szCs w:val="19"/>
          <w:lang w:eastAsia="ru-RU"/>
        </w:rPr>
        <w:t>.</w:t>
      </w:r>
    </w:p>
    <w:p w14:paraId="0ACBD9B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568F8">
        <w:rPr>
          <w:rFonts w:ascii="Times New Roman" w:eastAsiaTheme="minorEastAsia" w:hAnsi="Times New Roman" w:cs="Times New Roman"/>
          <w:sz w:val="19"/>
          <w:szCs w:val="19"/>
          <w:lang w:eastAsia="ru-RU"/>
        </w:rPr>
        <w:t xml:space="preserve">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а также подписанием настоящего договора Участник долевого строительства подтверждает, что ему в соответствии со ст. ст. 8, 9, 10 </w:t>
      </w:r>
      <w:r w:rsidRPr="00203094">
        <w:rPr>
          <w:rFonts w:ascii="Times New Roman" w:eastAsiaTheme="minorEastAsia" w:hAnsi="Times New Roman" w:cs="Times New Roman"/>
          <w:sz w:val="19"/>
          <w:szCs w:val="19"/>
          <w:lang w:eastAsia="ru-RU"/>
        </w:rPr>
        <w:t>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496B0410"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2987AC76" w14:textId="4BD2428A"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1.1.8. Плановый срок окончания строительства Многоквартирного жилого дома. Поз. 1 (I этап строительства) в составе Объекта недвижимости - </w:t>
      </w:r>
      <w:r w:rsidR="0012123D" w:rsidRPr="00203094">
        <w:rPr>
          <w:rFonts w:ascii="Times New Roman" w:eastAsiaTheme="minorEastAsia" w:hAnsi="Times New Roman" w:cs="Times New Roman"/>
          <w:sz w:val="19"/>
          <w:szCs w:val="19"/>
          <w:lang w:eastAsia="ru-RU"/>
        </w:rPr>
        <w:t>3</w:t>
      </w:r>
      <w:r w:rsidRPr="00203094">
        <w:rPr>
          <w:rFonts w:ascii="Times New Roman" w:eastAsiaTheme="minorEastAsia" w:hAnsi="Times New Roman" w:cs="Times New Roman"/>
          <w:sz w:val="19"/>
          <w:szCs w:val="19"/>
          <w:lang w:eastAsia="ru-RU"/>
        </w:rPr>
        <w:t xml:space="preserve"> (</w:t>
      </w:r>
      <w:r w:rsidR="0012123D" w:rsidRPr="00203094">
        <w:rPr>
          <w:rFonts w:ascii="Times New Roman" w:eastAsiaTheme="minorEastAsia" w:hAnsi="Times New Roman" w:cs="Times New Roman"/>
          <w:sz w:val="19"/>
          <w:szCs w:val="19"/>
          <w:lang w:eastAsia="ru-RU"/>
        </w:rPr>
        <w:t>третий</w:t>
      </w:r>
      <w:r w:rsidRPr="00203094">
        <w:rPr>
          <w:rFonts w:ascii="Times New Roman" w:eastAsiaTheme="minorEastAsia" w:hAnsi="Times New Roman" w:cs="Times New Roman"/>
          <w:sz w:val="19"/>
          <w:szCs w:val="19"/>
          <w:lang w:eastAsia="ru-RU"/>
        </w:rPr>
        <w:t xml:space="preserve">) квартал 2022 г. Срок передачи Участнику долевого строительства Объекта в Многоквартирном жилом доме. Поз. 1 (I этап строительства) в составе Объекта недвижимости - </w:t>
      </w:r>
      <w:r w:rsidR="0012123D" w:rsidRPr="00203094">
        <w:rPr>
          <w:rFonts w:ascii="Times New Roman" w:eastAsiaTheme="minorEastAsia" w:hAnsi="Times New Roman" w:cs="Times New Roman"/>
          <w:sz w:val="19"/>
          <w:szCs w:val="19"/>
          <w:lang w:eastAsia="ru-RU"/>
        </w:rPr>
        <w:t>4</w:t>
      </w:r>
      <w:r w:rsidRPr="00203094">
        <w:rPr>
          <w:rFonts w:ascii="Times New Roman" w:eastAsiaTheme="minorEastAsia" w:hAnsi="Times New Roman" w:cs="Times New Roman"/>
          <w:sz w:val="19"/>
          <w:szCs w:val="19"/>
          <w:lang w:eastAsia="ru-RU"/>
        </w:rPr>
        <w:t xml:space="preserve"> (</w:t>
      </w:r>
      <w:r w:rsidR="0012123D" w:rsidRPr="00203094">
        <w:rPr>
          <w:rFonts w:ascii="Times New Roman" w:eastAsiaTheme="minorEastAsia" w:hAnsi="Times New Roman" w:cs="Times New Roman"/>
          <w:sz w:val="19"/>
          <w:szCs w:val="19"/>
          <w:lang w:eastAsia="ru-RU"/>
        </w:rPr>
        <w:t>четвертый</w:t>
      </w:r>
      <w:r w:rsidRPr="00203094">
        <w:rPr>
          <w:rFonts w:ascii="Times New Roman" w:eastAsiaTheme="minorEastAsia" w:hAnsi="Times New Roman" w:cs="Times New Roman"/>
          <w:sz w:val="19"/>
          <w:szCs w:val="19"/>
          <w:lang w:eastAsia="ru-RU"/>
        </w:rPr>
        <w:t>) квартал 2022г.</w:t>
      </w:r>
    </w:p>
    <w:p w14:paraId="14A28FCC" w14:textId="47CD4DE7" w:rsidR="00385BDB" w:rsidRPr="00203094" w:rsidRDefault="00106DB6" w:rsidP="00385BD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переменной этажности с подземной автостоянкой. Поз. 2 (II этап строительства) - </w:t>
      </w:r>
      <w:r w:rsidR="00385BDB" w:rsidRPr="00203094">
        <w:rPr>
          <w:rFonts w:ascii="Times New Roman" w:eastAsiaTheme="minorEastAsia" w:hAnsi="Times New Roman" w:cs="Times New Roman"/>
          <w:sz w:val="19"/>
          <w:szCs w:val="19"/>
          <w:lang w:eastAsia="ru-RU"/>
        </w:rPr>
        <w:t>3 (третий) квартал 2022 г.</w:t>
      </w:r>
      <w:r w:rsidRPr="00203094">
        <w:rPr>
          <w:rFonts w:ascii="Times New Roman" w:eastAsiaTheme="minorEastAsia" w:hAnsi="Times New Roman" w:cs="Times New Roman"/>
          <w:sz w:val="19"/>
          <w:szCs w:val="19"/>
          <w:lang w:eastAsia="ru-RU"/>
        </w:rPr>
        <w:t xml:space="preserve"> Срок передачи Участнику долевого строительства Объекта в Многоквартирном жилом доме переменной этажности с подземной автостоянкой. Поз. 2 (II этап строительства)</w:t>
      </w:r>
      <w:r w:rsidR="002F5E15" w:rsidRPr="00203094">
        <w:rPr>
          <w:rFonts w:ascii="Times New Roman" w:eastAsiaTheme="minorEastAsia" w:hAnsi="Times New Roman" w:cs="Times New Roman"/>
          <w:sz w:val="19"/>
          <w:szCs w:val="19"/>
          <w:lang w:eastAsia="ru-RU"/>
        </w:rPr>
        <w:t xml:space="preserve"> </w:t>
      </w:r>
      <w:r w:rsidRPr="00203094">
        <w:rPr>
          <w:rFonts w:ascii="Times New Roman" w:eastAsiaTheme="minorEastAsia" w:hAnsi="Times New Roman" w:cs="Times New Roman"/>
          <w:sz w:val="19"/>
          <w:szCs w:val="19"/>
          <w:lang w:eastAsia="ru-RU"/>
        </w:rPr>
        <w:t xml:space="preserve">в составе Объекта недвижимости - </w:t>
      </w:r>
      <w:r w:rsidR="00385BDB" w:rsidRPr="00203094">
        <w:rPr>
          <w:rFonts w:ascii="Times New Roman" w:eastAsiaTheme="minorEastAsia" w:hAnsi="Times New Roman" w:cs="Times New Roman"/>
          <w:sz w:val="19"/>
          <w:szCs w:val="19"/>
          <w:lang w:eastAsia="ru-RU"/>
        </w:rPr>
        <w:t>4 (четвертый) квартал 2022г.</w:t>
      </w:r>
    </w:p>
    <w:p w14:paraId="1334307F" w14:textId="4072F15F"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2.  ПРЕДМЕТ ДОГОВОРА</w:t>
      </w:r>
    </w:p>
    <w:p w14:paraId="1575679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lastRenderedPageBreak/>
        <w:t>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 Группа жилых домов по ул. Березовая Роща, 4а в г. Воронеже, состоящая из 2 (Двух) жилых многоквартирных домов, строящихся в 2 (Два) этапа: I этап строительства - Многоквартирный жилой дом. Поз. 1; II этап строительства - Многоквартирный жилой дом переменной этажности с подземной автостоянкой. Поз. 2,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
    <w:p w14:paraId="5414D39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Этап строительства: __ (__);</w:t>
      </w:r>
    </w:p>
    <w:p w14:paraId="0F219A7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Строительная </w:t>
      </w:r>
      <w:proofErr w:type="gramStart"/>
      <w:r w:rsidRPr="00203094">
        <w:rPr>
          <w:rFonts w:ascii="Times New Roman" w:eastAsiaTheme="minorEastAsia" w:hAnsi="Times New Roman" w:cs="Times New Roman"/>
          <w:sz w:val="19"/>
          <w:szCs w:val="19"/>
          <w:lang w:eastAsia="ru-RU"/>
        </w:rPr>
        <w:t>позиция:_</w:t>
      </w:r>
      <w:proofErr w:type="gramEnd"/>
      <w:r w:rsidRPr="00203094">
        <w:rPr>
          <w:rFonts w:ascii="Times New Roman" w:eastAsiaTheme="minorEastAsia" w:hAnsi="Times New Roman" w:cs="Times New Roman"/>
          <w:sz w:val="19"/>
          <w:szCs w:val="19"/>
          <w:lang w:eastAsia="ru-RU"/>
        </w:rPr>
        <w:t>_ (__);</w:t>
      </w:r>
    </w:p>
    <w:p w14:paraId="17307BD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Подъезд (секция): _</w:t>
      </w:r>
      <w:proofErr w:type="gramStart"/>
      <w:r w:rsidRPr="00203094">
        <w:rPr>
          <w:rFonts w:ascii="Times New Roman" w:eastAsiaTheme="minorEastAsia" w:hAnsi="Times New Roman" w:cs="Times New Roman"/>
          <w:sz w:val="19"/>
          <w:szCs w:val="19"/>
          <w:lang w:eastAsia="ru-RU"/>
        </w:rPr>
        <w:t>_(</w:t>
      </w:r>
      <w:proofErr w:type="gramEnd"/>
      <w:r w:rsidRPr="00203094">
        <w:rPr>
          <w:rFonts w:ascii="Times New Roman" w:eastAsiaTheme="minorEastAsia" w:hAnsi="Times New Roman" w:cs="Times New Roman"/>
          <w:sz w:val="19"/>
          <w:szCs w:val="19"/>
          <w:lang w:eastAsia="ru-RU"/>
        </w:rPr>
        <w:t>__);</w:t>
      </w:r>
    </w:p>
    <w:p w14:paraId="3A0C879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Проектный этаж: __ (__);</w:t>
      </w:r>
    </w:p>
    <w:p w14:paraId="0DBA1EB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Строительный номер квартиры: __ (__);</w:t>
      </w:r>
    </w:p>
    <w:p w14:paraId="383A410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Количество комнат: __ (__);</w:t>
      </w:r>
    </w:p>
    <w:p w14:paraId="2DDD99D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Проектная площадь (с учетом площади балконов, определяемой с коэффициентом 0,3 и площади лоджий, определяемой с коэффициентом 0,5): ___ (__) </w:t>
      </w:r>
      <w:proofErr w:type="spellStart"/>
      <w:r w:rsidRPr="00203094">
        <w:rPr>
          <w:rFonts w:ascii="Times New Roman" w:eastAsiaTheme="minorEastAsia" w:hAnsi="Times New Roman" w:cs="Times New Roman"/>
          <w:sz w:val="19"/>
          <w:szCs w:val="19"/>
          <w:lang w:eastAsia="ru-RU"/>
        </w:rPr>
        <w:t>кв.м</w:t>
      </w:r>
      <w:proofErr w:type="spellEnd"/>
      <w:r w:rsidRPr="00203094">
        <w:rPr>
          <w:rFonts w:ascii="Times New Roman" w:eastAsiaTheme="minorEastAsia" w:hAnsi="Times New Roman" w:cs="Times New Roman"/>
          <w:sz w:val="19"/>
          <w:szCs w:val="19"/>
          <w:lang w:eastAsia="ru-RU"/>
        </w:rPr>
        <w:t>.;</w:t>
      </w:r>
    </w:p>
    <w:p w14:paraId="2964717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Проектная площадь (без учета площади балконов, определяемой с коэффициентом 0,3 и площади лоджий, определяемой с коэффициентом 0,5): ___ (__) </w:t>
      </w:r>
      <w:proofErr w:type="spellStart"/>
      <w:r w:rsidRPr="00203094">
        <w:rPr>
          <w:rFonts w:ascii="Times New Roman" w:eastAsiaTheme="minorEastAsia" w:hAnsi="Times New Roman" w:cs="Times New Roman"/>
          <w:sz w:val="19"/>
          <w:szCs w:val="19"/>
          <w:lang w:eastAsia="ru-RU"/>
        </w:rPr>
        <w:t>кв.м</w:t>
      </w:r>
      <w:proofErr w:type="spellEnd"/>
      <w:r w:rsidRPr="00203094">
        <w:rPr>
          <w:rFonts w:ascii="Times New Roman" w:eastAsiaTheme="minorEastAsia" w:hAnsi="Times New Roman" w:cs="Times New Roman"/>
          <w:sz w:val="19"/>
          <w:szCs w:val="19"/>
          <w:lang w:eastAsia="ru-RU"/>
        </w:rPr>
        <w:t>.;</w:t>
      </w:r>
    </w:p>
    <w:p w14:paraId="0D62260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План Объекта долевого строительства согласован Сторонами в Приложении №1 к настоящему договору, являющееся его неотъемлемой частью.</w:t>
      </w:r>
    </w:p>
    <w:p w14:paraId="5822C1F8" w14:textId="77777777" w:rsidR="006C664E" w:rsidRPr="00203094" w:rsidRDefault="00106DB6" w:rsidP="007B5D24">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shd w:val="clear" w:color="auto" w:fill="FFFFFF" w:themeFill="background1"/>
          <w:lang w:eastAsia="ru-RU"/>
        </w:rPr>
      </w:pPr>
      <w:r w:rsidRPr="00203094">
        <w:rPr>
          <w:rFonts w:ascii="Times New Roman" w:eastAsiaTheme="minorEastAsia" w:hAnsi="Times New Roman" w:cs="Times New Roman"/>
          <w:sz w:val="19"/>
          <w:szCs w:val="19"/>
          <w:shd w:val="clear" w:color="auto" w:fill="FFFFFF" w:themeFill="background1"/>
          <w:lang w:eastAsia="ru-RU"/>
        </w:rPr>
        <w:t>Отделочные работы и оборудование подлежат выполнению и установке в соответствии с проектом и выполняются в соответствии с настоящим договором, действующими строительными нормами и правилами</w:t>
      </w:r>
      <w:r w:rsidR="006C664E" w:rsidRPr="00203094">
        <w:rPr>
          <w:rFonts w:ascii="Times New Roman" w:eastAsiaTheme="minorEastAsia" w:hAnsi="Times New Roman" w:cs="Times New Roman"/>
          <w:sz w:val="19"/>
          <w:szCs w:val="19"/>
          <w:shd w:val="clear" w:color="auto" w:fill="FFFFFF" w:themeFill="background1"/>
          <w:lang w:eastAsia="ru-RU"/>
        </w:rPr>
        <w:t>.</w:t>
      </w:r>
    </w:p>
    <w:p w14:paraId="7AD436B3" w14:textId="6B8077C5" w:rsidR="00B30432" w:rsidRPr="00203094" w:rsidRDefault="00373992" w:rsidP="00373992">
      <w:pPr>
        <w:widowControl w:val="0"/>
        <w:spacing w:after="120" w:line="240" w:lineRule="auto"/>
        <w:contextualSpacing/>
        <w:jc w:val="both"/>
        <w:rPr>
          <w:rFonts w:ascii="Times New Roman" w:hAnsi="Times New Roman"/>
          <w:b/>
          <w:color w:val="000000"/>
          <w:sz w:val="19"/>
          <w:szCs w:val="19"/>
        </w:rPr>
      </w:pPr>
      <w:r w:rsidRPr="00203094">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54259E0" w14:textId="3A7FBA40"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b/>
          <w:bCs/>
          <w:color w:val="000000"/>
          <w:sz w:val="19"/>
          <w:szCs w:val="19"/>
          <w:u w:val="single"/>
        </w:rPr>
        <w:t>Холодное и горячее водоснабжение:</w:t>
      </w:r>
    </w:p>
    <w:p w14:paraId="1D7EB940"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монтируются трубы стояков холодного и горячего водоснабжения;</w:t>
      </w:r>
    </w:p>
    <w:p w14:paraId="21957BAF"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разводка холодного и горячего водоснабжения по санузлам и кухне - не выполняется;</w:t>
      </w:r>
    </w:p>
    <w:p w14:paraId="7EB69B39"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полотенцесушитель не устанавливается;</w:t>
      </w:r>
    </w:p>
    <w:p w14:paraId="3E6DD1D1"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xml:space="preserve">-  не устанавливаются сантехнические приборы (ванна, унитаз, раковина, мойка, смесители);  </w:t>
      </w:r>
    </w:p>
    <w:p w14:paraId="16171F5D"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для прохода труб через стены оставляются технологические отверстия;</w:t>
      </w:r>
    </w:p>
    <w:p w14:paraId="101ADD7F"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устанавливаются счетчики учета потребления холодной и горячей воды.</w:t>
      </w:r>
    </w:p>
    <w:p w14:paraId="71B01924" w14:textId="5119027D"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b/>
          <w:bCs/>
          <w:color w:val="000000"/>
          <w:sz w:val="19"/>
          <w:szCs w:val="19"/>
          <w:u w:val="single"/>
        </w:rPr>
        <w:t>Канализация:</w:t>
      </w:r>
    </w:p>
    <w:p w14:paraId="0BC16946" w14:textId="77777777" w:rsidR="00B30432" w:rsidRPr="00203094" w:rsidRDefault="00B30432" w:rsidP="00373992">
      <w:pPr>
        <w:widowControl w:val="0"/>
        <w:spacing w:after="120" w:line="240" w:lineRule="auto"/>
        <w:ind w:left="567"/>
        <w:contextualSpacing/>
        <w:jc w:val="both"/>
        <w:rPr>
          <w:rFonts w:ascii="Times New Roman" w:hAnsi="Times New Roman"/>
          <w:color w:val="000000"/>
          <w:sz w:val="19"/>
          <w:szCs w:val="19"/>
        </w:rPr>
      </w:pPr>
      <w:r w:rsidRPr="00203094">
        <w:rPr>
          <w:rFonts w:ascii="Times New Roman" w:hAnsi="Times New Roman"/>
          <w:color w:val="000000"/>
          <w:sz w:val="19"/>
          <w:szCs w:val="19"/>
        </w:rPr>
        <w:t>- монтируются трубы стояков канализации с установкой на них тройников для подсоединения канализационной разводки по санузлам и кухне;</w:t>
      </w:r>
    </w:p>
    <w:p w14:paraId="15F06B30" w14:textId="77777777" w:rsidR="00B30432" w:rsidRPr="00203094" w:rsidRDefault="00B30432" w:rsidP="00373992">
      <w:pPr>
        <w:widowControl w:val="0"/>
        <w:spacing w:after="120" w:line="240" w:lineRule="auto"/>
        <w:ind w:firstLine="540"/>
        <w:contextualSpacing/>
        <w:jc w:val="both"/>
        <w:rPr>
          <w:rFonts w:ascii="Times New Roman" w:hAnsi="Times New Roman"/>
          <w:b/>
          <w:bCs/>
          <w:color w:val="000000"/>
          <w:sz w:val="19"/>
          <w:szCs w:val="19"/>
          <w:u w:val="single"/>
        </w:rPr>
      </w:pPr>
      <w:r w:rsidRPr="00203094">
        <w:rPr>
          <w:rFonts w:ascii="Times New Roman" w:hAnsi="Times New Roman"/>
          <w:color w:val="000000"/>
          <w:sz w:val="19"/>
          <w:szCs w:val="19"/>
        </w:rPr>
        <w:t>- разводка труб канализации по санузлам и кухне - не выполняется.</w:t>
      </w:r>
    </w:p>
    <w:p w14:paraId="434CD23A" w14:textId="47815C10"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b/>
          <w:bCs/>
          <w:color w:val="000000"/>
          <w:sz w:val="19"/>
          <w:szCs w:val="19"/>
          <w:u w:val="single"/>
        </w:rPr>
        <w:t>Отопление:</w:t>
      </w:r>
    </w:p>
    <w:p w14:paraId="7529C0FA" w14:textId="77777777" w:rsidR="00B30432" w:rsidRPr="00203094" w:rsidRDefault="00B30432" w:rsidP="00373992">
      <w:pPr>
        <w:widowControl w:val="0"/>
        <w:spacing w:after="120" w:line="240" w:lineRule="auto"/>
        <w:ind w:firstLine="540"/>
        <w:contextualSpacing/>
        <w:jc w:val="both"/>
        <w:rPr>
          <w:rFonts w:ascii="Times New Roman" w:hAnsi="Times New Roman"/>
          <w:sz w:val="19"/>
          <w:szCs w:val="19"/>
        </w:rPr>
      </w:pPr>
      <w:r w:rsidRPr="00203094">
        <w:rPr>
          <w:rFonts w:ascii="Times New Roman" w:hAnsi="Times New Roman"/>
          <w:sz w:val="19"/>
          <w:szCs w:val="19"/>
        </w:rPr>
        <w:t>- выполняется прокладка труб к приборам отопления с их установкой;</w:t>
      </w:r>
    </w:p>
    <w:p w14:paraId="5DDD22B7" w14:textId="77777777" w:rsidR="00B30432" w:rsidRPr="00203094" w:rsidRDefault="00B30432" w:rsidP="00373992">
      <w:pPr>
        <w:widowControl w:val="0"/>
        <w:spacing w:after="120" w:line="240" w:lineRule="auto"/>
        <w:ind w:firstLine="540"/>
        <w:contextualSpacing/>
        <w:jc w:val="both"/>
        <w:rPr>
          <w:rFonts w:ascii="Times New Roman" w:hAnsi="Times New Roman"/>
          <w:b/>
          <w:bCs/>
          <w:sz w:val="19"/>
          <w:szCs w:val="19"/>
          <w:u w:val="single"/>
        </w:rPr>
      </w:pPr>
      <w:r w:rsidRPr="00203094">
        <w:rPr>
          <w:rFonts w:ascii="Times New Roman" w:hAnsi="Times New Roman"/>
          <w:sz w:val="19"/>
          <w:szCs w:val="19"/>
        </w:rPr>
        <w:t xml:space="preserve">- </w:t>
      </w:r>
      <w:r w:rsidRPr="00203094">
        <w:rPr>
          <w:rFonts w:ascii="Times New Roman" w:hAnsi="Times New Roman"/>
          <w:bCs/>
          <w:sz w:val="19"/>
          <w:szCs w:val="19"/>
        </w:rPr>
        <w:t xml:space="preserve"> устанавливаются приборы учета тепловой энергии.</w:t>
      </w:r>
    </w:p>
    <w:p w14:paraId="0789B5E7" w14:textId="48B5A5CF"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b/>
          <w:bCs/>
          <w:color w:val="000000"/>
          <w:sz w:val="19"/>
          <w:szCs w:val="19"/>
          <w:u w:val="single"/>
        </w:rPr>
        <w:t>Электроснабжение:</w:t>
      </w:r>
    </w:p>
    <w:p w14:paraId="49141637" w14:textId="77777777" w:rsidR="00B30432" w:rsidRPr="00203094"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203094">
        <w:rPr>
          <w:rFonts w:ascii="Times New Roman" w:hAnsi="Times New Roman"/>
          <w:color w:val="000000"/>
          <w:sz w:val="19"/>
          <w:szCs w:val="19"/>
        </w:rPr>
        <w:t>- устанавливается квартирный щиток в комплекте с устройствами автоматического отключения (</w:t>
      </w:r>
      <w:r w:rsidRPr="00203094">
        <w:rPr>
          <w:rFonts w:ascii="Times New Roman" w:hAnsi="Times New Roman"/>
          <w:bCs/>
          <w:color w:val="000000"/>
          <w:sz w:val="19"/>
          <w:szCs w:val="19"/>
        </w:rPr>
        <w:t>приборы учета потребления электроэнергии устанавливаются на лестничной площадке)</w:t>
      </w:r>
      <w:r w:rsidRPr="00203094">
        <w:rPr>
          <w:rFonts w:ascii="Times New Roman" w:hAnsi="Times New Roman"/>
          <w:color w:val="000000"/>
          <w:sz w:val="19"/>
          <w:szCs w:val="19"/>
        </w:rPr>
        <w:t>;</w:t>
      </w:r>
    </w:p>
    <w:p w14:paraId="22A517C5"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выполняется электропроводка к светильникам, розеткам, выключателям;</w:t>
      </w:r>
      <w:bookmarkStart w:id="2" w:name="_Hlk482805520"/>
      <w:r w:rsidRPr="00203094">
        <w:rPr>
          <w:rFonts w:ascii="Times New Roman" w:hAnsi="Times New Roman"/>
          <w:color w:val="000000"/>
          <w:sz w:val="19"/>
          <w:szCs w:val="19"/>
        </w:rPr>
        <w:t xml:space="preserve"> </w:t>
      </w:r>
      <w:bookmarkEnd w:id="2"/>
    </w:p>
    <w:p w14:paraId="328DA799" w14:textId="77777777" w:rsidR="00B30432" w:rsidRPr="00203094"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203094">
        <w:rPr>
          <w:rFonts w:ascii="Times New Roman" w:hAnsi="Times New Roman"/>
          <w:color w:val="000000"/>
          <w:sz w:val="19"/>
          <w:szCs w:val="19"/>
        </w:rPr>
        <w:t>- не устанавливаются розетки, выключатели, патроны (за исключением одного патрона в коридоре для                                          проверки наличия электроснабжения квартиры);</w:t>
      </w:r>
    </w:p>
    <w:p w14:paraId="7F6379E9" w14:textId="77777777" w:rsidR="00B30432" w:rsidRPr="00203094" w:rsidRDefault="00B30432" w:rsidP="00373992">
      <w:pPr>
        <w:widowControl w:val="0"/>
        <w:spacing w:after="120" w:line="240" w:lineRule="auto"/>
        <w:ind w:firstLine="540"/>
        <w:contextualSpacing/>
        <w:jc w:val="both"/>
        <w:rPr>
          <w:rFonts w:ascii="Times New Roman" w:hAnsi="Times New Roman"/>
          <w:b/>
          <w:color w:val="000000"/>
          <w:sz w:val="19"/>
          <w:szCs w:val="19"/>
          <w:u w:val="single"/>
        </w:rPr>
      </w:pPr>
      <w:r w:rsidRPr="00203094">
        <w:rPr>
          <w:rFonts w:ascii="Times New Roman" w:hAnsi="Times New Roman"/>
          <w:color w:val="000000"/>
          <w:sz w:val="19"/>
          <w:szCs w:val="19"/>
        </w:rPr>
        <w:t>- не устанавливаются светильники, лампы.</w:t>
      </w:r>
    </w:p>
    <w:p w14:paraId="2648DDFA" w14:textId="7BA6C16D"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b/>
          <w:color w:val="000000"/>
          <w:sz w:val="19"/>
          <w:szCs w:val="19"/>
          <w:u w:val="single"/>
        </w:rPr>
        <w:t xml:space="preserve">Вентиляция: </w:t>
      </w:r>
    </w:p>
    <w:p w14:paraId="54787CE3"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не устанавливаются вентиляционные решетки;</w:t>
      </w:r>
    </w:p>
    <w:p w14:paraId="2D5BEBBB"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не устанавливаются оконные приточные устройства;</w:t>
      </w:r>
    </w:p>
    <w:p w14:paraId="3A6F218D" w14:textId="77777777" w:rsidR="00B30432" w:rsidRPr="00203094" w:rsidRDefault="00B30432" w:rsidP="00373992">
      <w:pPr>
        <w:widowControl w:val="0"/>
        <w:spacing w:after="120" w:line="240" w:lineRule="auto"/>
        <w:ind w:firstLine="540"/>
        <w:contextualSpacing/>
        <w:jc w:val="both"/>
        <w:rPr>
          <w:rFonts w:ascii="Times New Roman" w:hAnsi="Times New Roman"/>
          <w:b/>
          <w:color w:val="000000"/>
          <w:spacing w:val="-1"/>
          <w:sz w:val="19"/>
          <w:szCs w:val="19"/>
          <w:u w:val="single"/>
        </w:rPr>
      </w:pPr>
      <w:r w:rsidRPr="00203094">
        <w:rPr>
          <w:rFonts w:ascii="Times New Roman" w:hAnsi="Times New Roman"/>
          <w:color w:val="000000"/>
          <w:sz w:val="19"/>
          <w:szCs w:val="19"/>
        </w:rPr>
        <w:t>- не устанавливаются бытовые вентиляторы.</w:t>
      </w:r>
    </w:p>
    <w:p w14:paraId="5466F60A" w14:textId="47575A86" w:rsidR="00B30432" w:rsidRPr="00203094" w:rsidRDefault="00B30432" w:rsidP="00373992">
      <w:pPr>
        <w:widowControl w:val="0"/>
        <w:shd w:val="clear" w:color="auto" w:fill="FFFFFF"/>
        <w:tabs>
          <w:tab w:val="left" w:pos="1469"/>
        </w:tabs>
        <w:snapToGrid w:val="0"/>
        <w:spacing w:after="283" w:line="240" w:lineRule="auto"/>
        <w:ind w:firstLine="540"/>
        <w:contextualSpacing/>
        <w:jc w:val="both"/>
        <w:rPr>
          <w:rFonts w:ascii="Times New Roman" w:hAnsi="Times New Roman"/>
          <w:b/>
          <w:color w:val="000000"/>
          <w:spacing w:val="-1"/>
          <w:sz w:val="19"/>
          <w:szCs w:val="19"/>
        </w:rPr>
      </w:pPr>
      <w:r w:rsidRPr="00203094">
        <w:rPr>
          <w:rFonts w:ascii="Times New Roman" w:hAnsi="Times New Roman"/>
          <w:b/>
          <w:color w:val="000000"/>
          <w:spacing w:val="-1"/>
          <w:sz w:val="19"/>
          <w:szCs w:val="19"/>
          <w:u w:val="single"/>
        </w:rPr>
        <w:t>Слаботочные сети:</w:t>
      </w:r>
    </w:p>
    <w:p w14:paraId="0CF9B2FB" w14:textId="77777777" w:rsidR="00B30432" w:rsidRPr="00203094"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color w:val="000000"/>
          <w:spacing w:val="-1"/>
          <w:sz w:val="19"/>
          <w:szCs w:val="19"/>
        </w:rPr>
      </w:pPr>
      <w:r w:rsidRPr="00203094">
        <w:rPr>
          <w:rFonts w:ascii="Times New Roman" w:hAnsi="Times New Roman"/>
          <w:color w:val="000000"/>
          <w:spacing w:val="-1"/>
          <w:sz w:val="19"/>
          <w:szCs w:val="19"/>
        </w:rPr>
        <w:t>Квартира оборудуется:</w:t>
      </w:r>
    </w:p>
    <w:p w14:paraId="6253F663" w14:textId="77777777" w:rsidR="00B30432" w:rsidRPr="00203094"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spacing w:val="-1"/>
          <w:sz w:val="19"/>
          <w:szCs w:val="19"/>
        </w:rPr>
      </w:pPr>
      <w:r w:rsidRPr="00203094">
        <w:rPr>
          <w:rFonts w:ascii="Times New Roman" w:hAnsi="Times New Roman"/>
          <w:spacing w:val="-1"/>
          <w:sz w:val="19"/>
          <w:szCs w:val="19"/>
        </w:rPr>
        <w:t xml:space="preserve">- точкой доступа к радиосети и к коллективной антенне; </w:t>
      </w:r>
    </w:p>
    <w:p w14:paraId="4A201E70" w14:textId="77777777" w:rsidR="00B30432" w:rsidRPr="00203094"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spacing w:val="-1"/>
          <w:sz w:val="19"/>
          <w:szCs w:val="19"/>
        </w:rPr>
      </w:pPr>
      <w:r w:rsidRPr="00203094">
        <w:rPr>
          <w:rFonts w:ascii="Times New Roman" w:hAnsi="Times New Roman"/>
          <w:spacing w:val="-1"/>
          <w:sz w:val="19"/>
          <w:szCs w:val="19"/>
        </w:rPr>
        <w:t xml:space="preserve">- проводным домофоном и датчиками пожарной сигнализации. </w:t>
      </w:r>
    </w:p>
    <w:p w14:paraId="4D3C8CCC" w14:textId="7D389E1E"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b/>
          <w:bCs/>
          <w:color w:val="000000"/>
          <w:sz w:val="19"/>
          <w:szCs w:val="19"/>
          <w:u w:val="single"/>
        </w:rPr>
        <w:t>Двери и окна:</w:t>
      </w:r>
    </w:p>
    <w:p w14:paraId="26F24D58"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устанавливаются пластиковые оконные блоки, балконные двери;</w:t>
      </w:r>
    </w:p>
    <w:p w14:paraId="388DFDA3"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устанавливаются подоконники и откосы из ПВХ со стороны жилой комнаты и кухни;</w:t>
      </w:r>
    </w:p>
    <w:p w14:paraId="3A4839CC" w14:textId="77777777" w:rsidR="00B30432" w:rsidRPr="00203094" w:rsidRDefault="00B30432" w:rsidP="00373992">
      <w:pPr>
        <w:widowControl w:val="0"/>
        <w:spacing w:after="120" w:line="240" w:lineRule="auto"/>
        <w:ind w:firstLine="540"/>
        <w:contextualSpacing/>
        <w:jc w:val="both"/>
        <w:rPr>
          <w:rFonts w:ascii="Times New Roman" w:hAnsi="Times New Roman"/>
          <w:color w:val="000000"/>
          <w:sz w:val="19"/>
          <w:szCs w:val="19"/>
        </w:rPr>
      </w:pPr>
      <w:r w:rsidRPr="00203094">
        <w:rPr>
          <w:rFonts w:ascii="Times New Roman" w:hAnsi="Times New Roman"/>
          <w:color w:val="000000"/>
          <w:sz w:val="19"/>
          <w:szCs w:val="19"/>
        </w:rPr>
        <w:t>- устанавливается металлическая входная дверь;</w:t>
      </w:r>
    </w:p>
    <w:p w14:paraId="7FDE09F1" w14:textId="77777777" w:rsidR="00B30432" w:rsidRPr="00203094" w:rsidRDefault="00B30432" w:rsidP="00373992">
      <w:pPr>
        <w:widowControl w:val="0"/>
        <w:spacing w:after="120" w:line="240" w:lineRule="auto"/>
        <w:ind w:firstLine="540"/>
        <w:contextualSpacing/>
        <w:jc w:val="both"/>
        <w:rPr>
          <w:rFonts w:ascii="Times New Roman" w:hAnsi="Times New Roman"/>
          <w:bCs/>
          <w:sz w:val="19"/>
          <w:szCs w:val="19"/>
          <w:lang w:val="be-BY"/>
        </w:rPr>
      </w:pPr>
      <w:r w:rsidRPr="00203094">
        <w:rPr>
          <w:rFonts w:ascii="Times New Roman" w:hAnsi="Times New Roman"/>
          <w:color w:val="000000"/>
          <w:sz w:val="19"/>
          <w:szCs w:val="19"/>
        </w:rPr>
        <w:t>- не устанавливаются межкомнатные двери и двери ванных комнат и санузлов;</w:t>
      </w:r>
    </w:p>
    <w:p w14:paraId="3BF116B2" w14:textId="77777777" w:rsidR="00F956BE" w:rsidRPr="00203094" w:rsidRDefault="00F956BE" w:rsidP="00F956BE">
      <w:pPr>
        <w:widowControl w:val="0"/>
        <w:spacing w:after="120" w:line="240" w:lineRule="auto"/>
        <w:ind w:left="540"/>
        <w:contextualSpacing/>
        <w:jc w:val="both"/>
        <w:rPr>
          <w:rFonts w:ascii="Times New Roman" w:hAnsi="Times New Roman"/>
          <w:b/>
          <w:bCs/>
          <w:sz w:val="19"/>
          <w:szCs w:val="19"/>
          <w:u w:val="single"/>
        </w:rPr>
      </w:pPr>
      <w:r w:rsidRPr="00203094">
        <w:rPr>
          <w:rFonts w:ascii="Times New Roman" w:hAnsi="Times New Roman"/>
          <w:bCs/>
          <w:sz w:val="19"/>
          <w:szCs w:val="19"/>
          <w:lang w:val="be-BY"/>
        </w:rPr>
        <w:t>- остекление балконов (лоджий) и (или) витражное остекление жилых комнат, помещений вспомогательного использования производится  из алюминиевого профиля.</w:t>
      </w:r>
    </w:p>
    <w:p w14:paraId="4F6BD64F" w14:textId="0016E422" w:rsidR="00B30432" w:rsidRPr="00203094" w:rsidRDefault="00B30432" w:rsidP="00373992">
      <w:pPr>
        <w:widowControl w:val="0"/>
        <w:spacing w:after="120" w:line="240" w:lineRule="auto"/>
        <w:ind w:firstLine="540"/>
        <w:contextualSpacing/>
        <w:jc w:val="both"/>
        <w:rPr>
          <w:rFonts w:ascii="Times New Roman" w:hAnsi="Times New Roman"/>
          <w:sz w:val="19"/>
          <w:szCs w:val="19"/>
        </w:rPr>
      </w:pPr>
      <w:r w:rsidRPr="00203094">
        <w:rPr>
          <w:rFonts w:ascii="Times New Roman" w:hAnsi="Times New Roman"/>
          <w:b/>
          <w:bCs/>
          <w:sz w:val="19"/>
          <w:szCs w:val="19"/>
          <w:u w:val="single"/>
        </w:rPr>
        <w:t>Внутренняя отделка:</w:t>
      </w:r>
    </w:p>
    <w:p w14:paraId="770969F7" w14:textId="77777777" w:rsidR="00B30432" w:rsidRPr="00203094" w:rsidRDefault="00B30432" w:rsidP="00373992">
      <w:pPr>
        <w:widowControl w:val="0"/>
        <w:spacing w:after="120" w:line="240" w:lineRule="auto"/>
        <w:ind w:left="567" w:hanging="27"/>
        <w:contextualSpacing/>
        <w:jc w:val="both"/>
        <w:rPr>
          <w:rFonts w:ascii="Times New Roman" w:hAnsi="Times New Roman"/>
          <w:sz w:val="19"/>
          <w:szCs w:val="19"/>
        </w:rPr>
      </w:pPr>
      <w:r w:rsidRPr="00203094">
        <w:rPr>
          <w:rFonts w:ascii="Times New Roman" w:hAnsi="Times New Roman"/>
          <w:sz w:val="19"/>
          <w:szCs w:val="19"/>
        </w:rPr>
        <w:lastRenderedPageBreak/>
        <w:t xml:space="preserve">- выполняется простая штукатурка кирпичных стен без последующей отделки; </w:t>
      </w:r>
    </w:p>
    <w:p w14:paraId="3F331DB2" w14:textId="77777777" w:rsidR="00B30432" w:rsidRPr="00203094" w:rsidRDefault="00B30432" w:rsidP="00373992">
      <w:pPr>
        <w:widowControl w:val="0"/>
        <w:spacing w:after="120" w:line="240" w:lineRule="auto"/>
        <w:ind w:left="567" w:hanging="27"/>
        <w:contextualSpacing/>
        <w:jc w:val="both"/>
        <w:rPr>
          <w:rFonts w:ascii="Times New Roman" w:hAnsi="Times New Roman"/>
          <w:b/>
          <w:sz w:val="19"/>
          <w:szCs w:val="19"/>
        </w:rPr>
      </w:pPr>
      <w:r w:rsidRPr="00203094">
        <w:rPr>
          <w:rFonts w:ascii="Times New Roman" w:hAnsi="Times New Roman"/>
          <w:sz w:val="19"/>
          <w:szCs w:val="19"/>
        </w:rPr>
        <w:t>- не выполняются отделочные работы железобетонных стен, за исключением заделки технологических отверстий;</w:t>
      </w:r>
    </w:p>
    <w:p w14:paraId="2706FDF9" w14:textId="77777777" w:rsidR="00B30432" w:rsidRPr="00203094" w:rsidRDefault="00B30432" w:rsidP="00373992">
      <w:pPr>
        <w:widowControl w:val="0"/>
        <w:spacing w:after="120" w:line="240" w:lineRule="auto"/>
        <w:ind w:left="567" w:hanging="27"/>
        <w:contextualSpacing/>
        <w:jc w:val="both"/>
        <w:rPr>
          <w:rFonts w:ascii="Times New Roman" w:hAnsi="Times New Roman"/>
          <w:b/>
          <w:sz w:val="19"/>
          <w:szCs w:val="19"/>
        </w:rPr>
      </w:pPr>
      <w:r w:rsidRPr="00203094">
        <w:rPr>
          <w:rFonts w:ascii="Times New Roman" w:hAnsi="Times New Roman"/>
          <w:sz w:val="19"/>
          <w:szCs w:val="19"/>
        </w:rPr>
        <w:t>- отделка потолков не выполняется;</w:t>
      </w:r>
      <w:r w:rsidRPr="00203094">
        <w:rPr>
          <w:rFonts w:ascii="Times New Roman" w:hAnsi="Times New Roman"/>
          <w:b/>
          <w:sz w:val="19"/>
          <w:szCs w:val="19"/>
        </w:rPr>
        <w:t xml:space="preserve"> </w:t>
      </w:r>
    </w:p>
    <w:p w14:paraId="5249F7CC" w14:textId="77777777" w:rsidR="00B30432" w:rsidRPr="00203094" w:rsidRDefault="00B30432" w:rsidP="00373992">
      <w:pPr>
        <w:widowControl w:val="0"/>
        <w:spacing w:after="120" w:line="240" w:lineRule="auto"/>
        <w:ind w:left="567" w:hanging="27"/>
        <w:contextualSpacing/>
        <w:jc w:val="both"/>
        <w:rPr>
          <w:rFonts w:ascii="Times New Roman" w:hAnsi="Times New Roman"/>
          <w:sz w:val="19"/>
          <w:szCs w:val="19"/>
        </w:rPr>
      </w:pPr>
      <w:r w:rsidRPr="00203094">
        <w:rPr>
          <w:rFonts w:ascii="Times New Roman" w:hAnsi="Times New Roman"/>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7AB42BBE" w14:textId="77777777" w:rsidR="00B30432" w:rsidRPr="00203094" w:rsidRDefault="00B30432" w:rsidP="00373992">
      <w:pPr>
        <w:widowControl w:val="0"/>
        <w:spacing w:after="120" w:line="240" w:lineRule="auto"/>
        <w:ind w:left="567" w:hanging="27"/>
        <w:contextualSpacing/>
        <w:jc w:val="both"/>
        <w:rPr>
          <w:rFonts w:ascii="Times New Roman" w:hAnsi="Times New Roman"/>
          <w:sz w:val="19"/>
          <w:szCs w:val="19"/>
        </w:rPr>
      </w:pPr>
      <w:r w:rsidRPr="00203094">
        <w:rPr>
          <w:rFonts w:ascii="Times New Roman" w:hAnsi="Times New Roman"/>
          <w:sz w:val="19"/>
          <w:szCs w:val="19"/>
        </w:rPr>
        <w:t>- не выполняется гидроизоляция и стяжка пола в ванных комнатах и санузлах;</w:t>
      </w:r>
    </w:p>
    <w:p w14:paraId="6CFF01AC" w14:textId="77777777" w:rsidR="00B30432" w:rsidRPr="00203094"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203094">
        <w:rPr>
          <w:rFonts w:ascii="Times New Roman" w:hAnsi="Times New Roman"/>
          <w:sz w:val="19"/>
          <w:szCs w:val="19"/>
        </w:rPr>
        <w:t>- не выполняются отделка стен, потолков, порогов и отлива (на лоджиях</w:t>
      </w:r>
      <w:r w:rsidRPr="00203094">
        <w:rPr>
          <w:rFonts w:ascii="Times New Roman" w:hAnsi="Times New Roman"/>
          <w:color w:val="000000"/>
          <w:sz w:val="19"/>
          <w:szCs w:val="19"/>
        </w:rPr>
        <w:t>) квартир;</w:t>
      </w:r>
    </w:p>
    <w:p w14:paraId="0DF001D3" w14:textId="1FAD7847" w:rsidR="00B30432" w:rsidRPr="00203094" w:rsidRDefault="00B30432" w:rsidP="00373992">
      <w:pPr>
        <w:widowControl w:val="0"/>
        <w:spacing w:after="120" w:line="240" w:lineRule="auto"/>
        <w:ind w:left="567" w:hanging="27"/>
        <w:contextualSpacing/>
        <w:jc w:val="both"/>
        <w:rPr>
          <w:rFonts w:ascii="Times New Roman" w:hAnsi="Times New Roman"/>
          <w:color w:val="000000"/>
          <w:spacing w:val="-1"/>
          <w:sz w:val="19"/>
          <w:szCs w:val="19"/>
        </w:rPr>
      </w:pPr>
      <w:r w:rsidRPr="00203094">
        <w:rPr>
          <w:rFonts w:ascii="Times New Roman" w:hAnsi="Times New Roman"/>
          <w:color w:val="000000"/>
          <w:spacing w:val="-1"/>
          <w:sz w:val="19"/>
          <w:szCs w:val="19"/>
        </w:rPr>
        <w:t>- не выполняется простая штукатурка в местах установки подоконников ПВХ (под подоконником).</w:t>
      </w:r>
    </w:p>
    <w:p w14:paraId="63B9CB0E" w14:textId="13216F0B" w:rsidR="00A1194B" w:rsidRPr="00203094" w:rsidRDefault="00A1194B" w:rsidP="00A1194B">
      <w:pPr>
        <w:widowControl w:val="0"/>
        <w:suppressAutoHyphens/>
        <w:spacing w:after="0" w:line="240" w:lineRule="auto"/>
        <w:ind w:left="-567" w:firstLine="425"/>
        <w:contextualSpacing/>
        <w:jc w:val="both"/>
        <w:rPr>
          <w:rFonts w:ascii="Times New Roman" w:hAnsi="Times New Roman"/>
          <w:iCs/>
          <w:spacing w:val="-1"/>
          <w:sz w:val="18"/>
          <w:szCs w:val="18"/>
        </w:rPr>
      </w:pPr>
      <w:r w:rsidRPr="00203094">
        <w:rPr>
          <w:rFonts w:ascii="Times New Roman" w:hAnsi="Times New Roman"/>
          <w:iCs/>
          <w:spacing w:val="-1"/>
          <w:sz w:val="18"/>
          <w:szCs w:val="18"/>
        </w:rPr>
        <w:t>Все материалы и оборудование, применяемые при выполнении работ по созданию объекта недвижимости в целом и объекта долевого строительства в частности, соответствуют нормативной технической документации и замены не подлежат.  Все работы выполняются в соответствии с проектной документацией и нормативными техническими документами.</w:t>
      </w:r>
    </w:p>
    <w:p w14:paraId="43C56268" w14:textId="78CD10BE" w:rsidR="00106DB6" w:rsidRPr="00203094"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shd w:val="clear" w:color="auto" w:fill="FFFFFF" w:themeFill="background1"/>
          <w:lang w:eastAsia="ru-RU"/>
        </w:rPr>
        <w:t xml:space="preserve"> </w:t>
      </w:r>
      <w:r w:rsidRPr="00203094">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 которая действовала для Участника долевого строительства при осуществлении последнего платежа по договору.</w:t>
      </w:r>
    </w:p>
    <w:p w14:paraId="5205D760"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ab/>
        <w:t>Если фактическая общая площадь Объекта долевого строительства на момент ввода в эксплуатацию жилого дома будет 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524606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1F934A2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3. ПОРЯДОК И СРОК ПЕРЕДАЧИ</w:t>
      </w:r>
    </w:p>
    <w:p w14:paraId="709081D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72D341B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10 (десяти) календарных дней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58DD9D89"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3.5. В случае если строительство жилого дома не может быть завершено в предусмотренный пунктом 1.1.8 договора срок, 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74D5235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lastRenderedPageBreak/>
        <w:t>4. ЦЕНА ДОГОВОРА, СРОК И ПОРЯДОК ЕЕ ОПЛАТЫ.</w:t>
      </w:r>
    </w:p>
    <w:p w14:paraId="2FB931E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Сумма в размере – _____________ (____________________) рублей оплачивается путем внесения денежных средств (депонируемая сумма) в срок не позднее 5 (пяти)  рабочих дней после регистрации Договора в Управлении Федеральной службы государственной регистрации, кадастра и картографии по Воронежской области на счет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открытый в ПАО Сбербанк (далее Банк).</w:t>
      </w:r>
    </w:p>
    <w:p w14:paraId="1C65E5F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Информация о Банке, в котором подлежит открытию счет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w:t>
      </w:r>
    </w:p>
    <w:p w14:paraId="0C350610"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Наименование: Публичное акционерное общество «Сбербанк России» (ПАО Сбербанк)</w:t>
      </w:r>
    </w:p>
    <w:p w14:paraId="69363D8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Место нахождения Банка: Российская Федерация, г. Москва </w:t>
      </w:r>
    </w:p>
    <w:p w14:paraId="60E4045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Адрес: 117997, Москва, ул. Вавилова, 19</w:t>
      </w:r>
    </w:p>
    <w:p w14:paraId="2688623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Почтовый адрес: 394018, г. Воронеж, ул. 9 Января, дом 28</w:t>
      </w:r>
    </w:p>
    <w:p w14:paraId="592BB5A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ИНН 7707083893, ОГРН 1027700132195, КПП 773601001, ОКПО 00032537</w:t>
      </w:r>
    </w:p>
    <w:p w14:paraId="7CE5EA2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Корреспондентский счет 30101810600000000681, открыт в подразделении: Отделение по Воронежской области Главного управления Центрального банка Российской Федерации по Центральному федеральному округу, БИК 042007681</w:t>
      </w:r>
    </w:p>
    <w:p w14:paraId="1B5452A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тел. 8-800-707-00-70 доб. 60992851</w:t>
      </w:r>
    </w:p>
    <w:p w14:paraId="0CF48A6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эл. почта </w:t>
      </w:r>
      <w:hyperlink r:id="rId7" w:history="1">
        <w:r w:rsidRPr="00203094">
          <w:rPr>
            <w:rFonts w:ascii="Times New Roman" w:eastAsiaTheme="minorEastAsia" w:hAnsi="Times New Roman" w:cs="Times New Roman"/>
            <w:sz w:val="19"/>
            <w:szCs w:val="19"/>
            <w:lang w:eastAsia="ru-RU"/>
          </w:rPr>
          <w:t>Escrow_Sberbank@sberbank.ru</w:t>
        </w:r>
      </w:hyperlink>
    </w:p>
    <w:p w14:paraId="1C6E0C7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w:t>
      </w:r>
    </w:p>
    <w:p w14:paraId="44E1583F" w14:textId="5AF5FC9B"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4.3. Для заключения договора счета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Застройщик предоставляет в Банк</w:t>
      </w:r>
      <w:r w:rsidR="00C06905" w:rsidRPr="00203094">
        <w:rPr>
          <w:rFonts w:ascii="Times New Roman" w:eastAsiaTheme="minorEastAsia" w:hAnsi="Times New Roman" w:cs="Times New Roman"/>
          <w:sz w:val="19"/>
          <w:szCs w:val="19"/>
          <w:lang w:eastAsia="ru-RU"/>
        </w:rPr>
        <w:t xml:space="preserve">, </w:t>
      </w:r>
      <w:r w:rsidRPr="00203094">
        <w:rPr>
          <w:rFonts w:ascii="Times New Roman" w:eastAsiaTheme="minorEastAsia" w:hAnsi="Times New Roman" w:cs="Times New Roman"/>
          <w:sz w:val="19"/>
          <w:szCs w:val="19"/>
          <w:lang w:eastAsia="ru-RU"/>
        </w:rPr>
        <w:t xml:space="preserve">подписанный Сторонами настоящий Договор; документ, подтверждающий полномочия уполномоченного представителя Застройщика на подписание договора счета </w:t>
      </w:r>
      <w:proofErr w:type="spellStart"/>
      <w:proofErr w:type="gramStart"/>
      <w:r w:rsidRPr="00203094">
        <w:rPr>
          <w:rFonts w:ascii="Times New Roman" w:eastAsiaTheme="minorEastAsia" w:hAnsi="Times New Roman" w:cs="Times New Roman"/>
          <w:sz w:val="19"/>
          <w:szCs w:val="19"/>
          <w:lang w:eastAsia="ru-RU"/>
        </w:rPr>
        <w:t>эскроу</w:t>
      </w:r>
      <w:proofErr w:type="spellEnd"/>
      <w:proofErr w:type="gramEnd"/>
      <w:r w:rsidRPr="00203094">
        <w:rPr>
          <w:rFonts w:ascii="Times New Roman" w:eastAsiaTheme="minorEastAsia" w:hAnsi="Times New Roman" w:cs="Times New Roman"/>
          <w:sz w:val="19"/>
          <w:szCs w:val="19"/>
          <w:lang w:eastAsia="ru-RU"/>
        </w:rPr>
        <w:t xml:space="preserve"> и уведомляет Участника долевого строительства о необходимости подписания договора счета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w:t>
      </w:r>
    </w:p>
    <w:p w14:paraId="14033E02" w14:textId="7BB1112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Участник долевого строительства обязан не позднее 3-х рабочих дней после уведомления Застройщиком подписать договор счета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в выбранном отделении Банка</w:t>
      </w:r>
      <w:r w:rsidR="00B95C38" w:rsidRPr="00203094">
        <w:rPr>
          <w:rFonts w:ascii="Times New Roman" w:eastAsiaTheme="minorEastAsia" w:hAnsi="Times New Roman" w:cs="Times New Roman"/>
          <w:sz w:val="19"/>
          <w:szCs w:val="19"/>
          <w:lang w:eastAsia="ru-RU"/>
        </w:rPr>
        <w:t>, указанного в п. 4.2. настоящего Договора</w:t>
      </w:r>
      <w:r w:rsidRPr="00203094">
        <w:rPr>
          <w:rFonts w:ascii="Times New Roman" w:eastAsiaTheme="minorEastAsia" w:hAnsi="Times New Roman" w:cs="Times New Roman"/>
          <w:sz w:val="19"/>
          <w:szCs w:val="19"/>
          <w:lang w:eastAsia="ru-RU"/>
        </w:rPr>
        <w:t xml:space="preserve">. </w:t>
      </w:r>
    </w:p>
    <w:p w14:paraId="5B6E9363"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14:paraId="3C1933CD" w14:textId="228542B4"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sz w:val="19"/>
          <w:szCs w:val="19"/>
          <w:lang w:eastAsia="ru-RU"/>
        </w:rPr>
        <w:t xml:space="preserve">4.4. Условное депонирование денежных средств на счете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осуществляется на срок </w:t>
      </w:r>
      <w:r w:rsidRPr="00203094">
        <w:rPr>
          <w:rFonts w:ascii="Times New Roman" w:eastAsiaTheme="minorEastAsia" w:hAnsi="Times New Roman" w:cs="Times New Roman"/>
          <w:b/>
          <w:sz w:val="19"/>
          <w:szCs w:val="19"/>
          <w:lang w:eastAsia="ru-RU"/>
        </w:rPr>
        <w:t xml:space="preserve">до 30 </w:t>
      </w:r>
      <w:r w:rsidR="00BA55CE" w:rsidRPr="00203094">
        <w:rPr>
          <w:rFonts w:ascii="Times New Roman" w:eastAsiaTheme="minorEastAsia" w:hAnsi="Times New Roman" w:cs="Times New Roman"/>
          <w:b/>
          <w:sz w:val="19"/>
          <w:szCs w:val="19"/>
          <w:lang w:eastAsia="ru-RU"/>
        </w:rPr>
        <w:t>марта</w:t>
      </w:r>
      <w:r w:rsidRPr="00203094">
        <w:rPr>
          <w:rFonts w:ascii="Times New Roman" w:eastAsiaTheme="minorEastAsia" w:hAnsi="Times New Roman" w:cs="Times New Roman"/>
          <w:b/>
          <w:sz w:val="19"/>
          <w:szCs w:val="19"/>
          <w:lang w:eastAsia="ru-RU"/>
        </w:rPr>
        <w:t xml:space="preserve"> 202</w:t>
      </w:r>
      <w:r w:rsidR="00BA55CE" w:rsidRPr="00203094">
        <w:rPr>
          <w:rFonts w:ascii="Times New Roman" w:eastAsiaTheme="minorEastAsia" w:hAnsi="Times New Roman" w:cs="Times New Roman"/>
          <w:b/>
          <w:sz w:val="19"/>
          <w:szCs w:val="19"/>
          <w:lang w:eastAsia="ru-RU"/>
        </w:rPr>
        <w:t>3</w:t>
      </w:r>
      <w:r w:rsidRPr="00203094">
        <w:rPr>
          <w:rFonts w:ascii="Times New Roman" w:eastAsiaTheme="minorEastAsia" w:hAnsi="Times New Roman" w:cs="Times New Roman"/>
          <w:b/>
          <w:sz w:val="19"/>
          <w:szCs w:val="19"/>
          <w:lang w:eastAsia="ru-RU"/>
        </w:rPr>
        <w:t xml:space="preserve"> года.</w:t>
      </w:r>
    </w:p>
    <w:p w14:paraId="2DE51C7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4.5. Для получения Застройщиком на р/с денежных средств, находящихся на счете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квартиры, находящейся в жилом доме, указанном в предмете настоящего Договора, либо сведений о размещении указанной информации в единой информационной системе жилищного строительства.</w:t>
      </w:r>
    </w:p>
    <w:p w14:paraId="49819E4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4.6. Депонируемая сумма, находящаяся на счете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возвращается   Участнику долевого строительства на его счет, указанный в настоящем пункте, в следующих случаях:</w:t>
      </w:r>
    </w:p>
    <w:p w14:paraId="0CA2DC19"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2DF07E8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отказ любой из Сторон в одностороннем порядке от Договора;</w:t>
      </w:r>
    </w:p>
    <w:p w14:paraId="7E321E2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15DC2EAD"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Депонируемая </w:t>
      </w:r>
      <w:proofErr w:type="gramStart"/>
      <w:r w:rsidRPr="00203094">
        <w:rPr>
          <w:rFonts w:ascii="Times New Roman" w:eastAsiaTheme="minorEastAsia" w:hAnsi="Times New Roman" w:cs="Times New Roman"/>
          <w:sz w:val="19"/>
          <w:szCs w:val="19"/>
          <w:lang w:eastAsia="ru-RU"/>
        </w:rPr>
        <w:t>сумма  возвращается</w:t>
      </w:r>
      <w:proofErr w:type="gramEnd"/>
      <w:r w:rsidRPr="00203094">
        <w:rPr>
          <w:rFonts w:ascii="Times New Roman" w:eastAsiaTheme="minorEastAsia" w:hAnsi="Times New Roman" w:cs="Times New Roman"/>
          <w:sz w:val="19"/>
          <w:szCs w:val="19"/>
          <w:lang w:eastAsia="ru-RU"/>
        </w:rPr>
        <w:t xml:space="preserve"> банком, в котором был открыт счет </w:t>
      </w:r>
      <w:proofErr w:type="spellStart"/>
      <w:r w:rsidRPr="00203094">
        <w:rPr>
          <w:rFonts w:ascii="Times New Roman" w:eastAsiaTheme="minorEastAsia" w:hAnsi="Times New Roman" w:cs="Times New Roman"/>
          <w:sz w:val="19"/>
          <w:szCs w:val="19"/>
          <w:lang w:eastAsia="ru-RU"/>
        </w:rPr>
        <w:t>эскроу</w:t>
      </w:r>
      <w:proofErr w:type="spellEnd"/>
      <w:r w:rsidR="00B16083" w:rsidRPr="00203094">
        <w:rPr>
          <w:rFonts w:ascii="Times New Roman" w:eastAsiaTheme="minorEastAsia" w:hAnsi="Times New Roman" w:cs="Times New Roman"/>
          <w:sz w:val="19"/>
          <w:szCs w:val="19"/>
          <w:lang w:eastAsia="ru-RU"/>
        </w:rPr>
        <w:t>,</w:t>
      </w:r>
      <w:r w:rsidRPr="00203094">
        <w:rPr>
          <w:rFonts w:ascii="Times New Roman" w:eastAsiaTheme="minorEastAsia" w:hAnsi="Times New Roman" w:cs="Times New Roman"/>
          <w:sz w:val="19"/>
          <w:szCs w:val="19"/>
          <w:lang w:eastAsia="ru-RU"/>
        </w:rPr>
        <w:t xml:space="preserve"> на счет Участника долевого строительства,  открытый в ___________________________________по следующим реквизитам:</w:t>
      </w:r>
    </w:p>
    <w:p w14:paraId="191D4FD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roofErr w:type="gramStart"/>
      <w:r w:rsidRPr="00203094">
        <w:rPr>
          <w:rFonts w:ascii="Times New Roman" w:eastAsiaTheme="minorEastAsia" w:hAnsi="Times New Roman" w:cs="Times New Roman"/>
          <w:sz w:val="19"/>
          <w:szCs w:val="19"/>
          <w:lang w:eastAsia="ru-RU"/>
        </w:rPr>
        <w:t>Получатель :</w:t>
      </w:r>
      <w:proofErr w:type="gramEnd"/>
      <w:r w:rsidRPr="00203094">
        <w:rPr>
          <w:rFonts w:ascii="Times New Roman" w:eastAsiaTheme="minorEastAsia" w:hAnsi="Times New Roman" w:cs="Times New Roman"/>
          <w:sz w:val="19"/>
          <w:szCs w:val="19"/>
          <w:lang w:eastAsia="ru-RU"/>
        </w:rPr>
        <w:t>______________</w:t>
      </w:r>
    </w:p>
    <w:p w14:paraId="148BC31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Счет </w:t>
      </w:r>
      <w:proofErr w:type="gramStart"/>
      <w:r w:rsidRPr="00203094">
        <w:rPr>
          <w:rFonts w:ascii="Times New Roman" w:eastAsiaTheme="minorEastAsia" w:hAnsi="Times New Roman" w:cs="Times New Roman"/>
          <w:sz w:val="19"/>
          <w:szCs w:val="19"/>
          <w:lang w:eastAsia="ru-RU"/>
        </w:rPr>
        <w:t>получателя:_</w:t>
      </w:r>
      <w:proofErr w:type="gramEnd"/>
      <w:r w:rsidRPr="00203094">
        <w:rPr>
          <w:rFonts w:ascii="Times New Roman" w:eastAsiaTheme="minorEastAsia" w:hAnsi="Times New Roman" w:cs="Times New Roman"/>
          <w:sz w:val="19"/>
          <w:szCs w:val="19"/>
          <w:lang w:eastAsia="ru-RU"/>
        </w:rPr>
        <w:t>_______________</w:t>
      </w:r>
    </w:p>
    <w:p w14:paraId="50C9269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Банк </w:t>
      </w:r>
      <w:proofErr w:type="gramStart"/>
      <w:r w:rsidRPr="00203094">
        <w:rPr>
          <w:rFonts w:ascii="Times New Roman" w:eastAsiaTheme="minorEastAsia" w:hAnsi="Times New Roman" w:cs="Times New Roman"/>
          <w:sz w:val="19"/>
          <w:szCs w:val="19"/>
          <w:lang w:eastAsia="ru-RU"/>
        </w:rPr>
        <w:t>получателя:_</w:t>
      </w:r>
      <w:proofErr w:type="gramEnd"/>
      <w:r w:rsidRPr="00203094">
        <w:rPr>
          <w:rFonts w:ascii="Times New Roman" w:eastAsiaTheme="minorEastAsia" w:hAnsi="Times New Roman" w:cs="Times New Roman"/>
          <w:sz w:val="19"/>
          <w:szCs w:val="19"/>
          <w:lang w:eastAsia="ru-RU"/>
        </w:rPr>
        <w:t>______________</w:t>
      </w:r>
    </w:p>
    <w:p w14:paraId="4FDA871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ИНН Банка </w:t>
      </w:r>
      <w:proofErr w:type="gramStart"/>
      <w:r w:rsidRPr="00203094">
        <w:rPr>
          <w:rFonts w:ascii="Times New Roman" w:eastAsiaTheme="minorEastAsia" w:hAnsi="Times New Roman" w:cs="Times New Roman"/>
          <w:sz w:val="19"/>
          <w:szCs w:val="19"/>
          <w:lang w:eastAsia="ru-RU"/>
        </w:rPr>
        <w:t>получателя:_</w:t>
      </w:r>
      <w:proofErr w:type="gramEnd"/>
      <w:r w:rsidRPr="00203094">
        <w:rPr>
          <w:rFonts w:ascii="Times New Roman" w:eastAsiaTheme="minorEastAsia" w:hAnsi="Times New Roman" w:cs="Times New Roman"/>
          <w:sz w:val="19"/>
          <w:szCs w:val="19"/>
          <w:lang w:eastAsia="ru-RU"/>
        </w:rPr>
        <w:t>___________</w:t>
      </w:r>
    </w:p>
    <w:p w14:paraId="0D7E1A9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БИК Банка </w:t>
      </w:r>
      <w:proofErr w:type="gramStart"/>
      <w:r w:rsidRPr="00203094">
        <w:rPr>
          <w:rFonts w:ascii="Times New Roman" w:eastAsiaTheme="minorEastAsia" w:hAnsi="Times New Roman" w:cs="Times New Roman"/>
          <w:sz w:val="19"/>
          <w:szCs w:val="19"/>
          <w:lang w:eastAsia="ru-RU"/>
        </w:rPr>
        <w:t>получателя:_</w:t>
      </w:r>
      <w:proofErr w:type="gramEnd"/>
      <w:r w:rsidRPr="00203094">
        <w:rPr>
          <w:rFonts w:ascii="Times New Roman" w:eastAsiaTheme="minorEastAsia" w:hAnsi="Times New Roman" w:cs="Times New Roman"/>
          <w:sz w:val="19"/>
          <w:szCs w:val="19"/>
          <w:lang w:eastAsia="ru-RU"/>
        </w:rPr>
        <w:t>____________________</w:t>
      </w:r>
    </w:p>
    <w:p w14:paraId="39CF998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Корреспондентский счет: _____________________</w:t>
      </w:r>
    </w:p>
    <w:p w14:paraId="6C42AFF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4.7. В случае нарушения Участником долевого строительства сроков финансирования, указанных в п. 4.2. настоящего договора, более чем на 2 месяца Цена настоящего договора, указанная в пункте 4.1. настоящего договора, увеличивается </w:t>
      </w:r>
      <w:proofErr w:type="gramStart"/>
      <w:r w:rsidRPr="00203094">
        <w:rPr>
          <w:rFonts w:ascii="Times New Roman" w:eastAsiaTheme="minorEastAsia" w:hAnsi="Times New Roman" w:cs="Times New Roman"/>
          <w:sz w:val="19"/>
          <w:szCs w:val="19"/>
          <w:lang w:eastAsia="ru-RU"/>
        </w:rPr>
        <w:t>на  3</w:t>
      </w:r>
      <w:proofErr w:type="gramEnd"/>
      <w:r w:rsidRPr="00203094">
        <w:rPr>
          <w:rFonts w:ascii="Times New Roman" w:eastAsiaTheme="minorEastAsia" w:hAnsi="Times New Roman" w:cs="Times New Roman"/>
          <w:sz w:val="19"/>
          <w:szCs w:val="19"/>
          <w:lang w:eastAsia="ru-RU"/>
        </w:rPr>
        <w:t xml:space="preserve"> % (Три процента).</w:t>
      </w:r>
    </w:p>
    <w:p w14:paraId="5566106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В случае нарушения Участником долевого строительства сроков финансирования, указанных в п. 4.2. настоящего договора, более чем на 3 месяца Цена настоящего договора, указанная в пункте 4.1. настоящего договора, увеличивается </w:t>
      </w:r>
      <w:proofErr w:type="gramStart"/>
      <w:r w:rsidRPr="00203094">
        <w:rPr>
          <w:rFonts w:ascii="Times New Roman" w:eastAsiaTheme="minorEastAsia" w:hAnsi="Times New Roman" w:cs="Times New Roman"/>
          <w:sz w:val="19"/>
          <w:szCs w:val="19"/>
          <w:lang w:eastAsia="ru-RU"/>
        </w:rPr>
        <w:t>на  5</w:t>
      </w:r>
      <w:proofErr w:type="gramEnd"/>
      <w:r w:rsidRPr="00203094">
        <w:rPr>
          <w:rFonts w:ascii="Times New Roman" w:eastAsiaTheme="minorEastAsia" w:hAnsi="Times New Roman" w:cs="Times New Roman"/>
          <w:sz w:val="19"/>
          <w:szCs w:val="19"/>
          <w:lang w:eastAsia="ru-RU"/>
        </w:rPr>
        <w:t xml:space="preserve"> % (Пять процентов).</w:t>
      </w:r>
    </w:p>
    <w:p w14:paraId="478FAED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В случае нарушения Участником долевого строительства сроков финансирования, указанных в п. 4.2. настоящего договора, более чем на 4 месяца Цена настоящего договора, указанная в пункте 4.1. настоящего договора, увеличивается на   10 % (десять процентов).</w:t>
      </w:r>
    </w:p>
    <w:p w14:paraId="6E34024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При наличии указанных в настоящем пункте фактов нарушения Участником долевого строительства сроков </w:t>
      </w:r>
      <w:r w:rsidRPr="00203094">
        <w:rPr>
          <w:rFonts w:ascii="Times New Roman" w:eastAsiaTheme="minorEastAsia" w:hAnsi="Times New Roman" w:cs="Times New Roman"/>
          <w:sz w:val="19"/>
          <w:szCs w:val="19"/>
          <w:lang w:eastAsia="ru-RU"/>
        </w:rPr>
        <w:lastRenderedPageBreak/>
        <w:t xml:space="preserve">финансирования Застройщик направляет Участнику долевого строительства соответствующее уведомление о необходимости погашения задолженности и уплате цены договора и о последствиях неисполнения такого требования (далее -Уведомление) с проектом дополнительного соглашения об увеличении цены Договора. Дополнительное соглашение заключается сторонами в установленном законом порядке и своим содержанием изменяет </w:t>
      </w:r>
      <w:proofErr w:type="spellStart"/>
      <w:r w:rsidRPr="00203094">
        <w:rPr>
          <w:rFonts w:ascii="Times New Roman" w:eastAsiaTheme="minorEastAsia" w:hAnsi="Times New Roman" w:cs="Times New Roman"/>
          <w:sz w:val="19"/>
          <w:szCs w:val="19"/>
          <w:lang w:eastAsia="ru-RU"/>
        </w:rPr>
        <w:t>п.п</w:t>
      </w:r>
      <w:proofErr w:type="spellEnd"/>
      <w:r w:rsidRPr="00203094">
        <w:rPr>
          <w:rFonts w:ascii="Times New Roman" w:eastAsiaTheme="minorEastAsia" w:hAnsi="Times New Roman" w:cs="Times New Roman"/>
          <w:sz w:val="19"/>
          <w:szCs w:val="19"/>
          <w:lang w:eastAsia="ru-RU"/>
        </w:rPr>
        <w:t xml:space="preserve">. 4.1, 4.2 договора. </w:t>
      </w:r>
    </w:p>
    <w:p w14:paraId="5C48BEF3"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Участник долевого строительства подписывает указанное дополнительное соглашение не позднее 5 (пяти) дней с даты получения уведомления, и не позднее 5 (пяти) дней с момента подписания осуществляет мероприятия по подаче соглашения на государственную регистрацию. </w:t>
      </w:r>
    </w:p>
    <w:p w14:paraId="6DD26A09" w14:textId="2AA9B3D1"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Застройщик предоставляет в Банк</w:t>
      </w:r>
      <w:r w:rsidR="00856E68" w:rsidRPr="00203094">
        <w:rPr>
          <w:rFonts w:ascii="Times New Roman" w:eastAsiaTheme="minorEastAsia" w:hAnsi="Times New Roman" w:cs="Times New Roman"/>
          <w:sz w:val="19"/>
          <w:szCs w:val="19"/>
          <w:lang w:eastAsia="ru-RU"/>
        </w:rPr>
        <w:t xml:space="preserve">, </w:t>
      </w:r>
      <w:r w:rsidRPr="00203094">
        <w:rPr>
          <w:rFonts w:ascii="Times New Roman" w:eastAsiaTheme="minorEastAsia" w:hAnsi="Times New Roman" w:cs="Times New Roman"/>
          <w:sz w:val="19"/>
          <w:szCs w:val="19"/>
          <w:lang w:eastAsia="ru-RU"/>
        </w:rPr>
        <w:t>подписанное Сторонами дополнительное соглашение</w:t>
      </w:r>
      <w:r w:rsidR="00763B34" w:rsidRPr="00203094">
        <w:rPr>
          <w:rFonts w:ascii="Times New Roman" w:eastAsiaTheme="minorEastAsia" w:hAnsi="Times New Roman" w:cs="Times New Roman"/>
          <w:sz w:val="19"/>
          <w:szCs w:val="19"/>
          <w:lang w:eastAsia="ru-RU"/>
        </w:rPr>
        <w:t>.</w:t>
      </w:r>
    </w:p>
    <w:p w14:paraId="3C3ABB7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Участник долевого строительства в срок не позднее 5 (пяти) дней с даты государственной регистрации дополнительного соглашения обязан внести денежные средства на счет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в размере, соответствующем разнице между ценой настоящего договора, указанной в дополнительном соглашении, и суммой фактически размещенной на счете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денежных средств . </w:t>
      </w:r>
    </w:p>
    <w:p w14:paraId="343719DA" w14:textId="0901CD35"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При отказе Участника долевого строительства от уплаты цены договора, установленной в соответствии с настоящим пунктом, либо неосуществлении им действий, предусмотренных настоящим пунктом после получения Уведомления, Застройщик вправе расторгнуть договор в </w:t>
      </w:r>
      <w:r w:rsidR="0022110B" w:rsidRPr="00203094">
        <w:rPr>
          <w:rFonts w:ascii="Times New Roman" w:eastAsiaTheme="minorEastAsia" w:hAnsi="Times New Roman" w:cs="Times New Roman"/>
          <w:sz w:val="19"/>
          <w:szCs w:val="19"/>
          <w:lang w:eastAsia="ru-RU"/>
        </w:rPr>
        <w:t xml:space="preserve">одностороннем </w:t>
      </w:r>
      <w:r w:rsidRPr="00203094">
        <w:rPr>
          <w:rFonts w:ascii="Times New Roman" w:eastAsiaTheme="minorEastAsia" w:hAnsi="Times New Roman" w:cs="Times New Roman"/>
          <w:sz w:val="19"/>
          <w:szCs w:val="19"/>
          <w:lang w:eastAsia="ru-RU"/>
        </w:rPr>
        <w:t>порядке, определенном в п. 4.9 настоящего договора.</w:t>
      </w:r>
    </w:p>
    <w:p w14:paraId="40E7949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4.8.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432E09A9"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4.9.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203094">
        <w:rPr>
          <w:rFonts w:ascii="Times New Roman" w:eastAsiaTheme="minorEastAsia" w:hAnsi="Times New Roman" w:cs="Times New Roman"/>
          <w:sz w:val="19"/>
          <w:szCs w:val="19"/>
          <w:lang w:eastAsia="ru-RU"/>
        </w:rPr>
        <w:t xml:space="preserve"> Стороны определили, что Застройщик </w:t>
      </w:r>
      <w:r w:rsidR="006C4C99" w:rsidRPr="00203094">
        <w:rPr>
          <w:rFonts w:ascii="Times New Roman" w:eastAsiaTheme="minorEastAsia" w:hAnsi="Times New Roman" w:cs="Times New Roman"/>
          <w:sz w:val="19"/>
          <w:szCs w:val="19"/>
          <w:lang w:eastAsia="ru-RU"/>
        </w:rPr>
        <w:t>правомочен</w:t>
      </w:r>
      <w:r w:rsidR="009F11E5" w:rsidRPr="00203094">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203094">
        <w:rPr>
          <w:rFonts w:ascii="Times New Roman" w:eastAsiaTheme="minorEastAsia" w:hAnsi="Times New Roman" w:cs="Times New Roman"/>
          <w:sz w:val="19"/>
          <w:szCs w:val="19"/>
          <w:lang w:eastAsia="ru-RU"/>
        </w:rPr>
        <w:t xml:space="preserve">, установленных п. 4.7 настоящего договора. </w:t>
      </w:r>
      <w:r w:rsidR="009F11E5" w:rsidRPr="00203094">
        <w:rPr>
          <w:rFonts w:ascii="Times New Roman" w:eastAsiaTheme="minorEastAsia" w:hAnsi="Times New Roman" w:cs="Times New Roman"/>
          <w:sz w:val="19"/>
          <w:szCs w:val="19"/>
          <w:lang w:eastAsia="ru-RU"/>
        </w:rPr>
        <w:t xml:space="preserve">  </w:t>
      </w:r>
    </w:p>
    <w:p w14:paraId="7007F0E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03094">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в следующем порядке - п</w:t>
      </w:r>
      <w:r w:rsidRPr="00203094">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03094">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03094">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203094">
        <w:rPr>
          <w:rFonts w:ascii="Times New Roman" w:hAnsi="Times New Roman" w:cs="Times New Roman"/>
          <w:sz w:val="19"/>
          <w:szCs w:val="19"/>
        </w:rPr>
        <w:t>ами</w:t>
      </w:r>
      <w:proofErr w:type="spellEnd"/>
      <w:r w:rsidRPr="00203094">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51301D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5.</w:t>
      </w:r>
      <w:r w:rsidRPr="00203094">
        <w:rPr>
          <w:rFonts w:ascii="Times New Roman" w:eastAsiaTheme="minorEastAsia" w:hAnsi="Times New Roman" w:cs="Times New Roman"/>
          <w:b/>
          <w:sz w:val="19"/>
          <w:szCs w:val="19"/>
          <w:lang w:eastAsia="ru-RU"/>
        </w:rPr>
        <w:tab/>
        <w:t>ГАРАНТИЙНЫЙ СРОК НА ОБЪЕКТ ДОЛЕВОГО СТРОИТЕЛЬСТВА</w:t>
      </w:r>
    </w:p>
    <w:p w14:paraId="653ADC6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 Указанный гарантийный срок исчисляется со дня получения Застройщиком разрешения на ввод в эксплуатацию жилого дома.</w:t>
      </w:r>
    </w:p>
    <w:p w14:paraId="12FA2E9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Гарантийный срок на внутреннюю отделку и сантехническое оборудование, входящие в состав передаваемого Участнику долевого строительства Объекта (включая смесители, счетчики, розетки, выключатели, сантехнические изделия, газовые и электроплиты и т.д.), составляет 1 (один) год. Указанный гарантийный срок исчисляется со дня подписания первого </w:t>
      </w:r>
      <w:r w:rsidRPr="00203094">
        <w:rPr>
          <w:rFonts w:ascii="Times New Roman" w:eastAsiaTheme="minorEastAsia" w:hAnsi="Times New Roman" w:cs="Times New Roman"/>
          <w:sz w:val="19"/>
          <w:szCs w:val="19"/>
          <w:lang w:eastAsia="ru-RU"/>
        </w:rPr>
        <w:lastRenderedPageBreak/>
        <w:t>передаточного акта или иного документа о передаче Объекта долевого строительства.</w:t>
      </w:r>
    </w:p>
    <w:p w14:paraId="0806395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71D31F8A" w14:textId="5C9DAAA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4B6DD5E9" w14:textId="27A1A141"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5.5.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4ED50349"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6.</w:t>
      </w:r>
      <w:r w:rsidRPr="00203094">
        <w:rPr>
          <w:rFonts w:ascii="Times New Roman" w:eastAsiaTheme="minorEastAsia" w:hAnsi="Times New Roman" w:cs="Times New Roman"/>
          <w:b/>
          <w:sz w:val="19"/>
          <w:szCs w:val="19"/>
          <w:lang w:eastAsia="ru-RU"/>
        </w:rPr>
        <w:tab/>
        <w:t>УСТУПКА ПРАВ ТРЕБОВАНИЙ ПО ДОГОВОРУ</w:t>
      </w:r>
    </w:p>
    <w:p w14:paraId="5CEBE1F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048570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203094">
        <w:rPr>
          <w:rFonts w:ascii="Times New Roman" w:eastAsiaTheme="minorEastAsia" w:hAnsi="Times New Roman" w:cs="Times New Roman"/>
          <w:sz w:val="19"/>
          <w:szCs w:val="19"/>
          <w:lang w:eastAsia="ru-RU"/>
        </w:rPr>
        <w:t>.</w:t>
      </w:r>
    </w:p>
    <w:p w14:paraId="180F040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131A09C3" w14:textId="07320A2D"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203094">
        <w:rPr>
          <w:rFonts w:ascii="Times New Roman" w:eastAsiaTheme="minorEastAsia" w:hAnsi="Times New Roman" w:cs="Times New Roman"/>
          <w:sz w:val="19"/>
          <w:szCs w:val="19"/>
          <w:lang w:eastAsia="ru-RU"/>
        </w:rPr>
        <w:t xml:space="preserve"> В случае составления договора Застройщиком Участник долевого строительства уплачивает Застройщику 10 000 (десять тысяч) рублей за оказание услуг по составлению и оформлению договора уступки права требования. Данная сумма оплачивается Участником долевого строительства в момент переоформления и не входит в общую сумму, указанную в п. 4.1. настоящего договора</w:t>
      </w:r>
      <w:r w:rsidR="002177F1" w:rsidRPr="00203094">
        <w:rPr>
          <w:rFonts w:ascii="Times New Roman" w:eastAsiaTheme="minorEastAsia" w:hAnsi="Times New Roman" w:cs="Times New Roman"/>
          <w:sz w:val="19"/>
          <w:szCs w:val="19"/>
          <w:lang w:eastAsia="ru-RU"/>
        </w:rPr>
        <w:t>.</w:t>
      </w:r>
      <w:r w:rsidR="00856E68" w:rsidRPr="00203094">
        <w:rPr>
          <w:rFonts w:ascii="Times New Roman" w:eastAsiaTheme="minorEastAsia" w:hAnsi="Times New Roman" w:cs="Times New Roman"/>
          <w:sz w:val="19"/>
          <w:szCs w:val="19"/>
          <w:lang w:eastAsia="ru-RU"/>
        </w:rPr>
        <w:t xml:space="preserve"> </w:t>
      </w:r>
      <w:r w:rsidR="00152A71" w:rsidRPr="00203094">
        <w:rPr>
          <w:rFonts w:ascii="Times New Roman" w:eastAsiaTheme="minorEastAsia" w:hAnsi="Times New Roman" w:cs="Times New Roman"/>
          <w:sz w:val="19"/>
          <w:szCs w:val="19"/>
          <w:lang w:eastAsia="ru-RU"/>
        </w:rPr>
        <w:t xml:space="preserve"> </w:t>
      </w:r>
    </w:p>
    <w:p w14:paraId="68F53E6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с отметкой о государственной регистрации, либо надлежащим образом заверенной копии такого договора) ценным письмом с описью вложения или вручения уведомления уполномоченному представителю Застройщика.</w:t>
      </w:r>
    </w:p>
    <w:p w14:paraId="2368CB7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В случае </w:t>
      </w:r>
      <w:proofErr w:type="spellStart"/>
      <w:r w:rsidRPr="00203094">
        <w:rPr>
          <w:rFonts w:ascii="Times New Roman" w:eastAsiaTheme="minorEastAsia" w:hAnsi="Times New Roman" w:cs="Times New Roman"/>
          <w:sz w:val="19"/>
          <w:szCs w:val="19"/>
          <w:lang w:eastAsia="ru-RU"/>
        </w:rPr>
        <w:t>неуведомления</w:t>
      </w:r>
      <w:proofErr w:type="spellEnd"/>
      <w:r w:rsidRPr="00203094">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203094">
        <w:rPr>
          <w:rFonts w:ascii="Times New Roman" w:eastAsiaTheme="minorEastAsia" w:hAnsi="Times New Roman" w:cs="Times New Roman"/>
          <w:sz w:val="19"/>
          <w:szCs w:val="19"/>
          <w:lang w:eastAsia="ru-RU"/>
        </w:rPr>
        <w:t>имся</w:t>
      </w:r>
      <w:r w:rsidRPr="00203094">
        <w:rPr>
          <w:rFonts w:ascii="Times New Roman" w:eastAsiaTheme="minorEastAsia" w:hAnsi="Times New Roman" w:cs="Times New Roman"/>
          <w:sz w:val="19"/>
          <w:szCs w:val="19"/>
          <w:lang w:eastAsia="ru-RU"/>
        </w:rPr>
        <w:t xml:space="preserve"> владельцем счета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заключенному прежним  Участником долевого строительства.</w:t>
      </w:r>
    </w:p>
    <w:p w14:paraId="2C87D59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117C6D99"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7.</w:t>
      </w:r>
      <w:r w:rsidRPr="00203094">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D85370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A9E284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7.1. Окончание строительства жилого дома и получение Застройщиком разрешения на ввод в эксплуатацию этого жилого </w:t>
      </w:r>
      <w:r w:rsidRPr="00203094">
        <w:rPr>
          <w:rFonts w:ascii="Times New Roman" w:eastAsiaTheme="minorEastAsia" w:hAnsi="Times New Roman" w:cs="Times New Roman"/>
          <w:sz w:val="19"/>
          <w:szCs w:val="19"/>
          <w:lang w:eastAsia="ru-RU"/>
        </w:rPr>
        <w:lastRenderedPageBreak/>
        <w:t>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7A2128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8.</w:t>
      </w:r>
      <w:r w:rsidRPr="00203094">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5FAD884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1F50FCD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8.3. В силу закона обязательство Застройщика по передаче Квартиры обеспечивается условным депонированием денежных средств на счете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 xml:space="preserve"> на условиях, указанных в договоре счета </w:t>
      </w:r>
      <w:proofErr w:type="spellStart"/>
      <w:r w:rsidRPr="00203094">
        <w:rPr>
          <w:rFonts w:ascii="Times New Roman" w:eastAsiaTheme="minorEastAsia" w:hAnsi="Times New Roman" w:cs="Times New Roman"/>
          <w:sz w:val="19"/>
          <w:szCs w:val="19"/>
          <w:lang w:eastAsia="ru-RU"/>
        </w:rPr>
        <w:t>эскроу</w:t>
      </w:r>
      <w:proofErr w:type="spellEnd"/>
      <w:r w:rsidRPr="00203094">
        <w:rPr>
          <w:rFonts w:ascii="Times New Roman" w:eastAsiaTheme="minorEastAsia" w:hAnsi="Times New Roman" w:cs="Times New Roman"/>
          <w:sz w:val="19"/>
          <w:szCs w:val="19"/>
          <w:lang w:eastAsia="ru-RU"/>
        </w:rPr>
        <w:t>.</w:t>
      </w:r>
    </w:p>
    <w:p w14:paraId="4381E1C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8.4. Застройщик обязуется:</w:t>
      </w:r>
    </w:p>
    <w:p w14:paraId="68BF21F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797F6B05" w14:textId="73513F46"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Поз. 1 (I этап строительства) в составе Объекта недвижимости - </w:t>
      </w:r>
      <w:r w:rsidR="006A5856" w:rsidRPr="00203094">
        <w:rPr>
          <w:rFonts w:ascii="Times New Roman" w:eastAsiaTheme="minorEastAsia" w:hAnsi="Times New Roman" w:cs="Times New Roman"/>
          <w:sz w:val="19"/>
          <w:szCs w:val="19"/>
          <w:lang w:eastAsia="ru-RU"/>
        </w:rPr>
        <w:t>3</w:t>
      </w:r>
      <w:r w:rsidRPr="00203094">
        <w:rPr>
          <w:rFonts w:ascii="Times New Roman" w:eastAsiaTheme="minorEastAsia" w:hAnsi="Times New Roman" w:cs="Times New Roman"/>
          <w:sz w:val="19"/>
          <w:szCs w:val="19"/>
          <w:lang w:eastAsia="ru-RU"/>
        </w:rPr>
        <w:t xml:space="preserve"> (</w:t>
      </w:r>
      <w:r w:rsidR="006A5856" w:rsidRPr="00203094">
        <w:rPr>
          <w:rFonts w:ascii="Times New Roman" w:eastAsiaTheme="minorEastAsia" w:hAnsi="Times New Roman" w:cs="Times New Roman"/>
          <w:sz w:val="19"/>
          <w:szCs w:val="19"/>
          <w:lang w:eastAsia="ru-RU"/>
        </w:rPr>
        <w:t>третий</w:t>
      </w:r>
      <w:r w:rsidRPr="00203094">
        <w:rPr>
          <w:rFonts w:ascii="Times New Roman" w:eastAsiaTheme="minorEastAsia" w:hAnsi="Times New Roman" w:cs="Times New Roman"/>
          <w:sz w:val="19"/>
          <w:szCs w:val="19"/>
          <w:lang w:eastAsia="ru-RU"/>
        </w:rPr>
        <w:t xml:space="preserve">) квартал 2022 г. Срок передачи Участнику долевого строительства Объекта в Многоквартирном жилом доме. Поз. 1 (I этап строительства) в составе Объекта недвижимости - </w:t>
      </w:r>
      <w:r w:rsidR="006A5856" w:rsidRPr="00203094">
        <w:rPr>
          <w:rFonts w:ascii="Times New Roman" w:eastAsiaTheme="minorEastAsia" w:hAnsi="Times New Roman" w:cs="Times New Roman"/>
          <w:sz w:val="19"/>
          <w:szCs w:val="19"/>
          <w:lang w:eastAsia="ru-RU"/>
        </w:rPr>
        <w:t>4</w:t>
      </w:r>
      <w:r w:rsidRPr="00203094">
        <w:rPr>
          <w:rFonts w:ascii="Times New Roman" w:eastAsiaTheme="minorEastAsia" w:hAnsi="Times New Roman" w:cs="Times New Roman"/>
          <w:sz w:val="19"/>
          <w:szCs w:val="19"/>
          <w:lang w:eastAsia="ru-RU"/>
        </w:rPr>
        <w:t xml:space="preserve"> (</w:t>
      </w:r>
      <w:r w:rsidR="00563452" w:rsidRPr="00203094">
        <w:rPr>
          <w:rFonts w:ascii="Times New Roman" w:eastAsiaTheme="minorEastAsia" w:hAnsi="Times New Roman" w:cs="Times New Roman"/>
          <w:sz w:val="19"/>
          <w:szCs w:val="19"/>
          <w:lang w:eastAsia="ru-RU"/>
        </w:rPr>
        <w:t>четвертый</w:t>
      </w:r>
      <w:r w:rsidRPr="00203094">
        <w:rPr>
          <w:rFonts w:ascii="Times New Roman" w:eastAsiaTheme="minorEastAsia" w:hAnsi="Times New Roman" w:cs="Times New Roman"/>
          <w:sz w:val="19"/>
          <w:szCs w:val="19"/>
          <w:lang w:eastAsia="ru-RU"/>
        </w:rPr>
        <w:t>) квартал 2022г.</w:t>
      </w:r>
    </w:p>
    <w:p w14:paraId="28399940" w14:textId="74753098"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переменной этажности с подземной автостоянкой. Поз. 2 (II этап строительства) - </w:t>
      </w:r>
      <w:r w:rsidR="006A5856" w:rsidRPr="00203094">
        <w:rPr>
          <w:rFonts w:ascii="Times New Roman" w:eastAsiaTheme="minorEastAsia" w:hAnsi="Times New Roman" w:cs="Times New Roman"/>
          <w:sz w:val="19"/>
          <w:szCs w:val="19"/>
          <w:lang w:eastAsia="ru-RU"/>
        </w:rPr>
        <w:t>3</w:t>
      </w:r>
      <w:r w:rsidRPr="00203094">
        <w:rPr>
          <w:rFonts w:ascii="Times New Roman" w:eastAsiaTheme="minorEastAsia" w:hAnsi="Times New Roman" w:cs="Times New Roman"/>
          <w:sz w:val="19"/>
          <w:szCs w:val="19"/>
          <w:lang w:eastAsia="ru-RU"/>
        </w:rPr>
        <w:t xml:space="preserve"> (</w:t>
      </w:r>
      <w:r w:rsidR="00E813C6" w:rsidRPr="00203094">
        <w:rPr>
          <w:rFonts w:ascii="Times New Roman" w:eastAsiaTheme="minorEastAsia" w:hAnsi="Times New Roman" w:cs="Times New Roman"/>
          <w:sz w:val="19"/>
          <w:szCs w:val="19"/>
          <w:lang w:eastAsia="ru-RU"/>
        </w:rPr>
        <w:t>третий</w:t>
      </w:r>
      <w:r w:rsidRPr="00203094">
        <w:rPr>
          <w:rFonts w:ascii="Times New Roman" w:eastAsiaTheme="minorEastAsia" w:hAnsi="Times New Roman" w:cs="Times New Roman"/>
          <w:sz w:val="19"/>
          <w:szCs w:val="19"/>
          <w:lang w:eastAsia="ru-RU"/>
        </w:rPr>
        <w:t>) квартал 2022 г. Срок передачи Участнику долевого строительства Объекта в Многоквартирном жилом доме переменной этажности с подземной автостоянкой. Поз. 2 (II этап строительства)</w:t>
      </w:r>
      <w:r w:rsidR="00563452" w:rsidRPr="00203094">
        <w:rPr>
          <w:rFonts w:ascii="Times New Roman" w:eastAsiaTheme="minorEastAsia" w:hAnsi="Times New Roman" w:cs="Times New Roman"/>
          <w:sz w:val="19"/>
          <w:szCs w:val="19"/>
          <w:lang w:eastAsia="ru-RU"/>
        </w:rPr>
        <w:t xml:space="preserve"> </w:t>
      </w:r>
      <w:r w:rsidRPr="00203094">
        <w:rPr>
          <w:rFonts w:ascii="Times New Roman" w:eastAsiaTheme="minorEastAsia" w:hAnsi="Times New Roman" w:cs="Times New Roman"/>
          <w:sz w:val="19"/>
          <w:szCs w:val="19"/>
          <w:lang w:eastAsia="ru-RU"/>
        </w:rPr>
        <w:t xml:space="preserve">в составе Объекта недвижимости </w:t>
      </w:r>
      <w:r w:rsidR="006A5856" w:rsidRPr="00203094">
        <w:rPr>
          <w:rFonts w:ascii="Times New Roman" w:eastAsiaTheme="minorEastAsia" w:hAnsi="Times New Roman" w:cs="Times New Roman"/>
          <w:sz w:val="19"/>
          <w:szCs w:val="19"/>
          <w:lang w:eastAsia="ru-RU"/>
        </w:rPr>
        <w:t>–</w:t>
      </w:r>
      <w:r w:rsidRPr="00203094">
        <w:rPr>
          <w:rFonts w:ascii="Times New Roman" w:eastAsiaTheme="minorEastAsia" w:hAnsi="Times New Roman" w:cs="Times New Roman"/>
          <w:sz w:val="19"/>
          <w:szCs w:val="19"/>
          <w:lang w:eastAsia="ru-RU"/>
        </w:rPr>
        <w:t xml:space="preserve"> </w:t>
      </w:r>
      <w:r w:rsidR="006A5856" w:rsidRPr="00203094">
        <w:rPr>
          <w:rFonts w:ascii="Times New Roman" w:eastAsiaTheme="minorEastAsia" w:hAnsi="Times New Roman" w:cs="Times New Roman"/>
          <w:sz w:val="19"/>
          <w:szCs w:val="19"/>
          <w:lang w:eastAsia="ru-RU"/>
        </w:rPr>
        <w:t xml:space="preserve">4 </w:t>
      </w:r>
      <w:r w:rsidRPr="00203094">
        <w:rPr>
          <w:rFonts w:ascii="Times New Roman" w:eastAsiaTheme="minorEastAsia" w:hAnsi="Times New Roman" w:cs="Times New Roman"/>
          <w:sz w:val="19"/>
          <w:szCs w:val="19"/>
          <w:lang w:eastAsia="ru-RU"/>
        </w:rPr>
        <w:t>(</w:t>
      </w:r>
      <w:r w:rsidR="006A5856" w:rsidRPr="00203094">
        <w:rPr>
          <w:rFonts w:ascii="Times New Roman" w:eastAsiaTheme="minorEastAsia" w:hAnsi="Times New Roman" w:cs="Times New Roman"/>
          <w:sz w:val="19"/>
          <w:szCs w:val="19"/>
          <w:lang w:eastAsia="ru-RU"/>
        </w:rPr>
        <w:t>четвертый</w:t>
      </w:r>
      <w:r w:rsidRPr="00203094">
        <w:rPr>
          <w:rFonts w:ascii="Times New Roman" w:eastAsiaTheme="minorEastAsia" w:hAnsi="Times New Roman" w:cs="Times New Roman"/>
          <w:sz w:val="19"/>
          <w:szCs w:val="19"/>
          <w:lang w:eastAsia="ru-RU"/>
        </w:rPr>
        <w:t>) квартал 2022 г.</w:t>
      </w:r>
    </w:p>
    <w:p w14:paraId="44B8FE99"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239CABC4"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8.4.</w:t>
      </w:r>
      <w:r w:rsidR="00E813C6" w:rsidRPr="00203094">
        <w:rPr>
          <w:rFonts w:ascii="Times New Roman" w:eastAsiaTheme="minorEastAsia" w:hAnsi="Times New Roman" w:cs="Times New Roman"/>
          <w:sz w:val="19"/>
          <w:szCs w:val="19"/>
          <w:lang w:eastAsia="ru-RU"/>
        </w:rPr>
        <w:t>3</w:t>
      </w:r>
      <w:r w:rsidRPr="00203094">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203094">
        <w:rPr>
          <w:rFonts w:ascii="Times New Roman" w:eastAsiaTheme="minorEastAsia" w:hAnsi="Times New Roman" w:cs="Times New Roman"/>
          <w:sz w:val="19"/>
          <w:szCs w:val="19"/>
          <w:lang w:eastAsia="ru-RU"/>
        </w:rPr>
        <w:t>sms</w:t>
      </w:r>
      <w:proofErr w:type="spellEnd"/>
      <w:r w:rsidRPr="00203094">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p>
    <w:p w14:paraId="4F40F2D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8.5.1. Своевременно оплатить Цену договора.</w:t>
      </w:r>
    </w:p>
    <w:p w14:paraId="0C61679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8.5.2. Самостоятельно и за свой счет зарегистрировать настоящий договор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p>
    <w:p w14:paraId="0FCF59A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lastRenderedPageBreak/>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права аренды  земельного участка, указанного в </w:t>
      </w:r>
      <w:proofErr w:type="spellStart"/>
      <w:r w:rsidRPr="00203094">
        <w:rPr>
          <w:rFonts w:ascii="Times New Roman" w:eastAsiaTheme="minorEastAsia" w:hAnsi="Times New Roman" w:cs="Times New Roman"/>
          <w:sz w:val="19"/>
          <w:szCs w:val="19"/>
          <w:lang w:eastAsia="ru-RU"/>
        </w:rPr>
        <w:t>п.п</w:t>
      </w:r>
      <w:proofErr w:type="spellEnd"/>
      <w:r w:rsidRPr="00203094">
        <w:rPr>
          <w:rFonts w:ascii="Times New Roman" w:eastAsiaTheme="minorEastAsia" w:hAnsi="Times New Roman" w:cs="Times New Roman"/>
          <w:sz w:val="19"/>
          <w:szCs w:val="19"/>
          <w:lang w:eastAsia="ru-RU"/>
        </w:rPr>
        <w:t>. 1.1. 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203094">
        <w:rPr>
          <w:rFonts w:ascii="Times New Roman" w:eastAsiaTheme="minorEastAsia" w:hAnsi="Times New Roman" w:cs="Times New Roman"/>
          <w:sz w:val="19"/>
          <w:szCs w:val="19"/>
          <w:lang w:eastAsia="ru-RU"/>
        </w:rPr>
        <w:t>п.п</w:t>
      </w:r>
      <w:proofErr w:type="spellEnd"/>
      <w:r w:rsidRPr="00203094">
        <w:rPr>
          <w:rFonts w:ascii="Times New Roman" w:eastAsiaTheme="minorEastAsia" w:hAnsi="Times New Roman" w:cs="Times New Roman"/>
          <w:sz w:val="19"/>
          <w:szCs w:val="19"/>
          <w:lang w:eastAsia="ru-RU"/>
        </w:rPr>
        <w:t xml:space="preserve">. 1.1. настоящего Договора:  </w:t>
      </w:r>
    </w:p>
    <w:p w14:paraId="5AE46C7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производить замену предмета залога Земельного участка, при этом оформление дополнительных соглашений к настоящему Договору о замене предмета залога не требуется;</w:t>
      </w:r>
    </w:p>
    <w:p w14:paraId="2E0EB26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 на котором находится создаваемый на этом земельном участке жилой дом; </w:t>
      </w:r>
    </w:p>
    <w:p w14:paraId="04DEA8B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w:t>
      </w:r>
      <w:r w:rsidRPr="00203094">
        <w:rPr>
          <w:rFonts w:ascii="Times New Roman" w:eastAsiaTheme="minorEastAsia" w:hAnsi="Times New Roman" w:cs="Times New Roman"/>
          <w:sz w:val="19"/>
          <w:szCs w:val="19"/>
          <w:lang w:eastAsia="ru-RU"/>
        </w:rPr>
        <w:lastRenderedPageBreak/>
        <w:t xml:space="preserve">может быть передано в залог третьим лицам по выбору Застройщика. </w:t>
      </w:r>
    </w:p>
    <w:p w14:paraId="4459213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66E609"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203094">
        <w:rPr>
          <w:rFonts w:ascii="Times New Roman" w:eastAsiaTheme="minorEastAsia" w:hAnsi="Times New Roman" w:cs="Times New Roman"/>
          <w:sz w:val="19"/>
          <w:szCs w:val="19"/>
          <w:lang w:eastAsia="ru-RU"/>
        </w:rPr>
        <w:t>м</w:t>
      </w:r>
      <w:r w:rsidRPr="00203094">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55CC25D1"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8.13.  Подписывая настоящий Договор</w:t>
      </w:r>
      <w:r w:rsidR="001A45D2" w:rsidRPr="00203094">
        <w:rPr>
          <w:rFonts w:ascii="Times New Roman" w:eastAsiaTheme="minorEastAsia" w:hAnsi="Times New Roman" w:cs="Times New Roman"/>
          <w:sz w:val="19"/>
          <w:szCs w:val="19"/>
          <w:lang w:eastAsia="ru-RU"/>
        </w:rPr>
        <w:t>,</w:t>
      </w:r>
      <w:r w:rsidRPr="00203094">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Федерального закона  от 27.07.2006г. №152-ФЗ «О персональных данных», а также ст. 44.1 Федерального закона от 07.07.2003г. №126-ФЗ «О связи».</w:t>
      </w:r>
    </w:p>
    <w:p w14:paraId="6604521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9.</w:t>
      </w:r>
      <w:r w:rsidRPr="00203094">
        <w:rPr>
          <w:rFonts w:ascii="Times New Roman" w:eastAsiaTheme="minorEastAsia" w:hAnsi="Times New Roman" w:cs="Times New Roman"/>
          <w:b/>
          <w:sz w:val="19"/>
          <w:szCs w:val="19"/>
          <w:lang w:eastAsia="ru-RU"/>
        </w:rPr>
        <w:tab/>
        <w:t>ОТВЕТСТВЕННОСТЬ СТОРОН</w:t>
      </w:r>
    </w:p>
    <w:p w14:paraId="206D7B3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ЗА НАРУШЕНИЕ ОБЯЗАТЕЛЬСТВ ПО ДОГОВОРУ</w:t>
      </w:r>
    </w:p>
    <w:p w14:paraId="231CE2F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63D075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w:t>
      </w:r>
      <w:r w:rsidRPr="00203094">
        <w:rPr>
          <w:rFonts w:ascii="Times New Roman" w:eastAsiaTheme="minorEastAsia" w:hAnsi="Times New Roman" w:cs="Times New Roman"/>
          <w:sz w:val="19"/>
          <w:szCs w:val="19"/>
          <w:lang w:eastAsia="ru-RU"/>
        </w:rPr>
        <w:lastRenderedPageBreak/>
        <w:t>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203094">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03094">
        <w:rPr>
          <w:rFonts w:ascii="Times New Roman" w:eastAsiaTheme="minorEastAsia" w:hAnsi="Times New Roman" w:cs="Times New Roman"/>
          <w:color w:val="000000"/>
          <w:sz w:val="19"/>
          <w:szCs w:val="19"/>
          <w:lang w:eastAsia="ru-RU"/>
        </w:rPr>
        <w:t>9.5. Стороны</w:t>
      </w:r>
      <w:r w:rsidRPr="00203094">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203094"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5244E74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10. ЗАКЛЮЧИТЕЛЬНЫЕ ПОЛОЖЕНИЯ</w:t>
      </w:r>
    </w:p>
    <w:p w14:paraId="3869751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40BD0B0E"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203094"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203094">
        <w:rPr>
          <w:rFonts w:ascii="Times New Roman" w:eastAsiaTheme="minorEastAsia" w:hAnsi="Times New Roman" w:cs="Times New Roman"/>
          <w:sz w:val="19"/>
          <w:szCs w:val="19"/>
          <w:lang w:eastAsia="ru-RU"/>
        </w:rPr>
        <w:t xml:space="preserve">  </w:t>
      </w:r>
      <w:r w:rsidRPr="00203094">
        <w:rPr>
          <w:rFonts w:ascii="Times New Roman" w:eastAsiaTheme="minorEastAsia" w:hAnsi="Times New Roman" w:cs="Times New Roman"/>
          <w:sz w:val="19"/>
          <w:szCs w:val="19"/>
          <w:lang w:eastAsia="ru-RU"/>
        </w:rPr>
        <w:t>извещать друг друга</w:t>
      </w:r>
      <w:r w:rsidR="003A5566" w:rsidRPr="00203094">
        <w:rPr>
          <w:rFonts w:ascii="Times New Roman" w:eastAsiaTheme="minorEastAsia" w:hAnsi="Times New Roman" w:cs="Times New Roman"/>
          <w:sz w:val="19"/>
          <w:szCs w:val="19"/>
          <w:lang w:eastAsia="ru-RU"/>
        </w:rPr>
        <w:t>, не позднее 5 (пяти) рабочих дней</w:t>
      </w:r>
      <w:r w:rsidR="007E2F83" w:rsidRPr="00203094">
        <w:rPr>
          <w:rFonts w:ascii="Times New Roman" w:eastAsiaTheme="minorEastAsia" w:hAnsi="Times New Roman" w:cs="Times New Roman"/>
          <w:sz w:val="19"/>
          <w:szCs w:val="19"/>
          <w:lang w:eastAsia="ru-RU"/>
        </w:rPr>
        <w:t>,</w:t>
      </w:r>
      <w:r w:rsidR="003A5566" w:rsidRPr="00203094">
        <w:rPr>
          <w:rFonts w:ascii="Times New Roman" w:eastAsiaTheme="minorEastAsia" w:hAnsi="Times New Roman" w:cs="Times New Roman"/>
          <w:sz w:val="19"/>
          <w:szCs w:val="19"/>
          <w:lang w:eastAsia="ru-RU"/>
        </w:rPr>
        <w:t xml:space="preserve"> с даты </w:t>
      </w:r>
      <w:r w:rsidR="00AE042C" w:rsidRPr="00203094">
        <w:rPr>
          <w:rFonts w:ascii="Times New Roman" w:eastAsiaTheme="minorEastAsia" w:hAnsi="Times New Roman" w:cs="Times New Roman"/>
          <w:sz w:val="19"/>
          <w:szCs w:val="19"/>
          <w:lang w:eastAsia="ru-RU"/>
        </w:rPr>
        <w:t xml:space="preserve">возникновения </w:t>
      </w:r>
      <w:r w:rsidR="007E2F83" w:rsidRPr="00203094">
        <w:rPr>
          <w:rFonts w:ascii="Times New Roman" w:eastAsiaTheme="minorEastAsia" w:hAnsi="Times New Roman" w:cs="Times New Roman"/>
          <w:sz w:val="19"/>
          <w:szCs w:val="19"/>
          <w:lang w:eastAsia="ru-RU"/>
        </w:rPr>
        <w:t xml:space="preserve">таких </w:t>
      </w:r>
      <w:r w:rsidR="00AE042C" w:rsidRPr="00203094">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203094">
        <w:rPr>
          <w:rFonts w:ascii="Times New Roman" w:eastAsiaTheme="minorEastAsia" w:hAnsi="Times New Roman" w:cs="Times New Roman"/>
          <w:sz w:val="19"/>
          <w:szCs w:val="19"/>
          <w:lang w:eastAsia="ru-RU"/>
        </w:rPr>
        <w:t>,</w:t>
      </w:r>
      <w:r w:rsidR="00EB5604" w:rsidRPr="00203094">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203094">
        <w:rPr>
          <w:rFonts w:ascii="Times New Roman" w:eastAsiaTheme="minorEastAsia" w:hAnsi="Times New Roman" w:cs="Times New Roman"/>
          <w:sz w:val="19"/>
          <w:szCs w:val="19"/>
          <w:lang w:eastAsia="ru-RU"/>
        </w:rPr>
        <w:t xml:space="preserve">его </w:t>
      </w:r>
      <w:r w:rsidR="00EB5604" w:rsidRPr="00203094">
        <w:rPr>
          <w:rFonts w:ascii="Times New Roman" w:eastAsiaTheme="minorEastAsia" w:hAnsi="Times New Roman" w:cs="Times New Roman"/>
          <w:sz w:val="19"/>
          <w:szCs w:val="19"/>
          <w:lang w:eastAsia="ru-RU"/>
        </w:rPr>
        <w:t xml:space="preserve">актуальных контактных данных, </w:t>
      </w:r>
      <w:r w:rsidR="007E2F83" w:rsidRPr="00203094">
        <w:rPr>
          <w:rFonts w:ascii="Times New Roman" w:eastAsiaTheme="minorEastAsia" w:hAnsi="Times New Roman" w:cs="Times New Roman"/>
          <w:sz w:val="19"/>
          <w:szCs w:val="19"/>
          <w:lang w:eastAsia="ru-RU"/>
        </w:rPr>
        <w:t xml:space="preserve">адресов проживания и регистрации, </w:t>
      </w:r>
      <w:r w:rsidR="00EB5604" w:rsidRPr="00203094">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Застройщиком настоящего Договора, будут считаться направленными </w:t>
      </w:r>
      <w:r w:rsidR="007E2F83" w:rsidRPr="00203094">
        <w:rPr>
          <w:rFonts w:ascii="Times New Roman" w:eastAsiaTheme="minorEastAsia" w:hAnsi="Times New Roman" w:cs="Times New Roman"/>
          <w:sz w:val="19"/>
          <w:szCs w:val="19"/>
          <w:lang w:eastAsia="ru-RU"/>
        </w:rPr>
        <w:t xml:space="preserve">Застройщиком </w:t>
      </w:r>
      <w:r w:rsidR="00EB5604" w:rsidRPr="00203094">
        <w:rPr>
          <w:rFonts w:ascii="Times New Roman" w:eastAsiaTheme="minorEastAsia" w:hAnsi="Times New Roman" w:cs="Times New Roman"/>
          <w:sz w:val="19"/>
          <w:szCs w:val="19"/>
          <w:lang w:eastAsia="ru-RU"/>
        </w:rPr>
        <w:t>надлежащим образом.</w:t>
      </w:r>
      <w:r w:rsidR="007E2F83" w:rsidRPr="00203094">
        <w:rPr>
          <w:rFonts w:ascii="Times New Roman" w:eastAsiaTheme="minorEastAsia" w:hAnsi="Times New Roman" w:cs="Times New Roman"/>
          <w:sz w:val="19"/>
          <w:szCs w:val="19"/>
          <w:lang w:eastAsia="ru-RU"/>
        </w:rPr>
        <w:t xml:space="preserve"> </w:t>
      </w:r>
    </w:p>
    <w:p w14:paraId="32342D7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10.5. Общий реестр Участников долевого строительства ведется и хранится в ООО «СПЕЦИАЛИЗИРОВАННЫЙ ЗАСТРОЙЩИК ЛЕГЕНДА ПАРК».</w:t>
      </w:r>
    </w:p>
    <w:p w14:paraId="16C079B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10.6.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Все расходы, связанные с государственной регистрацией настоящего договора, несет Участник долевого строительства.</w:t>
      </w:r>
    </w:p>
    <w:p w14:paraId="232D44C0"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10.7. Настоящий договор составлен в трех экземплярах, имеющих одинаковую юридическую силу, один экземпляр для Участника долевого строительства, один для Застройщика и один для органа, осуществляющего государственную регистрацию прав на недвижимость.</w:t>
      </w:r>
    </w:p>
    <w:p w14:paraId="1AB332C6"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10.8.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10.9.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10.10.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10.11.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0F6EC2C8"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11. ПРИЛОЖЕНИЯ К ДОГОВОРУ</w:t>
      </w:r>
    </w:p>
    <w:p w14:paraId="27331E57"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F1FC579"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12. ПОДПИСИ СТОРОН</w:t>
      </w:r>
    </w:p>
    <w:p w14:paraId="09597FF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 xml:space="preserve">Застройщик                                                                 </w:t>
      </w:r>
      <w:r w:rsidRPr="00203094">
        <w:rPr>
          <w:rFonts w:ascii="Times New Roman" w:eastAsiaTheme="minorEastAsia" w:hAnsi="Times New Roman" w:cs="Times New Roman"/>
          <w:b/>
          <w:sz w:val="19"/>
          <w:szCs w:val="19"/>
          <w:lang w:eastAsia="ru-RU"/>
        </w:rPr>
        <w:tab/>
      </w:r>
      <w:r w:rsidRPr="00203094">
        <w:rPr>
          <w:rFonts w:ascii="Times New Roman" w:eastAsiaTheme="minorEastAsia" w:hAnsi="Times New Roman" w:cs="Times New Roman"/>
          <w:b/>
          <w:sz w:val="19"/>
          <w:szCs w:val="19"/>
          <w:lang w:eastAsia="ru-RU"/>
        </w:rPr>
        <w:tab/>
      </w:r>
      <w:r w:rsidRPr="00203094">
        <w:rPr>
          <w:rFonts w:ascii="Times New Roman" w:eastAsiaTheme="minorEastAsia" w:hAnsi="Times New Roman" w:cs="Times New Roman"/>
          <w:b/>
          <w:sz w:val="19"/>
          <w:szCs w:val="19"/>
          <w:lang w:eastAsia="ru-RU"/>
        </w:rPr>
        <w:tab/>
        <w:t>Участник долевого строительства</w:t>
      </w:r>
    </w:p>
    <w:p w14:paraId="7955A1B4"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203094">
        <w:rPr>
          <w:rFonts w:ascii="Times New Roman" w:eastAsiaTheme="minorEastAsia" w:hAnsi="Times New Roman" w:cs="Times New Roman"/>
          <w:b/>
          <w:sz w:val="19"/>
          <w:szCs w:val="19"/>
          <w:lang w:eastAsia="ru-RU"/>
        </w:rPr>
        <w:t xml:space="preserve">ООО «СПЕЦИАЛИЗИРОВАННЫЙ </w:t>
      </w:r>
    </w:p>
    <w:p w14:paraId="6529638F"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b/>
          <w:sz w:val="19"/>
          <w:szCs w:val="19"/>
          <w:lang w:eastAsia="ru-RU"/>
        </w:rPr>
        <w:t>ЗАСТРОЙЩИК ЛЕГЕНДА ПАРК»</w:t>
      </w:r>
      <w:r w:rsidRPr="00203094">
        <w:rPr>
          <w:rFonts w:ascii="Times New Roman" w:eastAsiaTheme="minorEastAsia" w:hAnsi="Times New Roman" w:cs="Times New Roman"/>
          <w:sz w:val="19"/>
          <w:szCs w:val="19"/>
          <w:lang w:eastAsia="ru-RU"/>
        </w:rPr>
        <w:t xml:space="preserve">  </w:t>
      </w:r>
      <w:r w:rsidRPr="00203094">
        <w:rPr>
          <w:rFonts w:ascii="Times New Roman" w:eastAsiaTheme="minorEastAsia" w:hAnsi="Times New Roman" w:cs="Times New Roman"/>
          <w:sz w:val="19"/>
          <w:szCs w:val="19"/>
          <w:lang w:eastAsia="ru-RU"/>
        </w:rPr>
        <w:tab/>
      </w:r>
      <w:r w:rsidRPr="00203094">
        <w:rPr>
          <w:rFonts w:ascii="Times New Roman" w:eastAsiaTheme="minorEastAsia" w:hAnsi="Times New Roman" w:cs="Times New Roman"/>
          <w:sz w:val="19"/>
          <w:szCs w:val="19"/>
          <w:lang w:eastAsia="ru-RU"/>
        </w:rPr>
        <w:tab/>
      </w:r>
      <w:r w:rsidRPr="00203094">
        <w:rPr>
          <w:rFonts w:ascii="Times New Roman" w:eastAsiaTheme="minorEastAsia" w:hAnsi="Times New Roman" w:cs="Times New Roman"/>
          <w:sz w:val="19"/>
          <w:szCs w:val="19"/>
          <w:lang w:eastAsia="ru-RU"/>
        </w:rPr>
        <w:tab/>
      </w:r>
      <w:r w:rsidRPr="00203094">
        <w:rPr>
          <w:rFonts w:ascii="Times New Roman" w:eastAsiaTheme="minorEastAsia" w:hAnsi="Times New Roman" w:cs="Times New Roman"/>
          <w:sz w:val="19"/>
          <w:szCs w:val="19"/>
          <w:lang w:eastAsia="ru-RU"/>
        </w:rPr>
        <w:tab/>
      </w:r>
      <w:r w:rsidRPr="00203094">
        <w:rPr>
          <w:rFonts w:ascii="Times New Roman" w:eastAsiaTheme="minorEastAsia" w:hAnsi="Times New Roman" w:cs="Times New Roman"/>
          <w:sz w:val="19"/>
          <w:szCs w:val="19"/>
          <w:lang w:eastAsia="ru-RU"/>
        </w:rPr>
        <w:tab/>
      </w:r>
      <w:r w:rsidRPr="00203094">
        <w:rPr>
          <w:rFonts w:ascii="Times New Roman" w:eastAsiaTheme="minorEastAsia" w:hAnsi="Times New Roman" w:cs="Times New Roman"/>
          <w:sz w:val="19"/>
          <w:szCs w:val="19"/>
          <w:lang w:eastAsia="ru-RU"/>
        </w:rPr>
        <w:tab/>
        <w:t xml:space="preserve"> </w:t>
      </w:r>
    </w:p>
    <w:p w14:paraId="697EB1DC" w14:textId="0A27E0F8"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w:t>
      </w:r>
    </w:p>
    <w:p w14:paraId="3C7A22F5" w14:textId="77777777" w:rsidR="00106DB6" w:rsidRPr="0020309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03094">
        <w:rPr>
          <w:rFonts w:ascii="Times New Roman" w:eastAsiaTheme="minorEastAsia" w:hAnsi="Times New Roman" w:cs="Times New Roman"/>
          <w:sz w:val="19"/>
          <w:szCs w:val="19"/>
          <w:lang w:eastAsia="ru-RU"/>
        </w:rPr>
        <w:t xml:space="preserve">                                                                                                                 </w:t>
      </w:r>
    </w:p>
    <w:p w14:paraId="1776FD90" w14:textId="1AF0CB85" w:rsidR="00905C5C" w:rsidRDefault="00106DB6" w:rsidP="0082558B">
      <w:pPr>
        <w:widowControl w:val="0"/>
        <w:suppressAutoHyphens/>
        <w:autoSpaceDE w:val="0"/>
        <w:autoSpaceDN w:val="0"/>
        <w:adjustRightInd w:val="0"/>
        <w:spacing w:after="0" w:line="240" w:lineRule="auto"/>
        <w:ind w:left="-567" w:right="-92" w:firstLine="425"/>
        <w:jc w:val="both"/>
      </w:pPr>
      <w:r w:rsidRPr="00203094">
        <w:rPr>
          <w:rFonts w:ascii="Times New Roman" w:eastAsiaTheme="minorEastAsia" w:hAnsi="Times New Roman" w:cs="Times New Roman"/>
          <w:sz w:val="19"/>
          <w:szCs w:val="19"/>
          <w:lang w:eastAsia="ru-RU"/>
        </w:rPr>
        <w:t xml:space="preserve">________________/ </w:t>
      </w:r>
      <w:r w:rsidR="00203094">
        <w:rPr>
          <w:rFonts w:ascii="Times New Roman" w:eastAsiaTheme="minorEastAsia" w:hAnsi="Times New Roman" w:cs="Times New Roman"/>
          <w:sz w:val="19"/>
          <w:szCs w:val="19"/>
          <w:lang w:eastAsia="ru-RU"/>
        </w:rPr>
        <w:t>__________________</w:t>
      </w:r>
      <w:r w:rsidRPr="00203094">
        <w:rPr>
          <w:rFonts w:ascii="Times New Roman" w:eastAsiaTheme="minorEastAsia" w:hAnsi="Times New Roman" w:cs="Times New Roman"/>
          <w:sz w:val="19"/>
          <w:szCs w:val="19"/>
          <w:lang w:eastAsia="ru-RU"/>
        </w:rPr>
        <w:t xml:space="preserve">                     </w:t>
      </w:r>
      <w:r w:rsidRPr="00203094">
        <w:rPr>
          <w:rFonts w:ascii="Times New Roman" w:eastAsiaTheme="minorEastAsia" w:hAnsi="Times New Roman" w:cs="Times New Roman"/>
          <w:sz w:val="19"/>
          <w:szCs w:val="19"/>
          <w:lang w:eastAsia="ru-RU"/>
        </w:rPr>
        <w:tab/>
      </w:r>
      <w:r w:rsidRPr="00203094">
        <w:rPr>
          <w:rFonts w:ascii="Times New Roman" w:eastAsiaTheme="minorEastAsia" w:hAnsi="Times New Roman" w:cs="Times New Roman"/>
          <w:sz w:val="19"/>
          <w:szCs w:val="19"/>
          <w:lang w:eastAsia="ru-RU"/>
        </w:rPr>
        <w:tab/>
      </w:r>
      <w:r w:rsidRPr="00203094">
        <w:rPr>
          <w:rFonts w:ascii="Times New Roman" w:eastAsiaTheme="minorEastAsia" w:hAnsi="Times New Roman" w:cs="Times New Roman"/>
          <w:sz w:val="19"/>
          <w:szCs w:val="19"/>
          <w:lang w:eastAsia="ru-RU"/>
        </w:rPr>
        <w:tab/>
        <w:t xml:space="preserve"> ___________________/ ___________________</w:t>
      </w:r>
      <w:bookmarkStart w:id="3" w:name="_GoBack"/>
      <w:bookmarkEnd w:id="3"/>
    </w:p>
    <w:sectPr w:rsidR="00905C5C" w:rsidSect="00E813C6">
      <w:headerReference w:type="even" r:id="rId8"/>
      <w:headerReference w:type="default" r:id="rId9"/>
      <w:footerReference w:type="even" r:id="rId10"/>
      <w:footerReference w:type="default" r:id="rId11"/>
      <w:headerReference w:type="first" r:id="rId12"/>
      <w:footerReference w:type="first" r:id="rId13"/>
      <w:pgSz w:w="12240" w:h="15840"/>
      <w:pgMar w:top="567" w:right="850" w:bottom="568" w:left="1701" w:header="720" w:footer="28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0EF4" w14:textId="77777777" w:rsidR="00755917" w:rsidRDefault="00755917">
      <w:pPr>
        <w:spacing w:after="0" w:line="240" w:lineRule="auto"/>
      </w:pPr>
      <w:r>
        <w:separator/>
      </w:r>
    </w:p>
  </w:endnote>
  <w:endnote w:type="continuationSeparator" w:id="0">
    <w:p w14:paraId="3120C9AB" w14:textId="77777777" w:rsidR="00755917" w:rsidRDefault="0075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7A34" w14:textId="77777777" w:rsidR="004C7BDF" w:rsidRDefault="008255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12631"/>
      <w:docPartObj>
        <w:docPartGallery w:val="Page Numbers (Bottom of Page)"/>
        <w:docPartUnique/>
      </w:docPartObj>
    </w:sdtPr>
    <w:sdtEndPr/>
    <w:sdtContent>
      <w:p w14:paraId="74C9D43D" w14:textId="77777777" w:rsidR="004C7BDF" w:rsidRDefault="00106DB6">
        <w:pPr>
          <w:pStyle w:val="a3"/>
          <w:jc w:val="center"/>
        </w:pPr>
        <w:r>
          <w:fldChar w:fldCharType="begin"/>
        </w:r>
        <w:r>
          <w:instrText>PAGE   \* MERGEFORMAT</w:instrText>
        </w:r>
        <w:r>
          <w:fldChar w:fldCharType="separate"/>
        </w:r>
        <w:r>
          <w:rPr>
            <w:noProof/>
          </w:rPr>
          <w:t>11</w:t>
        </w:r>
        <w:r>
          <w:fldChar w:fldCharType="end"/>
        </w:r>
      </w:p>
    </w:sdtContent>
  </w:sdt>
  <w:p w14:paraId="7DE00C7C" w14:textId="77777777" w:rsidR="00B25258" w:rsidRDefault="0082558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7273" w14:textId="77777777" w:rsidR="004C7BDF" w:rsidRDefault="008255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01734" w14:textId="77777777" w:rsidR="00755917" w:rsidRDefault="00755917">
      <w:pPr>
        <w:spacing w:after="0" w:line="240" w:lineRule="auto"/>
      </w:pPr>
      <w:r>
        <w:separator/>
      </w:r>
    </w:p>
  </w:footnote>
  <w:footnote w:type="continuationSeparator" w:id="0">
    <w:p w14:paraId="74263B52" w14:textId="77777777" w:rsidR="00755917" w:rsidRDefault="00755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8370" w14:textId="77777777" w:rsidR="004C7BDF" w:rsidRDefault="008255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D474" w14:textId="77777777" w:rsidR="004C7BDF" w:rsidRDefault="0082558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E783" w14:textId="77777777" w:rsidR="004C7BDF" w:rsidRDefault="008255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3"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B6"/>
    <w:rsid w:val="000026E2"/>
    <w:rsid w:val="00056418"/>
    <w:rsid w:val="000D390F"/>
    <w:rsid w:val="000F1AB8"/>
    <w:rsid w:val="00106DB6"/>
    <w:rsid w:val="0012123D"/>
    <w:rsid w:val="00152A71"/>
    <w:rsid w:val="00180B8B"/>
    <w:rsid w:val="00181301"/>
    <w:rsid w:val="001A45D2"/>
    <w:rsid w:val="001B146B"/>
    <w:rsid w:val="001E67F1"/>
    <w:rsid w:val="00203094"/>
    <w:rsid w:val="00211790"/>
    <w:rsid w:val="002177F1"/>
    <w:rsid w:val="0022110B"/>
    <w:rsid w:val="00246A23"/>
    <w:rsid w:val="002665CC"/>
    <w:rsid w:val="00280FB4"/>
    <w:rsid w:val="002F5E15"/>
    <w:rsid w:val="00330D2C"/>
    <w:rsid w:val="00342AA4"/>
    <w:rsid w:val="00373992"/>
    <w:rsid w:val="00385BDB"/>
    <w:rsid w:val="003A5566"/>
    <w:rsid w:val="003E7BE1"/>
    <w:rsid w:val="00437600"/>
    <w:rsid w:val="004A574D"/>
    <w:rsid w:val="004C2D10"/>
    <w:rsid w:val="004E69E6"/>
    <w:rsid w:val="004F7BB6"/>
    <w:rsid w:val="005004C8"/>
    <w:rsid w:val="0054427C"/>
    <w:rsid w:val="00563452"/>
    <w:rsid w:val="00582F18"/>
    <w:rsid w:val="00635666"/>
    <w:rsid w:val="006A5856"/>
    <w:rsid w:val="006C4C99"/>
    <w:rsid w:val="006C664E"/>
    <w:rsid w:val="006D36B9"/>
    <w:rsid w:val="00717378"/>
    <w:rsid w:val="007261E6"/>
    <w:rsid w:val="00747D4A"/>
    <w:rsid w:val="00755917"/>
    <w:rsid w:val="00763B34"/>
    <w:rsid w:val="00773028"/>
    <w:rsid w:val="007B5D24"/>
    <w:rsid w:val="007E2F83"/>
    <w:rsid w:val="007F161C"/>
    <w:rsid w:val="00817303"/>
    <w:rsid w:val="0082558B"/>
    <w:rsid w:val="00831318"/>
    <w:rsid w:val="00856E68"/>
    <w:rsid w:val="008706D7"/>
    <w:rsid w:val="008755DE"/>
    <w:rsid w:val="009625DC"/>
    <w:rsid w:val="00990E1A"/>
    <w:rsid w:val="009F11E5"/>
    <w:rsid w:val="00A05628"/>
    <w:rsid w:val="00A1194B"/>
    <w:rsid w:val="00A2336D"/>
    <w:rsid w:val="00AE042C"/>
    <w:rsid w:val="00B16083"/>
    <w:rsid w:val="00B30432"/>
    <w:rsid w:val="00B95C38"/>
    <w:rsid w:val="00BA0B23"/>
    <w:rsid w:val="00BA55CE"/>
    <w:rsid w:val="00BF2892"/>
    <w:rsid w:val="00C06905"/>
    <w:rsid w:val="00C11883"/>
    <w:rsid w:val="00C626D3"/>
    <w:rsid w:val="00C751F5"/>
    <w:rsid w:val="00C827B9"/>
    <w:rsid w:val="00C9286F"/>
    <w:rsid w:val="00C92B0F"/>
    <w:rsid w:val="00CD21DD"/>
    <w:rsid w:val="00CE21BB"/>
    <w:rsid w:val="00D221DD"/>
    <w:rsid w:val="00D621DB"/>
    <w:rsid w:val="00D8070F"/>
    <w:rsid w:val="00D9511D"/>
    <w:rsid w:val="00DD37F6"/>
    <w:rsid w:val="00DF6672"/>
    <w:rsid w:val="00E144D0"/>
    <w:rsid w:val="00E813C6"/>
    <w:rsid w:val="00EB5604"/>
    <w:rsid w:val="00EE4803"/>
    <w:rsid w:val="00F0138E"/>
    <w:rsid w:val="00F120D5"/>
    <w:rsid w:val="00F2753B"/>
    <w:rsid w:val="00F67FDE"/>
    <w:rsid w:val="00F956BE"/>
    <w:rsid w:val="00FC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F32"/>
  <w15:chartTrackingRefBased/>
  <w15:docId w15:val="{FFCEA231-8BDB-4D57-848B-C53E02C2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11</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Ирина С. Скогорева</cp:lastModifiedBy>
  <cp:revision>49</cp:revision>
  <cp:lastPrinted>2019-10-22T12:52:00Z</cp:lastPrinted>
  <dcterms:created xsi:type="dcterms:W3CDTF">2019-10-21T08:40:00Z</dcterms:created>
  <dcterms:modified xsi:type="dcterms:W3CDTF">2020-03-02T10:44:00Z</dcterms:modified>
</cp:coreProperties>
</file>