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3" w:rsidRPr="00EA1E3F" w:rsidRDefault="00083C93" w:rsidP="00083C93">
      <w:pPr>
        <w:pStyle w:val="a5"/>
        <w:jc w:val="center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  <w:r w:rsidRPr="00EA1E3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Договор участия в долевом строительстве №</w:t>
      </w:r>
      <w:r w:rsidR="00E66B26" w:rsidRPr="00EA1E3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="00834021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__________</w:t>
      </w:r>
    </w:p>
    <w:p w:rsidR="00083C93" w:rsidRPr="00EA1E3F" w:rsidRDefault="00083C93" w:rsidP="00083C93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EA1E3F">
        <w:rPr>
          <w:rFonts w:ascii="Times New Roman" w:hAnsi="Times New Roman"/>
          <w:i/>
          <w:sz w:val="24"/>
          <w:szCs w:val="24"/>
        </w:rPr>
        <w:t>Российская Федерация, Тверская область, город Тверь, проспект Чайковского, дом 19а</w:t>
      </w:r>
    </w:p>
    <w:p w:rsidR="00083C93" w:rsidRPr="00EA1E3F" w:rsidRDefault="00834021" w:rsidP="00083C93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</w:t>
      </w:r>
      <w:r w:rsidR="009942CD" w:rsidRPr="00EA1E3F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_________</w:t>
      </w:r>
      <w:r w:rsidR="009942CD" w:rsidRPr="00EA1E3F">
        <w:rPr>
          <w:rFonts w:ascii="Times New Roman" w:hAnsi="Times New Roman"/>
          <w:b/>
          <w:i/>
          <w:sz w:val="24"/>
          <w:szCs w:val="24"/>
        </w:rPr>
        <w:t>.</w:t>
      </w:r>
      <w:r w:rsidR="00E66B26" w:rsidRPr="00EA1E3F">
        <w:rPr>
          <w:rFonts w:ascii="Times New Roman" w:hAnsi="Times New Roman"/>
          <w:b/>
          <w:i/>
          <w:sz w:val="24"/>
          <w:szCs w:val="24"/>
        </w:rPr>
        <w:t>20</w:t>
      </w:r>
      <w:r w:rsidR="009942CD" w:rsidRPr="00EA1E3F">
        <w:rPr>
          <w:rFonts w:ascii="Times New Roman" w:hAnsi="Times New Roman"/>
          <w:b/>
          <w:i/>
          <w:sz w:val="24"/>
          <w:szCs w:val="24"/>
        </w:rPr>
        <w:t>1</w:t>
      </w:r>
      <w:r w:rsidR="003F4071">
        <w:rPr>
          <w:rFonts w:ascii="Times New Roman" w:hAnsi="Times New Roman"/>
          <w:b/>
          <w:i/>
          <w:sz w:val="24"/>
          <w:szCs w:val="24"/>
        </w:rPr>
        <w:t>9</w:t>
      </w:r>
      <w:r w:rsidR="00083C93" w:rsidRPr="00EA1E3F">
        <w:rPr>
          <w:rFonts w:ascii="Times New Roman" w:hAnsi="Times New Roman"/>
          <w:b/>
          <w:i/>
          <w:sz w:val="24"/>
          <w:szCs w:val="24"/>
        </w:rPr>
        <w:t>г.</w:t>
      </w:r>
    </w:p>
    <w:p w:rsidR="00083C93" w:rsidRPr="00EA1E3F" w:rsidRDefault="00083C93" w:rsidP="00083C93">
      <w:pPr>
        <w:ind w:firstLine="0"/>
        <w:rPr>
          <w:rFonts w:ascii="Times New Roman" w:hAnsi="Times New Roman"/>
          <w:sz w:val="24"/>
          <w:szCs w:val="24"/>
        </w:rPr>
      </w:pPr>
    </w:p>
    <w:p w:rsidR="00083C93" w:rsidRPr="00EA1E3F" w:rsidRDefault="00083C93" w:rsidP="00083C93">
      <w:pPr>
        <w:ind w:firstLine="0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ab/>
      </w:r>
      <w:r w:rsidRPr="00EA1E3F">
        <w:rPr>
          <w:rFonts w:ascii="Times New Roman" w:hAnsi="Times New Roman"/>
          <w:b/>
          <w:sz w:val="24"/>
          <w:szCs w:val="24"/>
        </w:rPr>
        <w:t>Акционерное общество строительная фирма «ТВЕРЬАГРОСТРОЙ»</w:t>
      </w:r>
      <w:r w:rsidRPr="00EA1E3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EA1E3F">
        <w:rPr>
          <w:rFonts w:ascii="Times New Roman" w:hAnsi="Times New Roman"/>
          <w:b/>
          <w:sz w:val="24"/>
          <w:szCs w:val="24"/>
        </w:rPr>
        <w:t>«Застройщик»</w:t>
      </w:r>
      <w:r w:rsidRPr="00EA1E3F">
        <w:rPr>
          <w:rFonts w:ascii="Times New Roman" w:hAnsi="Times New Roman"/>
          <w:sz w:val="24"/>
          <w:szCs w:val="24"/>
        </w:rPr>
        <w:t xml:space="preserve">, в лице генерального директора </w:t>
      </w:r>
      <w:r w:rsidRPr="00EA1E3F">
        <w:rPr>
          <w:rFonts w:ascii="Times New Roman" w:hAnsi="Times New Roman"/>
          <w:b/>
          <w:sz w:val="24"/>
          <w:szCs w:val="24"/>
        </w:rPr>
        <w:t>Зверева Дениса Викторовича</w:t>
      </w:r>
      <w:r w:rsidRPr="00EA1E3F">
        <w:rPr>
          <w:rFonts w:ascii="Times New Roman" w:hAnsi="Times New Roman"/>
          <w:sz w:val="24"/>
          <w:szCs w:val="24"/>
        </w:rPr>
        <w:t>, действующего на основании Устава, с одной стороны, и</w:t>
      </w:r>
    </w:p>
    <w:p w:rsidR="00083C93" w:rsidRPr="00EA1E3F" w:rsidRDefault="00083C93" w:rsidP="00FD60C8">
      <w:pPr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110E51">
        <w:rPr>
          <w:rFonts w:ascii="Times New Roman" w:hAnsi="Times New Roman"/>
          <w:b/>
          <w:bCs/>
          <w:iCs/>
          <w:sz w:val="24"/>
          <w:szCs w:val="24"/>
        </w:rPr>
        <w:t>Гр. РФ</w:t>
      </w:r>
      <w:r w:rsidRPr="00EA1E3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834021">
        <w:rPr>
          <w:rFonts w:ascii="Times New Roman" w:hAnsi="Times New Roman"/>
          <w:b/>
          <w:bCs/>
          <w:iCs/>
          <w:sz w:val="24"/>
          <w:szCs w:val="24"/>
        </w:rPr>
        <w:t>______________________________</w:t>
      </w:r>
      <w:r w:rsidR="000C4D3D" w:rsidRPr="003925A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925AB">
        <w:rPr>
          <w:rFonts w:ascii="Times New Roman" w:hAnsi="Times New Roman"/>
          <w:noProof/>
          <w:sz w:val="24"/>
          <w:szCs w:val="24"/>
        </w:rPr>
        <w:t>с другой стороны</w:t>
      </w:r>
      <w:bookmarkStart w:id="0" w:name="ФИО"/>
      <w:r w:rsidRPr="003925AB">
        <w:rPr>
          <w:rFonts w:ascii="Times New Roman" w:hAnsi="Times New Roman"/>
          <w:sz w:val="24"/>
          <w:szCs w:val="24"/>
        </w:rPr>
        <w:t>,</w:t>
      </w:r>
      <w:r w:rsidRPr="003925AB">
        <w:rPr>
          <w:rFonts w:ascii="Times New Roman" w:hAnsi="Times New Roman"/>
          <w:noProof/>
          <w:sz w:val="24"/>
          <w:szCs w:val="24"/>
        </w:rPr>
        <w:t xml:space="preserve"> </w:t>
      </w:r>
      <w:bookmarkEnd w:id="0"/>
      <w:r w:rsidR="006936E0" w:rsidRPr="003925AB">
        <w:rPr>
          <w:rFonts w:ascii="Times New Roman" w:hAnsi="Times New Roman"/>
          <w:noProof/>
          <w:sz w:val="24"/>
          <w:szCs w:val="24"/>
        </w:rPr>
        <w:t xml:space="preserve">именуемый </w:t>
      </w:r>
      <w:r w:rsidRPr="003925AB">
        <w:rPr>
          <w:rFonts w:ascii="Times New Roman" w:hAnsi="Times New Roman"/>
          <w:noProof/>
          <w:sz w:val="24"/>
          <w:szCs w:val="24"/>
        </w:rPr>
        <w:t>в дальнейшем</w:t>
      </w:r>
      <w:r w:rsidRPr="00EA1E3F">
        <w:rPr>
          <w:rFonts w:ascii="Times New Roman" w:hAnsi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/>
          <w:b/>
          <w:noProof/>
          <w:sz w:val="24"/>
          <w:szCs w:val="24"/>
        </w:rPr>
        <w:t>«Участник</w:t>
      </w:r>
      <w:r w:rsidR="00FF215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1E3F">
        <w:rPr>
          <w:rFonts w:ascii="Times New Roman" w:hAnsi="Times New Roman"/>
          <w:b/>
          <w:noProof/>
          <w:sz w:val="24"/>
          <w:szCs w:val="24"/>
        </w:rPr>
        <w:t>долевого строительства</w:t>
      </w:r>
      <w:r w:rsidR="00B6553E" w:rsidRPr="00EA1E3F">
        <w:rPr>
          <w:rFonts w:ascii="Times New Roman" w:hAnsi="Times New Roman"/>
          <w:b/>
          <w:noProof/>
          <w:sz w:val="24"/>
          <w:szCs w:val="24"/>
        </w:rPr>
        <w:t>»</w:t>
      </w:r>
      <w:r w:rsidRPr="00EA1E3F">
        <w:rPr>
          <w:rFonts w:ascii="Times New Roman" w:hAnsi="Times New Roman"/>
          <w:noProof/>
          <w:sz w:val="24"/>
          <w:szCs w:val="24"/>
        </w:rPr>
        <w:t xml:space="preserve">, совместно именуемые </w:t>
      </w:r>
      <w:r w:rsidRPr="00EA1E3F">
        <w:rPr>
          <w:rFonts w:ascii="Times New Roman" w:hAnsi="Times New Roman"/>
          <w:b/>
          <w:noProof/>
          <w:sz w:val="24"/>
          <w:szCs w:val="24"/>
        </w:rPr>
        <w:t>«Стороны»</w:t>
      </w:r>
      <w:r w:rsidRPr="00EA1E3F">
        <w:rPr>
          <w:rFonts w:ascii="Times New Roman" w:hAnsi="Times New Roman"/>
          <w:noProof/>
          <w:sz w:val="24"/>
          <w:szCs w:val="24"/>
        </w:rPr>
        <w:t>, заключили настоящий договор о нижеследующем:</w:t>
      </w:r>
    </w:p>
    <w:p w:rsidR="00083C93" w:rsidRPr="00EA1E3F" w:rsidRDefault="00083C93" w:rsidP="00083C93">
      <w:pPr>
        <w:rPr>
          <w:rFonts w:ascii="Times New Roman" w:hAnsi="Times New Roman"/>
          <w:sz w:val="24"/>
          <w:szCs w:val="24"/>
        </w:rPr>
      </w:pPr>
    </w:p>
    <w:p w:rsidR="00706250" w:rsidRPr="00EA1E3F" w:rsidRDefault="00706250" w:rsidP="00706250">
      <w:pPr>
        <w:jc w:val="center"/>
        <w:rPr>
          <w:rFonts w:ascii="Times New Roman" w:hAnsi="Times New Roman"/>
          <w:b/>
          <w:sz w:val="24"/>
          <w:szCs w:val="24"/>
        </w:rPr>
      </w:pPr>
      <w:r w:rsidRPr="00EA1E3F">
        <w:rPr>
          <w:rFonts w:ascii="Times New Roman" w:hAnsi="Times New Roman"/>
          <w:b/>
          <w:sz w:val="24"/>
          <w:szCs w:val="24"/>
        </w:rPr>
        <w:t>1. Правовое обоснование договора</w:t>
      </w:r>
    </w:p>
    <w:p w:rsidR="00706250" w:rsidRPr="00EA1E3F" w:rsidRDefault="00706250" w:rsidP="00706250">
      <w:pPr>
        <w:rPr>
          <w:rFonts w:ascii="Times New Roman" w:hAnsi="Times New Roman"/>
          <w:noProof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1.1. Договор заключен в </w:t>
      </w:r>
      <w:r w:rsidRPr="00EA1E3F">
        <w:rPr>
          <w:rFonts w:ascii="Times New Roman" w:hAnsi="Times New Roman"/>
          <w:noProof/>
          <w:sz w:val="24"/>
          <w:szCs w:val="24"/>
        </w:rPr>
        <w:t>соответствии с Гражданским кодексом РФ и Федеральным законом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Федеральный закон № 214-ФЗ от 30.</w:t>
      </w:r>
      <w:r w:rsidR="0018275E">
        <w:rPr>
          <w:rFonts w:ascii="Times New Roman" w:hAnsi="Times New Roman"/>
          <w:noProof/>
          <w:sz w:val="24"/>
          <w:szCs w:val="24"/>
        </w:rPr>
        <w:t>12</w:t>
      </w:r>
      <w:r w:rsidRPr="00EA1E3F">
        <w:rPr>
          <w:rFonts w:ascii="Times New Roman" w:hAnsi="Times New Roman"/>
          <w:noProof/>
          <w:sz w:val="24"/>
          <w:szCs w:val="24"/>
        </w:rPr>
        <w:t>.20</w:t>
      </w:r>
      <w:r w:rsidR="0018275E">
        <w:rPr>
          <w:rFonts w:ascii="Times New Roman" w:hAnsi="Times New Roman"/>
          <w:noProof/>
          <w:sz w:val="24"/>
          <w:szCs w:val="24"/>
        </w:rPr>
        <w:t>04</w:t>
      </w:r>
      <w:r w:rsidRPr="00EA1E3F">
        <w:rPr>
          <w:rFonts w:ascii="Times New Roman" w:hAnsi="Times New Roman"/>
          <w:noProof/>
          <w:sz w:val="24"/>
          <w:szCs w:val="24"/>
        </w:rPr>
        <w:t>.</w:t>
      </w:r>
    </w:p>
    <w:p w:rsidR="00706250" w:rsidRPr="00EA1E3F" w:rsidRDefault="00706250" w:rsidP="00706250">
      <w:pPr>
        <w:rPr>
          <w:rFonts w:ascii="Times New Roman" w:hAnsi="Times New Roman"/>
          <w:noProof/>
          <w:sz w:val="24"/>
          <w:szCs w:val="24"/>
        </w:rPr>
      </w:pPr>
      <w:r w:rsidRPr="00EA1E3F">
        <w:rPr>
          <w:rFonts w:ascii="Times New Roman" w:hAnsi="Times New Roman"/>
          <w:noProof/>
          <w:sz w:val="24"/>
          <w:szCs w:val="24"/>
        </w:rPr>
        <w:t>1.2. Основанием для заключения настоящего договора являются:</w:t>
      </w:r>
    </w:p>
    <w:p w:rsidR="00706250" w:rsidRPr="00EA1E3F" w:rsidRDefault="00706250" w:rsidP="00706250">
      <w:pPr>
        <w:ind w:firstLine="0"/>
        <w:rPr>
          <w:rFonts w:ascii="Times New Roman" w:hAnsi="Times New Roman"/>
          <w:noProof/>
          <w:sz w:val="24"/>
          <w:szCs w:val="24"/>
        </w:rPr>
      </w:pPr>
      <w:r w:rsidRPr="00EA1E3F">
        <w:rPr>
          <w:rFonts w:ascii="Times New Roman" w:hAnsi="Times New Roman"/>
          <w:noProof/>
          <w:sz w:val="24"/>
          <w:szCs w:val="24"/>
        </w:rPr>
        <w:t>1.2.1. право аренды Застройщика на земельный участок с кадастровым номером 69:40:0200105:1530, площадью 12 985 кв.м, что подтверждается договором аренды земельного участка (с дополнениями), предназначенного для комплексного освоения в целях жилищного строительства № 141-з/13 от 15.10.2013 года, зарегистрированным 11.11.2013г. в ЕГРП на недвижимое имущество и сделок с ним, о чем сделана запись регистрации № 69-69-02/088/2013-218.</w:t>
      </w:r>
    </w:p>
    <w:p w:rsidR="00706250" w:rsidRPr="00EA1E3F" w:rsidRDefault="00706250" w:rsidP="00706250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1.2.2. положительное заключение негосударственной экспертизы по рабочему проекту строительства жилого дома, определенного </w:t>
      </w:r>
      <w:r w:rsidRPr="00EA1E3F">
        <w:rPr>
          <w:rFonts w:ascii="Times New Roman" w:hAnsi="Times New Roman" w:cs="Times New Roman"/>
          <w:noProof/>
          <w:sz w:val="24"/>
          <w:szCs w:val="24"/>
          <w:u w:val="single"/>
        </w:rPr>
        <w:t>пунктом 2.1.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договора, </w:t>
      </w:r>
      <w:r w:rsidR="003925AB" w:rsidRPr="00B74542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3925AB">
        <w:rPr>
          <w:rFonts w:ascii="Times New Roman" w:hAnsi="Times New Roman" w:cs="Times New Roman"/>
          <w:noProof/>
          <w:sz w:val="24"/>
          <w:szCs w:val="24"/>
        </w:rPr>
        <w:t>0</w:t>
      </w:r>
      <w:r w:rsidR="003925AB" w:rsidRPr="00B74542">
        <w:rPr>
          <w:rFonts w:ascii="Times New Roman" w:hAnsi="Times New Roman" w:cs="Times New Roman"/>
          <w:noProof/>
          <w:sz w:val="24"/>
          <w:szCs w:val="24"/>
        </w:rPr>
        <w:t>6.1</w:t>
      </w:r>
      <w:r w:rsidR="003925AB">
        <w:rPr>
          <w:rFonts w:ascii="Times New Roman" w:hAnsi="Times New Roman" w:cs="Times New Roman"/>
          <w:noProof/>
          <w:sz w:val="24"/>
          <w:szCs w:val="24"/>
        </w:rPr>
        <w:t>2</w:t>
      </w:r>
      <w:r w:rsidR="003925AB" w:rsidRPr="00B74542">
        <w:rPr>
          <w:rFonts w:ascii="Times New Roman" w:hAnsi="Times New Roman" w:cs="Times New Roman"/>
          <w:noProof/>
          <w:sz w:val="24"/>
          <w:szCs w:val="24"/>
        </w:rPr>
        <w:t>.201</w:t>
      </w:r>
      <w:r w:rsidR="003925AB">
        <w:rPr>
          <w:rFonts w:ascii="Times New Roman" w:hAnsi="Times New Roman" w:cs="Times New Roman"/>
          <w:noProof/>
          <w:sz w:val="24"/>
          <w:szCs w:val="24"/>
        </w:rPr>
        <w:t>8</w:t>
      </w:r>
      <w:r w:rsidR="003925AB" w:rsidRPr="00B74542">
        <w:rPr>
          <w:rFonts w:ascii="Times New Roman" w:hAnsi="Times New Roman" w:cs="Times New Roman"/>
          <w:noProof/>
          <w:sz w:val="24"/>
          <w:szCs w:val="24"/>
        </w:rPr>
        <w:t>г. № 69-2-1-2-00</w:t>
      </w:r>
      <w:r w:rsidR="003925AB">
        <w:rPr>
          <w:rFonts w:ascii="Times New Roman" w:hAnsi="Times New Roman" w:cs="Times New Roman"/>
          <w:noProof/>
          <w:sz w:val="24"/>
          <w:szCs w:val="24"/>
        </w:rPr>
        <w:t>28</w:t>
      </w:r>
      <w:r w:rsidR="003925AB" w:rsidRPr="00B74542">
        <w:rPr>
          <w:rFonts w:ascii="Times New Roman" w:hAnsi="Times New Roman" w:cs="Times New Roman"/>
          <w:noProof/>
          <w:sz w:val="24"/>
          <w:szCs w:val="24"/>
        </w:rPr>
        <w:t>-1</w:t>
      </w:r>
      <w:r w:rsidR="003925AB">
        <w:rPr>
          <w:rFonts w:ascii="Times New Roman" w:hAnsi="Times New Roman" w:cs="Times New Roman"/>
          <w:noProof/>
          <w:sz w:val="24"/>
          <w:szCs w:val="24"/>
        </w:rPr>
        <w:t>8</w:t>
      </w:r>
      <w:r w:rsidR="003925AB" w:rsidRPr="00B74542">
        <w:rPr>
          <w:rFonts w:ascii="Times New Roman" w:hAnsi="Times New Roman" w:cs="Times New Roman"/>
          <w:noProof/>
          <w:sz w:val="24"/>
          <w:szCs w:val="24"/>
        </w:rPr>
        <w:t>, выданное ООО «Национальное агенство по строительству»;</w:t>
      </w:r>
    </w:p>
    <w:p w:rsidR="00706250" w:rsidRPr="00EA1E3F" w:rsidRDefault="00706250" w:rsidP="00706250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1.2.3. проектная декларация, размещенная 05.12.2016г. на интернет-сайте АО СФ «ТВЕРЬАГРОСТРОЙ» - </w:t>
      </w:r>
      <w:hyperlink r:id="rId9" w:history="1">
        <w:r w:rsidRPr="00EA1E3F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  <w:lang w:val="en-US"/>
          </w:rPr>
          <w:t>www</w:t>
        </w:r>
        <w:r w:rsidRPr="00EA1E3F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</w:rPr>
          <w:t>.</w:t>
        </w:r>
        <w:r w:rsidRPr="00EA1E3F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  <w:lang w:val="en-US"/>
          </w:rPr>
          <w:t>tveragrostroy</w:t>
        </w:r>
        <w:r w:rsidRPr="00EA1E3F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</w:rPr>
          <w:t>.</w:t>
        </w:r>
        <w:r w:rsidRPr="00EA1E3F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  <w:lang w:val="en-US"/>
          </w:rPr>
          <w:t>ru</w:t>
        </w:r>
      </w:hyperlink>
      <w:r w:rsidRPr="00EA1E3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06250" w:rsidRPr="00EA1E3F" w:rsidRDefault="00706250" w:rsidP="00706250">
      <w:pPr>
        <w:ind w:firstLine="0"/>
        <w:rPr>
          <w:rFonts w:ascii="Times New Roman" w:hAnsi="Times New Roman"/>
          <w:noProof/>
          <w:sz w:val="24"/>
          <w:szCs w:val="24"/>
        </w:rPr>
      </w:pPr>
      <w:r w:rsidRPr="00EA1E3F">
        <w:rPr>
          <w:rFonts w:ascii="Times New Roman" w:hAnsi="Times New Roman"/>
          <w:noProof/>
          <w:sz w:val="24"/>
          <w:szCs w:val="24"/>
        </w:rPr>
        <w:t>1.2.4. разрешение на строительство жилого дома № 69-</w:t>
      </w:r>
      <w:r w:rsidRPr="00EA1E3F">
        <w:rPr>
          <w:rFonts w:ascii="Times New Roman" w:hAnsi="Times New Roman"/>
          <w:noProof/>
          <w:sz w:val="24"/>
          <w:szCs w:val="24"/>
          <w:lang w:val="en-US"/>
        </w:rPr>
        <w:t>ru</w:t>
      </w:r>
      <w:r w:rsidRPr="00EA1E3F">
        <w:rPr>
          <w:rFonts w:ascii="Times New Roman" w:hAnsi="Times New Roman"/>
          <w:noProof/>
          <w:sz w:val="24"/>
          <w:szCs w:val="24"/>
        </w:rPr>
        <w:t>69304000-252-2016, выданное 05.12.2016г. департаментом архитектуры и строительства администрации г. Твери.</w:t>
      </w:r>
    </w:p>
    <w:p w:rsidR="00706250" w:rsidRPr="00EA1E3F" w:rsidRDefault="00706250" w:rsidP="00706250">
      <w:pPr>
        <w:ind w:firstLine="0"/>
        <w:rPr>
          <w:rFonts w:ascii="Times New Roman" w:hAnsi="Times New Roman"/>
          <w:sz w:val="24"/>
          <w:szCs w:val="24"/>
        </w:rPr>
      </w:pPr>
    </w:p>
    <w:p w:rsidR="00083C93" w:rsidRPr="00EA1E3F" w:rsidRDefault="00083C93" w:rsidP="00083C93">
      <w:pPr>
        <w:pStyle w:val="a5"/>
        <w:jc w:val="center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  <w:r w:rsidRPr="00EA1E3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2. Предмет договора</w:t>
      </w:r>
    </w:p>
    <w:p w:rsidR="00706250" w:rsidRPr="00EA1E3F" w:rsidRDefault="00706250" w:rsidP="00706250">
      <w:pPr>
        <w:rPr>
          <w:rFonts w:ascii="Times New Roman" w:hAnsi="Times New Roman"/>
        </w:rPr>
      </w:pPr>
    </w:p>
    <w:p w:rsidR="009F683E" w:rsidRPr="00EA1E3F" w:rsidRDefault="00083C93" w:rsidP="009F683E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2.1. </w:t>
      </w:r>
      <w:r w:rsidR="009F683E" w:rsidRPr="00EA1E3F">
        <w:rPr>
          <w:rFonts w:ascii="Times New Roman" w:hAnsi="Times New Roman" w:cs="Times New Roman"/>
          <w:noProof/>
          <w:sz w:val="24"/>
          <w:szCs w:val="24"/>
        </w:rPr>
        <w:t xml:space="preserve">Застройщик обязуется своими силами и с привлечением третьих лиц построить на земельном участке, расположенном по адресу: </w:t>
      </w:r>
      <w:r w:rsidR="009F683E" w:rsidRPr="00F352CF">
        <w:rPr>
          <w:rFonts w:ascii="Times New Roman" w:hAnsi="Times New Roman" w:cs="Times New Roman"/>
          <w:b/>
          <w:noProof/>
          <w:sz w:val="24"/>
          <w:szCs w:val="24"/>
        </w:rPr>
        <w:t>Тверская область, г. Тверь, ш. Бурашевское</w:t>
      </w:r>
      <w:r w:rsidR="002B2481" w:rsidRPr="00F352CF">
        <w:rPr>
          <w:rFonts w:ascii="Times New Roman" w:hAnsi="Times New Roman" w:cs="Times New Roman"/>
          <w:b/>
          <w:noProof/>
          <w:sz w:val="24"/>
          <w:szCs w:val="24"/>
        </w:rPr>
        <w:t>, д.60</w:t>
      </w:r>
      <w:r w:rsidR="009F683E" w:rsidRPr="00EA1E3F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="009F683E" w:rsidRPr="00EA1E3F">
        <w:rPr>
          <w:rFonts w:ascii="Times New Roman" w:hAnsi="Times New Roman" w:cs="Times New Roman"/>
          <w:i/>
          <w:noProof/>
          <w:sz w:val="24"/>
          <w:szCs w:val="24"/>
        </w:rPr>
        <w:t>Многоквартирный жилой дом с пристроенной котельной, сети инженерной инфраструктуры в квартале застройки по ул. Вологодская и Бурашевское шоссе в г.Твери. 1-я очередь строительства</w:t>
      </w:r>
      <w:r w:rsidR="0052176B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="001278BA">
        <w:rPr>
          <w:rFonts w:ascii="Times New Roman" w:hAnsi="Times New Roman" w:cs="Times New Roman"/>
          <w:i/>
          <w:noProof/>
          <w:sz w:val="24"/>
          <w:szCs w:val="24"/>
        </w:rPr>
        <w:t>4</w:t>
      </w:r>
      <w:r w:rsidR="0052176B">
        <w:rPr>
          <w:rFonts w:ascii="Times New Roman" w:hAnsi="Times New Roman" w:cs="Times New Roman"/>
          <w:i/>
          <w:noProof/>
          <w:sz w:val="24"/>
          <w:szCs w:val="24"/>
        </w:rPr>
        <w:t xml:space="preserve"> этап</w:t>
      </w:r>
      <w:r w:rsidR="009F683E" w:rsidRPr="00EA1E3F">
        <w:rPr>
          <w:rFonts w:ascii="Times New Roman" w:hAnsi="Times New Roman" w:cs="Times New Roman"/>
          <w:i/>
          <w:noProof/>
          <w:sz w:val="24"/>
          <w:szCs w:val="24"/>
        </w:rPr>
        <w:t>»</w:t>
      </w:r>
      <w:r w:rsidR="009F683E" w:rsidRPr="00EA1E3F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9F683E" w:rsidRPr="00EA1E3F">
        <w:rPr>
          <w:rFonts w:ascii="Times New Roman" w:hAnsi="Times New Roman" w:cs="Times New Roman"/>
          <w:noProof/>
          <w:sz w:val="24"/>
          <w:szCs w:val="24"/>
        </w:rPr>
        <w:t xml:space="preserve">(далее по тексту – жилой дом) и после получения разрешения на ввод в эксплуатацию указанного жилого дома передать Участнику(ам) долевого строительства Объект долевого строительства, определенный в </w:t>
      </w:r>
      <w:r w:rsidR="009F683E" w:rsidRPr="00EA1E3F">
        <w:rPr>
          <w:rFonts w:ascii="Times New Roman" w:hAnsi="Times New Roman" w:cs="Times New Roman"/>
          <w:noProof/>
          <w:sz w:val="24"/>
          <w:szCs w:val="24"/>
          <w:u w:val="single"/>
        </w:rPr>
        <w:t>пункте 2.2.</w:t>
      </w:r>
      <w:r w:rsidR="009F683E" w:rsidRPr="00EA1E3F"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договора. А Участник(и) долевого строительства обязуется уплатить, обусловленную в </w:t>
      </w:r>
      <w:r w:rsidR="009F683E" w:rsidRPr="00EA1E3F">
        <w:rPr>
          <w:rFonts w:ascii="Times New Roman" w:hAnsi="Times New Roman" w:cs="Times New Roman"/>
          <w:noProof/>
          <w:sz w:val="24"/>
          <w:szCs w:val="24"/>
          <w:u w:val="single"/>
        </w:rPr>
        <w:t>разделе 3.</w:t>
      </w:r>
      <w:r w:rsidR="009F683E" w:rsidRPr="00EA1E3F"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договора, цену и принять в собственность Объект долевого строительства.</w:t>
      </w:r>
    </w:p>
    <w:p w:rsidR="00F41B54" w:rsidRPr="00EA1E3F" w:rsidRDefault="00F41B54" w:rsidP="009F683E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sz w:val="24"/>
          <w:szCs w:val="24"/>
        </w:rPr>
        <w:t>Жилой дом имеет следующие характеристики: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6379"/>
      </w:tblGrid>
      <w:tr w:rsidR="00EA1E3F" w:rsidRPr="00EA1E3F" w:rsidTr="00F41B54">
        <w:tc>
          <w:tcPr>
            <w:tcW w:w="3652" w:type="dxa"/>
          </w:tcPr>
          <w:p w:rsidR="00F41B54" w:rsidRPr="00EA1E3F" w:rsidRDefault="00F41B54" w:rsidP="009F68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</w:t>
            </w:r>
          </w:p>
        </w:tc>
        <w:tc>
          <w:tcPr>
            <w:tcW w:w="6379" w:type="dxa"/>
          </w:tcPr>
          <w:p w:rsidR="00F41B54" w:rsidRPr="00EA1E3F" w:rsidRDefault="00F41B54" w:rsidP="009F68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жилой дом</w:t>
            </w:r>
          </w:p>
        </w:tc>
      </w:tr>
      <w:tr w:rsidR="00EA1E3F" w:rsidRPr="00EA1E3F" w:rsidTr="00F41B54">
        <w:tc>
          <w:tcPr>
            <w:tcW w:w="3652" w:type="dxa"/>
          </w:tcPr>
          <w:p w:rsidR="00AB7EB9" w:rsidRPr="00EA1E3F" w:rsidRDefault="00AB7EB9" w:rsidP="00F41B5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6379" w:type="dxa"/>
          </w:tcPr>
          <w:p w:rsidR="00AB7EB9" w:rsidRPr="00EA1E3F" w:rsidRDefault="00AB7EB9" w:rsidP="002742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EA1E3F" w:rsidRPr="00EA1E3F" w:rsidTr="00F41B54">
        <w:tc>
          <w:tcPr>
            <w:tcW w:w="3652" w:type="dxa"/>
          </w:tcPr>
          <w:p w:rsidR="00AB7EB9" w:rsidRPr="00EA1E3F" w:rsidRDefault="00AB7EB9" w:rsidP="00F41B5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6379" w:type="dxa"/>
          </w:tcPr>
          <w:p w:rsidR="00AB7EB9" w:rsidRPr="00EA1E3F" w:rsidRDefault="00AB7EB9" w:rsidP="002742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</w:tr>
      <w:tr w:rsidR="00EA1E3F" w:rsidRPr="00EA1E3F" w:rsidTr="00F41B54">
        <w:tc>
          <w:tcPr>
            <w:tcW w:w="3652" w:type="dxa"/>
          </w:tcPr>
          <w:p w:rsidR="00AB7EB9" w:rsidRPr="00EA1E3F" w:rsidRDefault="00AB7EB9" w:rsidP="00F41B5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общая площадь/кв.м.</w:t>
            </w:r>
          </w:p>
        </w:tc>
        <w:tc>
          <w:tcPr>
            <w:tcW w:w="6379" w:type="dxa"/>
          </w:tcPr>
          <w:p w:rsidR="00AB7EB9" w:rsidRPr="00EA1E3F" w:rsidRDefault="009E1CE0" w:rsidP="00DF04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4203, 95</w:t>
            </w:r>
            <w:r w:rsidR="00790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5AB" w:rsidRPr="00B74542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</w:tr>
      <w:tr w:rsidR="00EA1E3F" w:rsidRPr="00EA1E3F" w:rsidTr="00F41B54">
        <w:tc>
          <w:tcPr>
            <w:tcW w:w="3652" w:type="dxa"/>
          </w:tcPr>
          <w:p w:rsidR="00AB7EB9" w:rsidRPr="00EA1E3F" w:rsidRDefault="00AB7EB9" w:rsidP="00F41B5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6379" w:type="dxa"/>
          </w:tcPr>
          <w:p w:rsidR="00AB7EB9" w:rsidRPr="00EA1E3F" w:rsidRDefault="00AB7EB9" w:rsidP="002742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 xml:space="preserve">Пенополистиролбетонный блок, </w:t>
            </w:r>
          </w:p>
          <w:p w:rsidR="00AB7EB9" w:rsidRPr="00EA1E3F" w:rsidRDefault="00AB7EB9" w:rsidP="002742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кирпич облицовочный</w:t>
            </w:r>
          </w:p>
        </w:tc>
      </w:tr>
      <w:tr w:rsidR="00EA1E3F" w:rsidRPr="00EA1E3F" w:rsidTr="00F41B54">
        <w:tc>
          <w:tcPr>
            <w:tcW w:w="3652" w:type="dxa"/>
          </w:tcPr>
          <w:p w:rsidR="00AB7EB9" w:rsidRPr="00EA1E3F" w:rsidRDefault="00AB7EB9" w:rsidP="00F41B5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6379" w:type="dxa"/>
          </w:tcPr>
          <w:p w:rsidR="00AB7EB9" w:rsidRPr="00EA1E3F" w:rsidRDefault="00AB7EB9" w:rsidP="002742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монолит</w:t>
            </w:r>
          </w:p>
        </w:tc>
      </w:tr>
      <w:tr w:rsidR="00EA1E3F" w:rsidRPr="00EA1E3F" w:rsidTr="00F41B54">
        <w:tc>
          <w:tcPr>
            <w:tcW w:w="3652" w:type="dxa"/>
          </w:tcPr>
          <w:p w:rsidR="00AB7EB9" w:rsidRPr="00EA1E3F" w:rsidRDefault="00AB7EB9" w:rsidP="00F41B5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6379" w:type="dxa"/>
          </w:tcPr>
          <w:p w:rsidR="00AB7EB9" w:rsidRPr="00EA1E3F" w:rsidRDefault="00AB7EB9" w:rsidP="002742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B7EB9" w:rsidRPr="00EA1E3F" w:rsidTr="00F41B54">
        <w:tc>
          <w:tcPr>
            <w:tcW w:w="3652" w:type="dxa"/>
          </w:tcPr>
          <w:p w:rsidR="00AB7EB9" w:rsidRPr="00EA1E3F" w:rsidRDefault="00AB7EB9" w:rsidP="00F41B5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класс сейсмостойкости</w:t>
            </w:r>
          </w:p>
        </w:tc>
        <w:tc>
          <w:tcPr>
            <w:tcW w:w="6379" w:type="dxa"/>
          </w:tcPr>
          <w:p w:rsidR="00AB7EB9" w:rsidRPr="00EA1E3F" w:rsidRDefault="00AB7EB9" w:rsidP="002742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41B54" w:rsidRPr="00EA1E3F" w:rsidRDefault="00F41B54" w:rsidP="00F41B54">
      <w:pPr>
        <w:rPr>
          <w:rFonts w:ascii="Times New Roman" w:hAnsi="Times New Roman"/>
          <w:sz w:val="24"/>
          <w:szCs w:val="24"/>
        </w:rPr>
      </w:pPr>
    </w:p>
    <w:p w:rsidR="00083C93" w:rsidRPr="00EA1E3F" w:rsidRDefault="00083C93" w:rsidP="00083C93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2.2. Объект долевого строительства имеет следующие характеристики:</w:t>
      </w:r>
    </w:p>
    <w:tbl>
      <w:tblPr>
        <w:tblW w:w="43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972"/>
        <w:gridCol w:w="928"/>
        <w:gridCol w:w="1977"/>
        <w:gridCol w:w="1735"/>
        <w:gridCol w:w="1107"/>
        <w:gridCol w:w="1314"/>
      </w:tblGrid>
      <w:tr w:rsidR="00EA1E3F" w:rsidRPr="00EA1E3F" w:rsidTr="00D73681">
        <w:trPr>
          <w:jc w:val="center"/>
        </w:trPr>
        <w:tc>
          <w:tcPr>
            <w:tcW w:w="587" w:type="pct"/>
            <w:vMerge w:val="restart"/>
            <w:shd w:val="clear" w:color="auto" w:fill="auto"/>
            <w:vAlign w:val="center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№ кв.</w:t>
            </w:r>
          </w:p>
        </w:tc>
        <w:tc>
          <w:tcPr>
            <w:tcW w:w="534" w:type="pct"/>
            <w:vMerge w:val="restart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комнат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2647" w:type="pct"/>
            <w:gridSpan w:val="3"/>
            <w:shd w:val="clear" w:color="auto" w:fill="auto"/>
            <w:vAlign w:val="center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722" w:type="pct"/>
            <w:vMerge w:val="restart"/>
          </w:tcPr>
          <w:p w:rsidR="00D73681" w:rsidRPr="00EA1E3F" w:rsidRDefault="00D73681" w:rsidP="00F41B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цена объекта/</w:t>
            </w:r>
          </w:p>
          <w:p w:rsidR="00D73681" w:rsidRPr="00EA1E3F" w:rsidRDefault="00D73681" w:rsidP="00F41B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EA1E3F" w:rsidRPr="00EA1E3F" w:rsidTr="00D73681">
        <w:trPr>
          <w:jc w:val="center"/>
        </w:trPr>
        <w:tc>
          <w:tcPr>
            <w:tcW w:w="587" w:type="pct"/>
            <w:vMerge/>
            <w:shd w:val="clear" w:color="auto" w:fill="auto"/>
            <w:vAlign w:val="center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общая с лоджией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общая без лоджии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жилая</w:t>
            </w:r>
          </w:p>
        </w:tc>
        <w:tc>
          <w:tcPr>
            <w:tcW w:w="722" w:type="pct"/>
            <w:vMerge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681" w:rsidRPr="00EA1E3F" w:rsidTr="00D73681">
        <w:trPr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D73681" w:rsidRPr="00EA1E3F" w:rsidRDefault="00D73681" w:rsidP="00F352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D73681" w:rsidRPr="00EA1E3F" w:rsidRDefault="00D73681" w:rsidP="00845E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D73681" w:rsidRPr="00EA1E3F" w:rsidRDefault="00D73681" w:rsidP="00845E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D73681" w:rsidRPr="00EA1E3F" w:rsidRDefault="00D73681" w:rsidP="00CD61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3C93" w:rsidRPr="00EA1E3F" w:rsidRDefault="00083C93" w:rsidP="00083C93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083C93" w:rsidRPr="00EA1E3F" w:rsidRDefault="00083C93" w:rsidP="008F1702">
      <w:pPr>
        <w:pStyle w:val="a5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Схема Объекта долевого строит</w:t>
      </w:r>
      <w:r w:rsidR="008F1702" w:rsidRPr="00EA1E3F">
        <w:rPr>
          <w:rFonts w:ascii="Times New Roman" w:hAnsi="Times New Roman" w:cs="Times New Roman"/>
          <w:noProof/>
          <w:sz w:val="24"/>
          <w:szCs w:val="24"/>
        </w:rPr>
        <w:t>ельства указана на плане</w:t>
      </w:r>
      <w:r w:rsidR="0018275E">
        <w:rPr>
          <w:rFonts w:ascii="Times New Roman" w:hAnsi="Times New Roman" w:cs="Times New Roman"/>
          <w:noProof/>
          <w:sz w:val="24"/>
          <w:szCs w:val="24"/>
        </w:rPr>
        <w:t xml:space="preserve"> этажа и</w:t>
      </w:r>
      <w:r w:rsidR="008F1702" w:rsidRPr="00EA1E3F">
        <w:rPr>
          <w:rFonts w:ascii="Times New Roman" w:hAnsi="Times New Roman" w:cs="Times New Roman"/>
          <w:noProof/>
          <w:sz w:val="24"/>
          <w:szCs w:val="24"/>
        </w:rPr>
        <w:t xml:space="preserve"> отражена в Приложение № </w:t>
      </w:r>
      <w:r w:rsidR="0018275E">
        <w:rPr>
          <w:rFonts w:ascii="Times New Roman" w:hAnsi="Times New Roman" w:cs="Times New Roman"/>
          <w:noProof/>
          <w:sz w:val="24"/>
          <w:szCs w:val="24"/>
        </w:rPr>
        <w:t>3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и является его неотъемлемой частью</w:t>
      </w:r>
      <w:r w:rsidR="008F1702" w:rsidRPr="00EA1E3F"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</w:t>
      </w:r>
      <w:r w:rsidRPr="00EA1E3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83C93" w:rsidRPr="00EA1E3F" w:rsidRDefault="00083C93" w:rsidP="008F170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Адрес Объекта долевого строительства, его характеристики могут быть уточнены </w:t>
      </w:r>
      <w:r w:rsidR="008F1702" w:rsidRPr="00EA1E3F">
        <w:rPr>
          <w:rFonts w:ascii="Times New Roman" w:hAnsi="Times New Roman" w:cs="Times New Roman"/>
          <w:noProof/>
          <w:sz w:val="24"/>
          <w:szCs w:val="24"/>
        </w:rPr>
        <w:t>входепроведения строительства Ж</w:t>
      </w:r>
      <w:r w:rsidRPr="00EA1E3F">
        <w:rPr>
          <w:rFonts w:ascii="Times New Roman" w:hAnsi="Times New Roman" w:cs="Times New Roman"/>
          <w:noProof/>
          <w:sz w:val="24"/>
          <w:szCs w:val="24"/>
        </w:rPr>
        <w:t>илого дома в составе которого он находится</w:t>
      </w:r>
      <w:r w:rsidR="00172202" w:rsidRPr="00EA1E3F">
        <w:rPr>
          <w:rFonts w:ascii="Times New Roman" w:hAnsi="Times New Roman" w:cs="Times New Roman"/>
          <w:noProof/>
          <w:sz w:val="24"/>
          <w:szCs w:val="24"/>
        </w:rPr>
        <w:t>.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При этом площадь Объекта долевого строительства уточняется по данным органа технической инвентаризации</w:t>
      </w:r>
      <w:r w:rsidRPr="00EA1E3F">
        <w:rPr>
          <w:rFonts w:ascii="Times New Roman" w:hAnsi="Times New Roman" w:cs="Times New Roman"/>
          <w:sz w:val="24"/>
          <w:szCs w:val="24"/>
        </w:rPr>
        <w:t>.</w:t>
      </w:r>
    </w:p>
    <w:p w:rsidR="00083C93" w:rsidRPr="00EA1E3F" w:rsidRDefault="00083C93" w:rsidP="00083C93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2.3. Риск случайной гибели или случайного повреждения Объекта долевого строительства до его передачи Участ</w:t>
      </w:r>
      <w:r w:rsidR="00172202" w:rsidRPr="00EA1E3F">
        <w:rPr>
          <w:rFonts w:ascii="Times New Roman" w:hAnsi="Times New Roman" w:cs="Times New Roman"/>
          <w:noProof/>
          <w:sz w:val="24"/>
          <w:szCs w:val="24"/>
        </w:rPr>
        <w:t>нику долевого строительства несё</w:t>
      </w:r>
      <w:r w:rsidRPr="00EA1E3F">
        <w:rPr>
          <w:rFonts w:ascii="Times New Roman" w:hAnsi="Times New Roman" w:cs="Times New Roman"/>
          <w:noProof/>
          <w:sz w:val="24"/>
          <w:szCs w:val="24"/>
        </w:rPr>
        <w:t>т Застройщик.</w:t>
      </w:r>
    </w:p>
    <w:p w:rsidR="00083C93" w:rsidRPr="00EA1E3F" w:rsidRDefault="00083C93" w:rsidP="00083C93">
      <w:pPr>
        <w:rPr>
          <w:rFonts w:ascii="Times New Roman" w:hAnsi="Times New Roman"/>
          <w:sz w:val="24"/>
          <w:szCs w:val="24"/>
        </w:rPr>
      </w:pPr>
    </w:p>
    <w:p w:rsidR="00EA1E3F" w:rsidRPr="00EA1E3F" w:rsidRDefault="00EA1E3F" w:rsidP="00EA1E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1E3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3. Цена, сроки и порядок уплаты денежных средств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3.1. </w:t>
      </w:r>
      <w:r w:rsidR="0018275E" w:rsidRPr="00363238">
        <w:rPr>
          <w:rFonts w:ascii="Times New Roman" w:hAnsi="Times New Roman" w:cs="Times New Roman"/>
          <w:noProof/>
          <w:sz w:val="24"/>
          <w:szCs w:val="24"/>
        </w:rPr>
        <w:t>Участник</w:t>
      </w:r>
      <w:r w:rsidR="00FF21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275E" w:rsidRPr="00363238">
        <w:rPr>
          <w:rFonts w:ascii="Times New Roman" w:hAnsi="Times New Roman" w:cs="Times New Roman"/>
          <w:noProof/>
          <w:sz w:val="24"/>
          <w:szCs w:val="24"/>
        </w:rPr>
        <w:t xml:space="preserve">долевого строительства обязуется(ются) </w:t>
      </w:r>
      <w:r w:rsidR="0018275E">
        <w:rPr>
          <w:rFonts w:ascii="Times New Roman" w:hAnsi="Times New Roman" w:cs="Times New Roman"/>
          <w:noProof/>
          <w:sz w:val="24"/>
          <w:szCs w:val="24"/>
        </w:rPr>
        <w:t>оплатить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275E">
        <w:rPr>
          <w:rFonts w:ascii="Times New Roman" w:hAnsi="Times New Roman" w:cs="Times New Roman"/>
          <w:noProof/>
          <w:sz w:val="24"/>
          <w:szCs w:val="24"/>
        </w:rPr>
        <w:t xml:space="preserve">стоимость Объекта долевого строительства в </w:t>
      </w:r>
      <w:r w:rsidR="0018275E" w:rsidRPr="00363238">
        <w:rPr>
          <w:rFonts w:ascii="Times New Roman" w:hAnsi="Times New Roman" w:cs="Times New Roman"/>
          <w:noProof/>
          <w:sz w:val="24"/>
          <w:szCs w:val="24"/>
        </w:rPr>
        <w:t>размере</w:t>
      </w:r>
      <w:r w:rsidR="0018275E">
        <w:rPr>
          <w:rFonts w:ascii="Times New Roman" w:hAnsi="Times New Roman" w:cs="Times New Roman"/>
          <w:sz w:val="24"/>
          <w:szCs w:val="24"/>
        </w:rPr>
        <w:t xml:space="preserve"> </w:t>
      </w:r>
      <w:r w:rsidR="00834021">
        <w:rPr>
          <w:rFonts w:ascii="Times New Roman" w:hAnsi="Times New Roman" w:cs="Times New Roman"/>
          <w:sz w:val="24"/>
          <w:szCs w:val="24"/>
        </w:rPr>
        <w:t>____________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834021">
        <w:rPr>
          <w:rFonts w:ascii="Times New Roman" w:hAnsi="Times New Roman" w:cs="Times New Roman"/>
          <w:noProof/>
          <w:sz w:val="24"/>
          <w:szCs w:val="24"/>
        </w:rPr>
        <w:t>_____________________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) рублей 00 копеек. 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3.2. Сумма, указанная в </w:t>
      </w:r>
      <w:r w:rsidRPr="00EA1E3F">
        <w:rPr>
          <w:rFonts w:ascii="Times New Roman" w:hAnsi="Times New Roman" w:cs="Times New Roman"/>
          <w:noProof/>
          <w:sz w:val="24"/>
          <w:szCs w:val="24"/>
          <w:u w:val="single"/>
        </w:rPr>
        <w:t>пункте 3.1.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 и подлежащая уплате Участником долевого строительства, складывается из стоимости строительства объекта долевого строительства, в том числе расходов по приобретению прав на земельный участок.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3.3. Денежные средства, указанные в </w:t>
      </w:r>
      <w:hyperlink w:anchor="sub_15" w:history="1">
        <w:r w:rsidRPr="00EA1E3F">
          <w:rPr>
            <w:rFonts w:ascii="Times New Roman" w:hAnsi="Times New Roman" w:cs="Times New Roman"/>
            <w:bCs/>
            <w:sz w:val="24"/>
            <w:szCs w:val="24"/>
            <w:u w:val="single"/>
          </w:rPr>
          <w:t>п</w:t>
        </w:r>
      </w:hyperlink>
      <w:r w:rsidRPr="00EA1E3F">
        <w:rPr>
          <w:rFonts w:ascii="Times New Roman" w:hAnsi="Times New Roman" w:cs="Times New Roman"/>
          <w:noProof/>
          <w:sz w:val="24"/>
          <w:szCs w:val="24"/>
          <w:u w:val="single"/>
        </w:rPr>
        <w:t>ункте 3.1.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договора, Участник</w:t>
      </w:r>
      <w:r w:rsidR="00FF21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>долевого строительства перечисляет(ют) на расчетный счет Застройщика.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Факт оплаты подтверждается копиями платежных поручений банка об исполнении.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sz w:val="24"/>
          <w:szCs w:val="24"/>
        </w:rPr>
        <w:t xml:space="preserve">3.4. Сумма, указанная в </w:t>
      </w:r>
      <w:r w:rsidRPr="00EA1E3F">
        <w:rPr>
          <w:rFonts w:ascii="Times New Roman" w:hAnsi="Times New Roman" w:cs="Times New Roman"/>
          <w:sz w:val="24"/>
          <w:szCs w:val="24"/>
          <w:u w:val="single"/>
        </w:rPr>
        <w:t>пункте 3.1.</w:t>
      </w:r>
      <w:r w:rsidRPr="00EA1E3F">
        <w:rPr>
          <w:rFonts w:ascii="Times New Roman" w:hAnsi="Times New Roman" w:cs="Times New Roman"/>
          <w:sz w:val="24"/>
          <w:szCs w:val="24"/>
        </w:rPr>
        <w:t xml:space="preserve"> настоящего договора, подлежащая уплате Участником</w:t>
      </w:r>
      <w:r w:rsidR="00FF2158">
        <w:rPr>
          <w:rFonts w:ascii="Times New Roman" w:hAnsi="Times New Roman" w:cs="Times New Roman"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sz w:val="24"/>
          <w:szCs w:val="24"/>
        </w:rPr>
        <w:t xml:space="preserve">долевого строительства, вносится в порядке, предусмотренном в Приложении №1 настоящего договора. </w:t>
      </w:r>
    </w:p>
    <w:p w:rsidR="00EA1E3F" w:rsidRPr="00EA1E3F" w:rsidRDefault="00EA1E3F" w:rsidP="00EA1E3F">
      <w:pPr>
        <w:ind w:firstLine="709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3.5. В случае нарушения установленного договором срока внесения платежей Участник</w:t>
      </w:r>
      <w:r w:rsidR="00FF215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 уплачивает</w:t>
      </w:r>
      <w:r w:rsidR="00FF215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Застройщику неустойку (пени) в соответствии с положениями ст.5 Федерального закона № 214-ФЗ от 30.12.2004 г. «</w:t>
      </w:r>
      <w:r w:rsidRPr="00EA1E3F">
        <w:rPr>
          <w:rFonts w:ascii="Times New Roman" w:hAnsi="Times New Roman"/>
          <w:noProof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EA1E3F" w:rsidRPr="00EA1E3F" w:rsidRDefault="00EA1E3F" w:rsidP="00EA1E3F">
      <w:pPr>
        <w:ind w:firstLine="708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noProof/>
          <w:sz w:val="24"/>
          <w:szCs w:val="24"/>
        </w:rPr>
        <w:t>3.6. Фактическая площадь Объекта долевого строительства, приобретаемого Участником долевого строительства, уточняется в соответствии с обмерами, произведенными полномочным органом технической инвентаризации</w:t>
      </w:r>
      <w:r w:rsidRPr="00EA1E3F">
        <w:rPr>
          <w:rFonts w:ascii="Times New Roman" w:hAnsi="Times New Roman"/>
          <w:sz w:val="24"/>
          <w:szCs w:val="24"/>
        </w:rPr>
        <w:t>.</w:t>
      </w:r>
    </w:p>
    <w:p w:rsidR="00EA1E3F" w:rsidRPr="00EA1E3F" w:rsidRDefault="00EA1E3F" w:rsidP="00EA1E3F">
      <w:pPr>
        <w:ind w:firstLine="708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3.7. Стороны пришли к соглашению, что допустимым изменением общей площади Объекта долевого строительства является изменение его общей проектной площади в любую сторону, но не более чем на 5%.</w:t>
      </w:r>
    </w:p>
    <w:p w:rsidR="00FF2158" w:rsidRDefault="00EA1E3F" w:rsidP="00FF2158">
      <w:pPr>
        <w:ind w:firstLine="708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3.8. </w:t>
      </w:r>
      <w:r w:rsidR="00FF2158">
        <w:rPr>
          <w:rFonts w:ascii="Times New Roman" w:hAnsi="Times New Roman"/>
          <w:sz w:val="24"/>
          <w:szCs w:val="24"/>
        </w:rPr>
        <w:t>В случае, если фактическая общая площадь объекта изменится относительно его  проектной площади более, чем на 5%, стороны обязуются в акте приема-передачи на Объект долевого строительства определить новую стоимость Объекта долевого строительства, и</w:t>
      </w:r>
      <w:r w:rsidR="00FF2158" w:rsidRPr="00E12A74">
        <w:rPr>
          <w:rFonts w:ascii="Times New Roman" w:hAnsi="Times New Roman"/>
          <w:sz w:val="24"/>
          <w:szCs w:val="24"/>
        </w:rPr>
        <w:t xml:space="preserve">сходя из </w:t>
      </w:r>
      <w:r w:rsidR="00FF2158">
        <w:rPr>
          <w:rFonts w:ascii="Times New Roman" w:hAnsi="Times New Roman"/>
          <w:sz w:val="24"/>
          <w:szCs w:val="24"/>
        </w:rPr>
        <w:t xml:space="preserve">разницы в площадях и </w:t>
      </w:r>
      <w:r w:rsidR="00FF2158" w:rsidRPr="00E12A74">
        <w:rPr>
          <w:rFonts w:ascii="Times New Roman" w:hAnsi="Times New Roman"/>
          <w:sz w:val="24"/>
          <w:szCs w:val="24"/>
        </w:rPr>
        <w:t>стоимости одного квадратного метра общей площади Объекта долевого строительства, действующей на момент подписания настоящего договора.</w:t>
      </w:r>
      <w:r w:rsidR="00FF2158">
        <w:rPr>
          <w:rFonts w:ascii="Times New Roman" w:hAnsi="Times New Roman"/>
          <w:sz w:val="24"/>
          <w:szCs w:val="24"/>
        </w:rPr>
        <w:t xml:space="preserve"> </w:t>
      </w:r>
    </w:p>
    <w:p w:rsidR="00FF2158" w:rsidRPr="0096694D" w:rsidRDefault="00FF2158" w:rsidP="00FF2158">
      <w:pPr>
        <w:widowControl/>
        <w:tabs>
          <w:tab w:val="left" w:pos="426"/>
        </w:tabs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6694D">
        <w:rPr>
          <w:rFonts w:ascii="Times New Roman" w:hAnsi="Times New Roman"/>
          <w:sz w:val="24"/>
          <w:szCs w:val="24"/>
        </w:rPr>
        <w:t xml:space="preserve"> </w:t>
      </w:r>
      <w:r w:rsidRPr="0096694D">
        <w:rPr>
          <w:rFonts w:ascii="Times New Roman" w:hAnsi="Times New Roman"/>
          <w:color w:val="000000"/>
          <w:sz w:val="24"/>
          <w:szCs w:val="24"/>
        </w:rPr>
        <w:t xml:space="preserve">В случае если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96694D">
        <w:rPr>
          <w:rFonts w:ascii="Times New Roman" w:hAnsi="Times New Roman"/>
          <w:color w:val="000000"/>
          <w:sz w:val="24"/>
          <w:szCs w:val="24"/>
        </w:rPr>
        <w:t xml:space="preserve">актическая площадь </w:t>
      </w:r>
      <w:r>
        <w:rPr>
          <w:rFonts w:ascii="Times New Roman" w:hAnsi="Times New Roman"/>
          <w:color w:val="000000"/>
          <w:sz w:val="24"/>
          <w:szCs w:val="24"/>
        </w:rPr>
        <w:t xml:space="preserve">Объекта долевого строительства </w:t>
      </w:r>
      <w:r w:rsidRPr="0096694D">
        <w:rPr>
          <w:rFonts w:ascii="Times New Roman" w:hAnsi="Times New Roman"/>
          <w:color w:val="000000"/>
          <w:sz w:val="24"/>
          <w:szCs w:val="24"/>
        </w:rPr>
        <w:t>превысит</w:t>
      </w:r>
      <w:r>
        <w:rPr>
          <w:rFonts w:ascii="Times New Roman" w:hAnsi="Times New Roman"/>
          <w:color w:val="000000"/>
          <w:sz w:val="24"/>
          <w:szCs w:val="24"/>
        </w:rPr>
        <w:t xml:space="preserve"> его</w:t>
      </w:r>
      <w:r w:rsidRPr="0096694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проектную площадь</w:t>
      </w:r>
      <w:r w:rsidRPr="0096694D">
        <w:rPr>
          <w:rFonts w:ascii="Times New Roman" w:hAnsi="Times New Roman"/>
          <w:color w:val="000000"/>
          <w:sz w:val="24"/>
          <w:szCs w:val="24"/>
        </w:rPr>
        <w:t>, Участник долевого</w:t>
      </w:r>
      <w:r w:rsidRPr="0096694D">
        <w:rPr>
          <w:rFonts w:ascii="Times New Roman" w:hAnsi="Times New Roman"/>
          <w:sz w:val="24"/>
          <w:szCs w:val="24"/>
        </w:rPr>
        <w:t xml:space="preserve"> строительства обязуется уплатить Застройщику разницу в цене </w:t>
      </w:r>
      <w:r>
        <w:rPr>
          <w:rFonts w:ascii="Times New Roman" w:hAnsi="Times New Roman"/>
          <w:sz w:val="24"/>
          <w:szCs w:val="24"/>
        </w:rPr>
        <w:t>д</w:t>
      </w:r>
      <w:r w:rsidRPr="0096694D">
        <w:rPr>
          <w:rFonts w:ascii="Times New Roman" w:hAnsi="Times New Roman"/>
          <w:sz w:val="24"/>
          <w:szCs w:val="24"/>
        </w:rPr>
        <w:t>оговора при подписании акта приема-передачи</w:t>
      </w:r>
      <w:r w:rsidRPr="0096694D">
        <w:rPr>
          <w:rFonts w:ascii="Times New Roman" w:hAnsi="Times New Roman"/>
          <w:color w:val="000000"/>
          <w:sz w:val="24"/>
          <w:szCs w:val="24"/>
        </w:rPr>
        <w:t xml:space="preserve"> Объекта долевого строительства</w:t>
      </w:r>
      <w:r w:rsidRPr="0096694D">
        <w:rPr>
          <w:rFonts w:ascii="Times New Roman" w:hAnsi="Times New Roman"/>
          <w:sz w:val="24"/>
          <w:szCs w:val="24"/>
        </w:rPr>
        <w:t>.</w:t>
      </w:r>
    </w:p>
    <w:p w:rsidR="00FF2158" w:rsidRPr="0096694D" w:rsidRDefault="00FF2158" w:rsidP="00FF2158">
      <w:pPr>
        <w:widowControl/>
        <w:tabs>
          <w:tab w:val="left" w:pos="426"/>
        </w:tabs>
        <w:adjustRightInd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6694D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>ф</w:t>
      </w:r>
      <w:r w:rsidRPr="0096694D">
        <w:rPr>
          <w:rFonts w:ascii="Times New Roman" w:hAnsi="Times New Roman"/>
          <w:sz w:val="24"/>
          <w:szCs w:val="24"/>
        </w:rPr>
        <w:t xml:space="preserve">актическая площадь </w:t>
      </w:r>
      <w:r>
        <w:rPr>
          <w:rFonts w:ascii="Times New Roman" w:hAnsi="Times New Roman"/>
          <w:sz w:val="24"/>
          <w:szCs w:val="24"/>
        </w:rPr>
        <w:t>Объекта долевого строительства</w:t>
      </w:r>
      <w:r w:rsidRPr="0096694D">
        <w:rPr>
          <w:rFonts w:ascii="Times New Roman" w:hAnsi="Times New Roman"/>
          <w:color w:val="000000"/>
          <w:sz w:val="24"/>
          <w:szCs w:val="24"/>
        </w:rPr>
        <w:t xml:space="preserve"> окажется меньше </w:t>
      </w:r>
      <w:r>
        <w:rPr>
          <w:rFonts w:ascii="Times New Roman" w:hAnsi="Times New Roman"/>
          <w:color w:val="000000"/>
          <w:sz w:val="24"/>
          <w:szCs w:val="24"/>
        </w:rPr>
        <w:t>его п</w:t>
      </w:r>
      <w:r w:rsidRPr="0096694D">
        <w:rPr>
          <w:rFonts w:ascii="Times New Roman" w:hAnsi="Times New Roman"/>
          <w:color w:val="000000"/>
          <w:sz w:val="24"/>
          <w:szCs w:val="24"/>
        </w:rPr>
        <w:t xml:space="preserve">роектной площади, Застройщик обязуется вернуть Участнику долевого строительства разницу в цене Договора не позднее 10 (десяти) рабочих дней с даты подписания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6694D">
        <w:rPr>
          <w:rFonts w:ascii="Times New Roman" w:hAnsi="Times New Roman"/>
          <w:color w:val="000000"/>
          <w:sz w:val="24"/>
          <w:szCs w:val="24"/>
        </w:rPr>
        <w:t>кта приема-передачи Объекта долевого строительства. На сумму возврата не подлежат начислению проценты, неустойки, штрафы.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3.9. Обязательства Участника</w:t>
      </w:r>
      <w:r w:rsidR="00FF21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долевого строительства по оплате цены Объекта долевого </w:t>
      </w:r>
      <w:r w:rsidRPr="00EA1E3F">
        <w:rPr>
          <w:rFonts w:ascii="Times New Roman" w:hAnsi="Times New Roman" w:cs="Times New Roman"/>
          <w:noProof/>
          <w:sz w:val="24"/>
          <w:szCs w:val="24"/>
        </w:rPr>
        <w:lastRenderedPageBreak/>
        <w:t>строительства считаются полностью исполненными после внесения денежных средств на расчетный счет Застройщика в полном объеме.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3.10. Передача Застройщиком Объекта долевого строительства Участнику</w:t>
      </w:r>
      <w:r w:rsidR="00FF215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 производится, при условии исполнения Участником</w:t>
      </w:r>
      <w:r w:rsidR="00FF215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 всех финансовых обязательств перед Застройщиком, путем составления в письменном виде акта приёма-передачи, подписываемого Сторонами и являющегося неотъемлемой частью настоящего договора.</w:t>
      </w:r>
    </w:p>
    <w:p w:rsidR="00EA1E3F" w:rsidRPr="00EA1E3F" w:rsidRDefault="00EA1E3F" w:rsidP="00EA1E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1E3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4. Гарантии качества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4.1. Застройщик обязуется осуществлять строительство жилого дома в соответствии с проектно-сметной документацией, градостроительными нормами и правилами, сроками строительства, обеспечить ввод указанного дома в эксплуатацию и получение Участником</w:t>
      </w:r>
      <w:r w:rsidR="00FF21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>долевого строительства в собственность Объекта долевого строительства, отвечающего характеристикам и требованиям технического и градостроительного регламента, проектной документации.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4.2. Застройщик гарантирует, что на момент подписания настоящего договора Объект долевого строительства и права на него никому не переданы, не заложены, не обременены правами третьих лиц, в споре и под арестом не состоят.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4.3. Срок гарантии по качеству Объекта долевого строительства с момента передачи Застройщиком Объекта долевого строительства по передаточному акту, в соответсвии с нормативными документами, действующими в РФ, составляет 5 (пять) лет, за исключением технологического и инженерного оборудования, входящего в состав Объекта долевого строительства. 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4.4. Гарантийный срок на технологическое и инженерное оборудование, входящее в состав передаваемого Участнику</w:t>
      </w:r>
      <w:r w:rsidR="00845E1F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 Объекта долевого строительства, составляет 3 (три) года.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4.5. Застройщик не несёт ответственность за недостатки (дефекты) Объекта долевого строительства и входящего в его состав технологического и инженерного оборудования,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и градостроительных регламентов, а также иных обязательных требований к процессу его эксплуатации, либо вследствие ненадлежащих его отделки и ремонта, проведенных самим Участником</w:t>
      </w:r>
      <w:r w:rsidR="00845E1F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</w:p>
    <w:p w:rsidR="00EA1E3F" w:rsidRPr="00EA1E3F" w:rsidRDefault="00EA1E3F" w:rsidP="00EA1E3F">
      <w:pPr>
        <w:pStyle w:val="a5"/>
        <w:jc w:val="center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  <w:r w:rsidRPr="00EA1E3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5. Обязанности сторон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EA1E3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5.1. Застройщик обязуется </w:t>
      </w:r>
    </w:p>
    <w:p w:rsidR="00EA1E3F" w:rsidRPr="00EA1E3F" w:rsidRDefault="00845E1F" w:rsidP="00EA1E3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EA1E3F" w:rsidRPr="00EA1E3F">
        <w:rPr>
          <w:rFonts w:ascii="Times New Roman" w:hAnsi="Times New Roman" w:cs="Times New Roman"/>
          <w:noProof/>
          <w:sz w:val="24"/>
          <w:szCs w:val="24"/>
        </w:rPr>
        <w:t xml:space="preserve">5.1.1. Осуществить комплекс организационных и технических мероприятий, направленных на обеспечение строительства Жилого дома, в соответствии с проектной документацией и сроками строительства, и в установленном порядке получить разрешение на ввод его в эксплуатацию. </w:t>
      </w:r>
      <w:r w:rsidR="00EA1E3F" w:rsidRPr="00EA1E3F">
        <w:rPr>
          <w:rFonts w:ascii="Times New Roman" w:hAnsi="Times New Roman" w:cs="Times New Roman"/>
          <w:sz w:val="24"/>
          <w:szCs w:val="24"/>
        </w:rPr>
        <w:t>Срок окончания строительства Жилого дома может уточняться в ходе проведения строительства.</w:t>
      </w:r>
    </w:p>
    <w:p w:rsidR="00EA1E3F" w:rsidRDefault="00845E1F" w:rsidP="00EA1E3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</w:t>
      </w:r>
      <w:r w:rsidR="00EA1E3F" w:rsidRPr="00EA1E3F">
        <w:rPr>
          <w:rFonts w:ascii="Times New Roman" w:hAnsi="Times New Roman"/>
          <w:noProof/>
          <w:sz w:val="24"/>
          <w:szCs w:val="24"/>
        </w:rPr>
        <w:t>5.1.2. После получения разрешения на ввод в эксплуатацию Жилого дома передать Участнику</w:t>
      </w:r>
      <w:r w:rsidR="00FF2158">
        <w:rPr>
          <w:rFonts w:ascii="Times New Roman" w:hAnsi="Times New Roman"/>
          <w:noProof/>
          <w:sz w:val="24"/>
          <w:szCs w:val="24"/>
        </w:rPr>
        <w:t xml:space="preserve"> </w:t>
      </w:r>
      <w:r w:rsidR="00EA1E3F" w:rsidRPr="00EA1E3F">
        <w:rPr>
          <w:rFonts w:ascii="Times New Roman" w:hAnsi="Times New Roman"/>
          <w:noProof/>
          <w:sz w:val="24"/>
          <w:szCs w:val="24"/>
        </w:rPr>
        <w:t>долевого строительства Объект долевого строительства по передаточному акту не позднее 3</w:t>
      </w:r>
      <w:r w:rsidR="007903A7">
        <w:rPr>
          <w:rFonts w:ascii="Times New Roman" w:hAnsi="Times New Roman"/>
          <w:noProof/>
          <w:sz w:val="24"/>
          <w:szCs w:val="24"/>
        </w:rPr>
        <w:t>1</w:t>
      </w:r>
      <w:r w:rsidR="00EA1E3F" w:rsidRPr="00EA1E3F">
        <w:rPr>
          <w:rFonts w:ascii="Times New Roman" w:hAnsi="Times New Roman"/>
          <w:noProof/>
          <w:sz w:val="24"/>
          <w:szCs w:val="24"/>
        </w:rPr>
        <w:t>.0</w:t>
      </w:r>
      <w:r w:rsidR="007903A7">
        <w:rPr>
          <w:rFonts w:ascii="Times New Roman" w:hAnsi="Times New Roman"/>
          <w:noProof/>
          <w:sz w:val="24"/>
          <w:szCs w:val="24"/>
        </w:rPr>
        <w:t>3</w:t>
      </w:r>
      <w:r w:rsidR="00EA1E3F" w:rsidRPr="00EA1E3F">
        <w:rPr>
          <w:rFonts w:ascii="Times New Roman" w:hAnsi="Times New Roman"/>
          <w:noProof/>
          <w:sz w:val="24"/>
          <w:szCs w:val="24"/>
        </w:rPr>
        <w:t>.20</w:t>
      </w:r>
      <w:r w:rsidR="007903A7">
        <w:rPr>
          <w:rFonts w:ascii="Times New Roman" w:hAnsi="Times New Roman"/>
          <w:noProof/>
          <w:sz w:val="24"/>
          <w:szCs w:val="24"/>
        </w:rPr>
        <w:t>2</w:t>
      </w:r>
      <w:r w:rsidR="009E1CE0">
        <w:rPr>
          <w:rFonts w:ascii="Times New Roman" w:hAnsi="Times New Roman"/>
          <w:noProof/>
          <w:sz w:val="24"/>
          <w:szCs w:val="24"/>
        </w:rPr>
        <w:t>3</w:t>
      </w:r>
      <w:bookmarkStart w:id="1" w:name="_GoBack"/>
      <w:bookmarkEnd w:id="1"/>
      <w:r w:rsidR="00EA1E3F" w:rsidRPr="00EA1E3F">
        <w:rPr>
          <w:rFonts w:ascii="Times New Roman" w:hAnsi="Times New Roman"/>
          <w:noProof/>
          <w:sz w:val="24"/>
          <w:szCs w:val="24"/>
        </w:rPr>
        <w:t xml:space="preserve">г. </w:t>
      </w:r>
      <w:r w:rsidR="00EA1E3F" w:rsidRPr="00EA1E3F">
        <w:rPr>
          <w:rFonts w:ascii="Times New Roman" w:hAnsi="Times New Roman"/>
          <w:sz w:val="24"/>
          <w:szCs w:val="24"/>
        </w:rPr>
        <w:t xml:space="preserve">Срок передачи Объекта долевого строительства, </w:t>
      </w:r>
      <w:r w:rsidR="00EA1E3F" w:rsidRPr="00EA1E3F">
        <w:rPr>
          <w:rFonts w:ascii="Times New Roman" w:hAnsi="Times New Roman"/>
          <w:noProof/>
          <w:sz w:val="24"/>
          <w:szCs w:val="24"/>
        </w:rPr>
        <w:t>может уточняться в ходе проведения строительства.</w:t>
      </w:r>
      <w:r w:rsidR="00EA1E3F" w:rsidRPr="00EA1E3F">
        <w:rPr>
          <w:rFonts w:ascii="Times New Roman" w:hAnsi="Times New Roman"/>
          <w:sz w:val="24"/>
          <w:szCs w:val="24"/>
        </w:rPr>
        <w:t xml:space="preserve"> Стороны пришли к соглашению, что допускается досрочное исполнение Застройщиком обязательства по передаче </w:t>
      </w:r>
      <w:r w:rsidR="00EA1E3F" w:rsidRPr="00EA1E3F">
        <w:rPr>
          <w:rFonts w:ascii="Times New Roman" w:hAnsi="Times New Roman"/>
          <w:noProof/>
          <w:sz w:val="24"/>
          <w:szCs w:val="24"/>
        </w:rPr>
        <w:t>Участнику</w:t>
      </w:r>
      <w:r w:rsidR="00FF2158">
        <w:rPr>
          <w:rFonts w:ascii="Times New Roman" w:hAnsi="Times New Roman"/>
          <w:noProof/>
          <w:sz w:val="24"/>
          <w:szCs w:val="24"/>
        </w:rPr>
        <w:t xml:space="preserve"> </w:t>
      </w:r>
      <w:r w:rsidR="00EA1E3F" w:rsidRPr="00EA1E3F">
        <w:rPr>
          <w:rFonts w:ascii="Times New Roman" w:hAnsi="Times New Roman"/>
          <w:noProof/>
          <w:sz w:val="24"/>
          <w:szCs w:val="24"/>
        </w:rPr>
        <w:t xml:space="preserve">долевого строительства </w:t>
      </w:r>
      <w:r w:rsidR="00EA1E3F" w:rsidRPr="00EA1E3F">
        <w:rPr>
          <w:rFonts w:ascii="Times New Roman" w:hAnsi="Times New Roman"/>
          <w:sz w:val="24"/>
          <w:szCs w:val="24"/>
        </w:rPr>
        <w:t>Объекта долевого строительства с учётом полного исполнения Участником</w:t>
      </w:r>
      <w:r w:rsidR="00FF2158">
        <w:rPr>
          <w:rFonts w:ascii="Times New Roman" w:hAnsi="Times New Roman"/>
          <w:sz w:val="24"/>
          <w:szCs w:val="24"/>
        </w:rPr>
        <w:t xml:space="preserve"> </w:t>
      </w:r>
      <w:r w:rsidR="00EA1E3F" w:rsidRPr="00EA1E3F">
        <w:rPr>
          <w:rFonts w:ascii="Times New Roman" w:hAnsi="Times New Roman"/>
          <w:sz w:val="24"/>
          <w:szCs w:val="24"/>
        </w:rPr>
        <w:t>долевого строительства обязательств по полной оплате Объекта долевого строительства.</w:t>
      </w:r>
    </w:p>
    <w:p w:rsidR="00EA1E3F" w:rsidRPr="00EA1E3F" w:rsidRDefault="00845E1F" w:rsidP="00EA1E3F">
      <w:pPr>
        <w:ind w:firstLine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</w:t>
      </w:r>
      <w:r w:rsidR="00EA1E3F" w:rsidRPr="00EA1E3F">
        <w:rPr>
          <w:rFonts w:ascii="Times New Roman" w:hAnsi="Times New Roman"/>
          <w:noProof/>
          <w:sz w:val="24"/>
          <w:szCs w:val="24"/>
        </w:rPr>
        <w:t>5.1.3. Сообщить Участнику</w:t>
      </w:r>
      <w:r w:rsidR="00FF2158">
        <w:rPr>
          <w:rFonts w:ascii="Times New Roman" w:hAnsi="Times New Roman"/>
          <w:noProof/>
          <w:sz w:val="24"/>
          <w:szCs w:val="24"/>
        </w:rPr>
        <w:t xml:space="preserve"> </w:t>
      </w:r>
      <w:r w:rsidR="00EA1E3F" w:rsidRPr="00EA1E3F">
        <w:rPr>
          <w:rFonts w:ascii="Times New Roman" w:hAnsi="Times New Roman"/>
          <w:noProof/>
          <w:sz w:val="24"/>
          <w:szCs w:val="24"/>
        </w:rPr>
        <w:t xml:space="preserve">долевого строительства </w:t>
      </w:r>
      <w:r w:rsidR="002355CF">
        <w:rPr>
          <w:rFonts w:ascii="Times New Roman" w:hAnsi="Times New Roman"/>
          <w:noProof/>
          <w:sz w:val="24"/>
          <w:szCs w:val="24"/>
        </w:rPr>
        <w:t>в заказном письме с уведомленим о вручении</w:t>
      </w:r>
      <w:r w:rsidR="00EA1E3F" w:rsidRPr="00EA1E3F">
        <w:rPr>
          <w:rFonts w:ascii="Times New Roman" w:hAnsi="Times New Roman"/>
          <w:noProof/>
          <w:sz w:val="24"/>
          <w:szCs w:val="24"/>
        </w:rPr>
        <w:t xml:space="preserve"> о завершении строительства и о готовности Объекта долевого строительства к передаче, с предупреждением о необходимости принятия Объекта долевого строительства Участником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EA1E3F" w:rsidRPr="00EA1E3F">
        <w:rPr>
          <w:rFonts w:ascii="Times New Roman" w:hAnsi="Times New Roman"/>
          <w:noProof/>
          <w:sz w:val="24"/>
          <w:szCs w:val="24"/>
        </w:rPr>
        <w:t xml:space="preserve">долевого строительства и о последствиях его бездействия. При этом срок передачи и принятия не может быть назначен ранее чем за 14 (четырнадцать) дней и позднее чем за 1 (один) месяц до установленного, </w:t>
      </w:r>
      <w:r w:rsidR="00EA1E3F" w:rsidRPr="00EA1E3F">
        <w:rPr>
          <w:rFonts w:ascii="Times New Roman" w:hAnsi="Times New Roman"/>
          <w:noProof/>
          <w:sz w:val="24"/>
          <w:szCs w:val="24"/>
          <w:u w:val="single"/>
        </w:rPr>
        <w:t>пунктом 5.1.2.</w:t>
      </w:r>
      <w:r w:rsidR="00EA1E3F" w:rsidRPr="00EA1E3F">
        <w:rPr>
          <w:rFonts w:ascii="Times New Roman" w:hAnsi="Times New Roman"/>
          <w:noProof/>
          <w:sz w:val="24"/>
          <w:szCs w:val="24"/>
        </w:rPr>
        <w:t xml:space="preserve"> настоящего договора, срока передачи Объекта долевого строительства Участнику долевого строительства.</w:t>
      </w:r>
    </w:p>
    <w:p w:rsidR="00EA1E3F" w:rsidRPr="00EA1E3F" w:rsidRDefault="00EA1E3F" w:rsidP="00EA1E3F">
      <w:pPr>
        <w:ind w:firstLine="708"/>
        <w:rPr>
          <w:rFonts w:ascii="Times New Roman" w:hAnsi="Times New Roman"/>
          <w:noProof/>
          <w:sz w:val="24"/>
          <w:szCs w:val="24"/>
        </w:rPr>
      </w:pPr>
      <w:r w:rsidRPr="00EA1E3F">
        <w:rPr>
          <w:rFonts w:ascii="Times New Roman" w:hAnsi="Times New Roman"/>
          <w:noProof/>
          <w:sz w:val="24"/>
          <w:szCs w:val="24"/>
        </w:rPr>
        <w:lastRenderedPageBreak/>
        <w:t>Стороны пришли к соглашению, что сообщение, указанное в настоящем пункте,</w:t>
      </w:r>
      <w:r w:rsidR="002355CF">
        <w:rPr>
          <w:rFonts w:ascii="Times New Roman" w:hAnsi="Times New Roman"/>
          <w:noProof/>
          <w:sz w:val="24"/>
          <w:szCs w:val="24"/>
        </w:rPr>
        <w:t xml:space="preserve"> так же </w:t>
      </w:r>
      <w:r w:rsidRPr="00EA1E3F">
        <w:rPr>
          <w:rFonts w:ascii="Times New Roman" w:hAnsi="Times New Roman"/>
          <w:noProof/>
          <w:sz w:val="24"/>
          <w:szCs w:val="24"/>
        </w:rPr>
        <w:t xml:space="preserve"> может быть отправлено Участнику долевого строительства путём телефонной, факсимильной, электронной и иной связью (способом). Подтверждение направления сообщения является отчётные справки и распечатки любого из указанных видов связи.</w:t>
      </w:r>
    </w:p>
    <w:p w:rsidR="00EA1E3F" w:rsidRPr="00EA1E3F" w:rsidRDefault="00845E1F" w:rsidP="00EA1E3F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EA1E3F" w:rsidRPr="00EA1E3F">
        <w:rPr>
          <w:rFonts w:ascii="Times New Roman" w:hAnsi="Times New Roman" w:cs="Times New Roman"/>
          <w:noProof/>
          <w:sz w:val="24"/>
          <w:szCs w:val="24"/>
        </w:rPr>
        <w:t xml:space="preserve">5.1.4. Представить в государственный регистрирующий орган документы, необходимые для регистрации настоящего договора с первым Участником долевого строительства. </w:t>
      </w:r>
    </w:p>
    <w:p w:rsidR="00EA1E3F" w:rsidRPr="00EA1E3F" w:rsidRDefault="00845E1F" w:rsidP="00845E1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A1E3F" w:rsidRPr="00EA1E3F">
        <w:rPr>
          <w:rFonts w:ascii="Times New Roman" w:hAnsi="Times New Roman"/>
          <w:sz w:val="24"/>
          <w:szCs w:val="24"/>
        </w:rPr>
        <w:t xml:space="preserve">5.1.5. До государственной регистрации настоящего договора за свой счет осуществить </w:t>
      </w:r>
      <w:r w:rsidR="00832B0B" w:rsidRPr="005944F8">
        <w:rPr>
          <w:rFonts w:ascii="Times New Roman" w:hAnsi="Times New Roman"/>
          <w:sz w:val="24"/>
          <w:szCs w:val="24"/>
        </w:rPr>
        <w:t>уплат</w:t>
      </w:r>
      <w:r w:rsidR="00DD41CA">
        <w:rPr>
          <w:rFonts w:ascii="Times New Roman" w:hAnsi="Times New Roman"/>
          <w:sz w:val="24"/>
          <w:szCs w:val="24"/>
        </w:rPr>
        <w:t>у</w:t>
      </w:r>
      <w:r w:rsidR="00832B0B" w:rsidRPr="005944F8">
        <w:rPr>
          <w:rFonts w:ascii="Times New Roman" w:hAnsi="Times New Roman"/>
          <w:sz w:val="24"/>
          <w:szCs w:val="24"/>
        </w:rPr>
        <w:t xml:space="preserve"> обязательн</w:t>
      </w:r>
      <w:r w:rsidR="00DD41CA">
        <w:rPr>
          <w:rFonts w:ascii="Times New Roman" w:hAnsi="Times New Roman"/>
          <w:sz w:val="24"/>
          <w:szCs w:val="24"/>
        </w:rPr>
        <w:t>ого</w:t>
      </w:r>
      <w:r w:rsidR="00832B0B" w:rsidRPr="005944F8">
        <w:rPr>
          <w:rFonts w:ascii="Times New Roman" w:hAnsi="Times New Roman"/>
          <w:sz w:val="24"/>
          <w:szCs w:val="24"/>
        </w:rPr>
        <w:t xml:space="preserve"> отчислени</w:t>
      </w:r>
      <w:r w:rsidR="00DD41CA">
        <w:rPr>
          <w:rFonts w:ascii="Times New Roman" w:hAnsi="Times New Roman"/>
          <w:sz w:val="24"/>
          <w:szCs w:val="24"/>
        </w:rPr>
        <w:t>я</w:t>
      </w:r>
      <w:r w:rsidR="00832B0B" w:rsidRPr="005944F8">
        <w:rPr>
          <w:rFonts w:ascii="Times New Roman" w:hAnsi="Times New Roman"/>
          <w:sz w:val="24"/>
          <w:szCs w:val="24"/>
        </w:rPr>
        <w:t xml:space="preserve"> (взнос</w:t>
      </w:r>
      <w:r w:rsidR="00DD41CA">
        <w:rPr>
          <w:rFonts w:ascii="Times New Roman" w:hAnsi="Times New Roman"/>
          <w:sz w:val="24"/>
          <w:szCs w:val="24"/>
        </w:rPr>
        <w:t>а</w:t>
      </w:r>
      <w:r w:rsidR="00832B0B" w:rsidRPr="005944F8">
        <w:rPr>
          <w:rFonts w:ascii="Times New Roman" w:hAnsi="Times New Roman"/>
          <w:sz w:val="24"/>
          <w:szCs w:val="24"/>
        </w:rPr>
        <w:t>) на номинальный счет публично-правовой компании «Фонд защиты прав граждан – участников долевого строительства» в соответствии с требованиями части 3 статьи 10 Федерального закона от 29 июля 2017 г №218-ФЗ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</w:t>
      </w:r>
      <w:r w:rsidR="00832B0B">
        <w:rPr>
          <w:rFonts w:ascii="Times New Roman" w:hAnsi="Times New Roman"/>
          <w:sz w:val="24"/>
          <w:szCs w:val="24"/>
        </w:rPr>
        <w:t>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  <w:u w:val="single"/>
        </w:rPr>
      </w:pPr>
      <w:r w:rsidRPr="00EA1E3F">
        <w:rPr>
          <w:rFonts w:ascii="Times New Roman" w:hAnsi="Times New Roman"/>
          <w:sz w:val="24"/>
          <w:szCs w:val="24"/>
          <w:u w:val="single"/>
        </w:rPr>
        <w:t>5.2. Застройщик вправе: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5.2.1. В случае необходимости, для осуществления строительства Объекта долевого участия, привлекать кредиты и займы с процентами по ним.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5.2.2. Финансовые результаты, полученные от строительства Объекта долевого участия, оставить в своем распоряжении.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5.2.3. При уклонении Участника</w:t>
      </w:r>
      <w:r w:rsidR="002F3C7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 от принятия Объекта долевого строительства в предусмотренный, настоящим договором и положениями ч. 4 ст. 8 Федерального закона № 214-ФЗ от 30.12.2004г., срок или при отказе Участника</w:t>
      </w:r>
      <w:r w:rsidR="002F3C7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 от принятия Объекта долевого участия, без уважительных причин, по истечении двух месяцев со дня, предусмотренного настоящим договоров срока передачи Объекта долевого строительства, составить односторонний акт о его передаче (за исключением случая досрочной передачи объекта долевого строительства. При этом риск случайной гибели Объекта долевого строительства признается перешедшим к Участнику</w:t>
      </w:r>
      <w:r w:rsidR="002F3C7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 со дня составления одностороннего акта.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5.2.4. Изменить эксплуатационно-технические характеристики Объекта долевого строительства, не ухудшающие его качества и не влияющие на цену настоящего договора.</w:t>
      </w:r>
    </w:p>
    <w:p w:rsidR="00EA1E3F" w:rsidRPr="00EA1E3F" w:rsidRDefault="00EA1E3F" w:rsidP="00EA1E3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  <w:u w:val="single"/>
        </w:rPr>
      </w:pPr>
      <w:r w:rsidRPr="00EA1E3F">
        <w:rPr>
          <w:rFonts w:ascii="Times New Roman" w:hAnsi="Times New Roman"/>
          <w:noProof/>
          <w:sz w:val="24"/>
          <w:szCs w:val="24"/>
          <w:u w:val="single"/>
        </w:rPr>
        <w:t>5.3. Участник долевого строительства обязуется: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5.3.1. Внести денежные средства в объеме, в порядке и в сроки, установленные настоящим договором.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5.3.2. В 7 (семи) дневный срок с момента получения сообщения, указанного в </w:t>
      </w:r>
      <w:r w:rsidRPr="00EA1E3F">
        <w:rPr>
          <w:rFonts w:ascii="Times New Roman" w:hAnsi="Times New Roman" w:cs="Times New Roman"/>
          <w:noProof/>
          <w:sz w:val="24"/>
          <w:szCs w:val="24"/>
          <w:u w:val="single"/>
        </w:rPr>
        <w:t>пункте 5.1.3.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договора, принять по акту приёма-передачи Объект долевого строительства от Застройщика.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Если Участник долевого строительства в течение 7(Семи) дней не приступил к принятию объекта, то Участник долевого строительства уплачивает штраф в размере 0,02% от общей цены Объекта за каждый день просрочки.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5.3.3. По предъявлению эксплуатирующими организациями счетов на оказание коммунальных услуг по окончанию строительства Жилого дома и передачи Застройщиком Объекта долевого строительства, оплатить все расходы по коммунальным и другим эксплуатационным услугам с момента подписания акта приёма-передачи.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5.3.4. После подписания </w:t>
      </w:r>
      <w:r w:rsidR="00622C79">
        <w:rPr>
          <w:rFonts w:ascii="Times New Roman" w:hAnsi="Times New Roman"/>
          <w:sz w:val="24"/>
          <w:szCs w:val="24"/>
        </w:rPr>
        <w:t>акта приема-передачи</w:t>
      </w:r>
      <w:r w:rsidRPr="00EA1E3F">
        <w:rPr>
          <w:rFonts w:ascii="Times New Roman" w:hAnsi="Times New Roman"/>
          <w:sz w:val="24"/>
          <w:szCs w:val="24"/>
        </w:rPr>
        <w:t xml:space="preserve"> Объекта долевого участия в строительстве подготовить пакет документов и </w:t>
      </w:r>
      <w:r w:rsidR="00FF2158">
        <w:rPr>
          <w:rFonts w:ascii="Times New Roman" w:hAnsi="Times New Roman"/>
          <w:sz w:val="24"/>
          <w:szCs w:val="24"/>
        </w:rPr>
        <w:t>подать на</w:t>
      </w:r>
      <w:r w:rsidRPr="00EA1E3F">
        <w:rPr>
          <w:rFonts w:ascii="Times New Roman" w:hAnsi="Times New Roman"/>
          <w:sz w:val="24"/>
          <w:szCs w:val="24"/>
        </w:rPr>
        <w:t xml:space="preserve"> государственную регистрацию прав собственности на него за счет собственных средств.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5.3.5. Не производить перепланировку, в том числе перенос или снос перегородок, дверных проемов, остекление балконов/лоджий, а так же не менять места расположения санитарных узлов, кухонь, мест прохождения стояков водоснабжения, канализации, газоснабжения, схемы электропроводки, электрощита до момента регистрации права собственности. В последующем, после оформления права собственности Участника Объекта возможно только с соблюдением требований, установленных действующим законодательством РФ.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5.3.6. Участнику долевого строительства рекомендуется в течение 3 (трех) месяцев с момента подписания акта приёма-передачи за счет собственных средств выполнить отделочные </w:t>
      </w:r>
      <w:r w:rsidRPr="00EA1E3F">
        <w:rPr>
          <w:rFonts w:ascii="Times New Roman" w:hAnsi="Times New Roman"/>
          <w:sz w:val="24"/>
          <w:szCs w:val="24"/>
        </w:rPr>
        <w:lastRenderedPageBreak/>
        <w:t>работы.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5.3.7. Для обеспечения бесперебойной работы </w:t>
      </w:r>
      <w:r w:rsidR="00B3632E">
        <w:rPr>
          <w:rFonts w:ascii="Times New Roman" w:hAnsi="Times New Roman"/>
          <w:sz w:val="24"/>
          <w:szCs w:val="24"/>
        </w:rPr>
        <w:t>газового котла</w:t>
      </w:r>
      <w:r w:rsidRPr="00EA1E3F">
        <w:rPr>
          <w:rFonts w:ascii="Times New Roman" w:hAnsi="Times New Roman"/>
          <w:sz w:val="24"/>
          <w:szCs w:val="24"/>
        </w:rPr>
        <w:t xml:space="preserve"> и поддержания нормального тепловлажностного режима, после принятия Объекта долевого строительства по акту приёма-передачи, заключить договор на сервисное обслуживание со специализированной организацией.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5.3.8. Своевременно письменно извещать Застройщика об изменении своего адреса, по которому надлежит отправлять уведомления и иную корреспонденцию, имеющую отношение к договору. В случае отсутствия такого извещения, уведомления и иная корреспонденция отправляются Застройщиком по адресу, указанному в преамбуле и реквизитах настоящего договора, и считаются выполненными Застройщиком надлежащим образом, даже, если адресат более не проживает или не находится по адресу, указанному в договоре.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5.3.9. Согласен и не возражает против безвозмездной передачи Застройщиком в государственную собственность Тверской области или муниципальную собственность города Твери объектов инженерной инфраструктуры.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  <w:u w:val="single"/>
        </w:rPr>
      </w:pPr>
      <w:r w:rsidRPr="00EA1E3F">
        <w:rPr>
          <w:rFonts w:ascii="Times New Roman" w:hAnsi="Times New Roman"/>
          <w:sz w:val="24"/>
          <w:szCs w:val="24"/>
          <w:u w:val="single"/>
        </w:rPr>
        <w:t>5.4. Участник(и) долевого строительства вправе: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5.4.1. В ходе строительства ознакомиться с любой интересующей его(их) документацией, при</w:t>
      </w:r>
      <w:r w:rsidR="00FF2158">
        <w:rPr>
          <w:rFonts w:ascii="Times New Roman" w:hAnsi="Times New Roman"/>
          <w:sz w:val="24"/>
          <w:szCs w:val="24"/>
        </w:rPr>
        <w:t>в</w:t>
      </w:r>
      <w:r w:rsidRPr="00EA1E3F">
        <w:rPr>
          <w:rFonts w:ascii="Times New Roman" w:hAnsi="Times New Roman"/>
          <w:sz w:val="24"/>
          <w:szCs w:val="24"/>
        </w:rPr>
        <w:t>еденной с ст. 20 и ст. 21 Федерального закона № 214-ФЗ от 30.12.2004г., касающейся строительства объекта на основании письменного заявления.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5.4.2. До подписания передаточного акта потребовать от Застройщика составления двустороннего акта в случае несоответствия Объекта долевого строительства характеристикам, указанным в пункте 2.2. настоящего договора.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5.4.3. В случае если Объект долевого строительства построен (создан) Застройщиком с отступлениями от условий договора и (или) обязательных требований, </w:t>
      </w:r>
      <w:r w:rsidR="00FF2158">
        <w:rPr>
          <w:rFonts w:ascii="Times New Roman" w:hAnsi="Times New Roman"/>
          <w:sz w:val="24"/>
          <w:szCs w:val="24"/>
        </w:rPr>
        <w:t xml:space="preserve">которые </w:t>
      </w:r>
      <w:r w:rsidRPr="00EA1E3F">
        <w:rPr>
          <w:rFonts w:ascii="Times New Roman" w:hAnsi="Times New Roman"/>
          <w:sz w:val="24"/>
          <w:szCs w:val="24"/>
        </w:rPr>
        <w:t>приве</w:t>
      </w:r>
      <w:r w:rsidR="00FF2158">
        <w:rPr>
          <w:rFonts w:ascii="Times New Roman" w:hAnsi="Times New Roman"/>
          <w:sz w:val="24"/>
          <w:szCs w:val="24"/>
        </w:rPr>
        <w:t>л</w:t>
      </w:r>
      <w:r w:rsidRPr="00EA1E3F">
        <w:rPr>
          <w:rFonts w:ascii="Times New Roman" w:hAnsi="Times New Roman"/>
          <w:sz w:val="24"/>
          <w:szCs w:val="24"/>
        </w:rPr>
        <w:t>и к ухудшению его качества, или с иными недостатками, которые делают его непригодным для предусмотренного договором использования, а именно для проживания, Участник</w:t>
      </w:r>
      <w:r w:rsidR="002F3C7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 вправе потребовать от Застройщика безвозмездного устранения недостатков в разумный срок.</w:t>
      </w:r>
    </w:p>
    <w:p w:rsidR="00EA1E3F" w:rsidRPr="00EA1E3F" w:rsidRDefault="00EA1E3F" w:rsidP="00EA1E3F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EA1E3F">
        <w:rPr>
          <w:rStyle w:val="a3"/>
          <w:rFonts w:ascii="Times New Roman" w:hAnsi="Times New Roman"/>
          <w:noProof/>
          <w:color w:val="auto"/>
          <w:sz w:val="24"/>
          <w:szCs w:val="24"/>
        </w:rPr>
        <w:t>6. Ответственность сторон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6.1. В случае неисполнения или ненадлежащего исполнения принятых на себя обязательств по настоящему договору сторона, не исполнившая и/или ненадлежащим образом исполнившая свои обязательства, обязана уплатить другой стороне предусмотренные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неустойки (штрафы, пени) и возместить в полном объеме причинённые убытки сверх неустойки.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6.2. При наступлении обстоятельств непреодолимой силы, препятствующих полному или частичному исполнению обязательств по данному договору, срок исполнения обязательств отодвигается соразмерно времени, в течение котор</w:t>
      </w:r>
      <w:r w:rsidR="00FF2158">
        <w:rPr>
          <w:rFonts w:ascii="Times New Roman" w:hAnsi="Times New Roman" w:cs="Times New Roman"/>
          <w:noProof/>
          <w:sz w:val="24"/>
          <w:szCs w:val="24"/>
        </w:rPr>
        <w:t>ого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будут действовать такие обстоятельства.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6.3. Под обстоятельствами непреодолимой силы стороны понимают пожары, стихийные бедствия природного и техногенного характера, военные действия и т.д.</w:t>
      </w:r>
    </w:p>
    <w:p w:rsidR="00EA1E3F" w:rsidRPr="00EA1E3F" w:rsidRDefault="00EA1E3F" w:rsidP="00EA1E3F">
      <w:pPr>
        <w:pStyle w:val="a5"/>
        <w:tabs>
          <w:tab w:val="left" w:pos="709"/>
        </w:tabs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ab/>
        <w:t>6.4. При наступлении обстоятельств непреодолимой силы, стороны освобождаются от ответственности за неисполнение (ненадлежащее исполнение) принятых на себя обязательств.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</w:p>
    <w:p w:rsidR="00EA1E3F" w:rsidRPr="00EA1E3F" w:rsidRDefault="00EA1E3F" w:rsidP="00EA1E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1E3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7. Уступка прав по договору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7.1. Участник</w:t>
      </w:r>
      <w:r w:rsidR="002F3C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>долевого строительства вправе уступить свои права по договору третьему лицу только после уплаты им</w:t>
      </w:r>
      <w:r w:rsidR="002F3C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>цены договора или одновременно с переводом долга на нового Участника</w:t>
      </w:r>
      <w:r w:rsidR="002F3C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>долевого строительства. О переходе прав по настоящему договору Участник</w:t>
      </w:r>
      <w:r w:rsidR="002F3C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>долевого строительства обязан в письменной форме уведомить Застройщика в 3 (трёх) дневный срок с момента получения соответствующего подтверждающего документа из регистрирующего органа.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7.2. Уступка Участником</w:t>
      </w:r>
      <w:r w:rsidR="002F3C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>долевого строительства прав требования по договору допускается с момента государственной регистрации настоящего договора до момента подписания сторонами акта приёма-передачи Объекта долевого строительства.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7.3. Уступка прав по настоящему договору подлежит государственной регистрации в регистрирующем органе. </w:t>
      </w:r>
      <w:r w:rsidRPr="00EA1E3F">
        <w:rPr>
          <w:rFonts w:ascii="Times New Roman" w:hAnsi="Times New Roman" w:cs="Times New Roman"/>
          <w:sz w:val="24"/>
          <w:szCs w:val="24"/>
        </w:rPr>
        <w:t xml:space="preserve">Обязанности по регистрации уступки прав по настоящему договору </w:t>
      </w:r>
      <w:r w:rsidRPr="00EA1E3F">
        <w:rPr>
          <w:rFonts w:ascii="Times New Roman" w:hAnsi="Times New Roman" w:cs="Times New Roman"/>
          <w:sz w:val="24"/>
          <w:szCs w:val="24"/>
        </w:rPr>
        <w:lastRenderedPageBreak/>
        <w:t>возложены на Участника</w:t>
      </w:r>
      <w:r w:rsidR="002F3C78">
        <w:rPr>
          <w:rFonts w:ascii="Times New Roman" w:hAnsi="Times New Roman" w:cs="Times New Roman"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sz w:val="24"/>
          <w:szCs w:val="24"/>
        </w:rPr>
        <w:t>договора долевого строительства.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7.4.</w:t>
      </w:r>
      <w:r w:rsidRPr="00EA1E3F">
        <w:rPr>
          <w:rFonts w:ascii="Times New Roman" w:hAnsi="Times New Roman"/>
          <w:sz w:val="24"/>
          <w:szCs w:val="24"/>
        </w:rPr>
        <w:tab/>
        <w:t>Полная либо частичная уступка Участником долевого строительства своих прав и/или обязанностей по настоящему Договору третьим лицам допускается только при условии письменного согласия Банка.</w:t>
      </w:r>
    </w:p>
    <w:p w:rsidR="00EA1E3F" w:rsidRPr="00EA1E3F" w:rsidRDefault="00EA1E3F" w:rsidP="00EA1E3F">
      <w:pPr>
        <w:pStyle w:val="a5"/>
        <w:jc w:val="center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  <w:r w:rsidRPr="00EA1E3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8. Прочие условия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8.</w:t>
      </w:r>
      <w:r w:rsidR="00110E51">
        <w:rPr>
          <w:rFonts w:ascii="Times New Roman" w:hAnsi="Times New Roman" w:cs="Times New Roman"/>
          <w:noProof/>
          <w:sz w:val="24"/>
          <w:szCs w:val="24"/>
        </w:rPr>
        <w:t>1</w:t>
      </w:r>
      <w:r w:rsidRPr="00EA1E3F">
        <w:rPr>
          <w:rFonts w:ascii="Times New Roman" w:hAnsi="Times New Roman" w:cs="Times New Roman"/>
          <w:noProof/>
          <w:sz w:val="24"/>
          <w:szCs w:val="24"/>
        </w:rPr>
        <w:t>. В случае смерти Участника долевого строительства его</w:t>
      </w:r>
      <w:r w:rsidR="002F3C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>права и обязанности по договору входят в состав наследства и переходят к наследникам Участника</w:t>
      </w:r>
      <w:r w:rsidR="002F3C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>долевого строительства.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8.</w:t>
      </w:r>
      <w:r w:rsidR="00110E51">
        <w:rPr>
          <w:rFonts w:ascii="Times New Roman" w:hAnsi="Times New Roman"/>
          <w:sz w:val="24"/>
          <w:szCs w:val="24"/>
        </w:rPr>
        <w:t>2</w:t>
      </w:r>
      <w:r w:rsidRPr="00EA1E3F">
        <w:rPr>
          <w:rFonts w:ascii="Times New Roman" w:hAnsi="Times New Roman"/>
          <w:sz w:val="24"/>
          <w:szCs w:val="24"/>
        </w:rPr>
        <w:t>. Стороны устанавливают обязательный претензионный порядок урегулирования споров, в случае их возникновения при выполнении Сторонами обязательств, принятых на себя по настоящему договору.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Рассматриваются только те документы и претензии, которые поступили в письменном виде, заказными письмами с уведомлением о вручении или вручен</w:t>
      </w:r>
      <w:r w:rsidR="00FF2158">
        <w:rPr>
          <w:rFonts w:ascii="Times New Roman" w:hAnsi="Times New Roman"/>
          <w:sz w:val="24"/>
          <w:szCs w:val="24"/>
        </w:rPr>
        <w:t>ы</w:t>
      </w:r>
      <w:r w:rsidRPr="00EA1E3F">
        <w:rPr>
          <w:rFonts w:ascii="Times New Roman" w:hAnsi="Times New Roman"/>
          <w:sz w:val="24"/>
          <w:szCs w:val="24"/>
        </w:rPr>
        <w:t xml:space="preserve"> Застройщику под регистрационный номер. Срок рассмотрения документов и претензий устанавливается равный 30 (тридцати) календарным дням с момента их поступления. </w:t>
      </w:r>
      <w:r w:rsidRPr="00EA1E3F">
        <w:rPr>
          <w:rFonts w:ascii="Times New Roman" w:hAnsi="Times New Roman"/>
          <w:noProof/>
          <w:sz w:val="24"/>
          <w:szCs w:val="24"/>
        </w:rPr>
        <w:t>Иной порядок подачи и рассмотрения документов и претензий не предусмотрен.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8.</w:t>
      </w:r>
      <w:r w:rsidR="00110E51">
        <w:rPr>
          <w:rFonts w:ascii="Times New Roman" w:hAnsi="Times New Roman" w:cs="Times New Roman"/>
          <w:noProof/>
          <w:sz w:val="24"/>
          <w:szCs w:val="24"/>
        </w:rPr>
        <w:t>3</w:t>
      </w:r>
      <w:r w:rsidRPr="00EA1E3F">
        <w:rPr>
          <w:rFonts w:ascii="Times New Roman" w:hAnsi="Times New Roman" w:cs="Times New Roman"/>
          <w:noProof/>
          <w:sz w:val="24"/>
          <w:szCs w:val="24"/>
        </w:rPr>
        <w:t>. В случае неурегулирования споров, возникших между Сторонами, они передаются на рассмотрение соответствующему судебному органу с соблюдением правил подведомственности и подсудности.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8.</w:t>
      </w:r>
      <w:r w:rsidR="00110E51">
        <w:rPr>
          <w:rFonts w:ascii="Times New Roman" w:hAnsi="Times New Roman"/>
          <w:sz w:val="24"/>
          <w:szCs w:val="24"/>
        </w:rPr>
        <w:t>4</w:t>
      </w:r>
      <w:r w:rsidRPr="00EA1E3F">
        <w:rPr>
          <w:rFonts w:ascii="Times New Roman" w:hAnsi="Times New Roman"/>
          <w:sz w:val="24"/>
          <w:szCs w:val="24"/>
        </w:rPr>
        <w:t>. У Участника</w:t>
      </w:r>
      <w:r w:rsidR="002F3C7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 возникает право общей долевой собственности на общее имущество и инженерн</w:t>
      </w:r>
      <w:r w:rsidR="00FF2158">
        <w:rPr>
          <w:rFonts w:ascii="Times New Roman" w:hAnsi="Times New Roman"/>
          <w:sz w:val="24"/>
          <w:szCs w:val="24"/>
        </w:rPr>
        <w:t>ую</w:t>
      </w:r>
      <w:r w:rsidRPr="00EA1E3F">
        <w:rPr>
          <w:rFonts w:ascii="Times New Roman" w:hAnsi="Times New Roman"/>
          <w:sz w:val="24"/>
          <w:szCs w:val="24"/>
        </w:rPr>
        <w:t xml:space="preserve"> инфраструктур</w:t>
      </w:r>
      <w:r w:rsidR="00FF2158">
        <w:rPr>
          <w:rFonts w:ascii="Times New Roman" w:hAnsi="Times New Roman"/>
          <w:sz w:val="24"/>
          <w:szCs w:val="24"/>
        </w:rPr>
        <w:t>у</w:t>
      </w:r>
      <w:r w:rsidRPr="00EA1E3F">
        <w:rPr>
          <w:rFonts w:ascii="Times New Roman" w:hAnsi="Times New Roman"/>
          <w:sz w:val="24"/>
          <w:szCs w:val="24"/>
        </w:rPr>
        <w:t>, относящиеся к Жилому дому, согласно проекта, с момента государственной регистрации права собственности на Объект долевого участия.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8.</w:t>
      </w:r>
      <w:r w:rsidR="00110E51">
        <w:rPr>
          <w:rFonts w:ascii="Times New Roman" w:hAnsi="Times New Roman"/>
          <w:sz w:val="24"/>
          <w:szCs w:val="24"/>
        </w:rPr>
        <w:t>5</w:t>
      </w:r>
      <w:r w:rsidRPr="00EA1E3F">
        <w:rPr>
          <w:rFonts w:ascii="Times New Roman" w:hAnsi="Times New Roman"/>
          <w:sz w:val="24"/>
          <w:szCs w:val="24"/>
        </w:rPr>
        <w:t>. Участник</w:t>
      </w:r>
      <w:r w:rsidR="002F3C7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 согласен</w:t>
      </w:r>
      <w:r w:rsidR="002F3C7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данных, в период действия настоящего договора участия в долевом строительстве. Права, в целях обеспечения защиты персональных данных, хранящихся у Застройщика, ответственность за предоставление ложных сведений о себе, Участнику</w:t>
      </w:r>
      <w:r w:rsidR="002F3C7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 разъяснены и понятны.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</w:p>
    <w:p w:rsidR="00EA1E3F" w:rsidRPr="00EA1E3F" w:rsidRDefault="00EA1E3F" w:rsidP="00EA1E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1E3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9. Срок действия и порядок изменения, расторжения договора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9.1. Настоящий договор подлежит государственной регистрации в регистрирующем органе, распространяет свое действие на правоотношения, возникшие с момента его подписания, вступает в силу с момента его государственной регистрации и действует до полного исполнения сторонами всех принятых на себя обязательств надлежащим образом. Расходы по регистрации настоящего договора (включая дополнения и приложения к нему</w:t>
      </w:r>
      <w:r w:rsidR="002F3C78">
        <w:rPr>
          <w:rFonts w:ascii="Times New Roman" w:hAnsi="Times New Roman" w:cs="Times New Roman"/>
          <w:noProof/>
          <w:sz w:val="24"/>
          <w:szCs w:val="24"/>
        </w:rPr>
        <w:t>)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несёт Участник</w:t>
      </w:r>
      <w:r w:rsidR="002F3C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>долевого строительства в полном объёме.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9.2. Настоящий договор может быть дополнен, изменен или расторгнут по соглашению Сторон. Все дополнения, изменения и расторжение настоящего договора оформляются путем составления сторонами дополнительного соглашения в письменном виде, подписанного не позднее пяти календарных дней с момента уведомления (письменного/устного) уполномоченными представителями сторон и скрепленного печатями, которое является неотъемлемой частью настоящего договора и подлежит государственной регистрации не позднее 7 (семи) календарных дней с момента уведомления.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9.3. Застройщик и Участник</w:t>
      </w:r>
      <w:r w:rsidR="002F3C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долевого строительстве вправе в одностороннем порядке отказаться от исполнения настоящего договора в случаях, предусмотренных положениями Федерального </w:t>
      </w:r>
      <w:r w:rsidRPr="00EA1E3F">
        <w:rPr>
          <w:rStyle w:val="a6"/>
          <w:rFonts w:ascii="Times New Roman" w:hAnsi="Times New Roman" w:cs="Times New Roman"/>
          <w:b w:val="0"/>
          <w:noProof/>
          <w:color w:val="auto"/>
          <w:sz w:val="24"/>
          <w:szCs w:val="24"/>
        </w:rPr>
        <w:t>закона №214-ФЗ</w:t>
      </w:r>
      <w:r w:rsidRPr="00EA1E3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>от 30.12.2004г.</w:t>
      </w:r>
    </w:p>
    <w:p w:rsidR="00EA1E3F" w:rsidRPr="00EA1E3F" w:rsidRDefault="00EA1E3F" w:rsidP="00EA1E3F">
      <w:pPr>
        <w:widowControl/>
        <w:autoSpaceDE/>
        <w:autoSpaceDN/>
        <w:adjustRightInd/>
        <w:ind w:firstLine="708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9.4. В случае расторжения договора участия в долевом строительстве по соглашению сторон без уважительных причин, предусмотренных указанным Федеральным законом от 30.12.2004 г. №214-ФЗ, Участнику долевого строительства возвращаются, уплаченные им Застройщику суммы в российских рублях за вычетом начисленной неустойки, в месячный срок со дня продажи Объекта долевого строительства третьему лицу. При этом расторжение договора </w:t>
      </w:r>
      <w:r w:rsidRPr="00EA1E3F">
        <w:rPr>
          <w:rFonts w:ascii="Times New Roman" w:hAnsi="Times New Roman"/>
          <w:sz w:val="24"/>
          <w:szCs w:val="24"/>
        </w:rPr>
        <w:lastRenderedPageBreak/>
        <w:t>участия в долевом строительстве возможно только до момента подачи Застройщиком документов в Инспекцию архстройконтроля для получения разрешения на ввод объекта в эксплуатацию.</w:t>
      </w:r>
    </w:p>
    <w:p w:rsidR="00EA1E3F" w:rsidRPr="00EA1E3F" w:rsidRDefault="00EA1E3F" w:rsidP="00EA1E3F">
      <w:pPr>
        <w:widowControl/>
        <w:autoSpaceDE/>
        <w:autoSpaceDN/>
        <w:adjustRightInd/>
        <w:ind w:firstLine="708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9.5. По соглашению сторон иные случаи расторжения настоящего договора участия в долевом строительстве не предусмотрены.</w:t>
      </w:r>
    </w:p>
    <w:p w:rsidR="00EA1E3F" w:rsidRPr="00EA1E3F" w:rsidRDefault="00EA1E3F" w:rsidP="00EA1E3F">
      <w:pPr>
        <w:tabs>
          <w:tab w:val="left" w:pos="709"/>
          <w:tab w:val="left" w:pos="8080"/>
        </w:tabs>
        <w:ind w:firstLine="0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ab/>
        <w:t>9.6. В случае нарушения Участником долевого строительства сроков внесения платежей более чем 3 (три) раза в течение 12 (двенадцати) месяцев или задержки финансирования Участником долевого строительства Объекта долевого строительства в течение двух календарных месяцев, по сравнению с тем, как предусмотрено в разделе 3.4. настоящего договора, Застройщик вправе расторгнуть договор участия в долевом строительстве в порядке, установленном действующим законодательством РФ.</w:t>
      </w:r>
    </w:p>
    <w:p w:rsidR="00EA1E3F" w:rsidRPr="00EA1E3F" w:rsidRDefault="00EA1E3F" w:rsidP="00EA1E3F">
      <w:pPr>
        <w:widowControl/>
        <w:autoSpaceDE/>
        <w:autoSpaceDN/>
        <w:adjustRightInd/>
        <w:ind w:firstLine="708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9.7. Во всем остальном, что не предусмотрено настоящим договором, Стороны руководствуются действующим законодательством РФ.</w:t>
      </w:r>
    </w:p>
    <w:p w:rsidR="00EA1E3F" w:rsidRPr="00EA1E3F" w:rsidRDefault="00EA1E3F" w:rsidP="00EA1E3F">
      <w:pPr>
        <w:pStyle w:val="a5"/>
        <w:tabs>
          <w:tab w:val="left" w:pos="709"/>
        </w:tabs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9.8. Настоящий договор составлен на русском языке в трех подлинных экземплярах, имеющих равную юридическую силу, по одному для каждой из сторон, третий экземпляр – для хранения в государственном регистрирую</w:t>
      </w:r>
      <w:r w:rsidR="00FF2158">
        <w:rPr>
          <w:rFonts w:ascii="Times New Roman" w:hAnsi="Times New Roman" w:cs="Times New Roman"/>
          <w:noProof/>
          <w:sz w:val="24"/>
          <w:szCs w:val="24"/>
        </w:rPr>
        <w:t>щем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органе.</w:t>
      </w:r>
    </w:p>
    <w:p w:rsidR="00EA1E3F" w:rsidRPr="00EA1E3F" w:rsidRDefault="00EA1E3F" w:rsidP="007466B6">
      <w:pPr>
        <w:pStyle w:val="a5"/>
        <w:jc w:val="center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7466B6" w:rsidRPr="00EA1E3F" w:rsidRDefault="007466B6" w:rsidP="007466B6">
      <w:pPr>
        <w:pStyle w:val="a5"/>
        <w:jc w:val="center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  <w:r w:rsidRPr="00EA1E3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10. Реквизиты и подписи сторон:</w:t>
      </w:r>
    </w:p>
    <w:p w:rsidR="007466B6" w:rsidRPr="00EA1E3F" w:rsidRDefault="007466B6" w:rsidP="007466B6">
      <w:pPr>
        <w:pStyle w:val="a5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EA1E3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Застройщик </w:t>
      </w:r>
    </w:p>
    <w:p w:rsidR="007466B6" w:rsidRPr="00EA1E3F" w:rsidRDefault="007466B6" w:rsidP="007466B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A1E3F">
        <w:rPr>
          <w:rFonts w:ascii="Times New Roman" w:hAnsi="Times New Roman" w:cs="Times New Roman"/>
          <w:b/>
          <w:sz w:val="24"/>
          <w:szCs w:val="24"/>
        </w:rPr>
        <w:t>АО СФ «ТВЕРЬАГРОСТРОЙ»</w:t>
      </w:r>
    </w:p>
    <w:p w:rsidR="007466B6" w:rsidRPr="00EA1E3F" w:rsidRDefault="007466B6" w:rsidP="007466B6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i/>
          <w:sz w:val="24"/>
          <w:szCs w:val="24"/>
        </w:rPr>
        <w:t xml:space="preserve">электронная почта </w:t>
      </w:r>
      <w:r w:rsidRPr="00EA1E3F">
        <w:rPr>
          <w:rFonts w:ascii="Times New Roman" w:hAnsi="Times New Roman" w:cs="Times New Roman"/>
          <w:i/>
          <w:sz w:val="24"/>
          <w:szCs w:val="24"/>
          <w:lang w:val="en-US"/>
        </w:rPr>
        <w:t>sale</w:t>
      </w:r>
      <w:r w:rsidRPr="00EA1E3F">
        <w:rPr>
          <w:rFonts w:ascii="Times New Roman" w:hAnsi="Times New Roman" w:cs="Times New Roman"/>
          <w:i/>
          <w:sz w:val="24"/>
          <w:szCs w:val="24"/>
        </w:rPr>
        <w:t>@</w:t>
      </w:r>
      <w:r w:rsidRPr="00EA1E3F">
        <w:rPr>
          <w:rFonts w:ascii="Times New Roman" w:hAnsi="Times New Roman" w:cs="Times New Roman"/>
          <w:i/>
          <w:sz w:val="24"/>
          <w:szCs w:val="24"/>
          <w:lang w:val="en-US"/>
        </w:rPr>
        <w:t>tveragrostroy</w:t>
      </w:r>
      <w:r w:rsidRPr="00EA1E3F">
        <w:rPr>
          <w:rFonts w:ascii="Times New Roman" w:hAnsi="Times New Roman" w:cs="Times New Roman"/>
          <w:i/>
          <w:sz w:val="24"/>
          <w:szCs w:val="24"/>
        </w:rPr>
        <w:t>.</w:t>
      </w:r>
      <w:r w:rsidRPr="00EA1E3F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EA1E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66B6" w:rsidRPr="00EA1E3F" w:rsidRDefault="007466B6" w:rsidP="007466B6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ОГРН </w:t>
      </w:r>
      <w:r w:rsidRPr="00EA1E3F">
        <w:rPr>
          <w:rFonts w:ascii="Times New Roman" w:hAnsi="Times New Roman" w:cs="Times New Roman"/>
          <w:sz w:val="24"/>
          <w:szCs w:val="24"/>
        </w:rPr>
        <w:t>1026900517214</w:t>
      </w:r>
    </w:p>
    <w:p w:rsidR="007466B6" w:rsidRPr="00EA1E3F" w:rsidRDefault="007466B6" w:rsidP="007466B6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ИНН/</w:t>
      </w:r>
      <w:r w:rsidRPr="00EA1E3F">
        <w:rPr>
          <w:rFonts w:ascii="Times New Roman" w:hAnsi="Times New Roman" w:cs="Times New Roman"/>
          <w:sz w:val="24"/>
          <w:szCs w:val="24"/>
        </w:rPr>
        <w:t>КПП   6905008053 / 695001001</w:t>
      </w:r>
    </w:p>
    <w:p w:rsidR="007466B6" w:rsidRPr="00EA1E3F" w:rsidRDefault="007466B6" w:rsidP="007466B6">
      <w:pPr>
        <w:ind w:firstLine="0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юридический и почтовый адрес: 170034, г. Тверь, пр-т Чайковского, д. 19а</w:t>
      </w:r>
    </w:p>
    <w:p w:rsidR="007466B6" w:rsidRPr="00EA1E3F" w:rsidRDefault="007466B6" w:rsidP="007466B6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банковские реквизиты: </w:t>
      </w:r>
      <w:r w:rsidRPr="00EA1E3F">
        <w:rPr>
          <w:rFonts w:ascii="Times New Roman" w:hAnsi="Times New Roman" w:cs="Times New Roman"/>
          <w:sz w:val="24"/>
          <w:szCs w:val="24"/>
        </w:rPr>
        <w:t>БИК 042809679</w:t>
      </w:r>
    </w:p>
    <w:p w:rsidR="007466B6" w:rsidRPr="00EA1E3F" w:rsidRDefault="007466B6" w:rsidP="007466B6">
      <w:pPr>
        <w:ind w:right="-5" w:firstLine="0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расч/сч   </w:t>
      </w:r>
      <w:r w:rsidR="00D73681" w:rsidRPr="00EA1E3F">
        <w:rPr>
          <w:rFonts w:ascii="Times New Roman" w:hAnsi="Times New Roman"/>
          <w:sz w:val="24"/>
          <w:szCs w:val="24"/>
        </w:rPr>
        <w:t>40702810463000006106</w:t>
      </w:r>
      <w:r w:rsidRPr="00EA1E3F">
        <w:rPr>
          <w:rFonts w:ascii="Times New Roman" w:hAnsi="Times New Roman"/>
          <w:sz w:val="24"/>
          <w:szCs w:val="24"/>
        </w:rPr>
        <w:t xml:space="preserve"> в Тверском отделении № 8607 ПАО Сбербанк г. Тверь</w:t>
      </w:r>
    </w:p>
    <w:p w:rsidR="007466B6" w:rsidRPr="00EA1E3F" w:rsidRDefault="007466B6" w:rsidP="007466B6">
      <w:pPr>
        <w:ind w:firstLine="0"/>
        <w:rPr>
          <w:rFonts w:ascii="Times New Roman" w:hAnsi="Times New Roman"/>
          <w:b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кор/сч   30101810700000000679</w:t>
      </w:r>
    </w:p>
    <w:p w:rsidR="007466B6" w:rsidRPr="00EA1E3F" w:rsidRDefault="007466B6" w:rsidP="007466B6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466B6" w:rsidRPr="00EA1E3F" w:rsidRDefault="007466B6" w:rsidP="007466B6">
      <w:pPr>
        <w:ind w:firstLine="0"/>
        <w:rPr>
          <w:rFonts w:ascii="Times New Roman" w:hAnsi="Times New Roman"/>
          <w:b/>
          <w:sz w:val="24"/>
          <w:szCs w:val="24"/>
        </w:rPr>
      </w:pPr>
      <w:r w:rsidRPr="00EA1E3F">
        <w:rPr>
          <w:rFonts w:ascii="Times New Roman" w:hAnsi="Times New Roman"/>
          <w:b/>
          <w:sz w:val="24"/>
          <w:szCs w:val="24"/>
        </w:rPr>
        <w:t>Генеральный директор:</w:t>
      </w:r>
      <w:r w:rsidRPr="00EA1E3F">
        <w:rPr>
          <w:rFonts w:ascii="Times New Roman" w:hAnsi="Times New Roman"/>
          <w:b/>
          <w:sz w:val="24"/>
          <w:szCs w:val="24"/>
        </w:rPr>
        <w:tab/>
      </w:r>
      <w:r w:rsidRPr="00EA1E3F">
        <w:rPr>
          <w:rFonts w:ascii="Times New Roman" w:hAnsi="Times New Roman"/>
          <w:b/>
          <w:sz w:val="24"/>
          <w:szCs w:val="24"/>
        </w:rPr>
        <w:tab/>
      </w:r>
      <w:r w:rsidRPr="00EA1E3F">
        <w:rPr>
          <w:rFonts w:ascii="Times New Roman" w:hAnsi="Times New Roman"/>
          <w:b/>
          <w:sz w:val="24"/>
          <w:szCs w:val="24"/>
        </w:rPr>
        <w:tab/>
      </w:r>
      <w:r w:rsidRPr="00EA1E3F">
        <w:rPr>
          <w:rFonts w:ascii="Times New Roman" w:hAnsi="Times New Roman"/>
          <w:b/>
          <w:sz w:val="24"/>
          <w:szCs w:val="24"/>
        </w:rPr>
        <w:tab/>
      </w:r>
      <w:r w:rsidRPr="00EA1E3F">
        <w:rPr>
          <w:rFonts w:ascii="Times New Roman" w:hAnsi="Times New Roman"/>
          <w:b/>
          <w:sz w:val="24"/>
          <w:szCs w:val="24"/>
        </w:rPr>
        <w:tab/>
      </w:r>
      <w:r w:rsidRPr="00EA1E3F">
        <w:rPr>
          <w:rFonts w:ascii="Times New Roman" w:hAnsi="Times New Roman"/>
          <w:b/>
          <w:sz w:val="24"/>
          <w:szCs w:val="24"/>
        </w:rPr>
        <w:tab/>
      </w:r>
      <w:r w:rsidRPr="00EA1E3F">
        <w:rPr>
          <w:rFonts w:ascii="Times New Roman" w:hAnsi="Times New Roman"/>
          <w:b/>
          <w:sz w:val="24"/>
          <w:szCs w:val="24"/>
        </w:rPr>
        <w:tab/>
        <w:t>___________/Д.В. Зверев</w:t>
      </w:r>
    </w:p>
    <w:p w:rsidR="007466B6" w:rsidRDefault="007466B6" w:rsidP="007466B6">
      <w:pPr>
        <w:ind w:firstLine="0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м.п.</w:t>
      </w:r>
    </w:p>
    <w:p w:rsidR="005B6718" w:rsidRPr="00EA1E3F" w:rsidRDefault="005B6718" w:rsidP="007466B6">
      <w:pPr>
        <w:ind w:firstLine="0"/>
        <w:rPr>
          <w:rFonts w:ascii="Times New Roman" w:hAnsi="Times New Roman"/>
          <w:sz w:val="24"/>
          <w:szCs w:val="24"/>
        </w:rPr>
      </w:pPr>
    </w:p>
    <w:p w:rsidR="007466B6" w:rsidRPr="00EA1E3F" w:rsidRDefault="007466B6" w:rsidP="007466B6">
      <w:pPr>
        <w:pStyle w:val="a5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EA1E3F">
        <w:rPr>
          <w:rFonts w:ascii="Times New Roman" w:hAnsi="Times New Roman" w:cs="Times New Roman"/>
          <w:noProof/>
          <w:sz w:val="24"/>
          <w:szCs w:val="24"/>
          <w:u w:val="single"/>
        </w:rPr>
        <w:t>Участник</w:t>
      </w:r>
      <w:r w:rsidR="002F3C7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долевого строительства</w:t>
      </w:r>
    </w:p>
    <w:p w:rsidR="00B206DC" w:rsidRDefault="00207270" w:rsidP="00B206DC">
      <w:pPr>
        <w:ind w:firstLine="0"/>
        <w:jc w:val="lef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______________________</w:t>
      </w:r>
      <w:r w:rsidR="00845E1F" w:rsidRPr="00EA1E3F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__________________________________________</w:t>
      </w:r>
      <w:r w:rsidR="00845E1F">
        <w:rPr>
          <w:rFonts w:ascii="Times New Roman" w:hAnsi="Times New Roman"/>
          <w:bCs/>
          <w:iCs/>
          <w:sz w:val="24"/>
          <w:szCs w:val="24"/>
        </w:rPr>
        <w:t>:</w:t>
      </w:r>
      <w:r w:rsidR="00B206DC" w:rsidRPr="003925A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903A7" w:rsidRDefault="007903A7" w:rsidP="00B206DC">
      <w:pPr>
        <w:ind w:firstLine="0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7903A7" w:rsidRDefault="007903A7" w:rsidP="00B206DC">
      <w:pPr>
        <w:ind w:firstLine="0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7466B6" w:rsidRPr="00EA1E3F" w:rsidRDefault="00845E1F" w:rsidP="00845E1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7466B6" w:rsidRPr="00EA1E3F">
        <w:rPr>
          <w:rFonts w:ascii="Times New Roman" w:hAnsi="Times New Roman"/>
          <w:b/>
          <w:sz w:val="24"/>
          <w:szCs w:val="24"/>
        </w:rPr>
        <w:t>___________</w:t>
      </w:r>
      <w:r w:rsidR="0017774F" w:rsidRPr="00EA1E3F">
        <w:rPr>
          <w:rFonts w:ascii="Times New Roman" w:hAnsi="Times New Roman"/>
          <w:b/>
          <w:sz w:val="24"/>
          <w:szCs w:val="24"/>
        </w:rPr>
        <w:t xml:space="preserve"> </w:t>
      </w:r>
      <w:r w:rsidR="00014068">
        <w:rPr>
          <w:rFonts w:ascii="Times New Roman" w:hAnsi="Times New Roman"/>
          <w:b/>
          <w:sz w:val="24"/>
          <w:szCs w:val="24"/>
        </w:rPr>
        <w:t>/</w:t>
      </w:r>
    </w:p>
    <w:p w:rsidR="007466B6" w:rsidRPr="00EA1E3F" w:rsidRDefault="007466B6" w:rsidP="007466B6">
      <w:pPr>
        <w:ind w:left="2880"/>
        <w:jc w:val="left"/>
        <w:rPr>
          <w:rFonts w:ascii="Times New Roman" w:hAnsi="Times New Roman"/>
          <w:sz w:val="24"/>
          <w:szCs w:val="24"/>
        </w:rPr>
      </w:pPr>
    </w:p>
    <w:p w:rsidR="00FF2158" w:rsidRDefault="00FF2158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2F3C78" w:rsidRPr="002F3C78" w:rsidRDefault="002F3C78" w:rsidP="002F3C78"/>
    <w:p w:rsidR="0030647A" w:rsidRDefault="0030647A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0647A" w:rsidRDefault="0030647A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0647A" w:rsidRDefault="0030647A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0647A" w:rsidRDefault="0030647A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0647A" w:rsidRDefault="0030647A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0647A" w:rsidRDefault="0030647A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0647A" w:rsidRDefault="0030647A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0647A" w:rsidRDefault="0030647A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0647A" w:rsidRDefault="0030647A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0647A" w:rsidRDefault="0030647A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0647A" w:rsidRDefault="0030647A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207270" w:rsidRDefault="00207270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207270" w:rsidRDefault="00207270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207270" w:rsidRDefault="00207270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207270" w:rsidRDefault="00207270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207270" w:rsidRDefault="00207270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207270" w:rsidRDefault="00207270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7466B6" w:rsidRPr="00EA1E3F" w:rsidRDefault="00EA1E3F" w:rsidP="007466B6">
      <w:pPr>
        <w:pStyle w:val="2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u w:val="single"/>
        </w:rPr>
        <w:t>П</w:t>
      </w:r>
      <w:r w:rsidR="007466B6" w:rsidRPr="00EA1E3F">
        <w:rPr>
          <w:rFonts w:ascii="Times New Roman" w:hAnsi="Times New Roman"/>
          <w:color w:val="auto"/>
          <w:sz w:val="24"/>
          <w:szCs w:val="24"/>
          <w:u w:val="single"/>
        </w:rPr>
        <w:t xml:space="preserve">риложение № 1 </w:t>
      </w:r>
      <w:r w:rsidR="007466B6" w:rsidRPr="00EA1E3F">
        <w:rPr>
          <w:rFonts w:ascii="Times New Roman" w:hAnsi="Times New Roman"/>
          <w:b w:val="0"/>
          <w:color w:val="auto"/>
          <w:sz w:val="24"/>
          <w:szCs w:val="24"/>
        </w:rPr>
        <w:t xml:space="preserve">к договору </w:t>
      </w:r>
    </w:p>
    <w:p w:rsidR="007466B6" w:rsidRPr="00EA1E3F" w:rsidRDefault="007466B6" w:rsidP="007466B6">
      <w:pPr>
        <w:jc w:val="right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участия в долевом строительстве </w:t>
      </w:r>
    </w:p>
    <w:p w:rsidR="007466B6" w:rsidRPr="00EA1E3F" w:rsidRDefault="007466B6" w:rsidP="007466B6">
      <w:pPr>
        <w:ind w:firstLine="0"/>
        <w:jc w:val="right"/>
        <w:rPr>
          <w:rFonts w:ascii="Times New Roman" w:hAnsi="Times New Roman"/>
          <w:b/>
          <w:bCs/>
          <w:noProof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                                                                №  </w:t>
      </w:r>
      <w:r w:rsidR="00207270">
        <w:rPr>
          <w:rFonts w:ascii="Times New Roman" w:hAnsi="Times New Roman"/>
          <w:sz w:val="24"/>
          <w:szCs w:val="24"/>
        </w:rPr>
        <w:t>_____</w:t>
      </w:r>
      <w:r w:rsidRPr="00EA1E3F">
        <w:rPr>
          <w:rFonts w:ascii="Times New Roman" w:hAnsi="Times New Roman"/>
          <w:sz w:val="24"/>
          <w:szCs w:val="24"/>
        </w:rPr>
        <w:t xml:space="preserve"> от </w:t>
      </w:r>
      <w:r w:rsidR="00207270">
        <w:rPr>
          <w:rFonts w:ascii="Times New Roman" w:hAnsi="Times New Roman"/>
          <w:sz w:val="24"/>
          <w:szCs w:val="24"/>
        </w:rPr>
        <w:t>___________</w:t>
      </w:r>
    </w:p>
    <w:p w:rsidR="007466B6" w:rsidRPr="00EA1E3F" w:rsidRDefault="007466B6" w:rsidP="007466B6">
      <w:pPr>
        <w:pStyle w:val="a5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7466B6" w:rsidRPr="00EA1E3F" w:rsidRDefault="007466B6" w:rsidP="007466B6">
      <w:pPr>
        <w:jc w:val="right"/>
        <w:rPr>
          <w:rFonts w:ascii="Times New Roman" w:hAnsi="Times New Roman"/>
          <w:sz w:val="24"/>
          <w:szCs w:val="24"/>
        </w:rPr>
      </w:pPr>
    </w:p>
    <w:p w:rsidR="007466B6" w:rsidRPr="00EA1E3F" w:rsidRDefault="007466B6" w:rsidP="007466B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5776"/>
      </w:tblGrid>
      <w:tr w:rsidR="00EA1E3F" w:rsidRPr="00EA1E3F" w:rsidTr="002742D0">
        <w:trPr>
          <w:trHeight w:val="567"/>
          <w:jc w:val="center"/>
        </w:trPr>
        <w:tc>
          <w:tcPr>
            <w:tcW w:w="10137" w:type="dxa"/>
            <w:gridSpan w:val="3"/>
            <w:shd w:val="clear" w:color="auto" w:fill="auto"/>
            <w:vAlign w:val="center"/>
          </w:tcPr>
          <w:p w:rsidR="007466B6" w:rsidRPr="00EA1E3F" w:rsidRDefault="007466B6" w:rsidP="002072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 xml:space="preserve">стоимость объекта долевого строительства – </w:t>
            </w:r>
            <w:r w:rsidR="00207270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EA1E3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EA1E3F" w:rsidRPr="00EA1E3F" w:rsidTr="002742D0">
        <w:trPr>
          <w:trHeight w:val="567"/>
          <w:jc w:val="center"/>
        </w:trPr>
        <w:tc>
          <w:tcPr>
            <w:tcW w:w="10137" w:type="dxa"/>
            <w:gridSpan w:val="3"/>
            <w:shd w:val="clear" w:color="auto" w:fill="auto"/>
            <w:vAlign w:val="center"/>
          </w:tcPr>
          <w:p w:rsidR="007466B6" w:rsidRPr="00EA1E3F" w:rsidRDefault="007466B6" w:rsidP="002742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график платежей</w:t>
            </w:r>
          </w:p>
        </w:tc>
      </w:tr>
      <w:tr w:rsidR="00EA1E3F" w:rsidRPr="00EA1E3F" w:rsidTr="002742D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466B6" w:rsidRPr="00EA1E3F" w:rsidRDefault="007466B6" w:rsidP="002742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6B6" w:rsidRPr="00EA1E3F" w:rsidRDefault="007466B6" w:rsidP="002742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срок оплаты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7466B6" w:rsidRPr="00EA1E3F" w:rsidRDefault="007466B6" w:rsidP="002742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сумма в рублях</w:t>
            </w:r>
          </w:p>
        </w:tc>
      </w:tr>
      <w:tr w:rsidR="00EA1E3F" w:rsidRPr="00EA1E3F" w:rsidTr="002742D0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466B6" w:rsidRPr="00EA1E3F" w:rsidRDefault="007466B6" w:rsidP="002742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6B6" w:rsidRPr="00EA1E3F" w:rsidRDefault="007466B6" w:rsidP="002742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noProof/>
                <w:sz w:val="24"/>
                <w:szCs w:val="24"/>
              </w:rPr>
              <w:t>не позднее 3 (трех) банковских дней с даты государственной регистрации настоящего Договора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7466B6" w:rsidRPr="00EA1E3F" w:rsidRDefault="00207270" w:rsidP="00B331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B33131" w:rsidRPr="00EA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466B6" w:rsidRPr="00EA1E3F" w:rsidRDefault="007466B6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7466B6" w:rsidRPr="00EA1E3F" w:rsidRDefault="007466B6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7466B6" w:rsidRPr="00EA1E3F" w:rsidRDefault="007466B6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7466B6" w:rsidRPr="00EA1E3F" w:rsidRDefault="007466B6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7466B6" w:rsidRDefault="007466B6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Pr="00EA1E3F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466B6" w:rsidRPr="003925AB" w:rsidTr="002742D0">
        <w:tc>
          <w:tcPr>
            <w:tcW w:w="5068" w:type="dxa"/>
            <w:shd w:val="clear" w:color="auto" w:fill="auto"/>
          </w:tcPr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sz w:val="24"/>
                <w:szCs w:val="24"/>
                <w:u w:val="single"/>
              </w:rPr>
              <w:t>Застройщик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</w:rPr>
              <w:t>АО СФ «Тверьагрострой»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EA1E3F">
              <w:rPr>
                <w:rFonts w:ascii="Times New Roman" w:hAnsi="Times New Roman"/>
                <w:b/>
                <w:sz w:val="24"/>
                <w:szCs w:val="24"/>
              </w:rPr>
              <w:t>Д.В. Зверев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7466B6" w:rsidRPr="003925AB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25AB">
              <w:rPr>
                <w:rFonts w:ascii="Times New Roman" w:hAnsi="Times New Roman"/>
                <w:sz w:val="24"/>
                <w:szCs w:val="24"/>
                <w:u w:val="single"/>
              </w:rPr>
              <w:t>Участник</w:t>
            </w:r>
            <w:r w:rsidR="002F3C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925AB">
              <w:rPr>
                <w:rFonts w:ascii="Times New Roman" w:hAnsi="Times New Roman"/>
                <w:sz w:val="24"/>
                <w:szCs w:val="24"/>
                <w:u w:val="single"/>
              </w:rPr>
              <w:t>долевого строительства</w:t>
            </w:r>
          </w:p>
          <w:p w:rsidR="007466B6" w:rsidRPr="003925AB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66B6" w:rsidRPr="003925AB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66B6" w:rsidRPr="003925AB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66B6" w:rsidRPr="003925AB" w:rsidRDefault="007466B6" w:rsidP="002742D0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B">
              <w:rPr>
                <w:rFonts w:ascii="Times New Roman" w:hAnsi="Times New Roman"/>
                <w:b/>
                <w:sz w:val="24"/>
                <w:szCs w:val="24"/>
              </w:rPr>
              <w:t>___________</w:t>
            </w:r>
            <w:r w:rsidR="0017774F" w:rsidRPr="003925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66B6" w:rsidRPr="003925AB" w:rsidRDefault="007466B6" w:rsidP="003925AB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66B6" w:rsidRPr="00EA1E3F" w:rsidRDefault="007466B6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7466B6" w:rsidRPr="00EA1E3F" w:rsidRDefault="007466B6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7466B6" w:rsidRPr="00EA1E3F" w:rsidRDefault="007466B6" w:rsidP="007466B6">
      <w:pPr>
        <w:pStyle w:val="2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7466B6" w:rsidRPr="00EA1E3F" w:rsidRDefault="007466B6" w:rsidP="007466B6">
      <w:pPr>
        <w:pStyle w:val="2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A049EB" w:rsidRPr="00EA1E3F" w:rsidRDefault="00A049EB" w:rsidP="00A049EB">
      <w:pPr>
        <w:rPr>
          <w:rFonts w:ascii="Times New Roman" w:hAnsi="Times New Roman"/>
        </w:rPr>
      </w:pPr>
    </w:p>
    <w:p w:rsidR="00A049EB" w:rsidRDefault="00A049EB" w:rsidP="00A049EB">
      <w:pPr>
        <w:rPr>
          <w:rFonts w:ascii="Times New Roman" w:hAnsi="Times New Roman"/>
        </w:rPr>
      </w:pPr>
    </w:p>
    <w:p w:rsidR="003B3E85" w:rsidRPr="00EA1E3F" w:rsidRDefault="003B3E85" w:rsidP="00A049EB">
      <w:pPr>
        <w:rPr>
          <w:rFonts w:ascii="Times New Roman" w:hAnsi="Times New Roman"/>
        </w:rPr>
      </w:pPr>
    </w:p>
    <w:p w:rsidR="00A049EB" w:rsidRPr="00EA1E3F" w:rsidRDefault="00A049EB" w:rsidP="00A049EB">
      <w:pPr>
        <w:rPr>
          <w:rFonts w:ascii="Times New Roman" w:hAnsi="Times New Roman"/>
        </w:rPr>
      </w:pPr>
    </w:p>
    <w:p w:rsidR="00A049EB" w:rsidRPr="00EA1E3F" w:rsidRDefault="00A049EB" w:rsidP="00A049EB">
      <w:pPr>
        <w:rPr>
          <w:rFonts w:ascii="Times New Roman" w:hAnsi="Times New Roman"/>
        </w:rPr>
      </w:pPr>
    </w:p>
    <w:p w:rsidR="00270B8C" w:rsidRDefault="00270B8C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1973BE" w:rsidRDefault="001973BE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1973BE" w:rsidRDefault="001973BE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7466B6" w:rsidRPr="00EA1E3F" w:rsidRDefault="007466B6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  <w:r w:rsidRPr="00EA1E3F">
        <w:rPr>
          <w:rFonts w:ascii="Times New Roman" w:hAnsi="Times New Roman"/>
          <w:color w:val="auto"/>
          <w:sz w:val="24"/>
          <w:szCs w:val="24"/>
          <w:u w:val="single"/>
        </w:rPr>
        <w:t xml:space="preserve">Приложение № 2 </w:t>
      </w:r>
      <w:r w:rsidRPr="00EA1E3F">
        <w:rPr>
          <w:rFonts w:ascii="Times New Roman" w:hAnsi="Times New Roman"/>
          <w:b w:val="0"/>
          <w:color w:val="auto"/>
          <w:sz w:val="24"/>
          <w:szCs w:val="24"/>
        </w:rPr>
        <w:t xml:space="preserve">к договору </w:t>
      </w:r>
    </w:p>
    <w:p w:rsidR="007466B6" w:rsidRPr="00EA1E3F" w:rsidRDefault="007466B6" w:rsidP="007466B6">
      <w:pPr>
        <w:jc w:val="right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участия в долевом строительстве </w:t>
      </w:r>
    </w:p>
    <w:p w:rsidR="007466B6" w:rsidRPr="00EA1E3F" w:rsidRDefault="007466B6" w:rsidP="007466B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№  </w:t>
      </w:r>
      <w:r w:rsidR="00207270">
        <w:rPr>
          <w:rFonts w:ascii="Times New Roman" w:hAnsi="Times New Roman"/>
          <w:sz w:val="24"/>
          <w:szCs w:val="24"/>
        </w:rPr>
        <w:t>__________</w:t>
      </w:r>
      <w:r w:rsidR="003B3E85" w:rsidRPr="00EA1E3F">
        <w:rPr>
          <w:rFonts w:ascii="Times New Roman" w:hAnsi="Times New Roman"/>
          <w:sz w:val="24"/>
          <w:szCs w:val="24"/>
        </w:rPr>
        <w:t xml:space="preserve"> от </w:t>
      </w:r>
      <w:r w:rsidR="00207270">
        <w:rPr>
          <w:rFonts w:ascii="Times New Roman" w:hAnsi="Times New Roman"/>
          <w:sz w:val="24"/>
          <w:szCs w:val="24"/>
        </w:rPr>
        <w:t>____________</w:t>
      </w:r>
      <w:r w:rsidR="003B3E85">
        <w:rPr>
          <w:rFonts w:ascii="Times New Roman" w:hAnsi="Times New Roman"/>
          <w:sz w:val="24"/>
          <w:szCs w:val="24"/>
        </w:rPr>
        <w:t>.</w:t>
      </w:r>
      <w:r w:rsidRPr="00EA1E3F">
        <w:rPr>
          <w:rFonts w:ascii="Times New Roman" w:hAnsi="Times New Roman"/>
          <w:sz w:val="24"/>
          <w:szCs w:val="24"/>
        </w:rPr>
        <w:t xml:space="preserve"> </w:t>
      </w:r>
    </w:p>
    <w:p w:rsidR="007466B6" w:rsidRPr="00EA1E3F" w:rsidRDefault="007466B6" w:rsidP="007466B6">
      <w:pPr>
        <w:jc w:val="right"/>
        <w:rPr>
          <w:rFonts w:ascii="Times New Roman" w:hAnsi="Times New Roman"/>
          <w:sz w:val="24"/>
          <w:szCs w:val="24"/>
        </w:rPr>
      </w:pPr>
    </w:p>
    <w:p w:rsidR="007466B6" w:rsidRPr="00EA1E3F" w:rsidRDefault="007466B6" w:rsidP="007466B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A1E3F">
        <w:rPr>
          <w:rFonts w:ascii="Times New Roman" w:hAnsi="Times New Roman"/>
          <w:sz w:val="24"/>
          <w:szCs w:val="24"/>
          <w:u w:val="single"/>
        </w:rPr>
        <w:t>Характеристика отделки и комплектации Объекта:</w:t>
      </w:r>
    </w:p>
    <w:p w:rsidR="007466B6" w:rsidRPr="00EA1E3F" w:rsidRDefault="007466B6" w:rsidP="007466B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A1E3F" w:rsidRPr="00EA1E3F" w:rsidTr="002742D0">
        <w:tc>
          <w:tcPr>
            <w:tcW w:w="5068" w:type="dxa"/>
            <w:shd w:val="clear" w:color="auto" w:fill="auto"/>
          </w:tcPr>
          <w:p w:rsidR="007466B6" w:rsidRPr="00EA1E3F" w:rsidRDefault="007466B6" w:rsidP="002742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ВЫПОЛНЯЕТСЯ</w:t>
            </w:r>
          </w:p>
        </w:tc>
        <w:tc>
          <w:tcPr>
            <w:tcW w:w="5069" w:type="dxa"/>
            <w:shd w:val="clear" w:color="auto" w:fill="auto"/>
          </w:tcPr>
          <w:p w:rsidR="007466B6" w:rsidRPr="00EA1E3F" w:rsidRDefault="007466B6" w:rsidP="002742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НЕ ВЫПОЛНЯЕТСЯ</w:t>
            </w:r>
          </w:p>
        </w:tc>
      </w:tr>
      <w:tr w:rsidR="00207270" w:rsidRPr="00EA1E3F" w:rsidTr="002742D0">
        <w:tc>
          <w:tcPr>
            <w:tcW w:w="5068" w:type="dxa"/>
            <w:shd w:val="clear" w:color="auto" w:fill="auto"/>
          </w:tcPr>
          <w:p w:rsidR="00207270" w:rsidRPr="00EA1E3F" w:rsidRDefault="00207270" w:rsidP="00105B7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Окна</w:t>
            </w:r>
          </w:p>
          <w:p w:rsidR="00207270" w:rsidRPr="00A732D0" w:rsidRDefault="00207270" w:rsidP="00105B7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2D0">
              <w:rPr>
                <w:rFonts w:ascii="Times New Roman" w:hAnsi="Times New Roman"/>
                <w:sz w:val="24"/>
                <w:szCs w:val="24"/>
              </w:rPr>
              <w:t>установка оконных блоков  из  ПВХ</w:t>
            </w:r>
          </w:p>
          <w:p w:rsidR="00207270" w:rsidRPr="00A732D0" w:rsidRDefault="00207270" w:rsidP="00105B7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2D0">
              <w:rPr>
                <w:rFonts w:ascii="Times New Roman" w:hAnsi="Times New Roman"/>
                <w:sz w:val="24"/>
                <w:szCs w:val="24"/>
              </w:rPr>
              <w:t>установка подоконников и откосов</w:t>
            </w:r>
          </w:p>
          <w:p w:rsidR="00207270" w:rsidRPr="00EA1E3F" w:rsidRDefault="00207270" w:rsidP="00105B7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2D0">
              <w:rPr>
                <w:rFonts w:ascii="Times New Roman" w:hAnsi="Times New Roman"/>
                <w:sz w:val="24"/>
                <w:szCs w:val="24"/>
              </w:rPr>
              <w:t>остекление лоджии</w:t>
            </w:r>
          </w:p>
        </w:tc>
        <w:tc>
          <w:tcPr>
            <w:tcW w:w="5069" w:type="dxa"/>
            <w:vMerge w:val="restart"/>
            <w:shd w:val="clear" w:color="auto" w:fill="auto"/>
          </w:tcPr>
          <w:p w:rsidR="00207270" w:rsidRDefault="00207270" w:rsidP="00105B73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 xml:space="preserve">подготовка под полы </w:t>
            </w:r>
          </w:p>
          <w:p w:rsidR="00207270" w:rsidRPr="008C2913" w:rsidRDefault="00207270" w:rsidP="00105B73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2F21">
              <w:rPr>
                <w:rFonts w:ascii="Times New Roman" w:hAnsi="Times New Roman"/>
                <w:sz w:val="24"/>
                <w:szCs w:val="24"/>
              </w:rPr>
              <w:t>штукатурка стен по монолитным конструкциям</w:t>
            </w:r>
          </w:p>
          <w:p w:rsidR="00207270" w:rsidRPr="00EA1E3F" w:rsidRDefault="00207270" w:rsidP="00105B73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 xml:space="preserve">подготовка и выравнивание потолков </w:t>
            </w:r>
          </w:p>
          <w:p w:rsidR="00207270" w:rsidRPr="00EA1E3F" w:rsidRDefault="00207270" w:rsidP="00105B73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внутренние дверные блоки</w:t>
            </w:r>
          </w:p>
          <w:p w:rsidR="00207270" w:rsidRPr="00EA1E3F" w:rsidRDefault="00207270" w:rsidP="00105B73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установка сан.тех. приборов</w:t>
            </w:r>
          </w:p>
          <w:p w:rsidR="00207270" w:rsidRPr="00EA1E3F" w:rsidRDefault="00207270" w:rsidP="00105B73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установка газовой плиты</w:t>
            </w:r>
          </w:p>
          <w:p w:rsidR="00207270" w:rsidRPr="00EA1E3F" w:rsidRDefault="00207270" w:rsidP="00105B73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установка выключателей, розеток, эл. звонка, светильников, домофона</w:t>
            </w:r>
          </w:p>
          <w:p w:rsidR="00207270" w:rsidRPr="00EA1E3F" w:rsidRDefault="00207270" w:rsidP="00105B73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подводка телевизионного кабеля в квартире</w:t>
            </w:r>
          </w:p>
          <w:p w:rsidR="00207270" w:rsidRPr="00EA1E3F" w:rsidRDefault="00207270" w:rsidP="00105B73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подключение квартирного телефона к телефонной линии</w:t>
            </w:r>
          </w:p>
          <w:p w:rsidR="00207270" w:rsidRPr="00EA1E3F" w:rsidRDefault="00207270" w:rsidP="00105B73">
            <w:pPr>
              <w:ind w:lef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270" w:rsidRPr="00EA1E3F" w:rsidTr="002742D0">
        <w:tc>
          <w:tcPr>
            <w:tcW w:w="5068" w:type="dxa"/>
            <w:shd w:val="clear" w:color="auto" w:fill="auto"/>
          </w:tcPr>
          <w:p w:rsidR="00207270" w:rsidRPr="00EA1E3F" w:rsidRDefault="00207270" w:rsidP="00105B7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Стены</w:t>
            </w:r>
          </w:p>
          <w:p w:rsidR="00207270" w:rsidRPr="008C2913" w:rsidRDefault="00207270" w:rsidP="006975BC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2F21">
              <w:rPr>
                <w:rFonts w:ascii="Times New Roman" w:hAnsi="Times New Roman"/>
                <w:sz w:val="24"/>
                <w:szCs w:val="24"/>
              </w:rPr>
              <w:t>штукатурка стен внутри квартиры без дальнейшей отделки</w:t>
            </w:r>
          </w:p>
        </w:tc>
        <w:tc>
          <w:tcPr>
            <w:tcW w:w="5069" w:type="dxa"/>
            <w:vMerge/>
            <w:shd w:val="clear" w:color="auto" w:fill="auto"/>
          </w:tcPr>
          <w:p w:rsidR="00207270" w:rsidRPr="00EA1E3F" w:rsidRDefault="00207270" w:rsidP="002742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270" w:rsidRPr="00EA1E3F" w:rsidTr="002742D0">
        <w:tc>
          <w:tcPr>
            <w:tcW w:w="5068" w:type="dxa"/>
            <w:shd w:val="clear" w:color="auto" w:fill="auto"/>
          </w:tcPr>
          <w:p w:rsidR="00207270" w:rsidRPr="00EA1E3F" w:rsidRDefault="00207270" w:rsidP="00105B7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Инженерные коммуникации</w:t>
            </w:r>
          </w:p>
          <w:p w:rsidR="00207270" w:rsidRPr="000732C0" w:rsidRDefault="00207270" w:rsidP="00105B73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32C0">
              <w:rPr>
                <w:rFonts w:ascii="Times New Roman" w:hAnsi="Times New Roman"/>
                <w:sz w:val="24"/>
                <w:szCs w:val="24"/>
              </w:rPr>
              <w:t>система отопления и горячего водоснабжения с установкой  двухконтурного газового котла</w:t>
            </w:r>
          </w:p>
          <w:p w:rsidR="00207270" w:rsidRPr="00EA1E3F" w:rsidRDefault="00207270" w:rsidP="00105B73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система канализации  с установкой тройника с заглушкой без внутриквартирной разводки</w:t>
            </w:r>
          </w:p>
          <w:p w:rsidR="00207270" w:rsidRPr="00EA1E3F" w:rsidRDefault="00207270" w:rsidP="00105B73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 xml:space="preserve">система водопровода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E3F">
              <w:rPr>
                <w:rFonts w:ascii="Times New Roman" w:hAnsi="Times New Roman"/>
                <w:sz w:val="24"/>
                <w:szCs w:val="24"/>
              </w:rPr>
              <w:t>с установкой счетчика и запорного крана без внутриквартирной разводки</w:t>
            </w:r>
          </w:p>
          <w:p w:rsidR="00207270" w:rsidRPr="000732C0" w:rsidRDefault="00207270" w:rsidP="00105B73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32C0">
              <w:rPr>
                <w:rFonts w:ascii="Times New Roman" w:hAnsi="Times New Roman"/>
                <w:sz w:val="24"/>
                <w:szCs w:val="24"/>
              </w:rPr>
              <w:t>скрытая электропроводка под штукатуркой</w:t>
            </w:r>
          </w:p>
          <w:p w:rsidR="00207270" w:rsidRPr="000732C0" w:rsidRDefault="00207270" w:rsidP="00105B73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32C0">
              <w:rPr>
                <w:rFonts w:ascii="Times New Roman" w:hAnsi="Times New Roman"/>
                <w:sz w:val="24"/>
                <w:szCs w:val="24"/>
              </w:rPr>
              <w:t>открытая электропроводка на монолитной стене</w:t>
            </w:r>
          </w:p>
          <w:p w:rsidR="00207270" w:rsidRPr="008622E1" w:rsidRDefault="00207270" w:rsidP="00105B73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32C0">
              <w:rPr>
                <w:rFonts w:ascii="Times New Roman" w:hAnsi="Times New Roman"/>
                <w:sz w:val="24"/>
                <w:szCs w:val="24"/>
              </w:rPr>
              <w:t xml:space="preserve">подводка водогазопроводных труб к газовой плите </w:t>
            </w:r>
          </w:p>
          <w:p w:rsidR="00207270" w:rsidRPr="008622E1" w:rsidRDefault="00207270" w:rsidP="006975BC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vMerge/>
            <w:shd w:val="clear" w:color="auto" w:fill="auto"/>
          </w:tcPr>
          <w:p w:rsidR="00207270" w:rsidRPr="00EA1E3F" w:rsidRDefault="00207270" w:rsidP="002742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270" w:rsidRPr="00EA1E3F" w:rsidTr="002742D0">
        <w:tc>
          <w:tcPr>
            <w:tcW w:w="5068" w:type="dxa"/>
            <w:shd w:val="clear" w:color="auto" w:fill="auto"/>
          </w:tcPr>
          <w:p w:rsidR="00207270" w:rsidRPr="00EA1E3F" w:rsidRDefault="00207270" w:rsidP="00105B7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Приборы учета</w:t>
            </w:r>
          </w:p>
          <w:p w:rsidR="00207270" w:rsidRPr="00EA1E3F" w:rsidRDefault="00207270" w:rsidP="00105B73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счетчик учета газа</w:t>
            </w:r>
          </w:p>
          <w:p w:rsidR="00207270" w:rsidRPr="00EA1E3F" w:rsidRDefault="00207270" w:rsidP="00105B73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счетчик учета хол.воды</w:t>
            </w:r>
          </w:p>
          <w:p w:rsidR="00207270" w:rsidRPr="00EA1E3F" w:rsidRDefault="00207270" w:rsidP="00105B73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счетчик учета эл.энергии</w:t>
            </w:r>
          </w:p>
          <w:p w:rsidR="00207270" w:rsidRPr="00EA1E3F" w:rsidRDefault="00207270" w:rsidP="006975BC">
            <w:pPr>
              <w:ind w:left="720"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vMerge/>
            <w:tcBorders>
              <w:bottom w:val="nil"/>
            </w:tcBorders>
            <w:shd w:val="clear" w:color="auto" w:fill="auto"/>
          </w:tcPr>
          <w:p w:rsidR="00207270" w:rsidRPr="00EA1E3F" w:rsidRDefault="00207270" w:rsidP="002742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270" w:rsidRPr="00EA1E3F" w:rsidTr="002742D0">
        <w:tc>
          <w:tcPr>
            <w:tcW w:w="5068" w:type="dxa"/>
            <w:shd w:val="clear" w:color="auto" w:fill="auto"/>
          </w:tcPr>
          <w:p w:rsidR="00207270" w:rsidRPr="00EA1E3F" w:rsidRDefault="00207270" w:rsidP="00105B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</w:t>
            </w:r>
            <w:r w:rsidRPr="00EA1E3F">
              <w:rPr>
                <w:rFonts w:ascii="Times New Roman" w:hAnsi="Times New Roman"/>
                <w:sz w:val="24"/>
                <w:szCs w:val="24"/>
              </w:rPr>
              <w:t>верн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1E3F">
              <w:rPr>
                <w:rFonts w:ascii="Times New Roman" w:hAnsi="Times New Roman"/>
                <w:sz w:val="24"/>
                <w:szCs w:val="24"/>
              </w:rPr>
              <w:t xml:space="preserve"> блок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1E3F">
              <w:rPr>
                <w:rFonts w:ascii="Times New Roman" w:hAnsi="Times New Roman"/>
                <w:sz w:val="24"/>
                <w:szCs w:val="24"/>
              </w:rPr>
              <w:t xml:space="preserve"> при входе в квартиру</w:t>
            </w:r>
          </w:p>
        </w:tc>
        <w:tc>
          <w:tcPr>
            <w:tcW w:w="5069" w:type="dxa"/>
            <w:tcBorders>
              <w:top w:val="nil"/>
            </w:tcBorders>
            <w:shd w:val="clear" w:color="auto" w:fill="auto"/>
          </w:tcPr>
          <w:p w:rsidR="00207270" w:rsidRPr="00EA1E3F" w:rsidRDefault="00207270" w:rsidP="00105B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6B6" w:rsidRDefault="007466B6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Pr="00EA1E3F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466B6" w:rsidRPr="00EA1E3F" w:rsidTr="002742D0">
        <w:tc>
          <w:tcPr>
            <w:tcW w:w="5068" w:type="dxa"/>
            <w:shd w:val="clear" w:color="auto" w:fill="auto"/>
          </w:tcPr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sz w:val="24"/>
                <w:szCs w:val="24"/>
                <w:u w:val="single"/>
              </w:rPr>
              <w:t>Застройщик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</w:rPr>
              <w:t>АО СФ «Тверьагрострой»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EA1E3F">
              <w:rPr>
                <w:rFonts w:ascii="Times New Roman" w:hAnsi="Times New Roman"/>
                <w:b/>
                <w:sz w:val="24"/>
                <w:szCs w:val="24"/>
              </w:rPr>
              <w:t>Д.В. Зверев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Участник</w:t>
            </w:r>
            <w:r w:rsidR="002F3C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A1E3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долевого строительства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925AB" w:rsidRPr="003925AB" w:rsidRDefault="007466B6" w:rsidP="003925AB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925AB" w:rsidRPr="003925AB">
              <w:rPr>
                <w:rFonts w:ascii="Times New Roman" w:hAnsi="Times New Roman"/>
                <w:b/>
                <w:sz w:val="24"/>
                <w:szCs w:val="24"/>
              </w:rPr>
              <w:t xml:space="preserve">___________ </w:t>
            </w:r>
          </w:p>
          <w:p w:rsidR="008C2913" w:rsidRDefault="008C2913" w:rsidP="003B3E85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E85" w:rsidRPr="008C2913" w:rsidRDefault="003B3E85" w:rsidP="003B3E85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73BE" w:rsidRDefault="001973BE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1973BE" w:rsidRDefault="001973BE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7466B6" w:rsidRPr="00EA1E3F" w:rsidRDefault="007466B6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  <w:r w:rsidRPr="00EA1E3F">
        <w:rPr>
          <w:rFonts w:ascii="Times New Roman" w:hAnsi="Times New Roman"/>
          <w:color w:val="auto"/>
          <w:sz w:val="24"/>
          <w:szCs w:val="24"/>
          <w:u w:val="single"/>
        </w:rPr>
        <w:t xml:space="preserve">Приложение № 3 </w:t>
      </w:r>
      <w:r w:rsidRPr="00EA1E3F">
        <w:rPr>
          <w:rFonts w:ascii="Times New Roman" w:hAnsi="Times New Roman"/>
          <w:b w:val="0"/>
          <w:color w:val="auto"/>
          <w:sz w:val="24"/>
          <w:szCs w:val="24"/>
        </w:rPr>
        <w:t xml:space="preserve">к договору </w:t>
      </w:r>
    </w:p>
    <w:p w:rsidR="007466B6" w:rsidRPr="00EA1E3F" w:rsidRDefault="007466B6" w:rsidP="007466B6">
      <w:pPr>
        <w:jc w:val="right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участия в долевом строительстве </w:t>
      </w:r>
    </w:p>
    <w:p w:rsidR="007466B6" w:rsidRPr="00EA1E3F" w:rsidRDefault="007466B6" w:rsidP="003B3E85">
      <w:pPr>
        <w:pStyle w:val="21"/>
        <w:rPr>
          <w:szCs w:val="24"/>
        </w:rPr>
      </w:pPr>
      <w:r w:rsidRPr="00EA1E3F">
        <w:rPr>
          <w:szCs w:val="24"/>
        </w:rPr>
        <w:t xml:space="preserve">№  </w:t>
      </w:r>
      <w:r w:rsidR="00207270">
        <w:rPr>
          <w:szCs w:val="24"/>
        </w:rPr>
        <w:t>_____________</w:t>
      </w:r>
      <w:r w:rsidR="003B3E85">
        <w:rPr>
          <w:szCs w:val="24"/>
        </w:rPr>
        <w:t>.</w:t>
      </w:r>
    </w:p>
    <w:p w:rsidR="007466B6" w:rsidRPr="00EA1E3F" w:rsidRDefault="007466B6" w:rsidP="007466B6">
      <w:pPr>
        <w:pStyle w:val="21"/>
        <w:jc w:val="center"/>
        <w:rPr>
          <w:szCs w:val="24"/>
        </w:rPr>
      </w:pPr>
    </w:p>
    <w:p w:rsidR="007466B6" w:rsidRPr="00EA1E3F" w:rsidRDefault="007466B6" w:rsidP="007466B6">
      <w:pPr>
        <w:pStyle w:val="21"/>
        <w:jc w:val="center"/>
        <w:rPr>
          <w:szCs w:val="24"/>
        </w:rPr>
      </w:pPr>
    </w:p>
    <w:p w:rsidR="007466B6" w:rsidRPr="00EA1E3F" w:rsidRDefault="007466B6" w:rsidP="007466B6">
      <w:pPr>
        <w:pStyle w:val="21"/>
        <w:jc w:val="center"/>
        <w:rPr>
          <w:szCs w:val="24"/>
        </w:rPr>
      </w:pPr>
    </w:p>
    <w:p w:rsidR="007466B6" w:rsidRPr="00EA1E3F" w:rsidRDefault="007466B6" w:rsidP="007466B6">
      <w:pPr>
        <w:pStyle w:val="21"/>
        <w:jc w:val="center"/>
        <w:rPr>
          <w:szCs w:val="24"/>
        </w:rPr>
      </w:pPr>
    </w:p>
    <w:p w:rsidR="007466B6" w:rsidRPr="00EA1E3F" w:rsidRDefault="007466B6" w:rsidP="007466B6">
      <w:pPr>
        <w:ind w:left="2880"/>
        <w:rPr>
          <w:rFonts w:ascii="Times New Roman" w:hAnsi="Times New Roman"/>
          <w:sz w:val="24"/>
          <w:szCs w:val="24"/>
        </w:rPr>
      </w:pPr>
    </w:p>
    <w:p w:rsidR="007466B6" w:rsidRPr="00EA1E3F" w:rsidRDefault="007466B6" w:rsidP="007466B6">
      <w:pPr>
        <w:ind w:firstLine="0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EA1E3F">
        <w:rPr>
          <w:rFonts w:ascii="Times New Roman" w:hAnsi="Times New Roman"/>
          <w:noProof/>
          <w:sz w:val="24"/>
          <w:szCs w:val="24"/>
          <w:u w:val="single"/>
        </w:rPr>
        <w:t>Схема Объекта долевого строительства</w:t>
      </w:r>
    </w:p>
    <w:p w:rsidR="007466B6" w:rsidRPr="00EA1E3F" w:rsidRDefault="007466B6" w:rsidP="007466B6">
      <w:pPr>
        <w:ind w:left="2880"/>
        <w:rPr>
          <w:rFonts w:ascii="Times New Roman" w:hAnsi="Times New Roman"/>
          <w:noProof/>
          <w:sz w:val="24"/>
          <w:szCs w:val="24"/>
        </w:rPr>
      </w:pPr>
    </w:p>
    <w:p w:rsidR="007466B6" w:rsidRPr="00EA1E3F" w:rsidRDefault="007466B6" w:rsidP="007466B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466B6" w:rsidRDefault="007466B6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Pr="00EA1E3F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466B6" w:rsidRPr="00EA1E3F" w:rsidRDefault="007466B6" w:rsidP="007466B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466B6" w:rsidRPr="00EA1E3F" w:rsidRDefault="007466B6" w:rsidP="007466B6">
      <w:pPr>
        <w:rPr>
          <w:rFonts w:ascii="Times New Roman" w:hAnsi="Times New Roman"/>
          <w:sz w:val="24"/>
          <w:szCs w:val="24"/>
        </w:rPr>
      </w:pPr>
    </w:p>
    <w:p w:rsidR="007466B6" w:rsidRPr="00EA1E3F" w:rsidRDefault="007466B6" w:rsidP="007466B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466B6" w:rsidRPr="00EA1E3F" w:rsidTr="002742D0">
        <w:tc>
          <w:tcPr>
            <w:tcW w:w="5068" w:type="dxa"/>
            <w:shd w:val="clear" w:color="auto" w:fill="auto"/>
          </w:tcPr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sz w:val="24"/>
                <w:szCs w:val="24"/>
                <w:u w:val="single"/>
              </w:rPr>
              <w:t>Застройщик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</w:rPr>
              <w:t>АО СФ «Тверьагрострой»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EA1E3F">
              <w:rPr>
                <w:rFonts w:ascii="Times New Roman" w:hAnsi="Times New Roman"/>
                <w:b/>
                <w:sz w:val="24"/>
                <w:szCs w:val="24"/>
              </w:rPr>
              <w:t>Д.В. Зверев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sz w:val="24"/>
                <w:szCs w:val="24"/>
                <w:u w:val="single"/>
              </w:rPr>
              <w:t>Участник</w:t>
            </w:r>
            <w:r w:rsidR="002F3C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EA1E3F">
              <w:rPr>
                <w:rFonts w:ascii="Times New Roman" w:hAnsi="Times New Roman"/>
                <w:sz w:val="24"/>
                <w:szCs w:val="24"/>
                <w:u w:val="single"/>
              </w:rPr>
              <w:t>долевого строительства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66B6" w:rsidRPr="00EA1E3F" w:rsidRDefault="007466B6" w:rsidP="002742D0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925AB" w:rsidRPr="003925AB">
              <w:rPr>
                <w:rFonts w:ascii="Times New Roman" w:hAnsi="Times New Roman"/>
                <w:b/>
                <w:sz w:val="24"/>
                <w:szCs w:val="24"/>
              </w:rPr>
              <w:t xml:space="preserve">___________ 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6B6" w:rsidRPr="00EA1E3F" w:rsidRDefault="007466B6" w:rsidP="0017774F">
      <w:pPr>
        <w:ind w:firstLine="0"/>
        <w:rPr>
          <w:rFonts w:ascii="Times New Roman" w:hAnsi="Times New Roman"/>
          <w:sz w:val="24"/>
          <w:szCs w:val="24"/>
        </w:rPr>
      </w:pPr>
    </w:p>
    <w:sectPr w:rsidR="007466B6" w:rsidRPr="00EA1E3F" w:rsidSect="0030647A">
      <w:footerReference w:type="default" r:id="rId10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EC" w:rsidRDefault="007971EC" w:rsidP="00B34C3C">
      <w:r>
        <w:separator/>
      </w:r>
    </w:p>
  </w:endnote>
  <w:endnote w:type="continuationSeparator" w:id="0">
    <w:p w:rsidR="007971EC" w:rsidRDefault="007971EC" w:rsidP="00B3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42431"/>
      <w:docPartObj>
        <w:docPartGallery w:val="Page Numbers (Bottom of Page)"/>
        <w:docPartUnique/>
      </w:docPartObj>
    </w:sdtPr>
    <w:sdtEndPr/>
    <w:sdtContent>
      <w:p w:rsidR="00B34C3C" w:rsidRDefault="00B34C3C">
        <w:pPr>
          <w:pStyle w:val="ae"/>
        </w:pPr>
        <w:r>
          <w:ptab w:relativeTo="margin" w:alignment="right" w:leader="none"/>
        </w:r>
        <w:r>
          <w:ptab w:relativeTo="margin" w:alignment="center" w:leader="none"/>
        </w:r>
        <w:r w:rsidR="001973BE">
          <w:ptab w:relativeTo="margin" w:alignment="left" w:leader="none"/>
        </w:r>
        <w:r w:rsidR="001973BE"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E1CE0">
          <w:rPr>
            <w:noProof/>
          </w:rPr>
          <w:t>4</w:t>
        </w:r>
        <w:r>
          <w:fldChar w:fldCharType="end"/>
        </w:r>
      </w:p>
    </w:sdtContent>
  </w:sdt>
  <w:p w:rsidR="00B34C3C" w:rsidRDefault="00B34C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EC" w:rsidRDefault="007971EC" w:rsidP="00B34C3C">
      <w:r>
        <w:separator/>
      </w:r>
    </w:p>
  </w:footnote>
  <w:footnote w:type="continuationSeparator" w:id="0">
    <w:p w:rsidR="007971EC" w:rsidRDefault="007971EC" w:rsidP="00B3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57D4"/>
    <w:multiLevelType w:val="hybridMultilevel"/>
    <w:tmpl w:val="3FFE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3329E"/>
    <w:multiLevelType w:val="hybridMultilevel"/>
    <w:tmpl w:val="66AC4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C21BD"/>
    <w:multiLevelType w:val="hybridMultilevel"/>
    <w:tmpl w:val="0A24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ED"/>
    <w:rsid w:val="000015B1"/>
    <w:rsid w:val="0000401A"/>
    <w:rsid w:val="00007CD8"/>
    <w:rsid w:val="00012CAC"/>
    <w:rsid w:val="00014068"/>
    <w:rsid w:val="000220F1"/>
    <w:rsid w:val="0004132A"/>
    <w:rsid w:val="00053BA9"/>
    <w:rsid w:val="00057983"/>
    <w:rsid w:val="00067687"/>
    <w:rsid w:val="00067699"/>
    <w:rsid w:val="00072BEB"/>
    <w:rsid w:val="000753E7"/>
    <w:rsid w:val="000768FF"/>
    <w:rsid w:val="000771BD"/>
    <w:rsid w:val="000832C2"/>
    <w:rsid w:val="00083C93"/>
    <w:rsid w:val="000851B6"/>
    <w:rsid w:val="00085342"/>
    <w:rsid w:val="000919FD"/>
    <w:rsid w:val="00091E43"/>
    <w:rsid w:val="00097738"/>
    <w:rsid w:val="000A6503"/>
    <w:rsid w:val="000B0BB5"/>
    <w:rsid w:val="000C4A17"/>
    <w:rsid w:val="000C4D3D"/>
    <w:rsid w:val="000C7E1C"/>
    <w:rsid w:val="000D3750"/>
    <w:rsid w:val="000D4AAD"/>
    <w:rsid w:val="000D5662"/>
    <w:rsid w:val="000D76E0"/>
    <w:rsid w:val="000E1F4B"/>
    <w:rsid w:val="000F0BFB"/>
    <w:rsid w:val="000F5A3E"/>
    <w:rsid w:val="000F7488"/>
    <w:rsid w:val="00106849"/>
    <w:rsid w:val="001079C3"/>
    <w:rsid w:val="00110E51"/>
    <w:rsid w:val="001219DB"/>
    <w:rsid w:val="00123E32"/>
    <w:rsid w:val="001278BA"/>
    <w:rsid w:val="0012797C"/>
    <w:rsid w:val="00131FFC"/>
    <w:rsid w:val="00143DCE"/>
    <w:rsid w:val="00145A4E"/>
    <w:rsid w:val="0015303F"/>
    <w:rsid w:val="001531B0"/>
    <w:rsid w:val="0016357F"/>
    <w:rsid w:val="001656AA"/>
    <w:rsid w:val="00172202"/>
    <w:rsid w:val="0017774F"/>
    <w:rsid w:val="0018257B"/>
    <w:rsid w:val="0018275E"/>
    <w:rsid w:val="00184179"/>
    <w:rsid w:val="001859BC"/>
    <w:rsid w:val="00192E6B"/>
    <w:rsid w:val="0019686D"/>
    <w:rsid w:val="001973BE"/>
    <w:rsid w:val="001A42F5"/>
    <w:rsid w:val="001A4917"/>
    <w:rsid w:val="001A6D74"/>
    <w:rsid w:val="001B3574"/>
    <w:rsid w:val="001C3138"/>
    <w:rsid w:val="001C69E5"/>
    <w:rsid w:val="001D67FB"/>
    <w:rsid w:val="001E27DA"/>
    <w:rsid w:val="001F0CC9"/>
    <w:rsid w:val="001F24B3"/>
    <w:rsid w:val="001F4B8C"/>
    <w:rsid w:val="001F746E"/>
    <w:rsid w:val="00201158"/>
    <w:rsid w:val="00205E22"/>
    <w:rsid w:val="00207270"/>
    <w:rsid w:val="00231D92"/>
    <w:rsid w:val="002355CF"/>
    <w:rsid w:val="00237E05"/>
    <w:rsid w:val="00243FA4"/>
    <w:rsid w:val="00251BE0"/>
    <w:rsid w:val="002551FB"/>
    <w:rsid w:val="00261468"/>
    <w:rsid w:val="00265070"/>
    <w:rsid w:val="00265CE6"/>
    <w:rsid w:val="00270B8C"/>
    <w:rsid w:val="0027420F"/>
    <w:rsid w:val="002746BF"/>
    <w:rsid w:val="00290CDC"/>
    <w:rsid w:val="00294AF2"/>
    <w:rsid w:val="002959DD"/>
    <w:rsid w:val="002A0087"/>
    <w:rsid w:val="002A4ECC"/>
    <w:rsid w:val="002B1A1A"/>
    <w:rsid w:val="002B20BB"/>
    <w:rsid w:val="002B2481"/>
    <w:rsid w:val="002C00C0"/>
    <w:rsid w:val="002C113C"/>
    <w:rsid w:val="002C16B2"/>
    <w:rsid w:val="002C30A3"/>
    <w:rsid w:val="002C401F"/>
    <w:rsid w:val="002C766C"/>
    <w:rsid w:val="002D7115"/>
    <w:rsid w:val="002E3A19"/>
    <w:rsid w:val="002E4B3A"/>
    <w:rsid w:val="002F3C78"/>
    <w:rsid w:val="003014E3"/>
    <w:rsid w:val="00302496"/>
    <w:rsid w:val="00302E33"/>
    <w:rsid w:val="0030647A"/>
    <w:rsid w:val="00306653"/>
    <w:rsid w:val="00312E17"/>
    <w:rsid w:val="00317514"/>
    <w:rsid w:val="00322C46"/>
    <w:rsid w:val="0032342B"/>
    <w:rsid w:val="00324DE4"/>
    <w:rsid w:val="003362C9"/>
    <w:rsid w:val="003515AD"/>
    <w:rsid w:val="00357690"/>
    <w:rsid w:val="003579EF"/>
    <w:rsid w:val="00384C49"/>
    <w:rsid w:val="00384F36"/>
    <w:rsid w:val="00385A05"/>
    <w:rsid w:val="003925AB"/>
    <w:rsid w:val="003A10F2"/>
    <w:rsid w:val="003B11EF"/>
    <w:rsid w:val="003B3E85"/>
    <w:rsid w:val="003C3EDC"/>
    <w:rsid w:val="003C4152"/>
    <w:rsid w:val="003C5BC6"/>
    <w:rsid w:val="003D1406"/>
    <w:rsid w:val="003D2159"/>
    <w:rsid w:val="003D249E"/>
    <w:rsid w:val="003D50E5"/>
    <w:rsid w:val="003D5BF1"/>
    <w:rsid w:val="003E0167"/>
    <w:rsid w:val="003E2452"/>
    <w:rsid w:val="003E3BB7"/>
    <w:rsid w:val="003F0A44"/>
    <w:rsid w:val="003F2DD4"/>
    <w:rsid w:val="003F4071"/>
    <w:rsid w:val="003F67D6"/>
    <w:rsid w:val="00401B30"/>
    <w:rsid w:val="00402052"/>
    <w:rsid w:val="004102E7"/>
    <w:rsid w:val="00411968"/>
    <w:rsid w:val="004154BF"/>
    <w:rsid w:val="0041631C"/>
    <w:rsid w:val="00424367"/>
    <w:rsid w:val="004254E5"/>
    <w:rsid w:val="00434670"/>
    <w:rsid w:val="004376C0"/>
    <w:rsid w:val="004410E2"/>
    <w:rsid w:val="004422F2"/>
    <w:rsid w:val="00445AA9"/>
    <w:rsid w:val="004462C0"/>
    <w:rsid w:val="004751D9"/>
    <w:rsid w:val="004971DF"/>
    <w:rsid w:val="004A34C1"/>
    <w:rsid w:val="004A76D1"/>
    <w:rsid w:val="004A7949"/>
    <w:rsid w:val="004B11F1"/>
    <w:rsid w:val="004B7A20"/>
    <w:rsid w:val="004C3B81"/>
    <w:rsid w:val="004C4F41"/>
    <w:rsid w:val="004D0E65"/>
    <w:rsid w:val="004D7F90"/>
    <w:rsid w:val="004E41AF"/>
    <w:rsid w:val="004E5603"/>
    <w:rsid w:val="004F4679"/>
    <w:rsid w:val="004F6236"/>
    <w:rsid w:val="004F6565"/>
    <w:rsid w:val="004F7F3C"/>
    <w:rsid w:val="00501512"/>
    <w:rsid w:val="005168EE"/>
    <w:rsid w:val="0052176B"/>
    <w:rsid w:val="00526077"/>
    <w:rsid w:val="00526F6F"/>
    <w:rsid w:val="00536EF9"/>
    <w:rsid w:val="00541855"/>
    <w:rsid w:val="00541E2E"/>
    <w:rsid w:val="00567DC3"/>
    <w:rsid w:val="00567F33"/>
    <w:rsid w:val="00573311"/>
    <w:rsid w:val="00577911"/>
    <w:rsid w:val="00587E29"/>
    <w:rsid w:val="0059079D"/>
    <w:rsid w:val="00590DC0"/>
    <w:rsid w:val="0059314F"/>
    <w:rsid w:val="00594B80"/>
    <w:rsid w:val="005A06C3"/>
    <w:rsid w:val="005A17F4"/>
    <w:rsid w:val="005B644F"/>
    <w:rsid w:val="005B6718"/>
    <w:rsid w:val="005B7A69"/>
    <w:rsid w:val="005C7433"/>
    <w:rsid w:val="005D671D"/>
    <w:rsid w:val="005E255E"/>
    <w:rsid w:val="005F5C81"/>
    <w:rsid w:val="00605676"/>
    <w:rsid w:val="0060690A"/>
    <w:rsid w:val="00606B8A"/>
    <w:rsid w:val="00616ED8"/>
    <w:rsid w:val="0061769C"/>
    <w:rsid w:val="00622C79"/>
    <w:rsid w:val="00625C78"/>
    <w:rsid w:val="00627253"/>
    <w:rsid w:val="0062736C"/>
    <w:rsid w:val="00641C66"/>
    <w:rsid w:val="00650BF2"/>
    <w:rsid w:val="00662E15"/>
    <w:rsid w:val="006668E1"/>
    <w:rsid w:val="00670901"/>
    <w:rsid w:val="00671352"/>
    <w:rsid w:val="00673D77"/>
    <w:rsid w:val="0068794D"/>
    <w:rsid w:val="00690E35"/>
    <w:rsid w:val="006936E0"/>
    <w:rsid w:val="006958B3"/>
    <w:rsid w:val="0069753A"/>
    <w:rsid w:val="006A03E4"/>
    <w:rsid w:val="006A07E3"/>
    <w:rsid w:val="006A32DD"/>
    <w:rsid w:val="006B2F34"/>
    <w:rsid w:val="006B46FD"/>
    <w:rsid w:val="006C344B"/>
    <w:rsid w:val="006C378F"/>
    <w:rsid w:val="006C50E9"/>
    <w:rsid w:val="006C5810"/>
    <w:rsid w:val="006D17AB"/>
    <w:rsid w:val="006E21EB"/>
    <w:rsid w:val="006F26B4"/>
    <w:rsid w:val="00702E94"/>
    <w:rsid w:val="00702F51"/>
    <w:rsid w:val="00706250"/>
    <w:rsid w:val="00706BFD"/>
    <w:rsid w:val="00741FB7"/>
    <w:rsid w:val="007426DE"/>
    <w:rsid w:val="007452E0"/>
    <w:rsid w:val="007466B6"/>
    <w:rsid w:val="007534D4"/>
    <w:rsid w:val="00760B0A"/>
    <w:rsid w:val="0077627A"/>
    <w:rsid w:val="0078044E"/>
    <w:rsid w:val="0078501A"/>
    <w:rsid w:val="00785A2C"/>
    <w:rsid w:val="007903A7"/>
    <w:rsid w:val="007971EC"/>
    <w:rsid w:val="007A27A4"/>
    <w:rsid w:val="007A3839"/>
    <w:rsid w:val="007B08A6"/>
    <w:rsid w:val="007B260A"/>
    <w:rsid w:val="007B3770"/>
    <w:rsid w:val="007C1F82"/>
    <w:rsid w:val="007D3495"/>
    <w:rsid w:val="007E1B56"/>
    <w:rsid w:val="007E692F"/>
    <w:rsid w:val="00831282"/>
    <w:rsid w:val="00832B0B"/>
    <w:rsid w:val="00834021"/>
    <w:rsid w:val="00844B43"/>
    <w:rsid w:val="00845E1F"/>
    <w:rsid w:val="00855134"/>
    <w:rsid w:val="00860313"/>
    <w:rsid w:val="008661BB"/>
    <w:rsid w:val="00884014"/>
    <w:rsid w:val="00897807"/>
    <w:rsid w:val="008A2806"/>
    <w:rsid w:val="008A2FBE"/>
    <w:rsid w:val="008A6261"/>
    <w:rsid w:val="008C1FED"/>
    <w:rsid w:val="008C222E"/>
    <w:rsid w:val="008C2913"/>
    <w:rsid w:val="008C5368"/>
    <w:rsid w:val="008D05EF"/>
    <w:rsid w:val="008D0F50"/>
    <w:rsid w:val="008D538F"/>
    <w:rsid w:val="008D620B"/>
    <w:rsid w:val="008E7760"/>
    <w:rsid w:val="008F1702"/>
    <w:rsid w:val="008F4EE7"/>
    <w:rsid w:val="009010D8"/>
    <w:rsid w:val="00913DFF"/>
    <w:rsid w:val="00916A1C"/>
    <w:rsid w:val="0092127A"/>
    <w:rsid w:val="009225CA"/>
    <w:rsid w:val="00922631"/>
    <w:rsid w:val="009230D8"/>
    <w:rsid w:val="0092722B"/>
    <w:rsid w:val="00933ACE"/>
    <w:rsid w:val="00933E5B"/>
    <w:rsid w:val="00935696"/>
    <w:rsid w:val="00936152"/>
    <w:rsid w:val="00945EA7"/>
    <w:rsid w:val="00953B79"/>
    <w:rsid w:val="0095471B"/>
    <w:rsid w:val="00961419"/>
    <w:rsid w:val="009624A1"/>
    <w:rsid w:val="00962DB9"/>
    <w:rsid w:val="00966970"/>
    <w:rsid w:val="009701D8"/>
    <w:rsid w:val="0099343A"/>
    <w:rsid w:val="009942CD"/>
    <w:rsid w:val="009947F1"/>
    <w:rsid w:val="00996C19"/>
    <w:rsid w:val="009A60CB"/>
    <w:rsid w:val="009B0A90"/>
    <w:rsid w:val="009B3FD8"/>
    <w:rsid w:val="009C1AF1"/>
    <w:rsid w:val="009C21A4"/>
    <w:rsid w:val="009C22F3"/>
    <w:rsid w:val="009D782D"/>
    <w:rsid w:val="009E1CE0"/>
    <w:rsid w:val="009F60ED"/>
    <w:rsid w:val="009F683E"/>
    <w:rsid w:val="009F7E4C"/>
    <w:rsid w:val="00A0136E"/>
    <w:rsid w:val="00A0378A"/>
    <w:rsid w:val="00A049EB"/>
    <w:rsid w:val="00A26907"/>
    <w:rsid w:val="00A30377"/>
    <w:rsid w:val="00A30A3C"/>
    <w:rsid w:val="00A33E00"/>
    <w:rsid w:val="00A407DD"/>
    <w:rsid w:val="00A42979"/>
    <w:rsid w:val="00A54760"/>
    <w:rsid w:val="00A715A9"/>
    <w:rsid w:val="00A83FDC"/>
    <w:rsid w:val="00A92224"/>
    <w:rsid w:val="00AA020A"/>
    <w:rsid w:val="00AA0455"/>
    <w:rsid w:val="00AA78F0"/>
    <w:rsid w:val="00AB2B6B"/>
    <w:rsid w:val="00AB4037"/>
    <w:rsid w:val="00AB7AA2"/>
    <w:rsid w:val="00AB7EB9"/>
    <w:rsid w:val="00AE3E8F"/>
    <w:rsid w:val="00AE4115"/>
    <w:rsid w:val="00B034B7"/>
    <w:rsid w:val="00B03F5E"/>
    <w:rsid w:val="00B07D24"/>
    <w:rsid w:val="00B1098E"/>
    <w:rsid w:val="00B12863"/>
    <w:rsid w:val="00B179AB"/>
    <w:rsid w:val="00B206DC"/>
    <w:rsid w:val="00B20F98"/>
    <w:rsid w:val="00B22D35"/>
    <w:rsid w:val="00B2458E"/>
    <w:rsid w:val="00B26C91"/>
    <w:rsid w:val="00B27870"/>
    <w:rsid w:val="00B327B6"/>
    <w:rsid w:val="00B33131"/>
    <w:rsid w:val="00B33C12"/>
    <w:rsid w:val="00B34C3C"/>
    <w:rsid w:val="00B3632E"/>
    <w:rsid w:val="00B50E20"/>
    <w:rsid w:val="00B52DF6"/>
    <w:rsid w:val="00B55944"/>
    <w:rsid w:val="00B6553E"/>
    <w:rsid w:val="00B6569B"/>
    <w:rsid w:val="00B73725"/>
    <w:rsid w:val="00B738FA"/>
    <w:rsid w:val="00B74FC9"/>
    <w:rsid w:val="00B760E2"/>
    <w:rsid w:val="00B826C2"/>
    <w:rsid w:val="00B86F25"/>
    <w:rsid w:val="00B874ED"/>
    <w:rsid w:val="00B91E37"/>
    <w:rsid w:val="00B935DD"/>
    <w:rsid w:val="00B93E4F"/>
    <w:rsid w:val="00B94D0B"/>
    <w:rsid w:val="00BA04D3"/>
    <w:rsid w:val="00BA6591"/>
    <w:rsid w:val="00BB53DC"/>
    <w:rsid w:val="00BB7004"/>
    <w:rsid w:val="00BC0A66"/>
    <w:rsid w:val="00BC0B49"/>
    <w:rsid w:val="00BC4C17"/>
    <w:rsid w:val="00BD0A3D"/>
    <w:rsid w:val="00BD5FF9"/>
    <w:rsid w:val="00BD6A13"/>
    <w:rsid w:val="00BE09A5"/>
    <w:rsid w:val="00BE313C"/>
    <w:rsid w:val="00BE3331"/>
    <w:rsid w:val="00BE356E"/>
    <w:rsid w:val="00BE4160"/>
    <w:rsid w:val="00BE5BDE"/>
    <w:rsid w:val="00BE64A0"/>
    <w:rsid w:val="00BF6D09"/>
    <w:rsid w:val="00C05E97"/>
    <w:rsid w:val="00C33BE7"/>
    <w:rsid w:val="00C35FA6"/>
    <w:rsid w:val="00C3670A"/>
    <w:rsid w:val="00C41D62"/>
    <w:rsid w:val="00C5115D"/>
    <w:rsid w:val="00C52DDD"/>
    <w:rsid w:val="00C57C8E"/>
    <w:rsid w:val="00C6368E"/>
    <w:rsid w:val="00C70C15"/>
    <w:rsid w:val="00C7195C"/>
    <w:rsid w:val="00C73940"/>
    <w:rsid w:val="00C73B44"/>
    <w:rsid w:val="00C87394"/>
    <w:rsid w:val="00C92BC1"/>
    <w:rsid w:val="00CA1302"/>
    <w:rsid w:val="00CA321C"/>
    <w:rsid w:val="00CD2A53"/>
    <w:rsid w:val="00CD5886"/>
    <w:rsid w:val="00CD612B"/>
    <w:rsid w:val="00CE07AD"/>
    <w:rsid w:val="00D0327E"/>
    <w:rsid w:val="00D22D8B"/>
    <w:rsid w:val="00D50446"/>
    <w:rsid w:val="00D51602"/>
    <w:rsid w:val="00D541FF"/>
    <w:rsid w:val="00D6029A"/>
    <w:rsid w:val="00D602BF"/>
    <w:rsid w:val="00D61464"/>
    <w:rsid w:val="00D66E3E"/>
    <w:rsid w:val="00D7037D"/>
    <w:rsid w:val="00D71CE4"/>
    <w:rsid w:val="00D73681"/>
    <w:rsid w:val="00D7641F"/>
    <w:rsid w:val="00D77765"/>
    <w:rsid w:val="00D80CB6"/>
    <w:rsid w:val="00D91C5E"/>
    <w:rsid w:val="00DA1A69"/>
    <w:rsid w:val="00DA632F"/>
    <w:rsid w:val="00DB006C"/>
    <w:rsid w:val="00DB1F07"/>
    <w:rsid w:val="00DB4492"/>
    <w:rsid w:val="00DD24AC"/>
    <w:rsid w:val="00DD41CA"/>
    <w:rsid w:val="00DE69F7"/>
    <w:rsid w:val="00DE6DEB"/>
    <w:rsid w:val="00DF04E6"/>
    <w:rsid w:val="00E06227"/>
    <w:rsid w:val="00E11CD8"/>
    <w:rsid w:val="00E132B7"/>
    <w:rsid w:val="00E26FAC"/>
    <w:rsid w:val="00E57F9D"/>
    <w:rsid w:val="00E63137"/>
    <w:rsid w:val="00E66B26"/>
    <w:rsid w:val="00E67FA1"/>
    <w:rsid w:val="00E701D5"/>
    <w:rsid w:val="00E86071"/>
    <w:rsid w:val="00E86BAE"/>
    <w:rsid w:val="00EA1E3F"/>
    <w:rsid w:val="00EB1FC8"/>
    <w:rsid w:val="00EB263E"/>
    <w:rsid w:val="00EB4C0F"/>
    <w:rsid w:val="00EC142D"/>
    <w:rsid w:val="00ED3EDF"/>
    <w:rsid w:val="00ED4B84"/>
    <w:rsid w:val="00ED7766"/>
    <w:rsid w:val="00EE64ED"/>
    <w:rsid w:val="00EF0DB9"/>
    <w:rsid w:val="00F022FE"/>
    <w:rsid w:val="00F07EFF"/>
    <w:rsid w:val="00F1712D"/>
    <w:rsid w:val="00F30893"/>
    <w:rsid w:val="00F352CF"/>
    <w:rsid w:val="00F37C85"/>
    <w:rsid w:val="00F41B54"/>
    <w:rsid w:val="00F440CF"/>
    <w:rsid w:val="00F54D8E"/>
    <w:rsid w:val="00F57715"/>
    <w:rsid w:val="00F6560D"/>
    <w:rsid w:val="00F6714B"/>
    <w:rsid w:val="00F73760"/>
    <w:rsid w:val="00F812FE"/>
    <w:rsid w:val="00F93916"/>
    <w:rsid w:val="00FA2E2C"/>
    <w:rsid w:val="00FA2EA4"/>
    <w:rsid w:val="00FA496E"/>
    <w:rsid w:val="00FB0F49"/>
    <w:rsid w:val="00FC1A07"/>
    <w:rsid w:val="00FC4CBF"/>
    <w:rsid w:val="00FC560A"/>
    <w:rsid w:val="00FC65D6"/>
    <w:rsid w:val="00FC7408"/>
    <w:rsid w:val="00FD60C8"/>
    <w:rsid w:val="00FD75A8"/>
    <w:rsid w:val="00FE3E7E"/>
    <w:rsid w:val="00FE4796"/>
    <w:rsid w:val="00FE70CB"/>
    <w:rsid w:val="00FF11ED"/>
    <w:rsid w:val="00FF2158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6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7466B6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83C93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083C93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083C93"/>
    <w:pPr>
      <w:ind w:firstLine="0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rsid w:val="00083C93"/>
    <w:rPr>
      <w:b/>
      <w:bCs/>
      <w:color w:val="008000"/>
      <w:sz w:val="20"/>
      <w:szCs w:val="20"/>
      <w:u w:val="single"/>
    </w:rPr>
  </w:style>
  <w:style w:type="character" w:styleId="a7">
    <w:name w:val="Hyperlink"/>
    <w:rsid w:val="00083C93"/>
    <w:rPr>
      <w:color w:val="0000FF"/>
      <w:u w:val="single"/>
    </w:rPr>
  </w:style>
  <w:style w:type="table" w:styleId="a8">
    <w:name w:val="Table Grid"/>
    <w:basedOn w:val="a1"/>
    <w:uiPriority w:val="59"/>
    <w:rsid w:val="00F4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66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7466B6"/>
    <w:pPr>
      <w:widowControl/>
      <w:autoSpaceDE/>
      <w:autoSpaceDN/>
      <w:adjustRightInd/>
      <w:ind w:firstLine="993"/>
      <w:jc w:val="right"/>
    </w:pPr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basedOn w:val="a0"/>
    <w:link w:val="21"/>
    <w:rsid w:val="0074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0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0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DB006C"/>
  </w:style>
  <w:style w:type="character" w:customStyle="1" w:styleId="js-extracted-address">
    <w:name w:val="js-extracted-address"/>
    <w:basedOn w:val="a0"/>
    <w:rsid w:val="003E3BB7"/>
  </w:style>
  <w:style w:type="character" w:customStyle="1" w:styleId="mail-message-map-nobreak">
    <w:name w:val="mail-message-map-nobreak"/>
    <w:basedOn w:val="a0"/>
    <w:rsid w:val="003E3BB7"/>
  </w:style>
  <w:style w:type="paragraph" w:styleId="ab">
    <w:name w:val="Normal (Web)"/>
    <w:basedOn w:val="a"/>
    <w:uiPriority w:val="99"/>
    <w:unhideWhenUsed/>
    <w:rsid w:val="003E3B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normaltextrunscx70319366">
    <w:name w:val="normaltextrun scx70319366"/>
    <w:basedOn w:val="a0"/>
    <w:rsid w:val="0088401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84014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unhideWhenUsed/>
    <w:rsid w:val="00B34C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4C3C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34C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34C3C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6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7466B6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83C93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083C93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083C93"/>
    <w:pPr>
      <w:ind w:firstLine="0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rsid w:val="00083C93"/>
    <w:rPr>
      <w:b/>
      <w:bCs/>
      <w:color w:val="008000"/>
      <w:sz w:val="20"/>
      <w:szCs w:val="20"/>
      <w:u w:val="single"/>
    </w:rPr>
  </w:style>
  <w:style w:type="character" w:styleId="a7">
    <w:name w:val="Hyperlink"/>
    <w:rsid w:val="00083C93"/>
    <w:rPr>
      <w:color w:val="0000FF"/>
      <w:u w:val="single"/>
    </w:rPr>
  </w:style>
  <w:style w:type="table" w:styleId="a8">
    <w:name w:val="Table Grid"/>
    <w:basedOn w:val="a1"/>
    <w:uiPriority w:val="59"/>
    <w:rsid w:val="00F4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66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7466B6"/>
    <w:pPr>
      <w:widowControl/>
      <w:autoSpaceDE/>
      <w:autoSpaceDN/>
      <w:adjustRightInd/>
      <w:ind w:firstLine="993"/>
      <w:jc w:val="right"/>
    </w:pPr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basedOn w:val="a0"/>
    <w:link w:val="21"/>
    <w:rsid w:val="0074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0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0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DB006C"/>
  </w:style>
  <w:style w:type="character" w:customStyle="1" w:styleId="js-extracted-address">
    <w:name w:val="js-extracted-address"/>
    <w:basedOn w:val="a0"/>
    <w:rsid w:val="003E3BB7"/>
  </w:style>
  <w:style w:type="character" w:customStyle="1" w:styleId="mail-message-map-nobreak">
    <w:name w:val="mail-message-map-nobreak"/>
    <w:basedOn w:val="a0"/>
    <w:rsid w:val="003E3BB7"/>
  </w:style>
  <w:style w:type="paragraph" w:styleId="ab">
    <w:name w:val="Normal (Web)"/>
    <w:basedOn w:val="a"/>
    <w:uiPriority w:val="99"/>
    <w:unhideWhenUsed/>
    <w:rsid w:val="003E3B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normaltextrunscx70319366">
    <w:name w:val="normaltextrun scx70319366"/>
    <w:basedOn w:val="a0"/>
    <w:rsid w:val="0088401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84014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unhideWhenUsed/>
    <w:rsid w:val="00B34C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4C3C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34C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34C3C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veragro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3C96-7DB9-4CA1-8F64-8E8AA573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sale</cp:lastModifiedBy>
  <cp:revision>2</cp:revision>
  <cp:lastPrinted>2019-03-05T09:27:00Z</cp:lastPrinted>
  <dcterms:created xsi:type="dcterms:W3CDTF">2019-05-23T13:16:00Z</dcterms:created>
  <dcterms:modified xsi:type="dcterms:W3CDTF">2019-05-23T13:16:00Z</dcterms:modified>
</cp:coreProperties>
</file>