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DEC1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6A5747E9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316E9F85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7BEA7E0A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6DF245D5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823128B" w14:textId="77777777" w:rsidTr="00020A2B">
        <w:trPr>
          <w:trHeight w:val="312"/>
        </w:trPr>
        <w:tc>
          <w:tcPr>
            <w:tcW w:w="4253" w:type="dxa"/>
          </w:tcPr>
          <w:p w14:paraId="026DF47E" w14:textId="77777777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DB015F" w:rsidRPr="00657D14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4F493FD8" w14:textId="77777777"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048B3D82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6CC363FD" w14:textId="1DB56C2C" w:rsidR="004001CB" w:rsidRPr="000928BE" w:rsidRDefault="00657D1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C86E2D" w:rsidRPr="00C86E2D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="004001CB" w:rsidRPr="000928BE">
        <w:rPr>
          <w:sz w:val="24"/>
          <w:szCs w:val="24"/>
        </w:rPr>
        <w:t>, и</w:t>
      </w:r>
    </w:p>
    <w:p w14:paraId="1EDFD0DB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0B5C236D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68C7B31C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502F20F2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B0FD3B5" w14:textId="77777777" w:rsidR="004001CB" w:rsidRPr="00041A34" w:rsidRDefault="004001CB" w:rsidP="00657D14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bookmarkStart w:id="0" w:name="_Hlk10214738"/>
      <w:r w:rsidR="006E0AA5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антисесмические мероприятия в данном проекте не предусмотрены в связи с тем, что участок строительства находится в не сейсмиически опасном районе, строящийся с привлечением денежных средств УЧАСТНИКОВ ДОЛЕВОГО СТРОИТЕЛЬСТВА по строительному адресу: </w:t>
      </w:r>
      <w:r w:rsidR="006E0AA5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657D14">
        <w:rPr>
          <w:b/>
          <w:iCs/>
          <w:sz w:val="24"/>
          <w:szCs w:val="24"/>
        </w:rPr>
        <w:t>.</w:t>
      </w:r>
      <w:bookmarkEnd w:id="0"/>
    </w:p>
    <w:p w14:paraId="6939A0E4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62DE385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22583C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43D5F6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180F044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7A8E6459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43ACB01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52EBD1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3BE21338" w14:textId="77777777" w:rsidR="00692DEE" w:rsidRDefault="00692DEE" w:rsidP="00692DEE">
      <w:pPr>
        <w:pStyle w:val="aff3"/>
        <w:numPr>
          <w:ilvl w:val="1"/>
          <w:numId w:val="1"/>
        </w:numPr>
        <w:tabs>
          <w:tab w:val="clear" w:pos="10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6B08312B" w14:textId="77777777" w:rsidR="00692DEE" w:rsidRDefault="00692DEE" w:rsidP="00692DEE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Договор №БФСК/КРЧ/2825 купли-продажи земельного участка от 20.05.2019 г., зарегистрированный Управлением Федеральной службы государственной регистрации, кадастра и картографии по Калужской области за № 40:27:030803:2825-40/004/2019-19 от 29.05.2019 г. Земельный участок площадью 8 183 кв.м.,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3453390E" w14:textId="77777777" w:rsidR="00692DEE" w:rsidRDefault="00692DEE" w:rsidP="00692DEE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строительство № 40-302000-62-2018 от 30.05.2018 г., выдано Администрацией города Обнинска.</w:t>
      </w:r>
    </w:p>
    <w:p w14:paraId="77C0A06E" w14:textId="77777777" w:rsidR="00A4369F" w:rsidRPr="00736A84" w:rsidRDefault="00692DEE" w:rsidP="00692DEE">
      <w:pPr>
        <w:ind w:left="720" w:hanging="11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14:paraId="33D78DB4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6F64020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AAF16B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5A067537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44CBB4EB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55E87176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14:paraId="5155B0C1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5F6AC3BD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1DE40B8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9AA955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585F0EAC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1C2D2CC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3A1DAEAE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1FC3297F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1D1BB046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4A463DAD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03B9044C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6BE681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14:paraId="04F16DFF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3D1591C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F8727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7F10FA3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495BDAF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63ECC8A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0DDA2648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4FB3E73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35976E4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0D6EBC51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6C3B2213" w14:textId="52EEF2D6" w:rsidR="0010740F" w:rsidRPr="00126962" w:rsidRDefault="0010740F" w:rsidP="001074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01 июня 202</w:t>
      </w:r>
      <w:r w:rsidR="00CC6D79">
        <w:rPr>
          <w:rFonts w:eastAsia="Calibri"/>
          <w:noProof/>
          <w:sz w:val="24"/>
          <w:szCs w:val="24"/>
        </w:rPr>
        <w:t>5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33972B03" w14:textId="45394186" w:rsidR="00782D10" w:rsidRPr="003F78FF" w:rsidRDefault="0010740F" w:rsidP="0010740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 w:rsidR="00CC6D79">
        <w:rPr>
          <w:sz w:val="24"/>
          <w:szCs w:val="24"/>
        </w:rPr>
        <w:t>5</w:t>
      </w:r>
      <w:r w:rsidRPr="00B36322">
        <w:rPr>
          <w:sz w:val="24"/>
          <w:szCs w:val="24"/>
        </w:rPr>
        <w:t xml:space="preserve"> </w:t>
      </w:r>
      <w:r w:rsidR="006E0AA5" w:rsidRPr="00B36322">
        <w:rPr>
          <w:sz w:val="24"/>
          <w:szCs w:val="24"/>
        </w:rPr>
        <w:t>года</w:t>
      </w:r>
      <w:r w:rsidR="00641FF5" w:rsidRPr="003F78FF">
        <w:rPr>
          <w:sz w:val="24"/>
          <w:szCs w:val="24"/>
        </w:rPr>
        <w:t>.</w:t>
      </w:r>
    </w:p>
    <w:p w14:paraId="4959F286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1AB9CFC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6563E71E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44A6591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3CB4B67A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BC9281B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6F148014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00826B3E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2658D343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38AD6B7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70015796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E8A0E6C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11584C0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369A00F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062E0810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14:paraId="2EF8128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DEB67C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4AFA54D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009520C3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41680D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1E5A04E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E7A47C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3421DE1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252D993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F71AA7B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6A5EE8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76BB78B7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11130AFB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2298F476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60E70BF6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AC2C5F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3D3085C5" w14:textId="77777777"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lastRenderedPageBreak/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09889A88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589CFD37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19AB0E76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5256726C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597083DB" w14:textId="77777777"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C7F549B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4BDD954D" w14:textId="77777777"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0EB58065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640B58DD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 xml:space="preserve">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E60E8F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225CFCA4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6454D7B3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25E3C9BE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EBF3E17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79BDB771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7E336800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529D53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0E66E24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231BFA8D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0367B1C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3C1C6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29440A6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УЧАСТНИК ДОЛЕВОГО СТРОИТЕЛЬСТВА не вправе осуществлять </w:t>
      </w:r>
      <w:r w:rsidRPr="000928BE">
        <w:rPr>
          <w:sz w:val="24"/>
          <w:szCs w:val="24"/>
        </w:rPr>
        <w:lastRenderedPageBreak/>
        <w:t>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24F31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325758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F19C2F5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4A591CD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7B3B32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3EDAE19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703CCC5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677949C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33112FE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3566FF51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4B5D96D3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606FF2A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1BD78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CB30362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1A9581B9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749E55B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94C5B6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15C32C1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4913B49C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14049BB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0FD7898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5AC336F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0E215DEE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11D3B0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96DF43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A3E2A0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5DDE74A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3A2D1F87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01F4C1E" w14:textId="77777777"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7BB7FF13" w14:textId="77777777"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CC1768F" w14:textId="77777777"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04EE332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412C3109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5761FB03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64E78CA3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220B2E4C" w14:textId="77777777"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21FBCE5C" w14:textId="77777777" w:rsidR="00657D14" w:rsidRPr="000A56AE" w:rsidRDefault="00657D14" w:rsidP="00354ECB">
      <w:pPr>
        <w:pStyle w:val="a7"/>
        <w:numPr>
          <w:ilvl w:val="1"/>
          <w:numId w:val="1"/>
        </w:numPr>
        <w:ind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54287477" w14:textId="706DBDD3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C86E2D" w:rsidRPr="00C86E2D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2F08D94A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Белкинская, д.6, оф. 248, </w:t>
      </w:r>
    </w:p>
    <w:p w14:paraId="0184C07B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5CD8E4EE" w14:textId="77777777" w:rsidR="00657D14" w:rsidRPr="000A56A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07D36BC9" w14:textId="77777777" w:rsidR="00657D14" w:rsidRPr="000A56AE" w:rsidRDefault="00657D14" w:rsidP="00354ECB">
      <w:pPr>
        <w:ind w:left="1134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54DABD7C" w14:textId="77777777" w:rsidR="00657D14" w:rsidRPr="000A56AE" w:rsidRDefault="00657D14" w:rsidP="00657D14">
      <w:pPr>
        <w:ind w:left="709"/>
        <w:jc w:val="both"/>
        <w:rPr>
          <w:sz w:val="24"/>
          <w:szCs w:val="24"/>
        </w:rPr>
      </w:pPr>
    </w:p>
    <w:p w14:paraId="66A4121D" w14:textId="77777777" w:rsidR="00657D14" w:rsidRPr="000A56AE" w:rsidRDefault="00657D14" w:rsidP="00354ECB">
      <w:pPr>
        <w:pStyle w:val="aff3"/>
        <w:numPr>
          <w:ilvl w:val="1"/>
          <w:numId w:val="1"/>
        </w:numPr>
        <w:ind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3F57DB18" w14:textId="77777777" w:rsidR="00DA0B4E" w:rsidRDefault="00657D14" w:rsidP="00354ECB">
      <w:pPr>
        <w:pStyle w:val="a7"/>
        <w:ind w:left="1134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287D0B86" w14:textId="77777777"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7D58A65C" w14:textId="77777777" w:rsidTr="00020A2B">
        <w:tc>
          <w:tcPr>
            <w:tcW w:w="5103" w:type="dxa"/>
          </w:tcPr>
          <w:p w14:paraId="602FEB6B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9675C9C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718F1D04" w14:textId="77777777" w:rsidTr="008062F9">
        <w:tc>
          <w:tcPr>
            <w:tcW w:w="5103" w:type="dxa"/>
          </w:tcPr>
          <w:p w14:paraId="4CF30185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218E2CF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65F33C0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6D5145E8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1F3CA78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60AB3ABA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3F8E94F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F1B393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66994AB9" w14:textId="77777777" w:rsidTr="008062F9">
              <w:tc>
                <w:tcPr>
                  <w:tcW w:w="4423" w:type="dxa"/>
                </w:tcPr>
                <w:p w14:paraId="726ED1B0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06F3D8F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21D488C1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A59188B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14:paraId="2BADAC92" w14:textId="77777777" w:rsidTr="00FB7F64">
        <w:tc>
          <w:tcPr>
            <w:tcW w:w="5279" w:type="dxa"/>
          </w:tcPr>
          <w:p w14:paraId="670F4A29" w14:textId="77777777"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Калужская область, г. Обнинск, </w:t>
            </w:r>
          </w:p>
          <w:p w14:paraId="509CF38A" w14:textId="77777777" w:rsidR="00CD75AF" w:rsidRDefault="00CD75AF" w:rsidP="00CD75AF">
            <w:pPr>
              <w:tabs>
                <w:tab w:val="left" w:pos="0"/>
              </w:tabs>
              <w:rPr>
                <w:iCs/>
                <w:sz w:val="24"/>
                <w:szCs w:val="24"/>
              </w:rPr>
            </w:pPr>
            <w:r w:rsidRPr="00540985">
              <w:rPr>
                <w:iCs/>
                <w:sz w:val="24"/>
                <w:szCs w:val="24"/>
              </w:rPr>
              <w:t xml:space="preserve">ЖК «Парковый квартал», корпус </w:t>
            </w:r>
            <w:r w:rsidR="006E0AA5">
              <w:rPr>
                <w:iCs/>
                <w:sz w:val="24"/>
                <w:szCs w:val="24"/>
              </w:rPr>
              <w:t>6</w:t>
            </w:r>
          </w:p>
          <w:p w14:paraId="3037DD82" w14:textId="77777777" w:rsidR="00FB7F64" w:rsidRPr="00FF5D0D" w:rsidRDefault="00657D14" w:rsidP="00657D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56AE">
              <w:rPr>
                <w:iCs/>
                <w:sz w:val="24"/>
                <w:szCs w:val="24"/>
              </w:rPr>
              <w:t>Секция</w:t>
            </w:r>
            <w:r w:rsidRPr="000A56AE">
              <w:rPr>
                <w:sz w:val="24"/>
                <w:szCs w:val="24"/>
              </w:rPr>
              <w:t xml:space="preserve"> ХХ, этаж ХХ</w:t>
            </w:r>
            <w:r w:rsidRPr="00782D10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6A399F0A" w14:textId="77777777"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3F97222B" w14:textId="77777777"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240695CD" w14:textId="77777777"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40C22160" w14:textId="77777777"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14:paraId="72872C86" w14:textId="77777777"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46C409EA" w14:textId="77777777"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14:paraId="69BD2BF3" w14:textId="77777777"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14:paraId="194BF03B" w14:textId="77777777" w:rsidR="00CD1BDB" w:rsidRDefault="00657D14" w:rsidP="009409D7">
      <w:pPr>
        <w:ind w:right="-1"/>
        <w:jc w:val="center"/>
        <w:rPr>
          <w:b/>
          <w:noProof/>
          <w:sz w:val="24"/>
          <w:szCs w:val="24"/>
        </w:rPr>
      </w:pPr>
      <w:r w:rsidRPr="00C06B64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167B70" wp14:editId="128A5E6B">
                <wp:simplePos x="0" y="0"/>
                <wp:positionH relativeFrom="column">
                  <wp:posOffset>1320165</wp:posOffset>
                </wp:positionH>
                <wp:positionV relativeFrom="paragraph">
                  <wp:posOffset>-529590</wp:posOffset>
                </wp:positionV>
                <wp:extent cx="1073150" cy="527050"/>
                <wp:effectExtent l="0" t="0" r="12700" b="463550"/>
                <wp:wrapNone/>
                <wp:docPr id="9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73150" cy="527050"/>
                        </a:xfrm>
                        <a:prstGeom prst="wedgeRectCallout">
                          <a:avLst>
                            <a:gd name="adj1" fmla="val -27765"/>
                            <a:gd name="adj2" fmla="val -126261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A0F4" w14:textId="77777777" w:rsidR="00657D14" w:rsidRPr="005F371F" w:rsidRDefault="00657D14" w:rsidP="00657D14">
                            <w:pPr>
                              <w:tabs>
                                <w:tab w:val="left" w:pos="1080"/>
                              </w:tabs>
                              <w:ind w:left="142"/>
                              <w:rPr>
                                <w:b/>
                                <w:sz w:val="4"/>
                                <w:szCs w:val="10"/>
                                <w:lang w:val="en-US"/>
                              </w:rPr>
                            </w:pPr>
                          </w:p>
                          <w:p w14:paraId="20EF756D" w14:textId="77777777" w:rsidR="00657D14" w:rsidRPr="006611C9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Секция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</w:t>
                            </w:r>
                          </w:p>
                          <w:p w14:paraId="1D78A6B3" w14:textId="77777777"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н/п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14:paraId="389FDB2C" w14:textId="77777777" w:rsidR="00657D14" w:rsidRPr="00BE046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Условный №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ХХ</w:t>
                            </w:r>
                          </w:p>
                          <w:p w14:paraId="67A7FF06" w14:textId="77777777" w:rsidR="00657D14" w:rsidRPr="0012197E" w:rsidRDefault="00657D14" w:rsidP="00657D14">
                            <w:pPr>
                              <w:tabs>
                                <w:tab w:val="left" w:pos="1080"/>
                              </w:tabs>
                              <w:ind w:left="8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Х-комн., ХХ,ХХ</w:t>
                            </w:r>
                            <w:r w:rsidRPr="006611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м.кв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AC37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2" o:spid="_x0000_s1026" type="#_x0000_t61" style="position:absolute;left:0;text-align:left;margin-left:103.95pt;margin-top:-41.7pt;width:84.5pt;height:4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" adj="4803,-16472" strokeweight=".25pt">
                <v:fill opacity="39321f"/>
                <v:textbox inset="0,0,0,1mm">
                  <w:txbxContent>
                    <w:p w:rsidR="00657D14" w:rsidRPr="005F371F" w:rsidRDefault="00657D14" w:rsidP="00657D14">
                      <w:pPr>
                        <w:tabs>
                          <w:tab w:val="left" w:pos="1080"/>
                        </w:tabs>
                        <w:ind w:left="142"/>
                        <w:rPr>
                          <w:b/>
                          <w:sz w:val="4"/>
                          <w:szCs w:val="10"/>
                          <w:lang w:val="en-US"/>
                        </w:rPr>
                      </w:pPr>
                    </w:p>
                    <w:p w:rsidR="00657D14" w:rsidRPr="006611C9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Секция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н/п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BE046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Условный №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ХХ</w:t>
                      </w:r>
                    </w:p>
                    <w:p w:rsidR="00657D14" w:rsidRPr="0012197E" w:rsidRDefault="00657D14" w:rsidP="00657D14">
                      <w:pPr>
                        <w:tabs>
                          <w:tab w:val="left" w:pos="1080"/>
                        </w:tabs>
                        <w:ind w:left="84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Х-комн., ХХ,ХХ</w:t>
                      </w:r>
                      <w:r w:rsidRPr="006611C9">
                        <w:rPr>
                          <w:b/>
                          <w:sz w:val="16"/>
                          <w:szCs w:val="16"/>
                        </w:rPr>
                        <w:t xml:space="preserve"> м.кв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D75AF" w:rsidRPr="00CD75AF">
        <w:rPr>
          <w:noProof/>
        </w:rPr>
        <w:t xml:space="preserve"> </w:t>
      </w:r>
      <w:r w:rsidR="006817E8">
        <w:rPr>
          <w:noProof/>
        </w:rPr>
        <w:drawing>
          <wp:inline distT="0" distB="0" distL="0" distR="0" wp14:anchorId="6154E38B" wp14:editId="10AA3FF0">
            <wp:extent cx="6480810" cy="4215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BD0F1" w14:textId="77777777"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14:paraId="249B684C" w14:textId="77777777"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14:paraId="78FCEEAB" w14:textId="77777777" w:rsidR="00F9108D" w:rsidRDefault="00F9108D" w:rsidP="00403CFC">
      <w:pPr>
        <w:ind w:right="-1"/>
        <w:jc w:val="both"/>
        <w:rPr>
          <w:sz w:val="24"/>
          <w:szCs w:val="28"/>
        </w:rPr>
      </w:pPr>
    </w:p>
    <w:p w14:paraId="1A5D05C4" w14:textId="77777777"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7DB2FC8D" w14:textId="77777777"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14:paraId="568FB0F2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14:paraId="61841A57" w14:textId="77777777"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14:paraId="37FE0622" w14:textId="77777777" w:rsidTr="00C14FA5">
        <w:tc>
          <w:tcPr>
            <w:tcW w:w="5103" w:type="dxa"/>
          </w:tcPr>
          <w:p w14:paraId="23F3610F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4ADF540A" w14:textId="77777777"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14:paraId="74A7EA6E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14:paraId="68D98641" w14:textId="77777777"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7C005509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33CB29EA" w14:textId="77777777"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413C25D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551420C8" w14:textId="77777777"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14:paraId="76EDC01F" w14:textId="77777777" w:rsidTr="00C14FA5">
              <w:tc>
                <w:tcPr>
                  <w:tcW w:w="4423" w:type="dxa"/>
                </w:tcPr>
                <w:p w14:paraId="003A7EF0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5F246E57" w14:textId="77777777"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3A9DF71" w14:textId="77777777"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19F06FCF" w14:textId="77777777"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73E0717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11A2D4CD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CA6EFA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71030A2" w14:textId="77777777"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33267917" w14:textId="77777777" w:rsidR="00731809" w:rsidRPr="00AF2D28" w:rsidRDefault="00731809" w:rsidP="00403CFC">
      <w:pPr>
        <w:jc w:val="right"/>
        <w:rPr>
          <w:b/>
          <w:sz w:val="24"/>
          <w:szCs w:val="24"/>
        </w:rPr>
      </w:pPr>
    </w:p>
    <w:p w14:paraId="660030B5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3059894A" w14:textId="77777777" w:rsidR="002C348F" w:rsidRPr="000928BE" w:rsidRDefault="002C348F" w:rsidP="002C348F">
      <w:pPr>
        <w:rPr>
          <w:sz w:val="24"/>
          <w:szCs w:val="24"/>
        </w:rPr>
      </w:pPr>
    </w:p>
    <w:p w14:paraId="75F4A72F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5BEA4F8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14:paraId="3DCB9157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14:paraId="459388E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Гидроизоляция в санитарных узлах не выполняется.</w:t>
      </w:r>
    </w:p>
    <w:p w14:paraId="47F6E426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659B596C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14:paraId="13C2795A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Проектом предусмотрены электрические полотенцесушители.</w:t>
      </w:r>
    </w:p>
    <w:p w14:paraId="26B6218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343000FF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0A2F3C8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766EFB85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1AB4228B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Отделочные работы не выполняются.</w:t>
      </w:r>
    </w:p>
    <w:p w14:paraId="0B9DE07A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Штукатурка стен не производится.</w:t>
      </w:r>
    </w:p>
    <w:p w14:paraId="42B961B7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входных металлических дверных блоков;</w:t>
      </w:r>
    </w:p>
    <w:p w14:paraId="5CE68890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1311E969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3134269B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38B9CA65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Чистовые отделочные работы не производятся.</w:t>
      </w:r>
    </w:p>
    <w:p w14:paraId="4A966679" w14:textId="77777777" w:rsidR="00847A3A" w:rsidRPr="00847A3A" w:rsidRDefault="00847A3A" w:rsidP="00847A3A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06E60B60" w14:textId="77777777" w:rsidR="0021408E" w:rsidRPr="004D5DCC" w:rsidRDefault="00847A3A" w:rsidP="002C7438">
      <w:pPr>
        <w:numPr>
          <w:ilvl w:val="0"/>
          <w:numId w:val="44"/>
        </w:numPr>
        <w:spacing w:after="160" w:line="259" w:lineRule="auto"/>
        <w:contextualSpacing/>
        <w:jc w:val="both"/>
        <w:rPr>
          <w:sz w:val="24"/>
          <w:szCs w:val="24"/>
        </w:rPr>
      </w:pPr>
      <w:r w:rsidRPr="00847A3A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424F0611" w14:textId="77777777" w:rsidR="0021408E" w:rsidRPr="00B262B0" w:rsidRDefault="0021408E" w:rsidP="002C7438">
      <w:pPr>
        <w:rPr>
          <w:sz w:val="24"/>
          <w:szCs w:val="24"/>
        </w:rPr>
      </w:pPr>
    </w:p>
    <w:p w14:paraId="6CA889BF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18B960D8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7EB243CE" w14:textId="77777777" w:rsidTr="006677AC">
        <w:tc>
          <w:tcPr>
            <w:tcW w:w="5103" w:type="dxa"/>
          </w:tcPr>
          <w:p w14:paraId="1AC50D1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149333C6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6E35EA4D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256A6EBB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7F26BEFE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C7A05E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4041D4B9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388A9A92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85892F4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390A722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0CA485D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4B46FDD6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5CE0138B" w14:textId="77777777" w:rsidTr="006677AC">
              <w:tc>
                <w:tcPr>
                  <w:tcW w:w="4423" w:type="dxa"/>
                </w:tcPr>
                <w:p w14:paraId="7D84E3B7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6E20CFAD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7BCC04C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B5A9FD4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E03418" w14:textId="77777777" w:rsidR="002C348F" w:rsidRPr="0086132F" w:rsidRDefault="002C348F" w:rsidP="002C348F">
      <w:pPr>
        <w:rPr>
          <w:sz w:val="24"/>
          <w:szCs w:val="24"/>
        </w:rPr>
      </w:pPr>
    </w:p>
    <w:p w14:paraId="0F3B32BF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4"/>
      <w:footerReference w:type="even" r:id="rId15"/>
      <w:footerReference w:type="default" r:id="rId16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B7DAD" w14:textId="77777777" w:rsidR="0074397F" w:rsidRDefault="0074397F">
      <w:r>
        <w:separator/>
      </w:r>
    </w:p>
  </w:endnote>
  <w:endnote w:type="continuationSeparator" w:id="0">
    <w:p w14:paraId="23C2247B" w14:textId="77777777" w:rsidR="0074397F" w:rsidRDefault="007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32B7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983380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0DE8B038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32BD1ED3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94C58" w14:textId="77777777" w:rsidR="0074397F" w:rsidRDefault="0074397F">
      <w:r>
        <w:separator/>
      </w:r>
    </w:p>
  </w:footnote>
  <w:footnote w:type="continuationSeparator" w:id="0">
    <w:p w14:paraId="404100F2" w14:textId="77777777" w:rsidR="0074397F" w:rsidRDefault="0074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46B7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40F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48C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4ECB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6604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57D14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17E8"/>
    <w:rsid w:val="006846EF"/>
    <w:rsid w:val="00690B89"/>
    <w:rsid w:val="00692DEE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45D5"/>
    <w:rsid w:val="006D6B52"/>
    <w:rsid w:val="006D6D29"/>
    <w:rsid w:val="006D71D7"/>
    <w:rsid w:val="006E0AA5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397F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6E2D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6D79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5AF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C51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9DAF1C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D7B618-0AC3-4228-9E65-AFAC168A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13</cp:revision>
  <cp:lastPrinted>2017-02-27T11:20:00Z</cp:lastPrinted>
  <dcterms:created xsi:type="dcterms:W3CDTF">2019-05-31T13:22:00Z</dcterms:created>
  <dcterms:modified xsi:type="dcterms:W3CDTF">2023-02-22T15:08:00Z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