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7D39" w14:textId="77777777" w:rsidR="00DA0B4E" w:rsidRPr="000928BE" w:rsidRDefault="00DA0B4E" w:rsidP="0086132F">
      <w:pPr>
        <w:jc w:val="center"/>
        <w:rPr>
          <w:b/>
          <w:sz w:val="24"/>
          <w:szCs w:val="24"/>
        </w:rPr>
      </w:pPr>
      <w:r w:rsidRPr="000928BE">
        <w:rPr>
          <w:b/>
          <w:sz w:val="24"/>
          <w:szCs w:val="24"/>
        </w:rPr>
        <w:t>ДОГОВОР</w:t>
      </w:r>
    </w:p>
    <w:p w14:paraId="0C85EFDE"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094FCA4E"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5510BDB8" w14:textId="77777777" w:rsidR="00DA0B4E" w:rsidRPr="000928BE" w:rsidRDefault="00DA0B4E" w:rsidP="0086132F">
      <w:pPr>
        <w:jc w:val="center"/>
        <w:rPr>
          <w:b/>
          <w:sz w:val="24"/>
          <w:szCs w:val="24"/>
        </w:rPr>
      </w:pPr>
    </w:p>
    <w:p w14:paraId="7E4B1C33"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28C48188" w14:textId="77777777" w:rsidTr="00020A2B">
        <w:trPr>
          <w:trHeight w:val="312"/>
        </w:trPr>
        <w:tc>
          <w:tcPr>
            <w:tcW w:w="4253" w:type="dxa"/>
          </w:tcPr>
          <w:p w14:paraId="2285C0FF" w14:textId="45259808"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A655FC">
              <w:rPr>
                <w:sz w:val="24"/>
                <w:szCs w:val="24"/>
              </w:rPr>
              <w:t>Ярославль</w:t>
            </w:r>
          </w:p>
        </w:tc>
        <w:tc>
          <w:tcPr>
            <w:tcW w:w="5813" w:type="dxa"/>
          </w:tcPr>
          <w:p w14:paraId="0049C2D8" w14:textId="77F5C707" w:rsidR="00DA0B4E" w:rsidRPr="000928BE" w:rsidRDefault="00FF247C"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928BE">
              <w:rPr>
                <w:bCs/>
                <w:sz w:val="24"/>
                <w:szCs w:val="24"/>
              </w:rPr>
              <w:t>г.</w:t>
            </w:r>
          </w:p>
        </w:tc>
      </w:tr>
    </w:tbl>
    <w:p w14:paraId="15AA0691" w14:textId="77777777" w:rsidR="00DA0B4E" w:rsidRPr="000928BE" w:rsidRDefault="00DA0B4E" w:rsidP="0086132F">
      <w:pPr>
        <w:jc w:val="both"/>
        <w:rPr>
          <w:sz w:val="24"/>
          <w:szCs w:val="24"/>
          <w:lang w:val="en-US"/>
        </w:rPr>
      </w:pPr>
    </w:p>
    <w:p w14:paraId="36CAA777" w14:textId="0E229261" w:rsidR="004001CB" w:rsidRPr="000928BE" w:rsidRDefault="00A655FC" w:rsidP="004001CB">
      <w:pPr>
        <w:tabs>
          <w:tab w:val="right" w:pos="10065"/>
        </w:tabs>
        <w:ind w:firstLine="709"/>
        <w:jc w:val="both"/>
        <w:rPr>
          <w:sz w:val="24"/>
          <w:szCs w:val="24"/>
        </w:rPr>
      </w:pPr>
      <w:r w:rsidRPr="003F2A30">
        <w:rPr>
          <w:b/>
          <w:sz w:val="24"/>
          <w:szCs w:val="24"/>
        </w:rPr>
        <w:t>Общество с ограниченной ответственностью «РУСБИЗНЕСИНВЕСТ»</w:t>
      </w:r>
      <w:r>
        <w:rPr>
          <w:b/>
          <w:sz w:val="24"/>
          <w:szCs w:val="24"/>
        </w:rPr>
        <w:t>,</w:t>
      </w:r>
      <w:r w:rsidR="004001CB" w:rsidRPr="000928BE">
        <w:rPr>
          <w:sz w:val="24"/>
          <w:szCs w:val="24"/>
        </w:rPr>
        <w:t xml:space="preserve"> именуемое в дальнейшем </w:t>
      </w:r>
      <w:r w:rsidR="004001CB" w:rsidRPr="000928BE">
        <w:rPr>
          <w:b/>
          <w:bCs/>
          <w:sz w:val="24"/>
          <w:szCs w:val="24"/>
        </w:rPr>
        <w:t>«ЗАСТРОЙЩИК»</w:t>
      </w:r>
      <w:r w:rsidR="004001CB" w:rsidRPr="000928BE">
        <w:rPr>
          <w:sz w:val="24"/>
          <w:szCs w:val="24"/>
        </w:rPr>
        <w:t xml:space="preserve">, в лице </w:t>
      </w:r>
      <w:r w:rsidR="004001CB" w:rsidRPr="00E4252B">
        <w:rPr>
          <w:b/>
          <w:sz w:val="24"/>
          <w:szCs w:val="24"/>
        </w:rPr>
        <w:t>ХХХХХ</w:t>
      </w:r>
      <w:r w:rsidR="004001CB" w:rsidRPr="000928BE">
        <w:rPr>
          <w:sz w:val="24"/>
          <w:szCs w:val="24"/>
        </w:rPr>
        <w:t xml:space="preserve">, действующего на основании </w:t>
      </w:r>
      <w:r w:rsidR="004001CB" w:rsidRPr="00E4252B">
        <w:rPr>
          <w:b/>
          <w:sz w:val="24"/>
          <w:szCs w:val="24"/>
        </w:rPr>
        <w:t>ХХХХХ</w:t>
      </w:r>
      <w:r w:rsidR="004001CB" w:rsidRPr="000928BE">
        <w:rPr>
          <w:sz w:val="24"/>
          <w:szCs w:val="24"/>
        </w:rPr>
        <w:t>, с одной стороны, и</w:t>
      </w:r>
    </w:p>
    <w:p w14:paraId="17876250" w14:textId="77777777" w:rsidR="00DA0B4E" w:rsidRPr="000928BE" w:rsidRDefault="00FF5D0D" w:rsidP="0086132F">
      <w:pPr>
        <w:tabs>
          <w:tab w:val="right" w:pos="10065"/>
        </w:tabs>
        <w:ind w:firstLine="709"/>
        <w:jc w:val="both"/>
        <w:rPr>
          <w:sz w:val="24"/>
          <w:szCs w:val="24"/>
        </w:rPr>
      </w:pPr>
      <w:r w:rsidRPr="000928BE">
        <w:rPr>
          <w:b/>
          <w:sz w:val="24"/>
          <w:szCs w:val="24"/>
        </w:rPr>
        <w:t>ХХХХХ</w:t>
      </w:r>
      <w:r w:rsidR="0029382C" w:rsidRPr="000928BE">
        <w:rPr>
          <w:sz w:val="24"/>
          <w:szCs w:val="24"/>
        </w:rPr>
        <w:t xml:space="preserve">, </w:t>
      </w:r>
      <w:r w:rsidR="00F623BA" w:rsidRPr="000928BE">
        <w:rPr>
          <w:sz w:val="24"/>
          <w:szCs w:val="24"/>
        </w:rPr>
        <w:t>именуем</w:t>
      </w:r>
      <w:r w:rsidRPr="000928BE">
        <w:rPr>
          <w:sz w:val="24"/>
          <w:szCs w:val="24"/>
        </w:rPr>
        <w:t>ый</w:t>
      </w:r>
      <w:r w:rsidR="00DA0B4E" w:rsidRPr="000928BE">
        <w:rPr>
          <w:sz w:val="24"/>
          <w:szCs w:val="24"/>
        </w:rPr>
        <w:t xml:space="preserve"> в дальнейшем </w:t>
      </w:r>
      <w:r w:rsidR="00DA0B4E" w:rsidRPr="000928BE">
        <w:rPr>
          <w:b/>
          <w:bCs/>
          <w:sz w:val="24"/>
          <w:szCs w:val="24"/>
        </w:rPr>
        <w:t>«УЧАСТНИК ДОЛЕВОГО СТРОИТЕЛЬСТВА»</w:t>
      </w:r>
      <w:r w:rsidR="00DA0B4E" w:rsidRPr="000928BE">
        <w:rPr>
          <w:sz w:val="24"/>
          <w:szCs w:val="24"/>
        </w:rPr>
        <w:t xml:space="preserve">, с другой стороны, вместе именуемые </w:t>
      </w:r>
      <w:r w:rsidR="00DA0B4E" w:rsidRPr="000928BE">
        <w:rPr>
          <w:b/>
          <w:bCs/>
          <w:sz w:val="24"/>
          <w:szCs w:val="24"/>
        </w:rPr>
        <w:t>«Стороны»</w:t>
      </w:r>
      <w:r w:rsidR="00DA0B4E" w:rsidRPr="000928BE">
        <w:rPr>
          <w:sz w:val="24"/>
          <w:szCs w:val="24"/>
        </w:rPr>
        <w:t>, заключили настоящий Договор о нижеследующем:</w:t>
      </w:r>
    </w:p>
    <w:p w14:paraId="3FD367FC" w14:textId="77777777" w:rsidR="00DA0B4E" w:rsidRPr="000928BE" w:rsidRDefault="00DA0B4E" w:rsidP="0086132F">
      <w:pPr>
        <w:jc w:val="center"/>
        <w:rPr>
          <w:b/>
          <w:bCs/>
          <w:sz w:val="24"/>
          <w:szCs w:val="24"/>
        </w:rPr>
      </w:pPr>
    </w:p>
    <w:p w14:paraId="2C490EFB"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09D08442"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1F6E9FFC" w14:textId="24236CE0" w:rsidR="004001CB" w:rsidRPr="00041A34" w:rsidRDefault="004001CB" w:rsidP="00736A84">
      <w:pPr>
        <w:pStyle w:val="a7"/>
        <w:numPr>
          <w:ilvl w:val="1"/>
          <w:numId w:val="1"/>
        </w:numPr>
        <w:tabs>
          <w:tab w:val="clear" w:pos="1093"/>
        </w:tabs>
        <w:ind w:left="709" w:hanging="709"/>
        <w:rPr>
          <w:b/>
          <w:bCs/>
          <w:iCs/>
          <w:sz w:val="24"/>
          <w:szCs w:val="24"/>
        </w:rPr>
      </w:pPr>
      <w:r w:rsidRPr="00F96125">
        <w:rPr>
          <w:b/>
          <w:iCs/>
          <w:sz w:val="24"/>
          <w:szCs w:val="24"/>
        </w:rPr>
        <w:t>Объект недвижимости</w:t>
      </w:r>
      <w:r w:rsidRPr="00F96125">
        <w:rPr>
          <w:iCs/>
          <w:sz w:val="24"/>
          <w:szCs w:val="24"/>
        </w:rPr>
        <w:t xml:space="preserve"> </w:t>
      </w:r>
      <w:r w:rsidR="00036476" w:rsidRPr="00036476">
        <w:rPr>
          <w:iCs/>
          <w:sz w:val="24"/>
          <w:szCs w:val="24"/>
        </w:rPr>
        <w:t>–</w:t>
      </w:r>
      <w:r w:rsidR="008064BD">
        <w:rPr>
          <w:iCs/>
          <w:sz w:val="24"/>
          <w:szCs w:val="24"/>
        </w:rPr>
        <w:t xml:space="preserve"> </w:t>
      </w:r>
      <w:r w:rsidR="00A655FC" w:rsidRPr="00657CA1">
        <w:rPr>
          <w:iCs/>
          <w:sz w:val="24"/>
          <w:szCs w:val="24"/>
        </w:rPr>
        <w:t xml:space="preserve">Многоквартирный жилой дом с инженерными коммуникациями, количество этажей -18 (из них 17 надземных и 1 подземный), общая площадь здания – </w:t>
      </w:r>
      <w:r w:rsidR="00A655FC" w:rsidRPr="00FB31CE">
        <w:rPr>
          <w:iCs/>
          <w:sz w:val="24"/>
          <w:szCs w:val="24"/>
        </w:rPr>
        <w:t>21383,8</w:t>
      </w:r>
      <w:r w:rsidR="00A655FC">
        <w:rPr>
          <w:iCs/>
          <w:sz w:val="24"/>
          <w:szCs w:val="24"/>
        </w:rPr>
        <w:t xml:space="preserve"> </w:t>
      </w:r>
      <w:r w:rsidR="00A655FC" w:rsidRPr="00657CA1">
        <w:rPr>
          <w:iCs/>
          <w:sz w:val="24"/>
          <w:szCs w:val="24"/>
        </w:rPr>
        <w:t>м2. Наружные стены здания – многослойные двух типов. Первый тип – монолитные железобетонные несущие стены. Второй тип – самонесущие, поэтажно опирающиеся на перекрытия, стены из газобетонных блоков. Предусмотрено наружное утепление стен минераловатными плитами, фасадная штукатурка.  Конструктивная система здания – монолитная железобетонная перекрестно-стеновая, где основными вертикальными несущими элементами являются стены и перекрытия, перекрытия - монолитные железобетонные. Класс энергоэффективности – «А» («очень высокий»), строящийся с привлечением денежных средств УЧАСТНИКОВ ДОЛЕВОГО СТРОИТЕЛЬСТВА по строительному адресу: Ярославская область, г. Ярославль,</w:t>
      </w:r>
      <w:r w:rsidR="00E94F8B">
        <w:rPr>
          <w:iCs/>
          <w:sz w:val="24"/>
          <w:szCs w:val="24"/>
        </w:rPr>
        <w:t xml:space="preserve"> Фрунзенский район,</w:t>
      </w:r>
      <w:r w:rsidR="00A655FC" w:rsidRPr="00657CA1">
        <w:rPr>
          <w:iCs/>
          <w:sz w:val="24"/>
          <w:szCs w:val="24"/>
        </w:rPr>
        <w:t xml:space="preserve"> территория, </w:t>
      </w:r>
      <w:r w:rsidR="00A655FC" w:rsidRPr="00A655FC">
        <w:rPr>
          <w:iCs/>
          <w:sz w:val="24"/>
          <w:szCs w:val="24"/>
        </w:rPr>
        <w:t xml:space="preserve">ограниченная просп. Фрунзе, ул. </w:t>
      </w:r>
      <w:proofErr w:type="spellStart"/>
      <w:r w:rsidR="00A655FC" w:rsidRPr="00A655FC">
        <w:rPr>
          <w:iCs/>
          <w:sz w:val="24"/>
          <w:szCs w:val="24"/>
        </w:rPr>
        <w:t>Чернопрудной</w:t>
      </w:r>
      <w:proofErr w:type="spellEnd"/>
      <w:r w:rsidR="00A655FC" w:rsidRPr="00A655FC">
        <w:rPr>
          <w:iCs/>
          <w:sz w:val="24"/>
          <w:szCs w:val="24"/>
        </w:rPr>
        <w:t xml:space="preserve">, ул. Лескова, ул. </w:t>
      </w:r>
      <w:proofErr w:type="spellStart"/>
      <w:r w:rsidR="00A655FC" w:rsidRPr="00A655FC">
        <w:rPr>
          <w:iCs/>
          <w:sz w:val="24"/>
          <w:szCs w:val="24"/>
        </w:rPr>
        <w:t>Бурмакинской</w:t>
      </w:r>
      <w:proofErr w:type="spellEnd"/>
      <w:r w:rsidR="00A655FC" w:rsidRPr="00A655FC">
        <w:rPr>
          <w:iCs/>
          <w:sz w:val="24"/>
          <w:szCs w:val="24"/>
        </w:rPr>
        <w:t>, дом № 6Б</w:t>
      </w:r>
      <w:r w:rsidR="00736A84" w:rsidRPr="00A655FC">
        <w:rPr>
          <w:b/>
          <w:bCs/>
          <w:iCs/>
          <w:sz w:val="24"/>
          <w:szCs w:val="24"/>
        </w:rPr>
        <w:t>.</w:t>
      </w:r>
    </w:p>
    <w:p w14:paraId="71FC4F60" w14:textId="77777777" w:rsidR="00DA0B4E" w:rsidRPr="00F96125" w:rsidRDefault="00DA0B4E" w:rsidP="00A650F7">
      <w:pPr>
        <w:pStyle w:val="a7"/>
        <w:numPr>
          <w:ilvl w:val="1"/>
          <w:numId w:val="1"/>
        </w:numPr>
        <w:tabs>
          <w:tab w:val="clear" w:pos="1093"/>
        </w:tabs>
        <w:ind w:left="709" w:right="0" w:hanging="709"/>
        <w:rPr>
          <w:iCs/>
          <w:sz w:val="24"/>
          <w:szCs w:val="24"/>
        </w:rPr>
      </w:pPr>
      <w:r w:rsidRPr="00F96125">
        <w:rPr>
          <w:b/>
          <w:bCs/>
          <w:iCs/>
          <w:sz w:val="24"/>
          <w:szCs w:val="24"/>
        </w:rPr>
        <w:t xml:space="preserve">Объект долевого строительства </w:t>
      </w:r>
      <w:r w:rsidRPr="00F9612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777E04FE"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BE002E">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38926C80" w14:textId="77777777" w:rsidR="00DA0B4E" w:rsidRPr="00A655FC"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854/пр</w:t>
      </w:r>
      <w:r w:rsidR="00BE002E">
        <w:rPr>
          <w:bCs/>
          <w:iCs/>
          <w:sz w:val="24"/>
          <w:szCs w:val="24"/>
        </w:rPr>
        <w:t>.</w:t>
      </w:r>
      <w:r w:rsidRPr="000928BE">
        <w:rPr>
          <w:bCs/>
          <w:iCs/>
          <w:sz w:val="24"/>
          <w:szCs w:val="24"/>
        </w:rPr>
        <w:t xml:space="preserve">, </w:t>
      </w:r>
      <w:r w:rsidRPr="000928BE">
        <w:rPr>
          <w:sz w:val="24"/>
          <w:szCs w:val="24"/>
        </w:rPr>
        <w:t>состоящая из суммы Проектной общей площади жилого помещения и площади лоджии, веранды</w:t>
      </w:r>
      <w:r w:rsidRPr="00A655FC">
        <w:rPr>
          <w:sz w:val="24"/>
          <w:szCs w:val="24"/>
        </w:rPr>
        <w:t xml:space="preserve">, балкона, террасы с понижающими коэффициентами, установленными федеральным органом исполнительной власти, </w:t>
      </w:r>
      <w:r w:rsidRPr="00A655FC">
        <w:rPr>
          <w:bCs/>
          <w:iCs/>
          <w:sz w:val="24"/>
          <w:szCs w:val="24"/>
        </w:rPr>
        <w:t>без учета обмеров</w:t>
      </w:r>
      <w:r w:rsidR="00BE002E" w:rsidRPr="00A655FC">
        <w:rPr>
          <w:bCs/>
          <w:iCs/>
          <w:sz w:val="24"/>
          <w:szCs w:val="24"/>
        </w:rPr>
        <w:t>,</w:t>
      </w:r>
      <w:r w:rsidRPr="00A655FC">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1AE1BF59" w14:textId="2703A393" w:rsidR="006747FD" w:rsidRPr="00A655FC" w:rsidRDefault="006747FD" w:rsidP="0086132F">
      <w:pPr>
        <w:pStyle w:val="a7"/>
        <w:numPr>
          <w:ilvl w:val="1"/>
          <w:numId w:val="1"/>
        </w:numPr>
        <w:tabs>
          <w:tab w:val="clear" w:pos="1093"/>
          <w:tab w:val="num" w:pos="809"/>
          <w:tab w:val="right" w:pos="9356"/>
        </w:tabs>
        <w:ind w:left="709" w:right="0" w:hanging="709"/>
        <w:rPr>
          <w:iCs/>
          <w:sz w:val="24"/>
          <w:szCs w:val="24"/>
        </w:rPr>
      </w:pPr>
      <w:r w:rsidRPr="00A655FC">
        <w:rPr>
          <w:b/>
          <w:iCs/>
          <w:sz w:val="24"/>
          <w:szCs w:val="24"/>
        </w:rPr>
        <w:t xml:space="preserve">Проектная площадь без понижающего коэффициента </w:t>
      </w:r>
      <w:r w:rsidRPr="00A655FC">
        <w:rPr>
          <w:iCs/>
          <w:sz w:val="24"/>
          <w:szCs w:val="24"/>
        </w:rPr>
        <w:t>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64593773" w14:textId="77448651"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A655FC">
        <w:rPr>
          <w:b/>
          <w:bCs/>
          <w:sz w:val="24"/>
          <w:szCs w:val="24"/>
        </w:rPr>
        <w:t>Общая площадь</w:t>
      </w:r>
      <w:r w:rsidRPr="00A655FC">
        <w:rPr>
          <w:b/>
          <w:bCs/>
          <w:iCs/>
          <w:sz w:val="24"/>
          <w:szCs w:val="24"/>
        </w:rPr>
        <w:t xml:space="preserve"> </w:t>
      </w:r>
      <w:r w:rsidRPr="00A655FC">
        <w:rPr>
          <w:bCs/>
          <w:iCs/>
          <w:sz w:val="24"/>
          <w:szCs w:val="24"/>
        </w:rPr>
        <w:t xml:space="preserve">Объекта долевого строительства - </w:t>
      </w:r>
      <w:r w:rsidRPr="00A655FC">
        <w:rPr>
          <w:bCs/>
          <w:sz w:val="24"/>
          <w:szCs w:val="24"/>
        </w:rPr>
        <w:t>площадь в соответствии с ч. 5. ст. 15 "Жилищного кодекса Российской Федерации" от 29.12.2004</w:t>
      </w:r>
      <w:r w:rsidR="00530D81" w:rsidRPr="00A655FC">
        <w:rPr>
          <w:bCs/>
          <w:sz w:val="24"/>
          <w:szCs w:val="24"/>
        </w:rPr>
        <w:t xml:space="preserve"> г.</w:t>
      </w:r>
      <w:r w:rsidRPr="00A655FC">
        <w:rPr>
          <w:bCs/>
          <w:sz w:val="24"/>
          <w:szCs w:val="24"/>
        </w:rPr>
        <w:t xml:space="preserve"> N 188-ФЗ </w:t>
      </w:r>
      <w:r w:rsidRPr="00A655FC">
        <w:rPr>
          <w:sz w:val="24"/>
          <w:szCs w:val="24"/>
        </w:rPr>
        <w:t>в соответствии с данными экспликации технического плана</w:t>
      </w:r>
      <w:r w:rsidRPr="000928BE">
        <w:rPr>
          <w:sz w:val="24"/>
          <w:szCs w:val="24"/>
        </w:rPr>
        <w:t xml:space="preserve"> здания (Объекта недвижимости)</w:t>
      </w:r>
      <w:r w:rsidR="00F64D4B">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4DB12585" w14:textId="4733250C" w:rsidR="00DA0B4E" w:rsidRPr="00A655FC"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854/пр</w:t>
      </w:r>
      <w:r w:rsidR="00BE002E">
        <w:rPr>
          <w:bCs/>
          <w:iCs/>
          <w:sz w:val="24"/>
          <w:szCs w:val="24"/>
        </w:rPr>
        <w:t>.</w:t>
      </w:r>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w:t>
      </w:r>
      <w:r w:rsidRPr="000928BE">
        <w:rPr>
          <w:sz w:val="24"/>
          <w:szCs w:val="24"/>
        </w:rPr>
        <w:lastRenderedPageBreak/>
        <w:t>власти в соответствии с данными экспликации технического плана здания (Объекта недвижимости)</w:t>
      </w:r>
      <w:r w:rsidR="00F64D4B">
        <w:rPr>
          <w:sz w:val="24"/>
          <w:szCs w:val="24"/>
        </w:rPr>
        <w:t>,</w:t>
      </w:r>
      <w:r w:rsidRPr="000928BE">
        <w:rPr>
          <w:sz w:val="24"/>
          <w:szCs w:val="24"/>
        </w:rPr>
        <w:t xml:space="preserve"> </w:t>
      </w:r>
      <w:r w:rsidRPr="00A655FC">
        <w:rPr>
          <w:sz w:val="24"/>
          <w:szCs w:val="24"/>
        </w:rPr>
        <w:t>изготовленного кадастровым инженером, имеющим действующий квалификационный аттестат кадастрового инженера</w:t>
      </w:r>
      <w:r w:rsidRPr="00A655FC">
        <w:rPr>
          <w:bCs/>
          <w:iCs/>
          <w:sz w:val="24"/>
          <w:szCs w:val="24"/>
        </w:rPr>
        <w:t>.</w:t>
      </w:r>
    </w:p>
    <w:p w14:paraId="1021055E" w14:textId="3ED5FE9C" w:rsidR="0073716A" w:rsidRPr="00A655FC" w:rsidRDefault="0073716A" w:rsidP="0073716A">
      <w:pPr>
        <w:pStyle w:val="a7"/>
        <w:numPr>
          <w:ilvl w:val="1"/>
          <w:numId w:val="1"/>
        </w:numPr>
        <w:tabs>
          <w:tab w:val="clear" w:pos="1093"/>
          <w:tab w:val="num" w:pos="709"/>
          <w:tab w:val="right" w:pos="9356"/>
        </w:tabs>
        <w:ind w:left="709" w:right="0" w:hanging="709"/>
        <w:rPr>
          <w:iCs/>
          <w:sz w:val="24"/>
          <w:szCs w:val="24"/>
        </w:rPr>
      </w:pPr>
      <w:r w:rsidRPr="00A655FC">
        <w:rPr>
          <w:b/>
          <w:iCs/>
          <w:sz w:val="24"/>
          <w:szCs w:val="24"/>
        </w:rPr>
        <w:t>Проектная общая жилая площадь</w:t>
      </w:r>
      <w:r w:rsidRPr="00A655FC">
        <w:rPr>
          <w:iCs/>
          <w:sz w:val="24"/>
          <w:szCs w:val="24"/>
        </w:rPr>
        <w:t xml:space="preserve"> 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1FF94AFE" w14:textId="77777777" w:rsidR="00DA0B4E" w:rsidRPr="000928BE" w:rsidRDefault="00DA0B4E" w:rsidP="0086132F">
      <w:pPr>
        <w:pStyle w:val="a7"/>
        <w:tabs>
          <w:tab w:val="num" w:pos="1093"/>
        </w:tabs>
        <w:ind w:left="709" w:right="0"/>
        <w:rPr>
          <w:iCs/>
          <w:sz w:val="24"/>
          <w:szCs w:val="24"/>
        </w:rPr>
      </w:pPr>
    </w:p>
    <w:p w14:paraId="39BEA66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62036742"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379D29A4" w14:textId="77777777" w:rsidR="004001CB" w:rsidRDefault="004001CB" w:rsidP="004001CB">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525E217D" w14:textId="6E8D5C62" w:rsidR="00A655FC" w:rsidRPr="00A655FC" w:rsidRDefault="00A655FC" w:rsidP="00A655FC">
      <w:pPr>
        <w:ind w:left="709"/>
        <w:jc w:val="both"/>
        <w:rPr>
          <w:sz w:val="24"/>
          <w:szCs w:val="24"/>
        </w:rPr>
      </w:pPr>
      <w:r w:rsidRPr="00A655FC">
        <w:rPr>
          <w:sz w:val="24"/>
          <w:szCs w:val="24"/>
        </w:rPr>
        <w:t xml:space="preserve">- Договор аренды находящегося в государственной собственности земельного участка, №20432/1-а  от 15.05.2018 г., зарегистрированный Управлением Федеральной службы государственной регистрации, кадастра и картографии по Ярославской области за № </w:t>
      </w:r>
      <w:r w:rsidR="00BB2735" w:rsidRPr="00E105A0">
        <w:rPr>
          <w:sz w:val="24"/>
          <w:szCs w:val="24"/>
        </w:rPr>
        <w:t>76:23:061401:6391-76/023/2018-5</w:t>
      </w:r>
      <w:r w:rsidR="00BB2735">
        <w:rPr>
          <w:sz w:val="24"/>
          <w:szCs w:val="24"/>
        </w:rPr>
        <w:t xml:space="preserve"> </w:t>
      </w:r>
      <w:r w:rsidRPr="00A655FC">
        <w:rPr>
          <w:sz w:val="24"/>
          <w:szCs w:val="24"/>
        </w:rPr>
        <w:t xml:space="preserve">от 22.05.2018 г. Земельный участок площадью 24 813 </w:t>
      </w:r>
      <w:proofErr w:type="spellStart"/>
      <w:r w:rsidRPr="00A655FC">
        <w:rPr>
          <w:sz w:val="24"/>
          <w:szCs w:val="24"/>
        </w:rPr>
        <w:t>кв.м</w:t>
      </w:r>
      <w:proofErr w:type="spellEnd"/>
      <w:r w:rsidRPr="00A655FC">
        <w:rPr>
          <w:sz w:val="24"/>
          <w:szCs w:val="24"/>
        </w:rPr>
        <w:t xml:space="preserve">., с кадастровым номером 76:23:061401:6391, с разрешенным использованием: многоквартирные жилые дома в том числе со встроенными, встроенно-пристроенными объектами общественного назначения, количество этажей: 17+1технический+1подземный, находящийся по адресу (имеющий адресные ориентиры): Ярославская область, г. Ярославль, территория, ограниченная просп. Фрунзе, ул. </w:t>
      </w:r>
      <w:proofErr w:type="spellStart"/>
      <w:r w:rsidRPr="00A655FC">
        <w:rPr>
          <w:sz w:val="24"/>
          <w:szCs w:val="24"/>
        </w:rPr>
        <w:t>Чернопрудной</w:t>
      </w:r>
      <w:proofErr w:type="spellEnd"/>
      <w:r w:rsidRPr="00A655FC">
        <w:rPr>
          <w:sz w:val="24"/>
          <w:szCs w:val="24"/>
        </w:rPr>
        <w:t xml:space="preserve">, ул. Лескова, ул. </w:t>
      </w:r>
      <w:proofErr w:type="spellStart"/>
      <w:r w:rsidRPr="00A655FC">
        <w:rPr>
          <w:sz w:val="24"/>
          <w:szCs w:val="24"/>
        </w:rPr>
        <w:t>Бурмакинской</w:t>
      </w:r>
      <w:proofErr w:type="spellEnd"/>
      <w:r w:rsidRPr="00A655FC">
        <w:rPr>
          <w:sz w:val="24"/>
          <w:szCs w:val="24"/>
        </w:rPr>
        <w:t xml:space="preserve"> во Фрунзенском районе;</w:t>
      </w:r>
    </w:p>
    <w:p w14:paraId="00379001" w14:textId="77777777" w:rsidR="00A655FC" w:rsidRPr="00A655FC" w:rsidRDefault="00A655FC" w:rsidP="00A655FC">
      <w:pPr>
        <w:ind w:left="709"/>
        <w:jc w:val="both"/>
        <w:rPr>
          <w:sz w:val="24"/>
          <w:szCs w:val="24"/>
        </w:rPr>
      </w:pPr>
      <w:r w:rsidRPr="00A655FC">
        <w:rPr>
          <w:sz w:val="24"/>
          <w:szCs w:val="24"/>
        </w:rPr>
        <w:t>- Разрешение на строительство № 76-301000-110-2018 от 28.05.2018 г., выдано департаментом строительства Ярославской области.</w:t>
      </w:r>
    </w:p>
    <w:p w14:paraId="2697F963" w14:textId="6E9C36CD" w:rsidR="00DA0B4E" w:rsidRPr="000928BE" w:rsidRDefault="00A655FC" w:rsidP="00A655FC">
      <w:pPr>
        <w:ind w:left="709"/>
        <w:jc w:val="both"/>
        <w:rPr>
          <w:iCs/>
          <w:sz w:val="24"/>
          <w:szCs w:val="24"/>
        </w:rPr>
      </w:pPr>
      <w:r w:rsidRPr="00A655FC">
        <w:rPr>
          <w:sz w:val="24"/>
          <w:szCs w:val="24"/>
        </w:rPr>
        <w:t>- Проектная декларация размещена в сети Интернет: в Единой информационной системе жилищного строительства</w:t>
      </w:r>
    </w:p>
    <w:p w14:paraId="2F471A77"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55CF165B"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049973B5" w14:textId="5AAD767B" w:rsidR="00000E92" w:rsidRPr="00A655FC"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306831" w:rsidRPr="000928BE">
        <w:rPr>
          <w:iCs/>
          <w:sz w:val="24"/>
          <w:szCs w:val="24"/>
        </w:rPr>
        <w:t xml:space="preserve"> </w:t>
      </w:r>
      <w:r w:rsidR="00306831" w:rsidRPr="000928BE">
        <w:rPr>
          <w:b/>
          <w:iCs/>
          <w:sz w:val="24"/>
          <w:szCs w:val="24"/>
        </w:rPr>
        <w:t>ХХХ</w:t>
      </w:r>
      <w:r w:rsidRPr="000928BE">
        <w:rPr>
          <w:iCs/>
          <w:sz w:val="24"/>
          <w:szCs w:val="24"/>
        </w:rPr>
        <w:t>, назначение:</w:t>
      </w:r>
      <w:r w:rsidR="00306831" w:rsidRPr="000928BE">
        <w:rPr>
          <w:iCs/>
          <w:sz w:val="24"/>
          <w:szCs w:val="24"/>
        </w:rPr>
        <w:t xml:space="preserve"> </w:t>
      </w:r>
      <w:r w:rsidR="00306831" w:rsidRPr="000928BE">
        <w:rPr>
          <w:b/>
          <w:iCs/>
          <w:sz w:val="24"/>
          <w:szCs w:val="24"/>
        </w:rPr>
        <w:t>квартира</w:t>
      </w:r>
      <w:r w:rsidRPr="000928BE">
        <w:rPr>
          <w:iCs/>
          <w:sz w:val="24"/>
          <w:szCs w:val="24"/>
        </w:rPr>
        <w:t xml:space="preserve">, этаж </w:t>
      </w:r>
      <w:r w:rsidRPr="00A655FC">
        <w:rPr>
          <w:iCs/>
          <w:sz w:val="24"/>
          <w:szCs w:val="24"/>
        </w:rPr>
        <w:t xml:space="preserve">расположения: </w:t>
      </w:r>
      <w:r w:rsidR="00306831" w:rsidRPr="00A655FC">
        <w:rPr>
          <w:b/>
          <w:bCs/>
          <w:iCs/>
          <w:sz w:val="24"/>
          <w:szCs w:val="24"/>
        </w:rPr>
        <w:t>ХХ</w:t>
      </w:r>
      <w:r w:rsidRPr="00A655FC">
        <w:rPr>
          <w:bCs/>
          <w:iCs/>
          <w:sz w:val="24"/>
          <w:szCs w:val="24"/>
        </w:rPr>
        <w:t xml:space="preserve">, номер подъезда (секции): </w:t>
      </w:r>
      <w:r w:rsidR="00306831" w:rsidRPr="00A655FC">
        <w:rPr>
          <w:b/>
          <w:bCs/>
          <w:iCs/>
          <w:sz w:val="24"/>
          <w:szCs w:val="24"/>
        </w:rPr>
        <w:t>Х</w:t>
      </w:r>
      <w:r w:rsidRPr="00A655FC">
        <w:rPr>
          <w:bCs/>
          <w:iCs/>
          <w:sz w:val="24"/>
          <w:szCs w:val="24"/>
        </w:rPr>
        <w:t>, проектная общая площадь:</w:t>
      </w:r>
      <w:r w:rsidR="00306831" w:rsidRPr="00A655FC">
        <w:rPr>
          <w:bCs/>
          <w:iCs/>
          <w:sz w:val="24"/>
          <w:szCs w:val="24"/>
        </w:rPr>
        <w:t xml:space="preserve"> </w:t>
      </w:r>
      <w:r w:rsidR="00306831" w:rsidRPr="00A655FC">
        <w:rPr>
          <w:b/>
          <w:bCs/>
          <w:iCs/>
          <w:sz w:val="24"/>
          <w:szCs w:val="24"/>
        </w:rPr>
        <w:t>ХХ,ХХ</w:t>
      </w:r>
      <w:r w:rsidRPr="00A655FC">
        <w:rPr>
          <w:bCs/>
          <w:iCs/>
          <w:sz w:val="24"/>
          <w:szCs w:val="24"/>
        </w:rPr>
        <w:t xml:space="preserve"> </w:t>
      </w:r>
      <w:proofErr w:type="spellStart"/>
      <w:r w:rsidRPr="00A655FC">
        <w:rPr>
          <w:sz w:val="24"/>
          <w:szCs w:val="24"/>
        </w:rPr>
        <w:t>кв.м</w:t>
      </w:r>
      <w:proofErr w:type="spellEnd"/>
      <w:r w:rsidRPr="00A655FC">
        <w:rPr>
          <w:sz w:val="24"/>
          <w:szCs w:val="24"/>
        </w:rPr>
        <w:t xml:space="preserve">, </w:t>
      </w:r>
      <w:r w:rsidR="00911C82" w:rsidRPr="00A655FC">
        <w:rPr>
          <w:sz w:val="24"/>
          <w:szCs w:val="24"/>
        </w:rPr>
        <w:t>проектная общая приведенная пло</w:t>
      </w:r>
      <w:r w:rsidR="00F64D4B" w:rsidRPr="00A655FC">
        <w:rPr>
          <w:sz w:val="24"/>
          <w:szCs w:val="24"/>
        </w:rPr>
        <w:t>щадь</w:t>
      </w:r>
      <w:r w:rsidR="00911C82" w:rsidRPr="00A655FC">
        <w:rPr>
          <w:sz w:val="24"/>
          <w:szCs w:val="24"/>
        </w:rPr>
        <w:t xml:space="preserve">: </w:t>
      </w:r>
      <w:r w:rsidR="00911C82" w:rsidRPr="00A655FC">
        <w:rPr>
          <w:b/>
          <w:sz w:val="24"/>
          <w:szCs w:val="24"/>
        </w:rPr>
        <w:t>ХХ,ХХ</w:t>
      </w:r>
      <w:r w:rsidR="00911C82" w:rsidRPr="00A655FC">
        <w:rPr>
          <w:sz w:val="24"/>
          <w:szCs w:val="24"/>
        </w:rPr>
        <w:t xml:space="preserve"> </w:t>
      </w:r>
      <w:proofErr w:type="spellStart"/>
      <w:r w:rsidR="00911C82" w:rsidRPr="00A655FC">
        <w:rPr>
          <w:sz w:val="24"/>
          <w:szCs w:val="24"/>
        </w:rPr>
        <w:t>кв.</w:t>
      </w:r>
      <w:r w:rsidR="00911C82" w:rsidRPr="00A655FC">
        <w:rPr>
          <w:bCs/>
          <w:iCs/>
          <w:sz w:val="24"/>
          <w:szCs w:val="24"/>
        </w:rPr>
        <w:t>м</w:t>
      </w:r>
      <w:proofErr w:type="spellEnd"/>
      <w:r w:rsidR="00911C82" w:rsidRPr="00A655FC">
        <w:rPr>
          <w:bCs/>
          <w:iCs/>
          <w:sz w:val="24"/>
          <w:szCs w:val="24"/>
        </w:rPr>
        <w:t xml:space="preserve">, </w:t>
      </w:r>
      <w:r w:rsidR="009629F8" w:rsidRPr="00A655FC">
        <w:rPr>
          <w:bCs/>
          <w:iCs/>
          <w:sz w:val="24"/>
          <w:szCs w:val="24"/>
        </w:rPr>
        <w:t xml:space="preserve">проектная площадь без понижающего коэффициента: </w:t>
      </w:r>
      <w:r w:rsidR="009629F8" w:rsidRPr="00A655FC">
        <w:rPr>
          <w:b/>
          <w:bCs/>
          <w:iCs/>
          <w:sz w:val="24"/>
          <w:szCs w:val="24"/>
        </w:rPr>
        <w:t>ХХ,ХХ</w:t>
      </w:r>
      <w:r w:rsidR="009629F8" w:rsidRPr="00A655FC">
        <w:rPr>
          <w:bCs/>
          <w:iCs/>
          <w:sz w:val="24"/>
          <w:szCs w:val="24"/>
        </w:rPr>
        <w:t xml:space="preserve"> </w:t>
      </w:r>
      <w:proofErr w:type="spellStart"/>
      <w:r w:rsidR="009629F8" w:rsidRPr="00A655FC">
        <w:rPr>
          <w:bCs/>
          <w:iCs/>
          <w:sz w:val="24"/>
          <w:szCs w:val="24"/>
        </w:rPr>
        <w:t>кв.м</w:t>
      </w:r>
      <w:proofErr w:type="spellEnd"/>
      <w:r w:rsidR="009629F8" w:rsidRPr="00A655FC">
        <w:rPr>
          <w:bCs/>
          <w:iCs/>
          <w:sz w:val="24"/>
          <w:szCs w:val="24"/>
        </w:rPr>
        <w:t>, проектная общая жилая площадь:</w:t>
      </w:r>
      <w:r w:rsidR="009629F8" w:rsidRPr="00A655FC">
        <w:rPr>
          <w:b/>
          <w:bCs/>
          <w:iCs/>
          <w:sz w:val="24"/>
          <w:szCs w:val="24"/>
        </w:rPr>
        <w:t xml:space="preserve"> ХХ,ХХ </w:t>
      </w:r>
      <w:proofErr w:type="spellStart"/>
      <w:r w:rsidR="009629F8" w:rsidRPr="00A655FC">
        <w:rPr>
          <w:bCs/>
          <w:iCs/>
          <w:sz w:val="24"/>
          <w:szCs w:val="24"/>
        </w:rPr>
        <w:t>кв.м</w:t>
      </w:r>
      <w:proofErr w:type="spellEnd"/>
      <w:r w:rsidR="009629F8" w:rsidRPr="00A655FC">
        <w:rPr>
          <w:bCs/>
          <w:iCs/>
          <w:sz w:val="24"/>
          <w:szCs w:val="24"/>
        </w:rPr>
        <w:t xml:space="preserve">, </w:t>
      </w:r>
      <w:r w:rsidRPr="00A655FC">
        <w:rPr>
          <w:iCs/>
          <w:sz w:val="24"/>
          <w:szCs w:val="24"/>
        </w:rPr>
        <w:t xml:space="preserve">количество комнат: </w:t>
      </w:r>
      <w:r w:rsidR="00306831" w:rsidRPr="00A655FC">
        <w:rPr>
          <w:b/>
          <w:iCs/>
          <w:sz w:val="24"/>
          <w:szCs w:val="24"/>
        </w:rPr>
        <w:t>Х</w:t>
      </w:r>
      <w:r w:rsidR="00AF3A26" w:rsidRPr="00A655FC">
        <w:rPr>
          <w:iCs/>
          <w:sz w:val="24"/>
          <w:szCs w:val="24"/>
        </w:rPr>
        <w:t>:</w:t>
      </w:r>
    </w:p>
    <w:p w14:paraId="0DF8A7A5" w14:textId="77777777" w:rsidR="00000E92" w:rsidRPr="00A655FC" w:rsidRDefault="00000E92" w:rsidP="0086132F">
      <w:pPr>
        <w:pStyle w:val="a7"/>
        <w:ind w:left="709" w:right="0"/>
        <w:rPr>
          <w:iCs/>
          <w:sz w:val="24"/>
          <w:szCs w:val="24"/>
        </w:rPr>
      </w:pPr>
      <w:r w:rsidRPr="00A655FC">
        <w:rPr>
          <w:iCs/>
          <w:sz w:val="24"/>
          <w:szCs w:val="24"/>
        </w:rPr>
        <w:t xml:space="preserve">проектная площадь комнат: </w:t>
      </w:r>
      <w:proofErr w:type="gramStart"/>
      <w:r w:rsidR="00306831" w:rsidRPr="00A655FC">
        <w:rPr>
          <w:b/>
          <w:iCs/>
          <w:sz w:val="24"/>
          <w:szCs w:val="24"/>
        </w:rPr>
        <w:t>ХХ</w:t>
      </w:r>
      <w:r w:rsidR="0063439C" w:rsidRPr="00A655FC">
        <w:rPr>
          <w:b/>
          <w:iCs/>
          <w:sz w:val="24"/>
          <w:szCs w:val="24"/>
        </w:rPr>
        <w:t>,</w:t>
      </w:r>
      <w:r w:rsidR="00306831" w:rsidRPr="00A655FC">
        <w:rPr>
          <w:b/>
          <w:iCs/>
          <w:sz w:val="24"/>
          <w:szCs w:val="24"/>
        </w:rPr>
        <w:t>ХХ</w:t>
      </w:r>
      <w:proofErr w:type="gramEnd"/>
      <w:r w:rsidR="0063439C" w:rsidRPr="00A655FC">
        <w:rPr>
          <w:iCs/>
          <w:sz w:val="24"/>
          <w:szCs w:val="24"/>
        </w:rPr>
        <w:t xml:space="preserve"> </w:t>
      </w:r>
      <w:proofErr w:type="spellStart"/>
      <w:r w:rsidRPr="00A655FC">
        <w:rPr>
          <w:iCs/>
          <w:sz w:val="24"/>
          <w:szCs w:val="24"/>
        </w:rPr>
        <w:t>кв.м</w:t>
      </w:r>
      <w:proofErr w:type="spellEnd"/>
      <w:r w:rsidRPr="00A655FC">
        <w:rPr>
          <w:iCs/>
          <w:sz w:val="24"/>
          <w:szCs w:val="24"/>
        </w:rPr>
        <w:t>:</w:t>
      </w:r>
    </w:p>
    <w:p w14:paraId="174423F5" w14:textId="77777777" w:rsidR="00000E92" w:rsidRPr="000928BE" w:rsidRDefault="0063439C" w:rsidP="0086132F">
      <w:pPr>
        <w:pStyle w:val="a7"/>
        <w:ind w:left="709" w:right="0"/>
        <w:rPr>
          <w:iCs/>
          <w:sz w:val="24"/>
          <w:szCs w:val="24"/>
        </w:rPr>
      </w:pPr>
      <w:r w:rsidRPr="00A655FC">
        <w:rPr>
          <w:iCs/>
          <w:sz w:val="24"/>
          <w:szCs w:val="24"/>
        </w:rPr>
        <w:t>условный номер комнаты</w:t>
      </w:r>
      <w:r w:rsidRPr="000928BE">
        <w:rPr>
          <w:iCs/>
          <w:sz w:val="24"/>
          <w:szCs w:val="24"/>
        </w:rPr>
        <w:t xml:space="preserve">: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proofErr w:type="gramStart"/>
      <w:r w:rsidR="00306831" w:rsidRPr="000928BE">
        <w:rPr>
          <w:b/>
          <w:iCs/>
          <w:sz w:val="24"/>
          <w:szCs w:val="24"/>
        </w:rPr>
        <w:t>ХХ,ХХ</w:t>
      </w:r>
      <w:proofErr w:type="gramEnd"/>
      <w:r w:rsidRPr="000928BE">
        <w:rPr>
          <w:iCs/>
          <w:sz w:val="24"/>
          <w:szCs w:val="24"/>
        </w:rPr>
        <w:t xml:space="preserve"> </w:t>
      </w:r>
      <w:proofErr w:type="spellStart"/>
      <w:r w:rsidRPr="000928BE">
        <w:rPr>
          <w:iCs/>
          <w:sz w:val="24"/>
          <w:szCs w:val="24"/>
        </w:rPr>
        <w:t>кв.м</w:t>
      </w:r>
      <w:proofErr w:type="spellEnd"/>
    </w:p>
    <w:p w14:paraId="2C243EA1"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05836B0D"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9C602D">
        <w:rPr>
          <w:iCs/>
          <w:sz w:val="24"/>
          <w:szCs w:val="24"/>
        </w:rPr>
        <w:t>ое</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1DAE8CEB"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4C60D9E1"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3A9363A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 xml:space="preserve">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w:t>
      </w:r>
      <w:r w:rsidRPr="000928BE">
        <w:rPr>
          <w:sz w:val="24"/>
          <w:szCs w:val="24"/>
        </w:rPr>
        <w:lastRenderedPageBreak/>
        <w:t>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362F27B"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45FD3957" w14:textId="77777777" w:rsidR="00DA0B4E" w:rsidRPr="000928BE" w:rsidRDefault="00DA0B4E" w:rsidP="0086132F">
      <w:pPr>
        <w:pStyle w:val="a7"/>
        <w:tabs>
          <w:tab w:val="num" w:pos="765"/>
        </w:tabs>
        <w:ind w:left="720" w:right="0" w:hanging="578"/>
        <w:rPr>
          <w:iCs/>
          <w:sz w:val="24"/>
          <w:szCs w:val="24"/>
        </w:rPr>
      </w:pPr>
    </w:p>
    <w:p w14:paraId="1E8DA496"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3AEFCA23"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1C2A6AAC" w14:textId="77777777" w:rsidR="00DA0B4E" w:rsidRPr="000928BE" w:rsidRDefault="00DA0B4E" w:rsidP="0086132F">
      <w:pPr>
        <w:numPr>
          <w:ilvl w:val="1"/>
          <w:numId w:val="1"/>
        </w:numPr>
        <w:tabs>
          <w:tab w:val="num" w:pos="765"/>
          <w:tab w:val="num" w:pos="1245"/>
          <w:tab w:val="right" w:pos="10065"/>
        </w:tabs>
        <w:ind w:left="709" w:hanging="709"/>
        <w:jc w:val="both"/>
        <w:rPr>
          <w:sz w:val="24"/>
          <w:szCs w:val="24"/>
        </w:rPr>
      </w:pPr>
      <w:r w:rsidRPr="000928BE">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224B06AD"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 xml:space="preserve">Не позднее </w:t>
      </w:r>
      <w:r w:rsidR="00C44F72" w:rsidRPr="000928BE">
        <w:rPr>
          <w:sz w:val="24"/>
          <w:szCs w:val="24"/>
        </w:rPr>
        <w:t>5 (Пяти</w:t>
      </w:r>
      <w:r w:rsidRPr="000928BE">
        <w:rPr>
          <w:sz w:val="24"/>
          <w:szCs w:val="24"/>
        </w:rPr>
        <w:t xml:space="preserve">)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00FF5D0D" w:rsidRPr="000928BE">
        <w:rPr>
          <w:b/>
          <w:sz w:val="24"/>
          <w:szCs w:val="24"/>
        </w:rPr>
        <w:t xml:space="preserve">ХХХХХ </w:t>
      </w:r>
      <w:r w:rsidR="00FF5D0D" w:rsidRPr="000928BE">
        <w:rPr>
          <w:b/>
          <w:bCs/>
          <w:iCs/>
          <w:sz w:val="24"/>
          <w:szCs w:val="24"/>
        </w:rPr>
        <w:t>(ХХХХХХХ) рублей ХХ копеек</w:t>
      </w:r>
      <w:r w:rsidRPr="000928BE">
        <w:rPr>
          <w:sz w:val="24"/>
          <w:szCs w:val="24"/>
        </w:rPr>
        <w:t>.</w:t>
      </w:r>
    </w:p>
    <w:p w14:paraId="334BEB8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9C602D">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02982564"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F64D4B">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21DF2467"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08844A4E" w14:textId="0139E855"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xml:space="preserve">, </w:t>
      </w:r>
      <w:r w:rsidR="00B251C9" w:rsidRPr="00B251C9">
        <w:rPr>
          <w:sz w:val="24"/>
          <w:szCs w:val="24"/>
        </w:rPr>
        <w:t>после подписания Сторонами Передаточного акта</w:t>
      </w:r>
      <w:r w:rsidRPr="000928BE">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5623565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24B551A8" w14:textId="12374D9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6EA8131C" w14:textId="4C7F29C1" w:rsidR="00063E06" w:rsidRPr="000928BE" w:rsidRDefault="00063E06" w:rsidP="00063E06">
      <w:pPr>
        <w:pStyle w:val="Normal1"/>
        <w:spacing w:line="240" w:lineRule="auto"/>
        <w:ind w:left="709" w:firstLine="0"/>
        <w:jc w:val="both"/>
        <w:rPr>
          <w:sz w:val="24"/>
          <w:szCs w:val="24"/>
        </w:rPr>
      </w:pPr>
      <w:r w:rsidRPr="00063E06">
        <w:rPr>
          <w:sz w:val="24"/>
          <w:szCs w:val="24"/>
        </w:rPr>
        <w:t xml:space="preserve">УЧАСТНИК ДОЛЕВОГО СТРОИТЕЛЬСТВА должен выполнить обязательство по оплате Цены Договора лично, возложение УЧАСТНИКОМ ДОЛЕВОГО </w:t>
      </w:r>
      <w:proofErr w:type="gramStart"/>
      <w:r w:rsidRPr="00063E06">
        <w:rPr>
          <w:sz w:val="24"/>
          <w:szCs w:val="24"/>
        </w:rPr>
        <w:t>СТРОИТЕЛЬСТВА  обязательства</w:t>
      </w:r>
      <w:proofErr w:type="gramEnd"/>
      <w:r w:rsidRPr="00063E06">
        <w:rPr>
          <w:sz w:val="24"/>
          <w:szCs w:val="24"/>
        </w:rPr>
        <w:t xml:space="preserve"> по оплате Цены Договора на третьих лиц  без согласия ЗАСТРОЙЩИКА не допускается, за исключением случаев, предусмотренных Договором.  </w:t>
      </w:r>
    </w:p>
    <w:p w14:paraId="5B0A5706"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lastRenderedPageBreak/>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6B9557A"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7F10EA0E" w14:textId="77777777" w:rsidR="001A4705" w:rsidRPr="000928BE" w:rsidRDefault="001A4705" w:rsidP="0086132F">
      <w:pPr>
        <w:pStyle w:val="Normal1"/>
        <w:tabs>
          <w:tab w:val="num" w:pos="1093"/>
        </w:tabs>
        <w:spacing w:line="240" w:lineRule="auto"/>
        <w:ind w:left="720" w:firstLine="0"/>
        <w:jc w:val="both"/>
        <w:rPr>
          <w:sz w:val="24"/>
          <w:szCs w:val="24"/>
        </w:rPr>
      </w:pPr>
    </w:p>
    <w:p w14:paraId="46F018E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03F7BBC6"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1EB3F58" w14:textId="1A2AC35C" w:rsidR="00782D10" w:rsidRPr="00A655FC" w:rsidRDefault="00782D10" w:rsidP="00782D10">
      <w:pPr>
        <w:numPr>
          <w:ilvl w:val="2"/>
          <w:numId w:val="1"/>
        </w:numPr>
        <w:tabs>
          <w:tab w:val="clear" w:pos="720"/>
        </w:tabs>
        <w:ind w:left="709" w:firstLine="0"/>
        <w:jc w:val="both"/>
        <w:rPr>
          <w:iCs/>
          <w:sz w:val="24"/>
          <w:szCs w:val="24"/>
        </w:rPr>
      </w:pPr>
      <w:r w:rsidRPr="003F78FF">
        <w:rPr>
          <w:iCs/>
          <w:sz w:val="24"/>
          <w:szCs w:val="24"/>
        </w:rPr>
        <w:t xml:space="preserve">начало </w:t>
      </w:r>
      <w:r w:rsidRPr="00A655FC">
        <w:rPr>
          <w:iCs/>
          <w:sz w:val="24"/>
          <w:szCs w:val="24"/>
        </w:rPr>
        <w:t>периода –</w:t>
      </w:r>
      <w:r w:rsidR="00EC4134" w:rsidRPr="00A655FC">
        <w:rPr>
          <w:iCs/>
          <w:sz w:val="24"/>
          <w:szCs w:val="24"/>
        </w:rPr>
        <w:t xml:space="preserve"> </w:t>
      </w:r>
      <w:r w:rsidR="00A655FC" w:rsidRPr="00A655FC">
        <w:rPr>
          <w:iCs/>
          <w:sz w:val="24"/>
          <w:szCs w:val="24"/>
        </w:rPr>
        <w:t>01.08.2025</w:t>
      </w:r>
      <w:r w:rsidR="00641FF5" w:rsidRPr="00A655FC">
        <w:rPr>
          <w:rFonts w:eastAsia="Calibri"/>
          <w:noProof/>
          <w:sz w:val="24"/>
          <w:szCs w:val="24"/>
          <w:lang w:val="en-US"/>
        </w:rPr>
        <w:t>.</w:t>
      </w:r>
    </w:p>
    <w:p w14:paraId="48E9F773" w14:textId="7E47B5C4" w:rsidR="00782D10" w:rsidRPr="00A655FC" w:rsidRDefault="00782D10" w:rsidP="00782D10">
      <w:pPr>
        <w:numPr>
          <w:ilvl w:val="2"/>
          <w:numId w:val="1"/>
        </w:numPr>
        <w:tabs>
          <w:tab w:val="clear" w:pos="720"/>
        </w:tabs>
        <w:ind w:left="709" w:firstLine="0"/>
        <w:jc w:val="both"/>
        <w:rPr>
          <w:iCs/>
          <w:sz w:val="24"/>
          <w:szCs w:val="24"/>
        </w:rPr>
      </w:pPr>
      <w:r w:rsidRPr="00A655FC">
        <w:rPr>
          <w:iCs/>
          <w:sz w:val="24"/>
          <w:szCs w:val="24"/>
        </w:rPr>
        <w:t xml:space="preserve">окончание периода - не позднее </w:t>
      </w:r>
      <w:r w:rsidR="00A655FC" w:rsidRPr="00A655FC">
        <w:rPr>
          <w:iCs/>
          <w:sz w:val="24"/>
          <w:szCs w:val="24"/>
        </w:rPr>
        <w:t>30.09.2025</w:t>
      </w:r>
      <w:r w:rsidR="00641FF5" w:rsidRPr="00A655FC">
        <w:rPr>
          <w:sz w:val="24"/>
          <w:szCs w:val="24"/>
        </w:rPr>
        <w:t>.</w:t>
      </w:r>
    </w:p>
    <w:p w14:paraId="52C6C082" w14:textId="38D277B5" w:rsidR="00DA0B4E" w:rsidRPr="000928BE" w:rsidRDefault="00AD16B1" w:rsidP="00AD16B1">
      <w:pPr>
        <w:pStyle w:val="a7"/>
        <w:numPr>
          <w:ilvl w:val="1"/>
          <w:numId w:val="1"/>
        </w:numPr>
        <w:tabs>
          <w:tab w:val="clear" w:pos="1093"/>
          <w:tab w:val="num" w:pos="709"/>
        </w:tabs>
        <w:ind w:left="709" w:right="0" w:hanging="709"/>
        <w:rPr>
          <w:iCs/>
          <w:sz w:val="24"/>
          <w:szCs w:val="24"/>
        </w:rPr>
      </w:pPr>
      <w:r w:rsidRPr="00AD16B1">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DD40AE0"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3AB21070"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65B3BFAF" w14:textId="77777777" w:rsidR="00C10AD0" w:rsidRPr="00C10AD0" w:rsidRDefault="00C10AD0" w:rsidP="00C10AD0">
      <w:pPr>
        <w:pStyle w:val="a7"/>
        <w:numPr>
          <w:ilvl w:val="1"/>
          <w:numId w:val="1"/>
        </w:numPr>
        <w:tabs>
          <w:tab w:val="clear" w:pos="1093"/>
        </w:tabs>
        <w:ind w:left="709" w:right="0" w:hanging="709"/>
        <w:rPr>
          <w:iCs/>
          <w:sz w:val="24"/>
          <w:szCs w:val="24"/>
        </w:rPr>
      </w:pPr>
      <w:r w:rsidRPr="00C10AD0">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BCD900A" w14:textId="77777777" w:rsidR="00C10AD0" w:rsidRPr="00C10AD0" w:rsidRDefault="00C10AD0" w:rsidP="00C10AD0">
      <w:pPr>
        <w:pStyle w:val="a7"/>
        <w:ind w:left="709" w:right="0"/>
        <w:rPr>
          <w:iCs/>
          <w:sz w:val="24"/>
          <w:szCs w:val="24"/>
        </w:rPr>
      </w:pPr>
      <w:r w:rsidRPr="00C10AD0">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581BA5F3" w14:textId="77777777" w:rsidR="00C10AD0" w:rsidRPr="00C10AD0" w:rsidRDefault="00C10AD0" w:rsidP="00C10AD0">
      <w:pPr>
        <w:pStyle w:val="a7"/>
        <w:numPr>
          <w:ilvl w:val="1"/>
          <w:numId w:val="1"/>
        </w:numPr>
        <w:tabs>
          <w:tab w:val="clear" w:pos="1093"/>
        </w:tabs>
        <w:ind w:left="709" w:right="0" w:hanging="709"/>
        <w:rPr>
          <w:iCs/>
          <w:sz w:val="24"/>
          <w:szCs w:val="24"/>
        </w:rPr>
      </w:pPr>
      <w:r w:rsidRPr="00C10AD0">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37BA3EB5" w14:textId="77777777" w:rsidR="00C10AD0" w:rsidRPr="00C10AD0" w:rsidRDefault="00C10AD0" w:rsidP="00C10AD0">
      <w:pPr>
        <w:pStyle w:val="a7"/>
        <w:ind w:left="709" w:right="0"/>
        <w:rPr>
          <w:iCs/>
          <w:sz w:val="24"/>
          <w:szCs w:val="24"/>
        </w:rPr>
      </w:pPr>
      <w:r w:rsidRPr="00C10AD0">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w:t>
      </w:r>
      <w:r w:rsidRPr="00C10AD0">
        <w:rPr>
          <w:iCs/>
          <w:sz w:val="24"/>
          <w:szCs w:val="24"/>
        </w:rPr>
        <w:lastRenderedPageBreak/>
        <w:t xml:space="preserve">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F048103" w14:textId="77777777" w:rsidR="00C10AD0" w:rsidRPr="00C10AD0" w:rsidRDefault="00C10AD0" w:rsidP="00C10AD0">
      <w:pPr>
        <w:pStyle w:val="a7"/>
        <w:numPr>
          <w:ilvl w:val="1"/>
          <w:numId w:val="1"/>
        </w:numPr>
        <w:tabs>
          <w:tab w:val="clear" w:pos="1093"/>
        </w:tabs>
        <w:ind w:left="709" w:right="0" w:hanging="709"/>
        <w:rPr>
          <w:iCs/>
          <w:sz w:val="24"/>
          <w:szCs w:val="24"/>
        </w:rPr>
      </w:pPr>
      <w:r w:rsidRPr="00C10AD0">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AD6596E" w14:textId="77777777" w:rsidR="00C10AD0" w:rsidRPr="00C10AD0" w:rsidRDefault="00C10AD0" w:rsidP="00C10AD0">
      <w:pPr>
        <w:pStyle w:val="a7"/>
        <w:numPr>
          <w:ilvl w:val="1"/>
          <w:numId w:val="1"/>
        </w:numPr>
        <w:tabs>
          <w:tab w:val="clear" w:pos="1093"/>
        </w:tabs>
        <w:ind w:left="709" w:right="0" w:hanging="709"/>
        <w:rPr>
          <w:iCs/>
          <w:sz w:val="24"/>
          <w:szCs w:val="24"/>
        </w:rPr>
      </w:pPr>
      <w:r w:rsidRPr="00C10AD0">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1950749" w14:textId="3682607A" w:rsidR="002F2DAC" w:rsidRDefault="002F2DAC" w:rsidP="00C10AD0">
      <w:pPr>
        <w:pStyle w:val="a7"/>
        <w:numPr>
          <w:ilvl w:val="1"/>
          <w:numId w:val="1"/>
        </w:numPr>
        <w:tabs>
          <w:tab w:val="clear" w:pos="1093"/>
        </w:tabs>
        <w:ind w:left="709" w:right="0" w:hanging="709"/>
        <w:rPr>
          <w:iCs/>
          <w:sz w:val="24"/>
          <w:szCs w:val="24"/>
        </w:rPr>
      </w:pPr>
      <w:r w:rsidRPr="002F2DAC">
        <w:rPr>
          <w:iCs/>
          <w:sz w:val="24"/>
          <w:szCs w:val="24"/>
        </w:rPr>
        <w:t xml:space="preserve">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36666678" w14:textId="4FB36E23" w:rsidR="000F3850" w:rsidRPr="0097294E" w:rsidRDefault="000F3850" w:rsidP="002F2DAC">
      <w:pPr>
        <w:pStyle w:val="a7"/>
        <w:numPr>
          <w:ilvl w:val="1"/>
          <w:numId w:val="1"/>
        </w:numPr>
        <w:tabs>
          <w:tab w:val="clear" w:pos="1093"/>
        </w:tabs>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1175D1E7" w14:textId="77777777" w:rsidR="000F3850" w:rsidRDefault="000F3850" w:rsidP="002F2DAC">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70024941"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2C1479D" w14:textId="77777777" w:rsidR="006A7B71" w:rsidRPr="000928BE" w:rsidRDefault="006A7B71" w:rsidP="00041861">
      <w:pPr>
        <w:jc w:val="both"/>
        <w:rPr>
          <w:sz w:val="24"/>
          <w:szCs w:val="24"/>
        </w:rPr>
      </w:pPr>
    </w:p>
    <w:p w14:paraId="6BE5156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4E72A8D8"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1FC448B4"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825D9E3" w14:textId="77777777" w:rsidR="00DA0B4E" w:rsidRPr="000928BE" w:rsidRDefault="00DA0B4E" w:rsidP="0086132F">
      <w:pPr>
        <w:ind w:left="720" w:hanging="540"/>
        <w:rPr>
          <w:b/>
          <w:bCs/>
          <w:sz w:val="24"/>
          <w:szCs w:val="24"/>
        </w:rPr>
      </w:pPr>
    </w:p>
    <w:p w14:paraId="6F24B1A7"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6DC04BD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По окончании строительства и получения ЗАСТРОЙЩИКОМ Разрешения на ввод Объекта </w:t>
      </w:r>
      <w:r w:rsidRPr="000928BE">
        <w:rPr>
          <w:sz w:val="24"/>
          <w:szCs w:val="24"/>
        </w:rPr>
        <w:lastRenderedPageBreak/>
        <w:t>недвижимости в эксплуатацию</w:t>
      </w:r>
      <w:r w:rsidR="00F64D4B">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052AD186"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F64D4B" w:rsidRPr="00F64D4B">
        <w:rPr>
          <w:sz w:val="24"/>
          <w:szCs w:val="24"/>
        </w:rPr>
        <w:t xml:space="preserve"> </w:t>
      </w:r>
      <w:r w:rsidR="00F64D4B" w:rsidRPr="000928BE">
        <w:rPr>
          <w:sz w:val="24"/>
          <w:szCs w:val="24"/>
        </w:rPr>
        <w:t>и</w:t>
      </w:r>
      <w:r w:rsidR="00F64D4B" w:rsidRPr="00F64D4B">
        <w:rPr>
          <w:sz w:val="24"/>
          <w:szCs w:val="24"/>
        </w:rPr>
        <w:t xml:space="preserve"> </w:t>
      </w:r>
      <w:r w:rsidR="00F64D4B" w:rsidRPr="000928BE">
        <w:rPr>
          <w:sz w:val="24"/>
          <w:szCs w:val="24"/>
        </w:rPr>
        <w:t>в сроки</w:t>
      </w:r>
      <w:r w:rsidR="00F64D4B">
        <w:rPr>
          <w:sz w:val="24"/>
          <w:szCs w:val="24"/>
        </w:rPr>
        <w:t>, предусмотренные</w:t>
      </w:r>
      <w:r w:rsidRPr="000928BE">
        <w:rPr>
          <w:sz w:val="24"/>
          <w:szCs w:val="24"/>
        </w:rPr>
        <w:t xml:space="preserve"> действующим законодательством.</w:t>
      </w:r>
    </w:p>
    <w:p w14:paraId="56B4C7BD"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Направлять денежные средства, уплаченные УЧАСТНИКОМ ДОЛЕВОГО СТРОИТЕЛЬСТВА по настоящему Договору</w:t>
      </w:r>
      <w:r w:rsidR="00F64D4B">
        <w:rPr>
          <w:sz w:val="24"/>
          <w:szCs w:val="24"/>
        </w:rPr>
        <w:t>,</w:t>
      </w:r>
      <w:r w:rsidRPr="000928BE">
        <w:rPr>
          <w:sz w:val="24"/>
          <w:szCs w:val="24"/>
        </w:rPr>
        <w:t xml:space="preserve"> на строительство Объекта недвижимости.</w:t>
      </w:r>
    </w:p>
    <w:p w14:paraId="705F7121" w14:textId="77777777" w:rsidR="00DA0B4E" w:rsidRPr="000928BE" w:rsidRDefault="00DA0B4E" w:rsidP="0086132F">
      <w:pPr>
        <w:pStyle w:val="Normal1"/>
        <w:spacing w:line="240" w:lineRule="auto"/>
        <w:ind w:left="720" w:hanging="540"/>
        <w:jc w:val="both"/>
        <w:rPr>
          <w:sz w:val="24"/>
          <w:szCs w:val="24"/>
        </w:rPr>
      </w:pPr>
    </w:p>
    <w:p w14:paraId="1883E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1721B7B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392CFBD"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323845B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33D7AFA9"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F64D4B">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747ABDF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3D7535A" w14:textId="44E27225"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281B82" w:rsidRPr="00281B82">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16A55F44" w14:textId="77777777" w:rsidR="0011563A"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Pr>
          <w:sz w:val="24"/>
          <w:szCs w:val="24"/>
        </w:rPr>
        <w:t>настоящего Договора</w:t>
      </w:r>
      <w:proofErr w:type="gramEnd"/>
      <w:r>
        <w:rPr>
          <w:sz w:val="24"/>
          <w:szCs w:val="24"/>
        </w:rPr>
        <w:t xml:space="preserve"> настоящий Договор считается не подписанным и не подлежит государственной регистрации.</w:t>
      </w:r>
    </w:p>
    <w:p w14:paraId="614476B0" w14:textId="77777777" w:rsidR="00CB5B17" w:rsidRPr="00840DA6" w:rsidRDefault="00CB5B17" w:rsidP="00CB5B17">
      <w:pPr>
        <w:pStyle w:val="Normal1"/>
        <w:numPr>
          <w:ilvl w:val="1"/>
          <w:numId w:val="1"/>
        </w:numPr>
        <w:tabs>
          <w:tab w:val="clear" w:pos="1093"/>
        </w:tabs>
        <w:spacing w:line="240" w:lineRule="auto"/>
        <w:ind w:left="709" w:hanging="709"/>
        <w:jc w:val="both"/>
        <w:rPr>
          <w:sz w:val="24"/>
          <w:szCs w:val="24"/>
        </w:rPr>
      </w:pPr>
      <w:r w:rsidRPr="00840DA6">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1A8A269D" w14:textId="77777777" w:rsidR="00CB5B17" w:rsidRDefault="00CB5B17" w:rsidP="00CB5B17">
      <w:pPr>
        <w:pStyle w:val="Normal1"/>
        <w:spacing w:line="240" w:lineRule="auto"/>
        <w:ind w:left="709" w:firstLine="0"/>
        <w:jc w:val="both"/>
        <w:rPr>
          <w:sz w:val="24"/>
          <w:szCs w:val="24"/>
        </w:rPr>
      </w:pPr>
      <w:r w:rsidRPr="00840DA6">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w:t>
      </w:r>
    </w:p>
    <w:p w14:paraId="40F8255C" w14:textId="77777777" w:rsidR="00DA0B4E" w:rsidRPr="000928BE" w:rsidRDefault="00DA0B4E" w:rsidP="00B13B8A">
      <w:pPr>
        <w:pStyle w:val="Normal1"/>
        <w:spacing w:line="240" w:lineRule="auto"/>
        <w:ind w:firstLine="0"/>
        <w:jc w:val="both"/>
        <w:rPr>
          <w:sz w:val="24"/>
          <w:szCs w:val="24"/>
        </w:rPr>
      </w:pPr>
    </w:p>
    <w:p w14:paraId="0ABE097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377E32A3" w14:textId="77777777" w:rsidR="00290929" w:rsidRPr="00290929" w:rsidRDefault="00290929" w:rsidP="00290929">
      <w:pPr>
        <w:pStyle w:val="Normal1"/>
        <w:numPr>
          <w:ilvl w:val="1"/>
          <w:numId w:val="1"/>
        </w:numPr>
        <w:tabs>
          <w:tab w:val="clear" w:pos="1093"/>
        </w:tabs>
        <w:spacing w:line="240" w:lineRule="auto"/>
        <w:ind w:left="709" w:hanging="709"/>
        <w:jc w:val="both"/>
        <w:rPr>
          <w:sz w:val="24"/>
          <w:szCs w:val="24"/>
        </w:rPr>
      </w:pPr>
      <w:r w:rsidRPr="00290929">
        <w:rPr>
          <w:sz w:val="24"/>
          <w:szCs w:val="24"/>
        </w:rPr>
        <w:t xml:space="preserve">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w:t>
      </w:r>
      <w:r w:rsidRPr="00290929">
        <w:rPr>
          <w:sz w:val="24"/>
          <w:szCs w:val="24"/>
        </w:rPr>
        <w:lastRenderedPageBreak/>
        <w:t>находящимися в залоге право аренды земельного участка, указанного в Разделе 2 настоящего Договора, предоставленного для строительства (создания) Объекта недвижимости, в составе которого будут находиться Объекты долевого строительства,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7F695C38" w14:textId="77777777" w:rsidR="003A5AA7" w:rsidRDefault="003A5AA7" w:rsidP="003A5AA7">
      <w:pPr>
        <w:pStyle w:val="Normal1"/>
        <w:numPr>
          <w:ilvl w:val="1"/>
          <w:numId w:val="1"/>
        </w:numPr>
        <w:tabs>
          <w:tab w:val="clear" w:pos="1093"/>
        </w:tabs>
        <w:spacing w:line="240" w:lineRule="auto"/>
        <w:ind w:left="709" w:hanging="709"/>
        <w:jc w:val="both"/>
        <w:rPr>
          <w:sz w:val="24"/>
          <w:szCs w:val="24"/>
        </w:rPr>
      </w:pPr>
      <w:r>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0803DBB7" w14:textId="77777777" w:rsidR="007975FB" w:rsidRPr="007975FB" w:rsidRDefault="007975FB" w:rsidP="007975FB">
      <w:pPr>
        <w:pStyle w:val="Normal1"/>
        <w:numPr>
          <w:ilvl w:val="1"/>
          <w:numId w:val="1"/>
        </w:numPr>
        <w:tabs>
          <w:tab w:val="clear" w:pos="1093"/>
        </w:tabs>
        <w:spacing w:line="240" w:lineRule="auto"/>
        <w:ind w:left="709" w:hanging="709"/>
        <w:jc w:val="both"/>
        <w:rPr>
          <w:sz w:val="24"/>
          <w:szCs w:val="24"/>
        </w:rPr>
      </w:pPr>
      <w:r w:rsidRPr="007975FB">
        <w:rPr>
          <w:sz w:val="24"/>
          <w:szCs w:val="24"/>
        </w:rPr>
        <w:t>УЧАСТНИК ДОЛЕВОГО СТРОИТЕЛЬСТВА дает согласие ЗАСТРОЙЩИКУ в соответствии со ст. 13 ФЗ № 214 – ФЗ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w:t>
      </w:r>
    </w:p>
    <w:p w14:paraId="1710A944" w14:textId="77777777" w:rsidR="007975FB" w:rsidRPr="00F82AE8" w:rsidRDefault="007975FB" w:rsidP="007975FB">
      <w:pPr>
        <w:ind w:left="709"/>
        <w:jc w:val="both"/>
        <w:rPr>
          <w:sz w:val="24"/>
          <w:szCs w:val="24"/>
        </w:rPr>
      </w:pPr>
      <w:r w:rsidRPr="00F82AE8">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w:t>
      </w:r>
      <w:bookmarkStart w:id="0" w:name="_Hlk536204968"/>
      <w:r w:rsidRPr="00F82AE8">
        <w:rPr>
          <w:sz w:val="24"/>
          <w:szCs w:val="24"/>
        </w:rPr>
        <w:t>на праве аренды</w:t>
      </w:r>
      <w:bookmarkEnd w:id="0"/>
      <w:r w:rsidRPr="00F82AE8">
        <w:rPr>
          <w:sz w:val="24"/>
          <w:szCs w:val="24"/>
        </w:rPr>
        <w:t xml:space="preserve">, указанного в Разделе 2 настоящего Договора,  </w:t>
      </w:r>
    </w:p>
    <w:p w14:paraId="753A4880" w14:textId="77777777" w:rsidR="007975FB" w:rsidRPr="00F82AE8" w:rsidRDefault="007975FB" w:rsidP="007975FB">
      <w:pPr>
        <w:ind w:left="709"/>
        <w:jc w:val="both"/>
        <w:rPr>
          <w:sz w:val="24"/>
          <w:szCs w:val="24"/>
        </w:rPr>
      </w:pPr>
      <w:r w:rsidRPr="00F82AE8">
        <w:rPr>
          <w:sz w:val="24"/>
          <w:szCs w:val="24"/>
        </w:rPr>
        <w:t>-  строящегося (создаваемого) на этом земельном участке многоквартирного дома и (или) иного объекта недвижимости;</w:t>
      </w:r>
    </w:p>
    <w:p w14:paraId="57FC5C8C" w14:textId="77777777" w:rsidR="007975FB" w:rsidRPr="00F82AE8" w:rsidRDefault="007975FB" w:rsidP="007975FB">
      <w:pPr>
        <w:ind w:left="709"/>
        <w:jc w:val="both"/>
        <w:rPr>
          <w:sz w:val="24"/>
          <w:szCs w:val="24"/>
        </w:rPr>
      </w:pPr>
      <w:r w:rsidRPr="00F82AE8">
        <w:rPr>
          <w:sz w:val="24"/>
          <w:szCs w:val="24"/>
        </w:rPr>
        <w:t xml:space="preserve"> - объекта незавершенного строительства с момента государственной регистрации права собственности ЗАСТРОЙЩИКА на такой объект;</w:t>
      </w:r>
    </w:p>
    <w:p w14:paraId="07773F0E" w14:textId="77777777" w:rsidR="007975FB" w:rsidRPr="00F82AE8" w:rsidRDefault="007975FB" w:rsidP="007975FB">
      <w:pPr>
        <w:ind w:left="709"/>
        <w:jc w:val="both"/>
        <w:rPr>
          <w:sz w:val="24"/>
          <w:szCs w:val="24"/>
        </w:rPr>
      </w:pPr>
      <w:r w:rsidRPr="00F82AE8">
        <w:rPr>
          <w:sz w:val="24"/>
          <w:szCs w:val="24"/>
        </w:rPr>
        <w:t>- Объекта долевого строительства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статьей 8 ФЗ № 214-ФЗ, УЧАСТНИКУ ДОЛЕВОГО СТРОИТЕЛЬСТВА, в обеспечение исполнения любых обязательств ЗАСТРОЙЩИКА перед банком.</w:t>
      </w:r>
    </w:p>
    <w:p w14:paraId="04BAA78C" w14:textId="77777777" w:rsidR="007975FB" w:rsidRDefault="007975FB" w:rsidP="00782D10">
      <w:pPr>
        <w:pStyle w:val="Normal1"/>
        <w:numPr>
          <w:ilvl w:val="1"/>
          <w:numId w:val="1"/>
        </w:numPr>
        <w:tabs>
          <w:tab w:val="clear" w:pos="1093"/>
        </w:tabs>
        <w:spacing w:line="240" w:lineRule="auto"/>
        <w:ind w:left="709" w:hanging="709"/>
        <w:jc w:val="both"/>
        <w:rPr>
          <w:sz w:val="24"/>
          <w:szCs w:val="24"/>
        </w:rPr>
      </w:pPr>
      <w:r w:rsidRPr="007975FB">
        <w:rPr>
          <w:sz w:val="24"/>
          <w:szCs w:val="24"/>
        </w:rPr>
        <w:t xml:space="preserve">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 </w:t>
      </w:r>
    </w:p>
    <w:p w14:paraId="07BA66D3" w14:textId="77777777" w:rsidR="007975FB" w:rsidRDefault="007975FB" w:rsidP="007975FB">
      <w:pPr>
        <w:pStyle w:val="Normal1"/>
        <w:numPr>
          <w:ilvl w:val="1"/>
          <w:numId w:val="1"/>
        </w:numPr>
        <w:tabs>
          <w:tab w:val="clear" w:pos="1093"/>
        </w:tabs>
        <w:spacing w:line="240" w:lineRule="auto"/>
        <w:ind w:left="709" w:hanging="709"/>
        <w:jc w:val="both"/>
        <w:rPr>
          <w:sz w:val="24"/>
          <w:szCs w:val="24"/>
        </w:rPr>
      </w:pPr>
      <w:r w:rsidRPr="007975FB">
        <w:rPr>
          <w:sz w:val="24"/>
          <w:szCs w:val="24"/>
        </w:rPr>
        <w:t>УЧАСТНИК ДОЛЕВОГО СТРОИТЕЛЬСТВА дает согласие на передачу имущества, указанного в частях 1 – 3 ст. 13 ФЗ № 214-ФЗ, в том числе права аренды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150772A3" w14:textId="6D21DBDC" w:rsidR="007975FB" w:rsidRDefault="007975FB" w:rsidP="007975FB">
      <w:pPr>
        <w:pStyle w:val="Normal1"/>
        <w:numPr>
          <w:ilvl w:val="1"/>
          <w:numId w:val="1"/>
        </w:numPr>
        <w:tabs>
          <w:tab w:val="clear" w:pos="1093"/>
        </w:tabs>
        <w:spacing w:line="240" w:lineRule="auto"/>
        <w:ind w:left="709" w:hanging="709"/>
        <w:jc w:val="both"/>
        <w:rPr>
          <w:sz w:val="24"/>
          <w:szCs w:val="24"/>
        </w:rPr>
      </w:pPr>
      <w:r w:rsidRPr="007975FB">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46FC754B" w14:textId="5A3068EA" w:rsidR="00AE2497" w:rsidRPr="00AE2497" w:rsidRDefault="00AE2497" w:rsidP="00AE2497">
      <w:pPr>
        <w:pStyle w:val="aff3"/>
        <w:numPr>
          <w:ilvl w:val="1"/>
          <w:numId w:val="1"/>
        </w:numPr>
        <w:tabs>
          <w:tab w:val="clear" w:pos="1093"/>
        </w:tabs>
        <w:ind w:left="709" w:hanging="709"/>
        <w:jc w:val="both"/>
        <w:rPr>
          <w:sz w:val="24"/>
          <w:szCs w:val="24"/>
        </w:rPr>
      </w:pPr>
      <w:r w:rsidRPr="00AE2497">
        <w:rPr>
          <w:sz w:val="24"/>
          <w:szCs w:val="24"/>
        </w:rPr>
        <w:lastRenderedPageBreak/>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59C5A3B7" w14:textId="77777777" w:rsidR="00782D10" w:rsidRPr="00F97731"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0E268EC8" w14:textId="77777777" w:rsidR="009C602D" w:rsidRDefault="009C602D" w:rsidP="009C602D">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78404653" w14:textId="77777777" w:rsidR="009C602D" w:rsidRDefault="009C602D" w:rsidP="009C602D">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54D6DCC8" w14:textId="64D98A06" w:rsidR="009C602D" w:rsidRDefault="009C602D" w:rsidP="009C602D">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51E0BD98" w14:textId="77777777" w:rsidR="00746645" w:rsidRPr="00746645" w:rsidRDefault="009C602D" w:rsidP="009C602D">
      <w:pPr>
        <w:ind w:left="709"/>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46645" w:rsidRPr="00746645">
        <w:rPr>
          <w:sz w:val="24"/>
          <w:szCs w:val="24"/>
        </w:rPr>
        <w:t>.</w:t>
      </w:r>
    </w:p>
    <w:p w14:paraId="35D6615D" w14:textId="77777777" w:rsidR="00782D10" w:rsidRPr="00F97731"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C61EAE6" w14:textId="77777777" w:rsidR="00782D10" w:rsidRPr="00F97731"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37D69A6" w14:textId="3AA9C7CE" w:rsidR="00782D10" w:rsidRDefault="00DA1C3D" w:rsidP="00DA1C3D">
      <w:pPr>
        <w:pStyle w:val="Normal1"/>
        <w:numPr>
          <w:ilvl w:val="1"/>
          <w:numId w:val="1"/>
        </w:numPr>
        <w:tabs>
          <w:tab w:val="clear" w:pos="1093"/>
        </w:tabs>
        <w:spacing w:line="240" w:lineRule="auto"/>
        <w:ind w:left="709" w:hanging="709"/>
        <w:jc w:val="both"/>
        <w:rPr>
          <w:sz w:val="24"/>
          <w:szCs w:val="24"/>
        </w:rPr>
      </w:pPr>
      <w:r w:rsidRPr="00B76E4A">
        <w:rPr>
          <w:sz w:val="24"/>
          <w:szCs w:val="24"/>
        </w:rPr>
        <w:t xml:space="preserve">ЗАСТРОЙЩИК вправе привлекать в соответствии с ФЗ № 214-ФЗ денежные средства граждан и юридических лиц для долевого строительства многоквартирных домов и (или) </w:t>
      </w:r>
      <w:r w:rsidRPr="00B76E4A">
        <w:rPr>
          <w:sz w:val="24"/>
          <w:szCs w:val="24"/>
        </w:rPr>
        <w:lastRenderedPageBreak/>
        <w:t>жилых домов блокированной застройки, состоящих из трех и более блоков, осуществляя обязанности по уплате отчислений (взносов) в компенсационный фонд, сформированный Публично-правовой компанией «Фонд защиты прав граждан – участников долевого строительства» (ОГРН 5177746100032).</w:t>
      </w:r>
    </w:p>
    <w:p w14:paraId="73A16A9B" w14:textId="77777777" w:rsidR="00FD67E0" w:rsidRPr="00FD67E0" w:rsidRDefault="00FD67E0" w:rsidP="00FD67E0">
      <w:pPr>
        <w:pStyle w:val="Normal1"/>
        <w:numPr>
          <w:ilvl w:val="1"/>
          <w:numId w:val="1"/>
        </w:numPr>
        <w:tabs>
          <w:tab w:val="clear" w:pos="1093"/>
        </w:tabs>
        <w:spacing w:line="240" w:lineRule="auto"/>
        <w:ind w:left="709" w:hanging="709"/>
        <w:jc w:val="both"/>
        <w:rPr>
          <w:sz w:val="24"/>
          <w:szCs w:val="24"/>
        </w:rPr>
      </w:pPr>
      <w:r w:rsidRPr="00FD67E0">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1E62FCB6" w14:textId="0C564055" w:rsidR="00FD67E0" w:rsidRPr="00FD67E0" w:rsidRDefault="00FD67E0" w:rsidP="00FD67E0">
      <w:pPr>
        <w:pStyle w:val="Normal1"/>
        <w:spacing w:line="240" w:lineRule="auto"/>
        <w:ind w:left="709" w:firstLine="0"/>
        <w:jc w:val="both"/>
        <w:rPr>
          <w:sz w:val="24"/>
          <w:szCs w:val="24"/>
        </w:rPr>
      </w:pPr>
      <w:r w:rsidRPr="00FD67E0">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w:t>
      </w:r>
      <w:r>
        <w:rPr>
          <w:sz w:val="24"/>
          <w:szCs w:val="24"/>
        </w:rPr>
        <w:t>АСТНИКА ДОЛЕВОГО СТРОИТЕЛЬСТВА.</w:t>
      </w:r>
    </w:p>
    <w:p w14:paraId="0D4AD4F5" w14:textId="77777777" w:rsidR="00DA0B4E" w:rsidRPr="000928BE" w:rsidRDefault="00DA0B4E" w:rsidP="0086132F">
      <w:pPr>
        <w:pStyle w:val="Normal1"/>
        <w:spacing w:line="240" w:lineRule="auto"/>
        <w:ind w:left="709" w:hanging="709"/>
        <w:jc w:val="both"/>
        <w:rPr>
          <w:sz w:val="24"/>
          <w:szCs w:val="24"/>
        </w:rPr>
      </w:pPr>
    </w:p>
    <w:p w14:paraId="0AD871B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2C8ED0C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DECE3BE"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03E9F4B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415E2B0F" w14:textId="297BBB6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0AD17687" w14:textId="66CF70A8" w:rsidR="005E31A5" w:rsidRPr="000928BE" w:rsidRDefault="005E31A5" w:rsidP="0086132F">
      <w:pPr>
        <w:pStyle w:val="Normal1"/>
        <w:numPr>
          <w:ilvl w:val="1"/>
          <w:numId w:val="1"/>
        </w:numPr>
        <w:tabs>
          <w:tab w:val="clear" w:pos="1093"/>
        </w:tabs>
        <w:spacing w:line="240" w:lineRule="auto"/>
        <w:ind w:left="709" w:hanging="709"/>
        <w:jc w:val="both"/>
        <w:rPr>
          <w:sz w:val="24"/>
          <w:szCs w:val="24"/>
        </w:rPr>
      </w:pPr>
      <w:r w:rsidRPr="005E31A5">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54A6ADB9" w14:textId="77777777" w:rsidR="00DA0B4E" w:rsidRPr="000928BE" w:rsidRDefault="00DA0B4E" w:rsidP="0086132F">
      <w:pPr>
        <w:jc w:val="both"/>
        <w:rPr>
          <w:sz w:val="24"/>
          <w:szCs w:val="24"/>
        </w:rPr>
      </w:pPr>
    </w:p>
    <w:p w14:paraId="196372C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17378E6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495E7875"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83FEA1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7040FB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proofErr w:type="gramStart"/>
      <w:r w:rsidRPr="000928BE">
        <w:rPr>
          <w:sz w:val="24"/>
          <w:szCs w:val="24"/>
        </w:rPr>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51DB51B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w:t>
      </w:r>
      <w:r w:rsidRPr="000928BE">
        <w:rPr>
          <w:sz w:val="24"/>
          <w:szCs w:val="24"/>
        </w:rPr>
        <w:lastRenderedPageBreak/>
        <w:t>последствий.</w:t>
      </w:r>
    </w:p>
    <w:p w14:paraId="65D9E351" w14:textId="77777777" w:rsidR="00DA0B4E" w:rsidRPr="000928BE" w:rsidRDefault="00DA0B4E" w:rsidP="0086132F">
      <w:pPr>
        <w:ind w:left="240"/>
        <w:jc w:val="both"/>
        <w:rPr>
          <w:sz w:val="24"/>
          <w:szCs w:val="24"/>
        </w:rPr>
      </w:pPr>
    </w:p>
    <w:p w14:paraId="72F28977"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5D90A1C6"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09B1966"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Односторонний отказ Сторон от исполнения настоящего Договора возможен только в случае и в порядке, предусмотренном ФЗ № 214-ФЗ. </w:t>
      </w:r>
      <w:proofErr w:type="gramStart"/>
      <w:r w:rsidRPr="000928BE">
        <w:rPr>
          <w:sz w:val="24"/>
          <w:szCs w:val="24"/>
        </w:rPr>
        <w:t>В данном случае,</w:t>
      </w:r>
      <w:proofErr w:type="gramEnd"/>
      <w:r w:rsidRPr="000928BE">
        <w:rPr>
          <w:sz w:val="24"/>
          <w:szCs w:val="24"/>
        </w:rPr>
        <w:t xml:space="preserve">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292A2A2F" w14:textId="3A5828E7" w:rsidR="001C5493" w:rsidRPr="00B262B0" w:rsidRDefault="00A9295C" w:rsidP="00A9295C">
      <w:pPr>
        <w:pStyle w:val="Normal1"/>
        <w:numPr>
          <w:ilvl w:val="1"/>
          <w:numId w:val="1"/>
        </w:numPr>
        <w:tabs>
          <w:tab w:val="clear" w:pos="1093"/>
        </w:tabs>
        <w:spacing w:line="240" w:lineRule="auto"/>
        <w:ind w:left="709" w:right="-1" w:hanging="709"/>
        <w:jc w:val="both"/>
        <w:rPr>
          <w:sz w:val="24"/>
          <w:szCs w:val="24"/>
        </w:rPr>
      </w:pPr>
      <w:r w:rsidRPr="00A9295C">
        <w:rPr>
          <w:sz w:val="24"/>
          <w:szCs w:val="24"/>
        </w:rPr>
        <w:t>В случае инициирования УЧАСТНИКОМ ДОЛЕВОГО СТРОИТЕЛЬСТВА расторжения настоящего Договора не по основаниям, предусмотренным ФЗ № 214-ФЗ для одностороннего отказа УЧАСТНИКА ДОЛЕВОГО СТРОИТЕЛЬСТВА от исполнения договора, расторжение настоящего Договора возможно только при условии согласия ЗАСТРОЙЩИКА на расторжение и путем подписания Сторонами Соглашения о расторжении договора. В таком случае ЗАСТРОЙЩИК при возврате денежных средств, оплаченных УЧАСТНИКОМ ДОЛЕВОГО СТРОИТЕЛЬСТВА по настоящему Договору, вправе удержать с УЧАСТНИКА ДОЛЕВОГО СТРОИТЕЛЬСТВА неустойку в размере</w:t>
      </w:r>
      <w:r w:rsidR="001C5493" w:rsidRPr="00B262B0">
        <w:rPr>
          <w:sz w:val="24"/>
          <w:szCs w:val="24"/>
        </w:rPr>
        <w:t xml:space="preserve"> ХХ% (ХХХ процентов) от Цены Договора, указанной в п. 4.1. настоящего Договора, но не более ХХХХ (ХХХХХХ) рублей.</w:t>
      </w:r>
    </w:p>
    <w:p w14:paraId="51A11587" w14:textId="77777777" w:rsidR="00FB60D8" w:rsidRPr="000928BE" w:rsidRDefault="00FB60D8" w:rsidP="0086132F">
      <w:pPr>
        <w:ind w:left="240"/>
        <w:jc w:val="both"/>
        <w:rPr>
          <w:sz w:val="24"/>
          <w:szCs w:val="24"/>
        </w:rPr>
      </w:pPr>
    </w:p>
    <w:p w14:paraId="2BC3CEAF"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11DCE5F8"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626F1F2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5C0A0C21"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F2509B" w:rsidRPr="00F2509B">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08803159"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72DF1FA" w14:textId="569ED1FA" w:rsidR="00B46B31" w:rsidRPr="0088435B" w:rsidRDefault="00B46B31" w:rsidP="00B46B31">
      <w:pPr>
        <w:widowControl w:val="0"/>
        <w:ind w:left="709" w:hanging="709"/>
        <w:jc w:val="both"/>
        <w:rPr>
          <w:sz w:val="24"/>
          <w:szCs w:val="24"/>
        </w:rPr>
      </w:pPr>
      <w:r>
        <w:rPr>
          <w:sz w:val="24"/>
          <w:szCs w:val="24"/>
        </w:rPr>
        <w:t xml:space="preserve">13.3. </w:t>
      </w:r>
      <w:r>
        <w:rPr>
          <w:sz w:val="24"/>
          <w:szCs w:val="24"/>
        </w:rPr>
        <w:tab/>
      </w:r>
      <w:r w:rsidRPr="0088435B">
        <w:rPr>
          <w:sz w:val="24"/>
          <w:szCs w:val="24"/>
        </w:rPr>
        <w:t>УЧАСТНИК ДОЛЕВОГО СТРОИТЕЛЬСТВА направляет уведомления ЗАСТРОЙЩИКУ по адресу для направления корреспонденции.</w:t>
      </w:r>
    </w:p>
    <w:p w14:paraId="2FF5DE71" w14:textId="54436FD0" w:rsidR="00DA0B4E" w:rsidRPr="000928BE" w:rsidRDefault="00B46B31" w:rsidP="00B46B31">
      <w:pPr>
        <w:pStyle w:val="Normal1"/>
        <w:numPr>
          <w:ilvl w:val="1"/>
          <w:numId w:val="1"/>
        </w:numPr>
        <w:tabs>
          <w:tab w:val="clear" w:pos="1093"/>
        </w:tabs>
        <w:spacing w:line="240" w:lineRule="auto"/>
        <w:ind w:left="709" w:hanging="709"/>
        <w:jc w:val="both"/>
        <w:rPr>
          <w:sz w:val="24"/>
          <w:szCs w:val="24"/>
        </w:rPr>
      </w:pPr>
      <w:r w:rsidRPr="0088435B">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06636C7F" w14:textId="77777777" w:rsidR="00DA0B4E" w:rsidRPr="000928BE" w:rsidRDefault="00DA0B4E" w:rsidP="0086132F">
      <w:pPr>
        <w:ind w:left="720" w:hanging="720"/>
        <w:jc w:val="both"/>
        <w:rPr>
          <w:sz w:val="24"/>
          <w:szCs w:val="24"/>
        </w:rPr>
      </w:pPr>
    </w:p>
    <w:p w14:paraId="2F45F6A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2A13B56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51227F9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384A708"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0308B115" w14:textId="0FF4F54A"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lastRenderedPageBreak/>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7FE50873" w14:textId="43C71AE3" w:rsidR="00037B08" w:rsidRPr="00037B08" w:rsidRDefault="00037B08" w:rsidP="00037B08">
      <w:pPr>
        <w:pStyle w:val="Normal1"/>
        <w:numPr>
          <w:ilvl w:val="1"/>
          <w:numId w:val="1"/>
        </w:numPr>
        <w:tabs>
          <w:tab w:val="clear" w:pos="1093"/>
        </w:tabs>
        <w:spacing w:line="240" w:lineRule="auto"/>
        <w:ind w:left="709" w:hanging="709"/>
        <w:jc w:val="both"/>
        <w:rPr>
          <w:sz w:val="24"/>
          <w:szCs w:val="24"/>
        </w:rPr>
      </w:pPr>
      <w:r w:rsidRPr="00037B08">
        <w:rPr>
          <w:sz w:val="24"/>
          <w:szCs w:val="24"/>
          <w:lang w:eastAsia="en-US"/>
        </w:rPr>
        <w:t>Особенности обработки персональных данных.</w:t>
      </w:r>
    </w:p>
    <w:p w14:paraId="1082167F" w14:textId="77777777" w:rsidR="00037B08" w:rsidRPr="00037B08" w:rsidRDefault="00037B08" w:rsidP="00037B08">
      <w:pPr>
        <w:spacing w:line="259" w:lineRule="auto"/>
        <w:ind w:left="709"/>
        <w:jc w:val="both"/>
        <w:rPr>
          <w:sz w:val="24"/>
          <w:szCs w:val="24"/>
          <w:lang w:eastAsia="en-US"/>
        </w:rPr>
      </w:pPr>
      <w:r w:rsidRPr="00037B08">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69A5BD35" w14:textId="77777777" w:rsidR="00037B08" w:rsidRPr="00037B08" w:rsidRDefault="00037B08" w:rsidP="00037B08">
      <w:pPr>
        <w:spacing w:line="259" w:lineRule="auto"/>
        <w:ind w:left="709"/>
        <w:jc w:val="both"/>
        <w:rPr>
          <w:sz w:val="24"/>
          <w:szCs w:val="24"/>
          <w:lang w:eastAsia="en-US"/>
        </w:rPr>
      </w:pPr>
      <w:r w:rsidRPr="00037B08">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16588781" w14:textId="77777777" w:rsidR="00037B08" w:rsidRPr="00037B08" w:rsidRDefault="00037B08" w:rsidP="00037B08">
      <w:pPr>
        <w:spacing w:line="259" w:lineRule="auto"/>
        <w:ind w:left="709"/>
        <w:jc w:val="both"/>
        <w:rPr>
          <w:sz w:val="24"/>
          <w:szCs w:val="24"/>
          <w:lang w:eastAsia="en-US"/>
        </w:rPr>
      </w:pPr>
      <w:r w:rsidRPr="00037B08">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w:t>
      </w:r>
      <w:proofErr w:type="spellStart"/>
      <w:r w:rsidRPr="00037B08">
        <w:rPr>
          <w:sz w:val="24"/>
          <w:szCs w:val="24"/>
          <w:lang w:eastAsia="en-US"/>
        </w:rPr>
        <w:t>СМС-сообщений</w:t>
      </w:r>
      <w:proofErr w:type="spellEnd"/>
      <w:r w:rsidRPr="00037B08">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D530CE5" w14:textId="77777777" w:rsidR="00037B08" w:rsidRPr="00037B08" w:rsidRDefault="00037B08" w:rsidP="00037B08">
      <w:pPr>
        <w:spacing w:line="259" w:lineRule="auto"/>
        <w:ind w:left="709"/>
        <w:jc w:val="both"/>
        <w:rPr>
          <w:sz w:val="24"/>
          <w:szCs w:val="24"/>
          <w:lang w:eastAsia="en-US"/>
        </w:rPr>
      </w:pPr>
      <w:r w:rsidRPr="00037B08">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56228D66" w14:textId="77777777" w:rsidR="00037B08" w:rsidRPr="00037B08" w:rsidRDefault="00037B08" w:rsidP="00037B08">
      <w:pPr>
        <w:spacing w:line="259" w:lineRule="auto"/>
        <w:ind w:left="709"/>
        <w:jc w:val="both"/>
        <w:rPr>
          <w:sz w:val="24"/>
          <w:szCs w:val="24"/>
          <w:lang w:eastAsia="en-US"/>
        </w:rPr>
      </w:pPr>
      <w:r w:rsidRPr="00037B08">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75CB3F5C" w14:textId="5CF6F8F4" w:rsidR="00DA0B4E" w:rsidRPr="000928BE" w:rsidRDefault="00ED29F5" w:rsidP="001D3B75">
      <w:pPr>
        <w:pStyle w:val="Normal1"/>
        <w:numPr>
          <w:ilvl w:val="1"/>
          <w:numId w:val="1"/>
        </w:numPr>
        <w:tabs>
          <w:tab w:val="clear" w:pos="1093"/>
          <w:tab w:val="num" w:pos="709"/>
        </w:tabs>
        <w:spacing w:line="240" w:lineRule="auto"/>
        <w:ind w:left="709" w:hanging="709"/>
        <w:jc w:val="both"/>
        <w:rPr>
          <w:sz w:val="24"/>
          <w:szCs w:val="24"/>
        </w:rPr>
      </w:pPr>
      <w:r w:rsidRPr="00ED29F5">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114AA2F6"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BC26DC">
        <w:rPr>
          <w:sz w:val="24"/>
          <w:szCs w:val="24"/>
        </w:rPr>
        <w:t>,</w:t>
      </w:r>
      <w:r w:rsidRPr="000928BE">
        <w:rPr>
          <w:sz w:val="24"/>
          <w:szCs w:val="24"/>
        </w:rPr>
        <w:t xml:space="preserve"> являющиеся его неотъемлемой частью:</w:t>
      </w:r>
    </w:p>
    <w:p w14:paraId="775A78A0"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64D29A58" w14:textId="77777777" w:rsidR="00290929" w:rsidRDefault="000A08D1" w:rsidP="00F2509B">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7E78047F" w14:textId="77777777" w:rsidR="00A257D7" w:rsidRDefault="00A257D7" w:rsidP="00F2509B">
      <w:pPr>
        <w:pStyle w:val="Normal1"/>
        <w:spacing w:line="240" w:lineRule="auto"/>
        <w:ind w:left="709" w:firstLine="0"/>
        <w:jc w:val="both"/>
        <w:rPr>
          <w:sz w:val="24"/>
          <w:szCs w:val="24"/>
        </w:rPr>
      </w:pPr>
    </w:p>
    <w:p w14:paraId="5D5176D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194A10DF" w14:textId="77777777" w:rsidR="00DA0B4E" w:rsidRPr="000928BE" w:rsidRDefault="00DA0B4E" w:rsidP="0086132F">
      <w:pPr>
        <w:pStyle w:val="a7"/>
        <w:ind w:right="0"/>
        <w:jc w:val="center"/>
        <w:rPr>
          <w:b/>
          <w:bCs/>
          <w:iCs/>
          <w:sz w:val="24"/>
          <w:szCs w:val="24"/>
        </w:rPr>
      </w:pPr>
    </w:p>
    <w:p w14:paraId="4975F5E8" w14:textId="77777777" w:rsidR="00390E52" w:rsidRPr="0039277D" w:rsidRDefault="00390E52" w:rsidP="00390E52">
      <w:pPr>
        <w:pStyle w:val="a7"/>
        <w:numPr>
          <w:ilvl w:val="1"/>
          <w:numId w:val="41"/>
        </w:numPr>
        <w:ind w:left="709" w:right="0" w:hanging="709"/>
        <w:rPr>
          <w:b/>
          <w:sz w:val="24"/>
          <w:szCs w:val="24"/>
          <w:lang w:val="en-US"/>
        </w:rPr>
      </w:pPr>
      <w:r w:rsidRPr="0039277D">
        <w:rPr>
          <w:b/>
          <w:iCs/>
          <w:sz w:val="24"/>
          <w:szCs w:val="24"/>
        </w:rPr>
        <w:t>ЗАСТРОЙЩИК</w:t>
      </w:r>
      <w:r w:rsidRPr="0039277D">
        <w:rPr>
          <w:b/>
          <w:iCs/>
          <w:sz w:val="24"/>
          <w:szCs w:val="24"/>
          <w:lang w:val="en-US"/>
        </w:rPr>
        <w:t>:</w:t>
      </w:r>
    </w:p>
    <w:p w14:paraId="4D679647" w14:textId="6DCA79EC" w:rsidR="00E50894" w:rsidRPr="00736A84" w:rsidRDefault="00F961F1" w:rsidP="00A304C7">
      <w:pPr>
        <w:pStyle w:val="a7"/>
        <w:ind w:left="709" w:right="0"/>
        <w:rPr>
          <w:sz w:val="24"/>
          <w:szCs w:val="24"/>
        </w:rPr>
      </w:pPr>
      <w:r w:rsidRPr="00F961F1">
        <w:rPr>
          <w:sz w:val="24"/>
          <w:szCs w:val="24"/>
        </w:rPr>
        <w:t>Общество с ограниченной ответственностью «РУСБИЗНЕСИНВЕСТ»,</w:t>
      </w:r>
      <w:r w:rsidR="00B13B8A" w:rsidRPr="00736A84">
        <w:rPr>
          <w:sz w:val="24"/>
          <w:szCs w:val="24"/>
        </w:rPr>
        <w:t xml:space="preserve"> </w:t>
      </w:r>
      <w:r w:rsidR="00A304C7" w:rsidRPr="00A304C7">
        <w:rPr>
          <w:sz w:val="24"/>
          <w:szCs w:val="24"/>
        </w:rPr>
        <w:t>Адрес</w:t>
      </w:r>
      <w:r w:rsidR="00A304C7" w:rsidRPr="00736A84">
        <w:rPr>
          <w:sz w:val="24"/>
          <w:szCs w:val="24"/>
        </w:rPr>
        <w:t xml:space="preserve">: </w:t>
      </w:r>
      <w:r w:rsidR="00A304C7" w:rsidRPr="00A304C7">
        <w:rPr>
          <w:sz w:val="24"/>
          <w:szCs w:val="24"/>
        </w:rPr>
        <w:t>ХХХХ</w:t>
      </w:r>
      <w:r w:rsidR="00E50894">
        <w:rPr>
          <w:sz w:val="24"/>
          <w:szCs w:val="24"/>
        </w:rPr>
        <w:t>Х</w:t>
      </w:r>
      <w:r w:rsidR="00A304C7" w:rsidRPr="00736A84">
        <w:rPr>
          <w:sz w:val="24"/>
          <w:szCs w:val="24"/>
        </w:rPr>
        <w:t>,</w:t>
      </w:r>
    </w:p>
    <w:p w14:paraId="19FD0932" w14:textId="4DFDCE4B" w:rsidR="00E50894" w:rsidRPr="009C2E17" w:rsidRDefault="00B13B8A" w:rsidP="00A304C7">
      <w:pPr>
        <w:pStyle w:val="a7"/>
        <w:ind w:left="709" w:right="0"/>
        <w:rPr>
          <w:sz w:val="24"/>
          <w:szCs w:val="24"/>
        </w:rPr>
      </w:pPr>
      <w:r w:rsidRPr="000928BE">
        <w:rPr>
          <w:sz w:val="24"/>
          <w:szCs w:val="24"/>
        </w:rPr>
        <w:t>ИНН</w:t>
      </w:r>
      <w:r w:rsidRPr="009C2E17">
        <w:rPr>
          <w:sz w:val="24"/>
          <w:szCs w:val="24"/>
        </w:rPr>
        <w:t xml:space="preserve"> </w:t>
      </w:r>
      <w:r w:rsidR="00736A84" w:rsidRPr="00736A84">
        <w:rPr>
          <w:sz w:val="24"/>
          <w:szCs w:val="24"/>
        </w:rPr>
        <w:tab/>
      </w:r>
      <w:r w:rsidR="00F961F1" w:rsidRPr="00F961F1">
        <w:rPr>
          <w:sz w:val="24"/>
          <w:szCs w:val="24"/>
        </w:rPr>
        <w:t>7743563493</w:t>
      </w:r>
      <w:r w:rsidRPr="009C2E17">
        <w:rPr>
          <w:sz w:val="24"/>
          <w:szCs w:val="24"/>
        </w:rPr>
        <w:t xml:space="preserve">, </w:t>
      </w:r>
      <w:r w:rsidRPr="000928BE">
        <w:rPr>
          <w:sz w:val="24"/>
          <w:szCs w:val="24"/>
        </w:rPr>
        <w:t>КПП</w:t>
      </w:r>
      <w:r w:rsidRPr="009C2E17">
        <w:rPr>
          <w:sz w:val="24"/>
          <w:szCs w:val="24"/>
        </w:rPr>
        <w:t xml:space="preserve"> </w:t>
      </w:r>
      <w:r w:rsidR="00F961F1" w:rsidRPr="00F961F1">
        <w:rPr>
          <w:sz w:val="24"/>
          <w:szCs w:val="24"/>
        </w:rPr>
        <w:t>760401001</w:t>
      </w:r>
      <w:r w:rsidRPr="009C2E17">
        <w:rPr>
          <w:sz w:val="24"/>
          <w:szCs w:val="24"/>
        </w:rPr>
        <w:t xml:space="preserve">, </w:t>
      </w:r>
      <w:r w:rsidRPr="000928BE">
        <w:rPr>
          <w:sz w:val="24"/>
          <w:szCs w:val="24"/>
        </w:rPr>
        <w:t>ОГРН</w:t>
      </w:r>
      <w:r w:rsidR="0021408E">
        <w:rPr>
          <w:sz w:val="24"/>
          <w:szCs w:val="24"/>
        </w:rPr>
        <w:t xml:space="preserve"> </w:t>
      </w:r>
      <w:r w:rsidR="00F961F1" w:rsidRPr="00F961F1">
        <w:rPr>
          <w:sz w:val="24"/>
          <w:szCs w:val="24"/>
        </w:rPr>
        <w:t>1057747410621</w:t>
      </w:r>
      <w:r w:rsidRPr="009C2E17">
        <w:rPr>
          <w:sz w:val="24"/>
          <w:szCs w:val="24"/>
        </w:rPr>
        <w:t xml:space="preserve">, </w:t>
      </w:r>
    </w:p>
    <w:p w14:paraId="1B56901E" w14:textId="77777777" w:rsidR="00B13B8A" w:rsidRPr="002D54B9" w:rsidRDefault="00B13B8A" w:rsidP="00A304C7">
      <w:pPr>
        <w:pStyle w:val="a7"/>
        <w:ind w:left="709" w:right="0"/>
        <w:rPr>
          <w:sz w:val="24"/>
          <w:szCs w:val="24"/>
        </w:rPr>
      </w:pPr>
      <w:r w:rsidRPr="000928BE">
        <w:rPr>
          <w:sz w:val="24"/>
          <w:szCs w:val="24"/>
        </w:rPr>
        <w:t>р</w:t>
      </w:r>
      <w:r w:rsidRPr="002D54B9">
        <w:rPr>
          <w:sz w:val="24"/>
          <w:szCs w:val="24"/>
        </w:rPr>
        <w:t>/</w:t>
      </w:r>
      <w:r w:rsidRPr="000928BE">
        <w:rPr>
          <w:sz w:val="24"/>
          <w:szCs w:val="24"/>
        </w:rPr>
        <w:t>счёт</w:t>
      </w:r>
      <w:r w:rsidRPr="002D54B9">
        <w:rPr>
          <w:sz w:val="24"/>
          <w:szCs w:val="24"/>
        </w:rPr>
        <w:t xml:space="preserve"> </w:t>
      </w:r>
      <w:r w:rsidRPr="000928BE">
        <w:rPr>
          <w:sz w:val="24"/>
          <w:szCs w:val="24"/>
        </w:rPr>
        <w:t>ХХХХХ</w:t>
      </w:r>
      <w:r w:rsidRPr="002D54B9">
        <w:rPr>
          <w:sz w:val="24"/>
          <w:szCs w:val="24"/>
        </w:rPr>
        <w:t xml:space="preserve"> </w:t>
      </w:r>
      <w:r w:rsidRPr="000928BE">
        <w:rPr>
          <w:sz w:val="24"/>
          <w:szCs w:val="24"/>
        </w:rPr>
        <w:t>в</w:t>
      </w:r>
      <w:r w:rsidRPr="002D54B9">
        <w:rPr>
          <w:sz w:val="24"/>
          <w:szCs w:val="24"/>
        </w:rPr>
        <w:t xml:space="preserve"> </w:t>
      </w:r>
      <w:r w:rsidRPr="000928BE">
        <w:rPr>
          <w:sz w:val="24"/>
          <w:szCs w:val="24"/>
        </w:rPr>
        <w:t>Банк</w:t>
      </w:r>
      <w:r w:rsidRPr="002D54B9">
        <w:rPr>
          <w:sz w:val="24"/>
          <w:szCs w:val="24"/>
        </w:rPr>
        <w:t xml:space="preserve"> </w:t>
      </w:r>
      <w:r w:rsidRPr="000928BE">
        <w:rPr>
          <w:sz w:val="24"/>
          <w:szCs w:val="24"/>
        </w:rPr>
        <w:t>ХХХХХ</w:t>
      </w:r>
      <w:sdt>
        <w:sdtPr>
          <w:rPr>
            <w:sz w:val="24"/>
            <w:szCs w:val="24"/>
            <w:lang w:val="en-US"/>
          </w:rPr>
          <w:id w:val="261660784"/>
        </w:sdtPr>
        <w:sdtEndPr/>
        <w:sdtContent/>
      </w:sdt>
      <w:r w:rsidRPr="002D54B9">
        <w:rPr>
          <w:sz w:val="24"/>
          <w:szCs w:val="24"/>
        </w:rPr>
        <w:t xml:space="preserve">, </w:t>
      </w:r>
      <w:r w:rsidRPr="000928BE">
        <w:rPr>
          <w:sz w:val="24"/>
          <w:szCs w:val="24"/>
        </w:rPr>
        <w:t>к</w:t>
      </w:r>
      <w:r w:rsidRPr="002D54B9">
        <w:rPr>
          <w:sz w:val="24"/>
          <w:szCs w:val="24"/>
        </w:rPr>
        <w:t>/</w:t>
      </w:r>
      <w:r w:rsidRPr="000928BE">
        <w:rPr>
          <w:sz w:val="24"/>
          <w:szCs w:val="24"/>
        </w:rPr>
        <w:t>счёт</w:t>
      </w:r>
      <w:r w:rsidRPr="002D54B9">
        <w:rPr>
          <w:sz w:val="24"/>
          <w:szCs w:val="24"/>
        </w:rPr>
        <w:t xml:space="preserve"> </w:t>
      </w:r>
      <w:r w:rsidRPr="000928BE">
        <w:rPr>
          <w:sz w:val="24"/>
          <w:szCs w:val="24"/>
        </w:rPr>
        <w:t>ХХХХХ</w:t>
      </w:r>
      <w:r w:rsidRPr="002D54B9">
        <w:rPr>
          <w:sz w:val="24"/>
          <w:szCs w:val="24"/>
        </w:rPr>
        <w:t xml:space="preserve">, </w:t>
      </w:r>
      <w:r w:rsidRPr="000928BE">
        <w:rPr>
          <w:sz w:val="24"/>
          <w:szCs w:val="24"/>
        </w:rPr>
        <w:t>БИК</w:t>
      </w:r>
      <w:r w:rsidRPr="002D54B9">
        <w:rPr>
          <w:sz w:val="24"/>
          <w:szCs w:val="24"/>
        </w:rPr>
        <w:t xml:space="preserve"> </w:t>
      </w:r>
      <w:r w:rsidRPr="000928BE">
        <w:rPr>
          <w:sz w:val="24"/>
          <w:szCs w:val="24"/>
        </w:rPr>
        <w:t>ХХХХХ</w:t>
      </w:r>
      <w:r w:rsidRPr="002D54B9">
        <w:rPr>
          <w:sz w:val="24"/>
          <w:szCs w:val="24"/>
        </w:rPr>
        <w:t>.</w:t>
      </w:r>
    </w:p>
    <w:p w14:paraId="62E39747" w14:textId="77777777" w:rsidR="00B3767C" w:rsidRPr="00B3767C" w:rsidRDefault="00B3767C" w:rsidP="00B3767C">
      <w:pPr>
        <w:ind w:left="709"/>
        <w:jc w:val="both"/>
        <w:rPr>
          <w:bCs/>
          <w:sz w:val="24"/>
          <w:szCs w:val="24"/>
        </w:rPr>
      </w:pPr>
      <w:r w:rsidRPr="00B3767C">
        <w:rPr>
          <w:b/>
          <w:sz w:val="24"/>
          <w:szCs w:val="24"/>
        </w:rPr>
        <w:t xml:space="preserve">Адрес для направления корреспонденции: </w:t>
      </w:r>
      <w:r w:rsidRPr="00B3767C">
        <w:rPr>
          <w:sz w:val="24"/>
          <w:szCs w:val="24"/>
        </w:rPr>
        <w:t>ХХХХХ</w:t>
      </w:r>
    </w:p>
    <w:p w14:paraId="502F6A77" w14:textId="77777777" w:rsidR="00DA0B4E" w:rsidRPr="00B3767C" w:rsidRDefault="00DA0B4E" w:rsidP="00F2509B">
      <w:pPr>
        <w:ind w:left="709"/>
        <w:jc w:val="both"/>
        <w:rPr>
          <w:sz w:val="24"/>
          <w:szCs w:val="24"/>
        </w:rPr>
      </w:pPr>
    </w:p>
    <w:p w14:paraId="461431BE" w14:textId="77777777" w:rsidR="00DA0B4E" w:rsidRPr="000928BE" w:rsidRDefault="00DA0B4E" w:rsidP="00F2509B">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0FC5300D" w14:textId="77777777" w:rsidR="00DA0B4E" w:rsidRPr="000928BE" w:rsidRDefault="0013438E" w:rsidP="00F2509B">
      <w:pPr>
        <w:ind w:left="709"/>
        <w:jc w:val="both"/>
        <w:rPr>
          <w:b/>
          <w:sz w:val="24"/>
          <w:szCs w:val="24"/>
        </w:rPr>
      </w:pPr>
      <w:r w:rsidRPr="000928BE">
        <w:rPr>
          <w:b/>
          <w:sz w:val="24"/>
          <w:szCs w:val="24"/>
        </w:rPr>
        <w:t>ХХХХХ</w:t>
      </w:r>
    </w:p>
    <w:p w14:paraId="1AD11706" w14:textId="77777777" w:rsidR="00DA0B4E" w:rsidRDefault="00DA0B4E" w:rsidP="00F2509B">
      <w:pPr>
        <w:pStyle w:val="a7"/>
        <w:ind w:left="709" w:right="0"/>
        <w:rPr>
          <w:sz w:val="24"/>
          <w:szCs w:val="24"/>
        </w:rPr>
      </w:pPr>
    </w:p>
    <w:p w14:paraId="626D12C6" w14:textId="77777777" w:rsidR="00DA0B4E" w:rsidRPr="000C3017" w:rsidRDefault="00DA0B4E" w:rsidP="000C3017">
      <w:pPr>
        <w:numPr>
          <w:ilvl w:val="0"/>
          <w:numId w:val="1"/>
        </w:numPr>
        <w:tabs>
          <w:tab w:val="clear" w:pos="360"/>
        </w:tabs>
        <w:ind w:left="0" w:firstLine="0"/>
        <w:jc w:val="center"/>
        <w:rPr>
          <w:b/>
          <w:bCs/>
          <w:sz w:val="24"/>
          <w:szCs w:val="24"/>
        </w:rPr>
      </w:pPr>
      <w:r w:rsidRPr="000928BE">
        <w:rPr>
          <w:b/>
          <w:bCs/>
          <w:sz w:val="24"/>
          <w:szCs w:val="24"/>
        </w:rPr>
        <w:t>ПОДПИСИ СТОРОН</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15BF3465" w14:textId="77777777" w:rsidTr="00020A2B">
        <w:tc>
          <w:tcPr>
            <w:tcW w:w="5103" w:type="dxa"/>
          </w:tcPr>
          <w:p w14:paraId="0D762EB8" w14:textId="77777777" w:rsidR="005A66D2" w:rsidRPr="000928BE" w:rsidRDefault="005A66D2" w:rsidP="000C3017">
            <w:pPr>
              <w:rPr>
                <w:sz w:val="24"/>
                <w:szCs w:val="24"/>
              </w:rPr>
            </w:pPr>
          </w:p>
        </w:tc>
        <w:tc>
          <w:tcPr>
            <w:tcW w:w="4820" w:type="dxa"/>
          </w:tcPr>
          <w:p w14:paraId="09EAF4D5" w14:textId="77777777" w:rsidR="00DA0B4E" w:rsidRPr="000928BE" w:rsidRDefault="00DA0B4E" w:rsidP="0086132F">
            <w:pPr>
              <w:rPr>
                <w:sz w:val="24"/>
                <w:szCs w:val="24"/>
              </w:rPr>
            </w:pPr>
          </w:p>
        </w:tc>
      </w:tr>
      <w:tr w:rsidR="007E617C" w:rsidRPr="000928BE" w14:paraId="1B4235B0" w14:textId="77777777" w:rsidTr="008062F9">
        <w:tc>
          <w:tcPr>
            <w:tcW w:w="5103" w:type="dxa"/>
          </w:tcPr>
          <w:p w14:paraId="6349D630" w14:textId="77777777" w:rsidR="007E617C" w:rsidRPr="000928BE" w:rsidRDefault="007E617C" w:rsidP="008062F9">
            <w:pPr>
              <w:ind w:left="-108"/>
              <w:rPr>
                <w:sz w:val="24"/>
                <w:szCs w:val="24"/>
              </w:rPr>
            </w:pPr>
            <w:r w:rsidRPr="000928BE">
              <w:rPr>
                <w:sz w:val="24"/>
                <w:szCs w:val="24"/>
              </w:rPr>
              <w:t>От лица ЗАСТРОЙЩИКА</w:t>
            </w:r>
          </w:p>
          <w:p w14:paraId="22AAE4ED" w14:textId="77777777" w:rsidR="007E617C" w:rsidRDefault="007E617C" w:rsidP="00634149">
            <w:pPr>
              <w:rPr>
                <w:bCs/>
                <w:sz w:val="24"/>
                <w:szCs w:val="24"/>
              </w:rPr>
            </w:pPr>
          </w:p>
          <w:p w14:paraId="26FDA247" w14:textId="77777777" w:rsidR="007E617C" w:rsidRPr="000928BE" w:rsidRDefault="007E617C" w:rsidP="008062F9">
            <w:pPr>
              <w:ind w:left="-108"/>
              <w:rPr>
                <w:bCs/>
                <w:sz w:val="24"/>
                <w:szCs w:val="24"/>
              </w:rPr>
            </w:pPr>
            <w:r w:rsidRPr="000928BE">
              <w:rPr>
                <w:bCs/>
                <w:sz w:val="24"/>
                <w:szCs w:val="24"/>
              </w:rPr>
              <w:t>_________________________</w:t>
            </w:r>
          </w:p>
          <w:p w14:paraId="6B473CCE"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26F4A1D3" w14:textId="77777777" w:rsidR="007E617C" w:rsidRPr="000928BE" w:rsidRDefault="007E617C" w:rsidP="008062F9">
            <w:pPr>
              <w:rPr>
                <w:bCs/>
                <w:caps/>
                <w:sz w:val="24"/>
                <w:szCs w:val="24"/>
              </w:rPr>
            </w:pPr>
            <w:r w:rsidRPr="000928BE">
              <w:rPr>
                <w:bCs/>
                <w:caps/>
                <w:sz w:val="24"/>
                <w:szCs w:val="24"/>
              </w:rPr>
              <w:t xml:space="preserve">УЧАСТНИК </w:t>
            </w:r>
          </w:p>
          <w:p w14:paraId="11F0E037" w14:textId="77777777" w:rsidR="007E617C" w:rsidRPr="000928BE" w:rsidRDefault="007E617C" w:rsidP="008062F9">
            <w:pPr>
              <w:rPr>
                <w:bCs/>
                <w:caps/>
                <w:sz w:val="24"/>
                <w:szCs w:val="24"/>
              </w:rPr>
            </w:pPr>
            <w:r w:rsidRPr="000928BE">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1D237FC6" w14:textId="77777777" w:rsidTr="008062F9">
              <w:tc>
                <w:tcPr>
                  <w:tcW w:w="4423" w:type="dxa"/>
                </w:tcPr>
                <w:p w14:paraId="1A27D9DC"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05DD7D7B"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75E98939" w14:textId="77777777" w:rsidR="007E617C" w:rsidRPr="000928BE" w:rsidRDefault="007E617C" w:rsidP="008062F9">
            <w:pPr>
              <w:rPr>
                <w:sz w:val="24"/>
                <w:szCs w:val="24"/>
                <w:lang w:val="en-US"/>
              </w:rPr>
            </w:pPr>
          </w:p>
        </w:tc>
      </w:tr>
    </w:tbl>
    <w:p w14:paraId="56125CA8" w14:textId="77777777" w:rsidR="00013DB3" w:rsidRPr="00013DB3" w:rsidRDefault="00013DB3" w:rsidP="00013DB3">
      <w:pPr>
        <w:pageBreakBefore/>
        <w:rPr>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FB7F64" w:rsidRPr="0022636C" w14:paraId="2E2FF797" w14:textId="77777777" w:rsidTr="00FB7F64">
        <w:tc>
          <w:tcPr>
            <w:tcW w:w="5279" w:type="dxa"/>
          </w:tcPr>
          <w:p w14:paraId="073B5404" w14:textId="77777777" w:rsidR="00F961F1" w:rsidRDefault="00F961F1" w:rsidP="00F961F1">
            <w:pPr>
              <w:autoSpaceDE w:val="0"/>
              <w:autoSpaceDN w:val="0"/>
              <w:adjustRightInd w:val="0"/>
              <w:rPr>
                <w:iCs/>
                <w:sz w:val="24"/>
                <w:szCs w:val="24"/>
              </w:rPr>
            </w:pPr>
            <w:r w:rsidRPr="00AC274C">
              <w:rPr>
                <w:iCs/>
                <w:sz w:val="24"/>
                <w:szCs w:val="24"/>
              </w:rPr>
              <w:t xml:space="preserve">Ярославская область, г. Ярославль, территория, ограниченная просп. Фрунзе, ул. </w:t>
            </w:r>
            <w:proofErr w:type="spellStart"/>
            <w:r w:rsidRPr="00AC274C">
              <w:rPr>
                <w:iCs/>
                <w:sz w:val="24"/>
                <w:szCs w:val="24"/>
              </w:rPr>
              <w:t>Чернопрудной</w:t>
            </w:r>
            <w:proofErr w:type="spellEnd"/>
            <w:r w:rsidRPr="00AC274C">
              <w:rPr>
                <w:iCs/>
                <w:sz w:val="24"/>
                <w:szCs w:val="24"/>
              </w:rPr>
              <w:t xml:space="preserve">, ул. Лескова, ул. </w:t>
            </w:r>
            <w:proofErr w:type="spellStart"/>
            <w:r w:rsidRPr="00AC274C">
              <w:rPr>
                <w:iCs/>
                <w:sz w:val="24"/>
                <w:szCs w:val="24"/>
              </w:rPr>
              <w:t>Бурмакинской</w:t>
            </w:r>
            <w:proofErr w:type="spellEnd"/>
            <w:r w:rsidRPr="00AC274C">
              <w:rPr>
                <w:iCs/>
                <w:sz w:val="24"/>
                <w:szCs w:val="24"/>
              </w:rPr>
              <w:t xml:space="preserve"> во Фрунзенском районе, дом № 6Б</w:t>
            </w:r>
            <w:r>
              <w:rPr>
                <w:iCs/>
                <w:sz w:val="24"/>
                <w:szCs w:val="24"/>
              </w:rPr>
              <w:t>.</w:t>
            </w:r>
            <w:r w:rsidRPr="00827D6F">
              <w:rPr>
                <w:iCs/>
                <w:sz w:val="24"/>
                <w:szCs w:val="24"/>
              </w:rPr>
              <w:t xml:space="preserve"> </w:t>
            </w:r>
          </w:p>
          <w:p w14:paraId="61E29612" w14:textId="77777777" w:rsidR="00FB7F64" w:rsidRPr="00FF5D0D" w:rsidRDefault="00782D10" w:rsidP="00736A84">
            <w:pPr>
              <w:autoSpaceDE w:val="0"/>
              <w:autoSpaceDN w:val="0"/>
              <w:adjustRightInd w:val="0"/>
              <w:rPr>
                <w:sz w:val="24"/>
                <w:szCs w:val="24"/>
              </w:rPr>
            </w:pPr>
            <w:r w:rsidRPr="00782D10">
              <w:rPr>
                <w:iCs/>
                <w:sz w:val="24"/>
                <w:szCs w:val="24"/>
              </w:rPr>
              <w:t>Секция</w:t>
            </w:r>
            <w:r>
              <w:rPr>
                <w:sz w:val="24"/>
                <w:szCs w:val="24"/>
              </w:rPr>
              <w:t xml:space="preserve"> ХХ, этаж ХХ</w:t>
            </w:r>
          </w:p>
        </w:tc>
        <w:tc>
          <w:tcPr>
            <w:tcW w:w="4962" w:type="dxa"/>
          </w:tcPr>
          <w:p w14:paraId="4CA427F9" w14:textId="77777777" w:rsidR="00FB7F64" w:rsidRPr="00A26A2E" w:rsidRDefault="00FB7F64" w:rsidP="00660A03">
            <w:pPr>
              <w:jc w:val="right"/>
              <w:rPr>
                <w:sz w:val="24"/>
                <w:szCs w:val="24"/>
              </w:rPr>
            </w:pPr>
            <w:r w:rsidRPr="0086132F">
              <w:rPr>
                <w:sz w:val="24"/>
                <w:szCs w:val="24"/>
              </w:rPr>
              <w:t>Приложение</w:t>
            </w:r>
            <w:r w:rsidRPr="00A26A2E">
              <w:rPr>
                <w:sz w:val="24"/>
                <w:szCs w:val="24"/>
              </w:rPr>
              <w:t xml:space="preserve"> № 1</w:t>
            </w:r>
          </w:p>
          <w:p w14:paraId="509E69D3" w14:textId="77777777" w:rsidR="00FB7F64" w:rsidRPr="0086132F" w:rsidRDefault="00FB7F64" w:rsidP="00660A03">
            <w:pPr>
              <w:jc w:val="right"/>
              <w:rPr>
                <w:sz w:val="24"/>
                <w:szCs w:val="24"/>
              </w:rPr>
            </w:pPr>
            <w:r w:rsidRPr="0086132F">
              <w:rPr>
                <w:sz w:val="24"/>
                <w:szCs w:val="24"/>
              </w:rPr>
              <w:t>к</w:t>
            </w:r>
            <w:r w:rsidRPr="00A26A2E">
              <w:rPr>
                <w:sz w:val="24"/>
                <w:szCs w:val="24"/>
              </w:rPr>
              <w:t xml:space="preserve"> </w:t>
            </w:r>
            <w:r w:rsidRPr="0086132F">
              <w:rPr>
                <w:sz w:val="24"/>
                <w:szCs w:val="24"/>
              </w:rPr>
              <w:t>Договору участия в долевом строительстве</w:t>
            </w:r>
          </w:p>
          <w:p w14:paraId="684EB2D8" w14:textId="346C45EE" w:rsidR="00FB7F64" w:rsidRPr="00557957" w:rsidRDefault="00FB7F64" w:rsidP="00660A03">
            <w:pPr>
              <w:jc w:val="right"/>
              <w:rPr>
                <w:sz w:val="24"/>
                <w:szCs w:val="24"/>
              </w:rPr>
            </w:pPr>
            <w:r w:rsidRPr="00557957">
              <w:rPr>
                <w:sz w:val="24"/>
                <w:szCs w:val="24"/>
              </w:rPr>
              <w:t xml:space="preserve">№ </w:t>
            </w:r>
            <w:r>
              <w:rPr>
                <w:sz w:val="24"/>
                <w:szCs w:val="24"/>
              </w:rPr>
              <w:t>ХХХХХ</w:t>
            </w:r>
            <w:r w:rsidRPr="00557957">
              <w:rPr>
                <w:sz w:val="24"/>
                <w:szCs w:val="24"/>
              </w:rPr>
              <w:t xml:space="preserve"> </w:t>
            </w:r>
            <w:r w:rsidRPr="0086132F">
              <w:rPr>
                <w:sz w:val="24"/>
                <w:szCs w:val="24"/>
              </w:rPr>
              <w:t>от</w:t>
            </w:r>
            <w:r w:rsidRPr="00557957">
              <w:rPr>
                <w:sz w:val="24"/>
                <w:szCs w:val="24"/>
              </w:rPr>
              <w:t xml:space="preserve"> </w:t>
            </w:r>
            <w:r w:rsidR="0015459D">
              <w:rPr>
                <w:bCs/>
                <w:sz w:val="24"/>
                <w:szCs w:val="24"/>
                <w:highlight w:val="yellow"/>
              </w:rPr>
              <w:t>«</w:t>
            </w:r>
            <w:r w:rsidR="0015459D">
              <w:rPr>
                <w:bCs/>
                <w:sz w:val="24"/>
                <w:szCs w:val="24"/>
                <w:highlight w:val="yellow"/>
                <w:lang w:val="en-US"/>
              </w:rPr>
              <w:t>__</w:t>
            </w:r>
            <w:r w:rsidR="0015459D">
              <w:rPr>
                <w:bCs/>
                <w:sz w:val="24"/>
                <w:szCs w:val="24"/>
                <w:highlight w:val="yellow"/>
              </w:rPr>
              <w:t xml:space="preserve">» </w:t>
            </w:r>
            <w:r w:rsidR="0015459D">
              <w:rPr>
                <w:bCs/>
                <w:sz w:val="24"/>
                <w:szCs w:val="24"/>
                <w:highlight w:val="yellow"/>
                <w:lang w:val="en-US"/>
              </w:rPr>
              <w:t>________</w:t>
            </w:r>
            <w:r w:rsidR="0015459D">
              <w:rPr>
                <w:bCs/>
                <w:sz w:val="24"/>
                <w:szCs w:val="24"/>
                <w:highlight w:val="yellow"/>
              </w:rPr>
              <w:t xml:space="preserve"> 20___</w:t>
            </w:r>
            <w:r w:rsidR="0015459D">
              <w:rPr>
                <w:bCs/>
                <w:sz w:val="24"/>
                <w:szCs w:val="24"/>
              </w:rPr>
              <w:t xml:space="preserve"> </w:t>
            </w:r>
            <w:r w:rsidRPr="00557957">
              <w:rPr>
                <w:bCs/>
                <w:sz w:val="24"/>
                <w:szCs w:val="24"/>
              </w:rPr>
              <w:t>г.</w:t>
            </w:r>
          </w:p>
        </w:tc>
      </w:tr>
    </w:tbl>
    <w:p w14:paraId="013A1DA6" w14:textId="77777777" w:rsidR="00AF2D28" w:rsidRDefault="00AF2D28" w:rsidP="00403CFC">
      <w:pPr>
        <w:ind w:right="-1"/>
        <w:jc w:val="center"/>
        <w:rPr>
          <w:b/>
          <w:sz w:val="24"/>
          <w:szCs w:val="24"/>
        </w:rPr>
      </w:pPr>
    </w:p>
    <w:p w14:paraId="2D9008DA" w14:textId="77777777" w:rsidR="00403CFC" w:rsidRDefault="00403CFC" w:rsidP="00403CFC">
      <w:pPr>
        <w:ind w:right="-1"/>
        <w:jc w:val="center"/>
        <w:rPr>
          <w:b/>
          <w:sz w:val="24"/>
          <w:szCs w:val="24"/>
        </w:rPr>
      </w:pPr>
      <w:r w:rsidRPr="00DA2410">
        <w:rPr>
          <w:b/>
          <w:sz w:val="24"/>
          <w:szCs w:val="24"/>
        </w:rPr>
        <w:t>План</w:t>
      </w:r>
    </w:p>
    <w:p w14:paraId="09B058BC" w14:textId="43A25700" w:rsidR="007052E6" w:rsidRDefault="007052E6" w:rsidP="00403CFC">
      <w:pPr>
        <w:ind w:right="-1"/>
        <w:jc w:val="center"/>
        <w:rPr>
          <w:b/>
          <w:sz w:val="24"/>
          <w:szCs w:val="24"/>
        </w:rPr>
      </w:pPr>
    </w:p>
    <w:p w14:paraId="45F06A6D" w14:textId="63B537BB" w:rsidR="00F961F1" w:rsidRDefault="00F961F1" w:rsidP="00403CFC">
      <w:pPr>
        <w:ind w:right="-1"/>
        <w:jc w:val="center"/>
        <w:rPr>
          <w:b/>
          <w:sz w:val="24"/>
          <w:szCs w:val="24"/>
        </w:rPr>
      </w:pPr>
      <w:r>
        <w:rPr>
          <w:noProof/>
        </w:rPr>
        <w:drawing>
          <wp:inline distT="0" distB="0" distL="0" distR="0" wp14:anchorId="3A27E1BE" wp14:editId="62E013F2">
            <wp:extent cx="6480810" cy="2972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810" cy="2972435"/>
                    </a:xfrm>
                    <a:prstGeom prst="rect">
                      <a:avLst/>
                    </a:prstGeom>
                  </pic:spPr>
                </pic:pic>
              </a:graphicData>
            </a:graphic>
          </wp:inline>
        </w:drawing>
      </w:r>
    </w:p>
    <w:p w14:paraId="4D48D27D" w14:textId="77777777" w:rsidR="00F9108D" w:rsidRDefault="00F9108D" w:rsidP="00403CFC">
      <w:pPr>
        <w:ind w:right="-1"/>
        <w:jc w:val="center"/>
        <w:rPr>
          <w:b/>
          <w:sz w:val="24"/>
          <w:szCs w:val="24"/>
        </w:rPr>
      </w:pPr>
    </w:p>
    <w:p w14:paraId="7DBFF1B7" w14:textId="77777777" w:rsidR="00CD1BDB" w:rsidRDefault="00CD1BDB" w:rsidP="009409D7">
      <w:pPr>
        <w:ind w:right="-1"/>
        <w:jc w:val="center"/>
        <w:rPr>
          <w:b/>
          <w:noProof/>
          <w:sz w:val="24"/>
          <w:szCs w:val="24"/>
        </w:rPr>
      </w:pPr>
    </w:p>
    <w:p w14:paraId="47A8FC01" w14:textId="77777777" w:rsidR="00736A84" w:rsidRDefault="00736A84" w:rsidP="009409D7">
      <w:pPr>
        <w:ind w:right="-1"/>
        <w:jc w:val="center"/>
        <w:rPr>
          <w:b/>
          <w:noProof/>
          <w:sz w:val="24"/>
          <w:szCs w:val="24"/>
        </w:rPr>
      </w:pPr>
    </w:p>
    <w:p w14:paraId="38D89C63" w14:textId="77777777" w:rsidR="007052E6" w:rsidRDefault="007052E6" w:rsidP="009409D7">
      <w:pPr>
        <w:ind w:right="-1"/>
        <w:jc w:val="center"/>
        <w:rPr>
          <w:b/>
          <w:sz w:val="24"/>
          <w:szCs w:val="24"/>
        </w:rPr>
      </w:pPr>
    </w:p>
    <w:p w14:paraId="68F45CA0" w14:textId="77777777" w:rsidR="00403CFC" w:rsidRDefault="00403CFC" w:rsidP="00403CFC">
      <w:pPr>
        <w:ind w:right="-1"/>
        <w:jc w:val="both"/>
        <w:rPr>
          <w:b/>
          <w:sz w:val="16"/>
          <w:szCs w:val="16"/>
        </w:rPr>
      </w:pPr>
    </w:p>
    <w:p w14:paraId="01925E17" w14:textId="77777777" w:rsidR="00403CFC" w:rsidRDefault="00403CFC" w:rsidP="00E61C08">
      <w:pPr>
        <w:ind w:right="-1"/>
        <w:jc w:val="center"/>
        <w:rPr>
          <w:b/>
          <w:sz w:val="16"/>
          <w:szCs w:val="16"/>
        </w:rPr>
      </w:pPr>
    </w:p>
    <w:p w14:paraId="67304469" w14:textId="77777777" w:rsidR="00F9108D" w:rsidRDefault="00F9108D" w:rsidP="00403CFC">
      <w:pPr>
        <w:ind w:right="-1"/>
        <w:jc w:val="both"/>
        <w:rPr>
          <w:sz w:val="24"/>
          <w:szCs w:val="28"/>
        </w:rPr>
      </w:pPr>
    </w:p>
    <w:p w14:paraId="41BD68DB" w14:textId="77777777" w:rsidR="00F9108D" w:rsidRDefault="009409D7" w:rsidP="00403CFC">
      <w:pPr>
        <w:ind w:right="-1"/>
        <w:jc w:val="both"/>
        <w:rPr>
          <w:sz w:val="24"/>
          <w:szCs w:val="28"/>
        </w:rPr>
      </w:pPr>
      <w:r w:rsidRPr="00784108">
        <w:rPr>
          <w:sz w:val="22"/>
          <w:szCs w:val="22"/>
        </w:rPr>
        <w:t xml:space="preserve">Кухонная мебель, кухонные плиты, стиральные машины, </w:t>
      </w:r>
      <w:r w:rsidRPr="00B140C8">
        <w:rPr>
          <w:sz w:val="22"/>
          <w:szCs w:val="22"/>
        </w:rPr>
        <w:t>сантехнические приборы,</w:t>
      </w:r>
      <w:r>
        <w:rPr>
          <w:sz w:val="22"/>
          <w:szCs w:val="22"/>
        </w:rPr>
        <w:t xml:space="preserve"> </w:t>
      </w:r>
      <w:r w:rsidRPr="00784108">
        <w:rPr>
          <w:sz w:val="22"/>
          <w:szCs w:val="22"/>
        </w:rPr>
        <w:t>межкомнатные двери не</w:t>
      </w:r>
    </w:p>
    <w:p w14:paraId="1A6C7067" w14:textId="77777777" w:rsidR="002C7438" w:rsidRPr="00784108" w:rsidRDefault="002C7438" w:rsidP="002C7438">
      <w:pPr>
        <w:ind w:right="-1"/>
        <w:jc w:val="both"/>
        <w:rPr>
          <w:sz w:val="22"/>
          <w:szCs w:val="22"/>
        </w:rPr>
      </w:pPr>
      <w:r w:rsidRPr="00784108">
        <w:rPr>
          <w:sz w:val="22"/>
          <w:szCs w:val="22"/>
        </w:rPr>
        <w:t xml:space="preserve">устанавливаются. На прилагаемом плане указанное выше нанесено условно в целях определения </w:t>
      </w:r>
      <w:r w:rsidR="009409D7" w:rsidRPr="00784108">
        <w:rPr>
          <w:sz w:val="22"/>
          <w:szCs w:val="22"/>
        </w:rPr>
        <w:t>функционального назначения помещений.</w:t>
      </w:r>
    </w:p>
    <w:p w14:paraId="4D20E6E6" w14:textId="77777777" w:rsidR="00403CFC" w:rsidRPr="00784108" w:rsidRDefault="00403CFC" w:rsidP="00403CFC">
      <w:pPr>
        <w:ind w:right="-1"/>
        <w:jc w:val="both"/>
        <w:rPr>
          <w:b/>
          <w:sz w:val="22"/>
          <w:szCs w:val="22"/>
        </w:rPr>
      </w:pPr>
    </w:p>
    <w:p w14:paraId="0246EA56" w14:textId="77777777" w:rsidR="00403CFC" w:rsidRPr="00784108" w:rsidRDefault="00403CFC" w:rsidP="00403CFC">
      <w:pPr>
        <w:ind w:right="-1"/>
        <w:jc w:val="both"/>
        <w:rPr>
          <w:b/>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AF2D28" w:rsidRPr="00784108" w14:paraId="674832F1" w14:textId="77777777" w:rsidTr="00C14FA5">
        <w:tc>
          <w:tcPr>
            <w:tcW w:w="5103" w:type="dxa"/>
          </w:tcPr>
          <w:p w14:paraId="7598A47B" w14:textId="77777777" w:rsidR="00AF2D28" w:rsidRPr="00784108" w:rsidRDefault="00AF2D28" w:rsidP="00C14FA5">
            <w:pPr>
              <w:ind w:left="-108"/>
              <w:rPr>
                <w:sz w:val="22"/>
                <w:szCs w:val="22"/>
              </w:rPr>
            </w:pPr>
            <w:r w:rsidRPr="00784108">
              <w:rPr>
                <w:sz w:val="22"/>
                <w:szCs w:val="22"/>
              </w:rPr>
              <w:t>От лица ЗАСТРОЙЩИКА</w:t>
            </w:r>
          </w:p>
          <w:p w14:paraId="7BEAE836" w14:textId="77777777" w:rsidR="00AF2D28" w:rsidRPr="00784108" w:rsidRDefault="00AF2D28" w:rsidP="001E08D4">
            <w:pPr>
              <w:rPr>
                <w:bCs/>
                <w:sz w:val="22"/>
                <w:szCs w:val="22"/>
              </w:rPr>
            </w:pPr>
          </w:p>
          <w:p w14:paraId="7DDB552D" w14:textId="77777777" w:rsidR="00AF2D28" w:rsidRPr="00784108" w:rsidRDefault="00AF2D28" w:rsidP="00C14FA5">
            <w:pPr>
              <w:ind w:left="-108"/>
              <w:rPr>
                <w:bCs/>
                <w:sz w:val="22"/>
                <w:szCs w:val="22"/>
              </w:rPr>
            </w:pPr>
          </w:p>
          <w:p w14:paraId="625F9F66" w14:textId="77777777" w:rsidR="00AF2D28" w:rsidRPr="00784108" w:rsidRDefault="00AF2D28" w:rsidP="00C14FA5">
            <w:pPr>
              <w:ind w:left="-108"/>
              <w:rPr>
                <w:bCs/>
                <w:sz w:val="22"/>
                <w:szCs w:val="22"/>
              </w:rPr>
            </w:pPr>
            <w:r w:rsidRPr="00784108">
              <w:rPr>
                <w:bCs/>
                <w:sz w:val="22"/>
                <w:szCs w:val="22"/>
              </w:rPr>
              <w:t>_________________________</w:t>
            </w:r>
          </w:p>
          <w:p w14:paraId="0972F63B" w14:textId="77777777" w:rsidR="00AF2D28" w:rsidRPr="00784108" w:rsidRDefault="00AF2D28" w:rsidP="00C14FA5">
            <w:pPr>
              <w:ind w:left="-108"/>
              <w:rPr>
                <w:sz w:val="22"/>
                <w:szCs w:val="22"/>
              </w:rPr>
            </w:pPr>
            <w:r w:rsidRPr="00784108">
              <w:rPr>
                <w:bCs/>
                <w:sz w:val="22"/>
                <w:szCs w:val="22"/>
              </w:rPr>
              <w:t>/ХХХХХ</w:t>
            </w:r>
            <w:r w:rsidRPr="00784108">
              <w:rPr>
                <w:sz w:val="22"/>
                <w:szCs w:val="22"/>
              </w:rPr>
              <w:t>/</w:t>
            </w:r>
          </w:p>
          <w:p w14:paraId="1A5CF7AC" w14:textId="77777777" w:rsidR="00AF2D28" w:rsidRPr="00784108" w:rsidRDefault="00AF2D28" w:rsidP="00C14FA5">
            <w:pPr>
              <w:ind w:left="-108"/>
              <w:rPr>
                <w:sz w:val="22"/>
                <w:szCs w:val="22"/>
              </w:rPr>
            </w:pPr>
          </w:p>
        </w:tc>
        <w:tc>
          <w:tcPr>
            <w:tcW w:w="4820" w:type="dxa"/>
          </w:tcPr>
          <w:p w14:paraId="7B964AD6" w14:textId="77777777" w:rsidR="00AF2D28" w:rsidRPr="00784108" w:rsidRDefault="00AF2D28" w:rsidP="00C14FA5">
            <w:pPr>
              <w:rPr>
                <w:bCs/>
                <w:caps/>
                <w:sz w:val="22"/>
                <w:szCs w:val="22"/>
              </w:rPr>
            </w:pPr>
            <w:r w:rsidRPr="00784108">
              <w:rPr>
                <w:bCs/>
                <w:caps/>
                <w:sz w:val="22"/>
                <w:szCs w:val="22"/>
              </w:rPr>
              <w:t xml:space="preserve">УЧАСТНИК </w:t>
            </w:r>
          </w:p>
          <w:p w14:paraId="4FC1ED46" w14:textId="77777777" w:rsidR="00AF2D28" w:rsidRPr="00784108" w:rsidRDefault="00AF2D28" w:rsidP="00C14FA5">
            <w:pPr>
              <w:rPr>
                <w:bCs/>
                <w:caps/>
                <w:sz w:val="22"/>
                <w:szCs w:val="22"/>
              </w:rPr>
            </w:pPr>
            <w:r w:rsidRPr="00784108">
              <w:rPr>
                <w:bCs/>
                <w:caps/>
                <w:sz w:val="22"/>
                <w:szCs w:val="22"/>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AF2D28" w:rsidRPr="00784108" w14:paraId="26C095D6" w14:textId="77777777" w:rsidTr="00C14FA5">
              <w:tc>
                <w:tcPr>
                  <w:tcW w:w="4423" w:type="dxa"/>
                </w:tcPr>
                <w:p w14:paraId="5DB8883F" w14:textId="77777777" w:rsidR="00AF2D28" w:rsidRPr="00784108" w:rsidRDefault="00AF2D28" w:rsidP="00C14FA5">
                  <w:pPr>
                    <w:rPr>
                      <w:bCs/>
                      <w:color w:val="000000"/>
                      <w:sz w:val="22"/>
                      <w:szCs w:val="22"/>
                    </w:rPr>
                  </w:pPr>
                </w:p>
                <w:p w14:paraId="0B4FAF5C" w14:textId="77777777" w:rsidR="00AF2D28" w:rsidRPr="00784108" w:rsidRDefault="00AF2D28" w:rsidP="00C14FA5">
                  <w:pPr>
                    <w:rPr>
                      <w:bCs/>
                      <w:color w:val="000000"/>
                      <w:sz w:val="22"/>
                      <w:szCs w:val="22"/>
                      <w:lang w:val="en-US"/>
                    </w:rPr>
                  </w:pPr>
                  <w:r w:rsidRPr="00784108">
                    <w:rPr>
                      <w:bCs/>
                      <w:color w:val="000000"/>
                      <w:sz w:val="22"/>
                      <w:szCs w:val="22"/>
                      <w:lang w:val="en-US"/>
                    </w:rPr>
                    <w:t>_______________________</w:t>
                  </w:r>
                </w:p>
                <w:p w14:paraId="0B070111" w14:textId="77777777" w:rsidR="00AF2D28" w:rsidRPr="00784108" w:rsidRDefault="00AF2D28" w:rsidP="00C14FA5">
                  <w:pPr>
                    <w:rPr>
                      <w:sz w:val="22"/>
                      <w:szCs w:val="22"/>
                      <w:lang w:val="en-US"/>
                    </w:rPr>
                  </w:pPr>
                  <w:r w:rsidRPr="00784108">
                    <w:rPr>
                      <w:bCs/>
                      <w:color w:val="000000"/>
                      <w:sz w:val="22"/>
                      <w:szCs w:val="22"/>
                      <w:lang w:val="en-US"/>
                    </w:rPr>
                    <w:t>/</w:t>
                  </w:r>
                  <w:r w:rsidRPr="00784108">
                    <w:rPr>
                      <w:sz w:val="22"/>
                      <w:szCs w:val="22"/>
                      <w:lang w:eastAsia="en-US"/>
                    </w:rPr>
                    <w:t>ХХХХХ</w:t>
                  </w:r>
                  <w:r w:rsidRPr="00784108">
                    <w:rPr>
                      <w:bCs/>
                      <w:color w:val="000000"/>
                      <w:sz w:val="22"/>
                      <w:szCs w:val="22"/>
                      <w:lang w:val="en-US"/>
                    </w:rPr>
                    <w:t>/</w:t>
                  </w:r>
                </w:p>
              </w:tc>
            </w:tr>
          </w:tbl>
          <w:p w14:paraId="4540F01C" w14:textId="77777777" w:rsidR="00AF2D28" w:rsidRPr="00784108" w:rsidRDefault="00AF2D28" w:rsidP="00C14FA5">
            <w:pPr>
              <w:rPr>
                <w:sz w:val="22"/>
                <w:szCs w:val="22"/>
                <w:lang w:val="en-US"/>
              </w:rPr>
            </w:pPr>
          </w:p>
        </w:tc>
      </w:tr>
    </w:tbl>
    <w:p w14:paraId="57D74069" w14:textId="77777777" w:rsidR="00403CFC" w:rsidRDefault="00403CFC" w:rsidP="00670F9C">
      <w:pPr>
        <w:pageBreakBefore/>
        <w:spacing w:after="160" w:line="259" w:lineRule="auto"/>
        <w:rPr>
          <w:b/>
          <w:sz w:val="16"/>
          <w:szCs w:val="16"/>
        </w:rPr>
      </w:pPr>
    </w:p>
    <w:p w14:paraId="77CED575" w14:textId="77777777" w:rsidR="00403CFC" w:rsidRPr="00670F9C" w:rsidRDefault="00403CFC" w:rsidP="00403CFC">
      <w:pPr>
        <w:jc w:val="right"/>
        <w:rPr>
          <w:sz w:val="24"/>
          <w:szCs w:val="24"/>
        </w:rPr>
      </w:pPr>
      <w:r w:rsidRPr="00670F9C">
        <w:rPr>
          <w:sz w:val="24"/>
          <w:szCs w:val="24"/>
        </w:rPr>
        <w:t>Приложение № 2</w:t>
      </w:r>
    </w:p>
    <w:p w14:paraId="54DFD720"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A4CB693" w14:textId="261BE184" w:rsidR="00403CFC" w:rsidRDefault="00403CFC" w:rsidP="00403CFC">
      <w:pPr>
        <w:jc w:val="right"/>
        <w:rPr>
          <w:bCs/>
          <w:sz w:val="24"/>
          <w:szCs w:val="24"/>
        </w:rPr>
      </w:pPr>
      <w:r w:rsidRPr="00670F9C">
        <w:rPr>
          <w:sz w:val="24"/>
          <w:szCs w:val="24"/>
        </w:rPr>
        <w:t xml:space="preserve">№ ХХХХХ от </w:t>
      </w:r>
      <w:r w:rsidR="00F3768A">
        <w:rPr>
          <w:bCs/>
          <w:sz w:val="24"/>
          <w:szCs w:val="24"/>
          <w:highlight w:val="yellow"/>
        </w:rPr>
        <w:t>«</w:t>
      </w:r>
      <w:r w:rsidR="00F3768A" w:rsidRPr="003B6AF7">
        <w:rPr>
          <w:bCs/>
          <w:sz w:val="24"/>
          <w:szCs w:val="24"/>
          <w:highlight w:val="yellow"/>
        </w:rPr>
        <w:t>__</w:t>
      </w:r>
      <w:r w:rsidR="00F3768A">
        <w:rPr>
          <w:bCs/>
          <w:sz w:val="24"/>
          <w:szCs w:val="24"/>
          <w:highlight w:val="yellow"/>
        </w:rPr>
        <w:t xml:space="preserve">» </w:t>
      </w:r>
      <w:r w:rsidR="00F3768A" w:rsidRPr="003B6AF7">
        <w:rPr>
          <w:bCs/>
          <w:sz w:val="24"/>
          <w:szCs w:val="24"/>
          <w:highlight w:val="yellow"/>
        </w:rPr>
        <w:t>________</w:t>
      </w:r>
      <w:r w:rsidR="00F3768A">
        <w:rPr>
          <w:bCs/>
          <w:sz w:val="24"/>
          <w:szCs w:val="24"/>
          <w:highlight w:val="yellow"/>
        </w:rPr>
        <w:t xml:space="preserve"> 20___</w:t>
      </w:r>
      <w:r w:rsidR="00F3768A">
        <w:rPr>
          <w:bCs/>
          <w:sz w:val="24"/>
          <w:szCs w:val="24"/>
        </w:rPr>
        <w:t xml:space="preserve"> </w:t>
      </w:r>
      <w:r w:rsidRPr="00670F9C">
        <w:rPr>
          <w:bCs/>
          <w:sz w:val="24"/>
          <w:szCs w:val="24"/>
        </w:rPr>
        <w:t>г.</w:t>
      </w:r>
    </w:p>
    <w:p w14:paraId="5C04F7F9" w14:textId="77777777" w:rsidR="00731809" w:rsidRPr="00AF2D28" w:rsidRDefault="00731809" w:rsidP="00403CFC">
      <w:pPr>
        <w:jc w:val="right"/>
        <w:rPr>
          <w:b/>
          <w:sz w:val="24"/>
          <w:szCs w:val="24"/>
        </w:rPr>
      </w:pPr>
    </w:p>
    <w:p w14:paraId="45A9EBBD"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22C59B29" w14:textId="77777777" w:rsidR="002C348F" w:rsidRPr="000928BE" w:rsidRDefault="002C348F" w:rsidP="002C348F">
      <w:pPr>
        <w:rPr>
          <w:sz w:val="24"/>
          <w:szCs w:val="24"/>
        </w:rPr>
      </w:pPr>
    </w:p>
    <w:p w14:paraId="11DE4425" w14:textId="77777777" w:rsidR="00804BE8" w:rsidRPr="00804BE8" w:rsidRDefault="00804BE8" w:rsidP="00804BE8">
      <w:pPr>
        <w:numPr>
          <w:ilvl w:val="0"/>
          <w:numId w:val="44"/>
        </w:numPr>
        <w:rPr>
          <w:sz w:val="24"/>
          <w:szCs w:val="24"/>
        </w:rPr>
      </w:pPr>
      <w:r w:rsidRPr="00804BE8">
        <w:rPr>
          <w:sz w:val="24"/>
          <w:szCs w:val="24"/>
        </w:rPr>
        <w:t>Межкомнатные перегородки, перегородки ограничивающие санузлы, выполняются на высоту одного блока.</w:t>
      </w:r>
    </w:p>
    <w:p w14:paraId="16E90786" w14:textId="77777777" w:rsidR="00804BE8" w:rsidRPr="00804BE8" w:rsidRDefault="00804BE8" w:rsidP="00804BE8">
      <w:pPr>
        <w:numPr>
          <w:ilvl w:val="0"/>
          <w:numId w:val="44"/>
        </w:numPr>
        <w:rPr>
          <w:sz w:val="24"/>
          <w:szCs w:val="24"/>
        </w:rPr>
      </w:pPr>
      <w:r w:rsidRPr="00804BE8">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w:t>
      </w:r>
      <w:proofErr w:type="spellStart"/>
      <w:r w:rsidRPr="00804BE8">
        <w:rPr>
          <w:sz w:val="24"/>
          <w:szCs w:val="24"/>
        </w:rPr>
        <w:t>сантехоборудования</w:t>
      </w:r>
      <w:proofErr w:type="spellEnd"/>
      <w:r w:rsidRPr="00804BE8">
        <w:rPr>
          <w:sz w:val="24"/>
          <w:szCs w:val="24"/>
        </w:rPr>
        <w:t xml:space="preserve">. </w:t>
      </w:r>
    </w:p>
    <w:p w14:paraId="04D26F7B" w14:textId="77777777" w:rsidR="00804BE8" w:rsidRPr="00804BE8" w:rsidRDefault="00804BE8" w:rsidP="00804BE8">
      <w:pPr>
        <w:numPr>
          <w:ilvl w:val="0"/>
          <w:numId w:val="44"/>
        </w:numPr>
        <w:rPr>
          <w:sz w:val="24"/>
          <w:szCs w:val="24"/>
        </w:rPr>
      </w:pPr>
      <w:proofErr w:type="spellStart"/>
      <w:r w:rsidRPr="00804BE8">
        <w:rPr>
          <w:sz w:val="24"/>
          <w:szCs w:val="24"/>
        </w:rPr>
        <w:t>Сантехоборудование</w:t>
      </w:r>
      <w:proofErr w:type="spellEnd"/>
      <w:r w:rsidRPr="00804BE8">
        <w:rPr>
          <w:sz w:val="24"/>
          <w:szCs w:val="24"/>
        </w:rPr>
        <w:t xml:space="preserve"> (ванны, умывальники, унитазы, мойки) не устанавливается.</w:t>
      </w:r>
    </w:p>
    <w:p w14:paraId="180B8652" w14:textId="77777777" w:rsidR="00804BE8" w:rsidRPr="00804BE8" w:rsidRDefault="00804BE8" w:rsidP="00804BE8">
      <w:pPr>
        <w:numPr>
          <w:ilvl w:val="0"/>
          <w:numId w:val="44"/>
        </w:numPr>
        <w:rPr>
          <w:sz w:val="24"/>
          <w:szCs w:val="24"/>
        </w:rPr>
      </w:pPr>
      <w:r w:rsidRPr="00804BE8">
        <w:rPr>
          <w:sz w:val="24"/>
          <w:szCs w:val="24"/>
        </w:rPr>
        <w:t>Гидроизоляция в санитарных узлах не выполняется.</w:t>
      </w:r>
    </w:p>
    <w:p w14:paraId="0D2CB9F4" w14:textId="77777777" w:rsidR="00804BE8" w:rsidRPr="00804BE8" w:rsidRDefault="00804BE8" w:rsidP="00804BE8">
      <w:pPr>
        <w:numPr>
          <w:ilvl w:val="0"/>
          <w:numId w:val="44"/>
        </w:numPr>
        <w:rPr>
          <w:sz w:val="24"/>
          <w:szCs w:val="24"/>
        </w:rPr>
      </w:pPr>
      <w:r w:rsidRPr="00804BE8">
        <w:rPr>
          <w:sz w:val="24"/>
          <w:szCs w:val="24"/>
        </w:rPr>
        <w:t>Работы по заземлению ванн выполняются собственниками помещений.</w:t>
      </w:r>
    </w:p>
    <w:p w14:paraId="07E68808" w14:textId="77777777" w:rsidR="00804BE8" w:rsidRPr="00804BE8" w:rsidRDefault="00804BE8" w:rsidP="00804BE8">
      <w:pPr>
        <w:numPr>
          <w:ilvl w:val="0"/>
          <w:numId w:val="44"/>
        </w:numPr>
        <w:rPr>
          <w:sz w:val="24"/>
          <w:szCs w:val="24"/>
        </w:rPr>
      </w:pPr>
      <w:r w:rsidRPr="00804BE8">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804BE8">
        <w:rPr>
          <w:sz w:val="24"/>
          <w:szCs w:val="24"/>
        </w:rPr>
        <w:t>сантехприборов</w:t>
      </w:r>
      <w:proofErr w:type="spellEnd"/>
      <w:r w:rsidRPr="00804BE8">
        <w:rPr>
          <w:sz w:val="24"/>
          <w:szCs w:val="24"/>
        </w:rPr>
        <w:t xml:space="preserve"> (унитазов, ванн, моек);</w:t>
      </w:r>
    </w:p>
    <w:p w14:paraId="31FD4BD6" w14:textId="77777777" w:rsidR="00804BE8" w:rsidRPr="00804BE8" w:rsidRDefault="00804BE8" w:rsidP="00804BE8">
      <w:pPr>
        <w:numPr>
          <w:ilvl w:val="0"/>
          <w:numId w:val="44"/>
        </w:numPr>
        <w:rPr>
          <w:sz w:val="24"/>
          <w:szCs w:val="24"/>
        </w:rPr>
      </w:pPr>
      <w:r w:rsidRPr="00804BE8">
        <w:rPr>
          <w:sz w:val="24"/>
          <w:szCs w:val="24"/>
        </w:rPr>
        <w:t>Проектом предусмотрены электрические полотенцесушители.</w:t>
      </w:r>
    </w:p>
    <w:p w14:paraId="5D531BAB" w14:textId="77777777" w:rsidR="00804BE8" w:rsidRPr="00804BE8" w:rsidRDefault="00804BE8" w:rsidP="00804BE8">
      <w:pPr>
        <w:numPr>
          <w:ilvl w:val="0"/>
          <w:numId w:val="44"/>
        </w:numPr>
        <w:rPr>
          <w:sz w:val="24"/>
          <w:szCs w:val="24"/>
        </w:rPr>
      </w:pPr>
      <w:r w:rsidRPr="00804BE8">
        <w:rPr>
          <w:sz w:val="24"/>
          <w:szCs w:val="24"/>
        </w:rPr>
        <w:t>Сантехническое оборудование, полотенцесушители не устанавливаются;</w:t>
      </w:r>
    </w:p>
    <w:p w14:paraId="58596189" w14:textId="77777777" w:rsidR="00804BE8" w:rsidRPr="00804BE8" w:rsidRDefault="00804BE8" w:rsidP="00804BE8">
      <w:pPr>
        <w:numPr>
          <w:ilvl w:val="0"/>
          <w:numId w:val="44"/>
        </w:numPr>
        <w:rPr>
          <w:sz w:val="24"/>
          <w:szCs w:val="24"/>
        </w:rPr>
      </w:pPr>
      <w:r w:rsidRPr="00804BE8">
        <w:rPr>
          <w:sz w:val="24"/>
          <w:szCs w:val="24"/>
        </w:rPr>
        <w:t>Система отопления квартир: двухтрубная вертикальная с установкой конвекторов.</w:t>
      </w:r>
    </w:p>
    <w:p w14:paraId="77FFAC9E" w14:textId="77777777" w:rsidR="00804BE8" w:rsidRPr="00804BE8" w:rsidRDefault="00804BE8" w:rsidP="00804BE8">
      <w:pPr>
        <w:numPr>
          <w:ilvl w:val="0"/>
          <w:numId w:val="44"/>
        </w:numPr>
        <w:rPr>
          <w:sz w:val="24"/>
          <w:szCs w:val="24"/>
        </w:rPr>
      </w:pPr>
      <w:r w:rsidRPr="00804BE8">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268E2029" w14:textId="77777777" w:rsidR="00804BE8" w:rsidRPr="00804BE8" w:rsidRDefault="00804BE8" w:rsidP="00804BE8">
      <w:pPr>
        <w:numPr>
          <w:ilvl w:val="0"/>
          <w:numId w:val="44"/>
        </w:numPr>
        <w:rPr>
          <w:sz w:val="24"/>
          <w:szCs w:val="24"/>
        </w:rPr>
      </w:pPr>
      <w:r w:rsidRPr="00804BE8">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35749AFD" w14:textId="77777777" w:rsidR="00804BE8" w:rsidRPr="00804BE8" w:rsidRDefault="00804BE8" w:rsidP="00804BE8">
      <w:pPr>
        <w:numPr>
          <w:ilvl w:val="0"/>
          <w:numId w:val="44"/>
        </w:numPr>
        <w:rPr>
          <w:sz w:val="24"/>
          <w:szCs w:val="24"/>
        </w:rPr>
      </w:pPr>
      <w:r w:rsidRPr="00804BE8">
        <w:rPr>
          <w:sz w:val="24"/>
          <w:szCs w:val="24"/>
        </w:rPr>
        <w:t>Отделочные работы не выполняются.</w:t>
      </w:r>
    </w:p>
    <w:p w14:paraId="556AAA6F" w14:textId="77777777" w:rsidR="00804BE8" w:rsidRPr="00804BE8" w:rsidRDefault="00804BE8" w:rsidP="00804BE8">
      <w:pPr>
        <w:numPr>
          <w:ilvl w:val="0"/>
          <w:numId w:val="44"/>
        </w:numPr>
        <w:rPr>
          <w:sz w:val="24"/>
          <w:szCs w:val="24"/>
        </w:rPr>
      </w:pPr>
      <w:r w:rsidRPr="00804BE8">
        <w:rPr>
          <w:sz w:val="24"/>
          <w:szCs w:val="24"/>
        </w:rPr>
        <w:t>Штукатурка стен не производится.</w:t>
      </w:r>
    </w:p>
    <w:p w14:paraId="78194BF2" w14:textId="77777777" w:rsidR="00804BE8" w:rsidRPr="00804BE8" w:rsidRDefault="00804BE8" w:rsidP="00804BE8">
      <w:pPr>
        <w:numPr>
          <w:ilvl w:val="0"/>
          <w:numId w:val="44"/>
        </w:numPr>
        <w:rPr>
          <w:sz w:val="24"/>
          <w:szCs w:val="24"/>
        </w:rPr>
      </w:pPr>
      <w:r w:rsidRPr="00804BE8">
        <w:rPr>
          <w:sz w:val="24"/>
          <w:szCs w:val="24"/>
        </w:rPr>
        <w:t>Выполняется установка входных металлических дверных блоков;</w:t>
      </w:r>
    </w:p>
    <w:p w14:paraId="7D838B21" w14:textId="77777777" w:rsidR="00804BE8" w:rsidRPr="00804BE8" w:rsidRDefault="00804BE8" w:rsidP="00804BE8">
      <w:pPr>
        <w:numPr>
          <w:ilvl w:val="0"/>
          <w:numId w:val="44"/>
        </w:numPr>
        <w:rPr>
          <w:sz w:val="24"/>
          <w:szCs w:val="24"/>
        </w:rPr>
      </w:pPr>
      <w:r w:rsidRPr="00804BE8">
        <w:rPr>
          <w:sz w:val="24"/>
          <w:szCs w:val="24"/>
        </w:rPr>
        <w:t>Выполняется установка оконных блоков по контуру наружных стен, подоконники не устанавливаются.</w:t>
      </w:r>
    </w:p>
    <w:p w14:paraId="3A7D79E2" w14:textId="77777777" w:rsidR="00804BE8" w:rsidRPr="00804BE8" w:rsidRDefault="00804BE8" w:rsidP="00804BE8">
      <w:pPr>
        <w:numPr>
          <w:ilvl w:val="0"/>
          <w:numId w:val="44"/>
        </w:numPr>
        <w:rPr>
          <w:sz w:val="24"/>
          <w:szCs w:val="24"/>
        </w:rPr>
      </w:pPr>
      <w:r w:rsidRPr="00804BE8">
        <w:rPr>
          <w:sz w:val="24"/>
          <w:szCs w:val="24"/>
        </w:rPr>
        <w:t>Выравнивающая бетонная стяжка под устройство чистых полов не выполняется;</w:t>
      </w:r>
    </w:p>
    <w:p w14:paraId="7AB9A78B" w14:textId="77777777" w:rsidR="00804BE8" w:rsidRPr="00804BE8" w:rsidRDefault="00804BE8" w:rsidP="00804BE8">
      <w:pPr>
        <w:numPr>
          <w:ilvl w:val="0"/>
          <w:numId w:val="44"/>
        </w:numPr>
        <w:rPr>
          <w:sz w:val="24"/>
          <w:szCs w:val="24"/>
        </w:rPr>
      </w:pPr>
      <w:r w:rsidRPr="00804BE8">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3F5D7489" w14:textId="77777777" w:rsidR="00804BE8" w:rsidRPr="00804BE8" w:rsidRDefault="00804BE8" w:rsidP="00804BE8">
      <w:pPr>
        <w:numPr>
          <w:ilvl w:val="0"/>
          <w:numId w:val="44"/>
        </w:numPr>
        <w:rPr>
          <w:sz w:val="24"/>
          <w:szCs w:val="24"/>
        </w:rPr>
      </w:pPr>
      <w:r w:rsidRPr="00804BE8">
        <w:rPr>
          <w:sz w:val="24"/>
          <w:szCs w:val="24"/>
        </w:rPr>
        <w:t>Чистовые отделочные работы не производятся.</w:t>
      </w:r>
    </w:p>
    <w:p w14:paraId="7F4C7B1D" w14:textId="77777777" w:rsidR="00804BE8" w:rsidRPr="00804BE8" w:rsidRDefault="00804BE8" w:rsidP="00804BE8">
      <w:pPr>
        <w:numPr>
          <w:ilvl w:val="0"/>
          <w:numId w:val="44"/>
        </w:numPr>
        <w:rPr>
          <w:sz w:val="24"/>
          <w:szCs w:val="24"/>
        </w:rPr>
      </w:pPr>
      <w:r w:rsidRPr="00804BE8">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41C1573" w14:textId="77777777" w:rsidR="00804BE8" w:rsidRPr="00804BE8" w:rsidRDefault="00804BE8" w:rsidP="00804BE8">
      <w:pPr>
        <w:numPr>
          <w:ilvl w:val="0"/>
          <w:numId w:val="44"/>
        </w:numPr>
        <w:rPr>
          <w:sz w:val="24"/>
          <w:szCs w:val="24"/>
        </w:rPr>
      </w:pPr>
      <w:r w:rsidRPr="00804BE8">
        <w:rPr>
          <w:sz w:val="24"/>
          <w:szCs w:val="24"/>
        </w:rPr>
        <w:t>Работы по слаботочным системам производятся до этажного щита, внутриквартирная разводка не производится.</w:t>
      </w:r>
    </w:p>
    <w:p w14:paraId="346FB7D1" w14:textId="77777777" w:rsidR="002C348F" w:rsidRPr="000928BE" w:rsidRDefault="002C348F" w:rsidP="002C348F">
      <w:pPr>
        <w:rPr>
          <w:sz w:val="24"/>
          <w:szCs w:val="24"/>
        </w:rPr>
      </w:pPr>
    </w:p>
    <w:p w14:paraId="3CEB9B00" w14:textId="77777777" w:rsidR="0021408E" w:rsidRDefault="0021408E" w:rsidP="002C7438">
      <w:pPr>
        <w:rPr>
          <w:sz w:val="24"/>
          <w:szCs w:val="24"/>
        </w:rPr>
      </w:pPr>
    </w:p>
    <w:p w14:paraId="35A6332E" w14:textId="77777777" w:rsidR="0021408E" w:rsidRDefault="0021408E" w:rsidP="002C7438">
      <w:pPr>
        <w:rPr>
          <w:sz w:val="24"/>
          <w:szCs w:val="24"/>
        </w:rPr>
      </w:pPr>
    </w:p>
    <w:p w14:paraId="44063FEE" w14:textId="77777777" w:rsidR="0021408E" w:rsidRPr="00B262B0" w:rsidRDefault="0021408E" w:rsidP="002C7438">
      <w:pPr>
        <w:rPr>
          <w:sz w:val="24"/>
          <w:szCs w:val="24"/>
        </w:rPr>
      </w:pPr>
    </w:p>
    <w:p w14:paraId="3ECF6D98"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36AC3BC8"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3651F8B9" w14:textId="77777777" w:rsidTr="006677AC">
        <w:tc>
          <w:tcPr>
            <w:tcW w:w="5103" w:type="dxa"/>
          </w:tcPr>
          <w:p w14:paraId="087E4026"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6E6FB922" w14:textId="77777777" w:rsidR="002C348F" w:rsidRPr="000928BE" w:rsidRDefault="002C348F" w:rsidP="006677AC">
            <w:pPr>
              <w:ind w:left="-108"/>
              <w:rPr>
                <w:bCs/>
                <w:sz w:val="24"/>
                <w:szCs w:val="24"/>
              </w:rPr>
            </w:pPr>
          </w:p>
          <w:p w14:paraId="4F1E4A8E" w14:textId="77777777" w:rsidR="002C348F" w:rsidRPr="000928BE" w:rsidRDefault="002C348F" w:rsidP="006677AC">
            <w:pPr>
              <w:ind w:left="-108"/>
              <w:rPr>
                <w:bCs/>
                <w:sz w:val="24"/>
                <w:szCs w:val="24"/>
              </w:rPr>
            </w:pPr>
          </w:p>
          <w:p w14:paraId="581F1781" w14:textId="77777777" w:rsidR="002C348F" w:rsidRPr="000928BE" w:rsidRDefault="002C348F" w:rsidP="006677AC">
            <w:pPr>
              <w:ind w:left="-108"/>
              <w:rPr>
                <w:bCs/>
                <w:sz w:val="24"/>
                <w:szCs w:val="24"/>
              </w:rPr>
            </w:pPr>
          </w:p>
          <w:p w14:paraId="3BD59B9C" w14:textId="77777777" w:rsidR="002C348F" w:rsidRPr="000928BE" w:rsidRDefault="002C348F" w:rsidP="006677AC">
            <w:pPr>
              <w:ind w:left="-108"/>
              <w:rPr>
                <w:bCs/>
                <w:sz w:val="24"/>
                <w:szCs w:val="24"/>
              </w:rPr>
            </w:pPr>
          </w:p>
          <w:p w14:paraId="0CBF9128" w14:textId="77777777" w:rsidR="002C348F" w:rsidRPr="000928BE" w:rsidRDefault="002C348F" w:rsidP="006677AC">
            <w:pPr>
              <w:ind w:left="-108"/>
              <w:rPr>
                <w:bCs/>
                <w:sz w:val="24"/>
                <w:szCs w:val="24"/>
              </w:rPr>
            </w:pPr>
            <w:r w:rsidRPr="000928BE">
              <w:rPr>
                <w:bCs/>
                <w:sz w:val="24"/>
                <w:szCs w:val="24"/>
              </w:rPr>
              <w:t>_________________________</w:t>
            </w:r>
          </w:p>
          <w:p w14:paraId="2C306B12"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58886C93" w14:textId="77777777" w:rsidR="002C348F" w:rsidRPr="000928BE" w:rsidRDefault="002C348F" w:rsidP="006677AC">
            <w:pPr>
              <w:ind w:left="-108"/>
              <w:rPr>
                <w:sz w:val="24"/>
                <w:szCs w:val="24"/>
              </w:rPr>
            </w:pPr>
          </w:p>
        </w:tc>
        <w:tc>
          <w:tcPr>
            <w:tcW w:w="4820" w:type="dxa"/>
          </w:tcPr>
          <w:p w14:paraId="04BA37D8" w14:textId="77777777" w:rsidR="002C348F" w:rsidRPr="000928BE" w:rsidRDefault="002C348F" w:rsidP="006677AC">
            <w:pPr>
              <w:rPr>
                <w:bCs/>
                <w:caps/>
                <w:sz w:val="24"/>
                <w:szCs w:val="24"/>
              </w:rPr>
            </w:pPr>
            <w:r w:rsidRPr="000928BE">
              <w:rPr>
                <w:bCs/>
                <w:caps/>
                <w:sz w:val="24"/>
                <w:szCs w:val="24"/>
              </w:rPr>
              <w:t xml:space="preserve">УЧАСТНИК </w:t>
            </w:r>
          </w:p>
          <w:p w14:paraId="76FD1748" w14:textId="77777777" w:rsidR="002C348F" w:rsidRPr="000928BE" w:rsidRDefault="002C348F" w:rsidP="006677AC">
            <w:pPr>
              <w:rPr>
                <w:bCs/>
                <w:caps/>
                <w:sz w:val="24"/>
                <w:szCs w:val="24"/>
              </w:rPr>
            </w:pPr>
            <w:r w:rsidRPr="000928BE">
              <w:rPr>
                <w:bCs/>
                <w:caps/>
                <w:sz w:val="24"/>
                <w:szCs w:val="24"/>
              </w:rPr>
              <w:t>ДОЛЕВОГО СТРОИТЕЛЬСТВА</w:t>
            </w:r>
          </w:p>
          <w:p w14:paraId="66731FBD" w14:textId="77777777" w:rsidR="002C348F" w:rsidRPr="000928BE" w:rsidRDefault="002C348F" w:rsidP="006677AC">
            <w:pPr>
              <w:rPr>
                <w:bCs/>
                <w:sz w:val="24"/>
                <w:szCs w:val="24"/>
              </w:rPr>
            </w:pPr>
          </w:p>
          <w:p w14:paraId="699575CA"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4FF78131" w14:textId="77777777" w:rsidTr="006677AC">
              <w:tc>
                <w:tcPr>
                  <w:tcW w:w="4423" w:type="dxa"/>
                </w:tcPr>
                <w:p w14:paraId="25D4C84F" w14:textId="77777777" w:rsidR="002C348F" w:rsidRPr="000928BE" w:rsidRDefault="002C348F" w:rsidP="006677AC">
                  <w:pPr>
                    <w:rPr>
                      <w:bCs/>
                      <w:color w:val="000000"/>
                      <w:sz w:val="24"/>
                      <w:szCs w:val="24"/>
                    </w:rPr>
                  </w:pPr>
                </w:p>
                <w:p w14:paraId="6F155730"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0BEBA22"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652422A5" w14:textId="77777777" w:rsidR="002C348F" w:rsidRPr="005A66D2" w:rsidRDefault="002C348F" w:rsidP="006677AC">
            <w:pPr>
              <w:rPr>
                <w:sz w:val="24"/>
                <w:szCs w:val="24"/>
                <w:lang w:val="en-US"/>
              </w:rPr>
            </w:pPr>
          </w:p>
        </w:tc>
      </w:tr>
    </w:tbl>
    <w:p w14:paraId="01BF9073" w14:textId="77777777" w:rsidR="002C348F" w:rsidRPr="0086132F" w:rsidRDefault="002C348F" w:rsidP="002C348F">
      <w:pPr>
        <w:rPr>
          <w:sz w:val="24"/>
          <w:szCs w:val="24"/>
        </w:rPr>
      </w:pPr>
    </w:p>
    <w:p w14:paraId="2D154AF2" w14:textId="77777777" w:rsidR="000A08D1" w:rsidRPr="000928BE" w:rsidRDefault="000A08D1" w:rsidP="006F6F7B">
      <w:pPr>
        <w:rPr>
          <w:b/>
          <w:sz w:val="24"/>
          <w:szCs w:val="24"/>
        </w:rPr>
      </w:pPr>
    </w:p>
    <w:sectPr w:rsidR="000A08D1" w:rsidRPr="000928BE" w:rsidSect="00634149">
      <w:headerReference w:type="default" r:id="rId12"/>
      <w:footerReference w:type="even" r:id="rId13"/>
      <w:footerReference w:type="default" r:id="rId14"/>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9DE6A" w14:textId="77777777" w:rsidR="00426CCC" w:rsidRDefault="00426CCC">
      <w:r>
        <w:separator/>
      </w:r>
    </w:p>
  </w:endnote>
  <w:endnote w:type="continuationSeparator" w:id="0">
    <w:p w14:paraId="58117554" w14:textId="77777777" w:rsidR="00426CCC" w:rsidRDefault="0042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CE65"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F1C20B"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151641DD" w14:textId="543AC716"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37B08">
          <w:rPr>
            <w:noProof/>
            <w:sz w:val="22"/>
            <w:szCs w:val="22"/>
          </w:rPr>
          <w:t>11</w:t>
        </w:r>
        <w:r w:rsidRPr="00694993">
          <w:rPr>
            <w:sz w:val="22"/>
            <w:szCs w:val="22"/>
          </w:rPr>
          <w:fldChar w:fldCharType="end"/>
        </w:r>
      </w:p>
    </w:sdtContent>
  </w:sdt>
  <w:p w14:paraId="11E96B64"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BE68" w14:textId="77777777" w:rsidR="00426CCC" w:rsidRDefault="00426CCC">
      <w:r>
        <w:separator/>
      </w:r>
    </w:p>
  </w:footnote>
  <w:footnote w:type="continuationSeparator" w:id="0">
    <w:p w14:paraId="08A59015" w14:textId="77777777" w:rsidR="00426CCC" w:rsidRDefault="0042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A8D7"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A04"/>
    <w:rsid w:val="00005DA0"/>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6476"/>
    <w:rsid w:val="00036B4E"/>
    <w:rsid w:val="000370D1"/>
    <w:rsid w:val="00037B08"/>
    <w:rsid w:val="00041539"/>
    <w:rsid w:val="00041861"/>
    <w:rsid w:val="00041A34"/>
    <w:rsid w:val="00042824"/>
    <w:rsid w:val="00045453"/>
    <w:rsid w:val="000470CF"/>
    <w:rsid w:val="0005069E"/>
    <w:rsid w:val="00054967"/>
    <w:rsid w:val="00057CCA"/>
    <w:rsid w:val="000606F2"/>
    <w:rsid w:val="000619B8"/>
    <w:rsid w:val="00063E06"/>
    <w:rsid w:val="000640D6"/>
    <w:rsid w:val="00065C0D"/>
    <w:rsid w:val="0006646E"/>
    <w:rsid w:val="0007321B"/>
    <w:rsid w:val="000767C6"/>
    <w:rsid w:val="00080411"/>
    <w:rsid w:val="00080E96"/>
    <w:rsid w:val="00083AB1"/>
    <w:rsid w:val="00084644"/>
    <w:rsid w:val="00084DF0"/>
    <w:rsid w:val="00086572"/>
    <w:rsid w:val="00090BE3"/>
    <w:rsid w:val="00090F76"/>
    <w:rsid w:val="000928BE"/>
    <w:rsid w:val="00093E0B"/>
    <w:rsid w:val="00093F37"/>
    <w:rsid w:val="00096037"/>
    <w:rsid w:val="000A06F3"/>
    <w:rsid w:val="000A07A7"/>
    <w:rsid w:val="000A08D1"/>
    <w:rsid w:val="000A217F"/>
    <w:rsid w:val="000A23D1"/>
    <w:rsid w:val="000A7C1E"/>
    <w:rsid w:val="000A7D56"/>
    <w:rsid w:val="000B05DF"/>
    <w:rsid w:val="000B13B0"/>
    <w:rsid w:val="000B1CDC"/>
    <w:rsid w:val="000B33E8"/>
    <w:rsid w:val="000B3CE7"/>
    <w:rsid w:val="000B5BDA"/>
    <w:rsid w:val="000C2BB6"/>
    <w:rsid w:val="000C3017"/>
    <w:rsid w:val="000C3E5F"/>
    <w:rsid w:val="000C3F6B"/>
    <w:rsid w:val="000C465A"/>
    <w:rsid w:val="000C513A"/>
    <w:rsid w:val="000C66D4"/>
    <w:rsid w:val="000D12F3"/>
    <w:rsid w:val="000D2E2F"/>
    <w:rsid w:val="000D7C5F"/>
    <w:rsid w:val="000E00CF"/>
    <w:rsid w:val="000E26DF"/>
    <w:rsid w:val="000E3E41"/>
    <w:rsid w:val="000E3F5E"/>
    <w:rsid w:val="000E5070"/>
    <w:rsid w:val="000E59B0"/>
    <w:rsid w:val="000E7023"/>
    <w:rsid w:val="000F0CAC"/>
    <w:rsid w:val="000F2D9D"/>
    <w:rsid w:val="000F318E"/>
    <w:rsid w:val="000F3850"/>
    <w:rsid w:val="000F3DB9"/>
    <w:rsid w:val="001004B5"/>
    <w:rsid w:val="0010175A"/>
    <w:rsid w:val="00102548"/>
    <w:rsid w:val="001029FA"/>
    <w:rsid w:val="0010368A"/>
    <w:rsid w:val="001079D8"/>
    <w:rsid w:val="00111715"/>
    <w:rsid w:val="001133DD"/>
    <w:rsid w:val="00113FF9"/>
    <w:rsid w:val="00114DD6"/>
    <w:rsid w:val="00114E1E"/>
    <w:rsid w:val="0011563A"/>
    <w:rsid w:val="00115764"/>
    <w:rsid w:val="00120D41"/>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50AD9"/>
    <w:rsid w:val="00150E41"/>
    <w:rsid w:val="0015163D"/>
    <w:rsid w:val="0015459D"/>
    <w:rsid w:val="00155A0B"/>
    <w:rsid w:val="00157DB8"/>
    <w:rsid w:val="00161F78"/>
    <w:rsid w:val="001642A5"/>
    <w:rsid w:val="00164BCB"/>
    <w:rsid w:val="0016522D"/>
    <w:rsid w:val="0016761C"/>
    <w:rsid w:val="001708CE"/>
    <w:rsid w:val="0017304A"/>
    <w:rsid w:val="001743F7"/>
    <w:rsid w:val="0017573B"/>
    <w:rsid w:val="001812F3"/>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14E"/>
    <w:rsid w:val="001B36F8"/>
    <w:rsid w:val="001B3E12"/>
    <w:rsid w:val="001B5EA2"/>
    <w:rsid w:val="001C4E18"/>
    <w:rsid w:val="001C4FF3"/>
    <w:rsid w:val="001C5493"/>
    <w:rsid w:val="001C5E82"/>
    <w:rsid w:val="001D3B75"/>
    <w:rsid w:val="001D4848"/>
    <w:rsid w:val="001D5E13"/>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1745"/>
    <w:rsid w:val="002120C7"/>
    <w:rsid w:val="0021408E"/>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035"/>
    <w:rsid w:val="0025518F"/>
    <w:rsid w:val="00257DEE"/>
    <w:rsid w:val="00261C9C"/>
    <w:rsid w:val="00264240"/>
    <w:rsid w:val="0026797B"/>
    <w:rsid w:val="002714B2"/>
    <w:rsid w:val="00271FE6"/>
    <w:rsid w:val="00272D6B"/>
    <w:rsid w:val="002778B7"/>
    <w:rsid w:val="002808E2"/>
    <w:rsid w:val="00281043"/>
    <w:rsid w:val="00281B82"/>
    <w:rsid w:val="00282207"/>
    <w:rsid w:val="00282DE5"/>
    <w:rsid w:val="002852FF"/>
    <w:rsid w:val="0028654F"/>
    <w:rsid w:val="002874D8"/>
    <w:rsid w:val="0029087C"/>
    <w:rsid w:val="00290929"/>
    <w:rsid w:val="002922E8"/>
    <w:rsid w:val="002924F0"/>
    <w:rsid w:val="00292EA6"/>
    <w:rsid w:val="0029382C"/>
    <w:rsid w:val="00296542"/>
    <w:rsid w:val="00296D3C"/>
    <w:rsid w:val="0029768E"/>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7E5"/>
    <w:rsid w:val="002D0AF0"/>
    <w:rsid w:val="002D1657"/>
    <w:rsid w:val="002D3247"/>
    <w:rsid w:val="002D54B9"/>
    <w:rsid w:val="002D588D"/>
    <w:rsid w:val="002D5B46"/>
    <w:rsid w:val="002E04C0"/>
    <w:rsid w:val="002E1600"/>
    <w:rsid w:val="002E22B7"/>
    <w:rsid w:val="002E2D4C"/>
    <w:rsid w:val="002E582F"/>
    <w:rsid w:val="002E7488"/>
    <w:rsid w:val="002F1523"/>
    <w:rsid w:val="002F1DA9"/>
    <w:rsid w:val="002F2DAC"/>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6B66"/>
    <w:rsid w:val="00331810"/>
    <w:rsid w:val="00331B7E"/>
    <w:rsid w:val="00332072"/>
    <w:rsid w:val="00333A53"/>
    <w:rsid w:val="003356B4"/>
    <w:rsid w:val="00335942"/>
    <w:rsid w:val="003362DD"/>
    <w:rsid w:val="0033706B"/>
    <w:rsid w:val="003372DD"/>
    <w:rsid w:val="00340152"/>
    <w:rsid w:val="00340AA3"/>
    <w:rsid w:val="0034142A"/>
    <w:rsid w:val="0034284D"/>
    <w:rsid w:val="003431A7"/>
    <w:rsid w:val="00344A04"/>
    <w:rsid w:val="003452CF"/>
    <w:rsid w:val="0034545B"/>
    <w:rsid w:val="003464C8"/>
    <w:rsid w:val="00347C85"/>
    <w:rsid w:val="00347E18"/>
    <w:rsid w:val="00351B4F"/>
    <w:rsid w:val="003532C0"/>
    <w:rsid w:val="00354A38"/>
    <w:rsid w:val="00355BCC"/>
    <w:rsid w:val="003565B2"/>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0E52"/>
    <w:rsid w:val="00391F59"/>
    <w:rsid w:val="00392267"/>
    <w:rsid w:val="0039276A"/>
    <w:rsid w:val="003928C2"/>
    <w:rsid w:val="00392F74"/>
    <w:rsid w:val="00393E7B"/>
    <w:rsid w:val="003962B1"/>
    <w:rsid w:val="00397C26"/>
    <w:rsid w:val="00397CD9"/>
    <w:rsid w:val="003A159A"/>
    <w:rsid w:val="003A15A9"/>
    <w:rsid w:val="003A4331"/>
    <w:rsid w:val="003A5AA7"/>
    <w:rsid w:val="003A6D2B"/>
    <w:rsid w:val="003A77E4"/>
    <w:rsid w:val="003B17A5"/>
    <w:rsid w:val="003B62AA"/>
    <w:rsid w:val="003B6AF7"/>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2C7"/>
    <w:rsid w:val="003E385C"/>
    <w:rsid w:val="003E396C"/>
    <w:rsid w:val="003E3ED9"/>
    <w:rsid w:val="003E466B"/>
    <w:rsid w:val="003E4A19"/>
    <w:rsid w:val="003E5B04"/>
    <w:rsid w:val="003E6C6C"/>
    <w:rsid w:val="003E751E"/>
    <w:rsid w:val="003F0C04"/>
    <w:rsid w:val="003F1751"/>
    <w:rsid w:val="003F78FF"/>
    <w:rsid w:val="0040011A"/>
    <w:rsid w:val="004001CB"/>
    <w:rsid w:val="0040065A"/>
    <w:rsid w:val="00403599"/>
    <w:rsid w:val="00403CFC"/>
    <w:rsid w:val="004050A3"/>
    <w:rsid w:val="00407612"/>
    <w:rsid w:val="004076A6"/>
    <w:rsid w:val="004079AE"/>
    <w:rsid w:val="00410716"/>
    <w:rsid w:val="00412E2A"/>
    <w:rsid w:val="00414224"/>
    <w:rsid w:val="004212FE"/>
    <w:rsid w:val="004224BC"/>
    <w:rsid w:val="004239DF"/>
    <w:rsid w:val="00425B5B"/>
    <w:rsid w:val="00425DB7"/>
    <w:rsid w:val="00425E71"/>
    <w:rsid w:val="00426CCC"/>
    <w:rsid w:val="004304D9"/>
    <w:rsid w:val="00430D67"/>
    <w:rsid w:val="00431D1A"/>
    <w:rsid w:val="00434E59"/>
    <w:rsid w:val="0043633A"/>
    <w:rsid w:val="00437278"/>
    <w:rsid w:val="00441089"/>
    <w:rsid w:val="0044108E"/>
    <w:rsid w:val="0044172F"/>
    <w:rsid w:val="00442304"/>
    <w:rsid w:val="00442E0B"/>
    <w:rsid w:val="00443228"/>
    <w:rsid w:val="00444A41"/>
    <w:rsid w:val="004451BF"/>
    <w:rsid w:val="00446BA0"/>
    <w:rsid w:val="00446EFA"/>
    <w:rsid w:val="00451DF3"/>
    <w:rsid w:val="00454425"/>
    <w:rsid w:val="0045459B"/>
    <w:rsid w:val="00455269"/>
    <w:rsid w:val="0046047D"/>
    <w:rsid w:val="00462DAF"/>
    <w:rsid w:val="00467BEB"/>
    <w:rsid w:val="0047272F"/>
    <w:rsid w:val="00472C8A"/>
    <w:rsid w:val="00473DAA"/>
    <w:rsid w:val="00475198"/>
    <w:rsid w:val="0047729D"/>
    <w:rsid w:val="004813D0"/>
    <w:rsid w:val="00481EA9"/>
    <w:rsid w:val="004828A1"/>
    <w:rsid w:val="00483F84"/>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39E"/>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5DAF"/>
    <w:rsid w:val="004D6E82"/>
    <w:rsid w:val="004E0DE2"/>
    <w:rsid w:val="004E194A"/>
    <w:rsid w:val="004E2DFB"/>
    <w:rsid w:val="004E33AB"/>
    <w:rsid w:val="004E3F8F"/>
    <w:rsid w:val="004E40ED"/>
    <w:rsid w:val="004E4859"/>
    <w:rsid w:val="004E6DCF"/>
    <w:rsid w:val="004F4201"/>
    <w:rsid w:val="004F602C"/>
    <w:rsid w:val="004F7014"/>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4E0D"/>
    <w:rsid w:val="005459D7"/>
    <w:rsid w:val="005502FF"/>
    <w:rsid w:val="0055053D"/>
    <w:rsid w:val="00550CEF"/>
    <w:rsid w:val="005523B5"/>
    <w:rsid w:val="005530EF"/>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997"/>
    <w:rsid w:val="00587ED2"/>
    <w:rsid w:val="00590078"/>
    <w:rsid w:val="005928E6"/>
    <w:rsid w:val="00592BBB"/>
    <w:rsid w:val="00593B76"/>
    <w:rsid w:val="00597A1F"/>
    <w:rsid w:val="005A3C6B"/>
    <w:rsid w:val="005A477E"/>
    <w:rsid w:val="005A66D2"/>
    <w:rsid w:val="005A7C3C"/>
    <w:rsid w:val="005A7D82"/>
    <w:rsid w:val="005B071E"/>
    <w:rsid w:val="005B0EC0"/>
    <w:rsid w:val="005B1A5C"/>
    <w:rsid w:val="005B2D05"/>
    <w:rsid w:val="005C6999"/>
    <w:rsid w:val="005D3096"/>
    <w:rsid w:val="005D322A"/>
    <w:rsid w:val="005D3C45"/>
    <w:rsid w:val="005D56F8"/>
    <w:rsid w:val="005E09C6"/>
    <w:rsid w:val="005E173A"/>
    <w:rsid w:val="005E2B9E"/>
    <w:rsid w:val="005E31A5"/>
    <w:rsid w:val="005E632F"/>
    <w:rsid w:val="005E7589"/>
    <w:rsid w:val="005E7C18"/>
    <w:rsid w:val="005F0E6A"/>
    <w:rsid w:val="005F1A2C"/>
    <w:rsid w:val="005F3450"/>
    <w:rsid w:val="005F5F5B"/>
    <w:rsid w:val="005F69C7"/>
    <w:rsid w:val="005F6EE3"/>
    <w:rsid w:val="005F77B5"/>
    <w:rsid w:val="005F7846"/>
    <w:rsid w:val="005F7FBB"/>
    <w:rsid w:val="00600151"/>
    <w:rsid w:val="00603723"/>
    <w:rsid w:val="00603EB9"/>
    <w:rsid w:val="00605339"/>
    <w:rsid w:val="00606F27"/>
    <w:rsid w:val="00607F64"/>
    <w:rsid w:val="00611A9B"/>
    <w:rsid w:val="006133CB"/>
    <w:rsid w:val="0061554D"/>
    <w:rsid w:val="00615DF9"/>
    <w:rsid w:val="00620735"/>
    <w:rsid w:val="00621E81"/>
    <w:rsid w:val="00622C26"/>
    <w:rsid w:val="0062690B"/>
    <w:rsid w:val="006269C8"/>
    <w:rsid w:val="00630C1F"/>
    <w:rsid w:val="0063161B"/>
    <w:rsid w:val="006332E3"/>
    <w:rsid w:val="00634149"/>
    <w:rsid w:val="0063439C"/>
    <w:rsid w:val="006350A0"/>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473C"/>
    <w:rsid w:val="006747FD"/>
    <w:rsid w:val="00675497"/>
    <w:rsid w:val="00676274"/>
    <w:rsid w:val="0068026A"/>
    <w:rsid w:val="006846EF"/>
    <w:rsid w:val="00690B89"/>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D71D7"/>
    <w:rsid w:val="006E19A4"/>
    <w:rsid w:val="006E2367"/>
    <w:rsid w:val="006E6D4B"/>
    <w:rsid w:val="006E75F0"/>
    <w:rsid w:val="006F10EA"/>
    <w:rsid w:val="006F1635"/>
    <w:rsid w:val="006F4007"/>
    <w:rsid w:val="006F530F"/>
    <w:rsid w:val="006F5666"/>
    <w:rsid w:val="006F5CD9"/>
    <w:rsid w:val="006F6F7B"/>
    <w:rsid w:val="006F7823"/>
    <w:rsid w:val="006F7BA8"/>
    <w:rsid w:val="00701348"/>
    <w:rsid w:val="00703BBC"/>
    <w:rsid w:val="007042EC"/>
    <w:rsid w:val="007052E6"/>
    <w:rsid w:val="00705B6A"/>
    <w:rsid w:val="00705C38"/>
    <w:rsid w:val="0070651D"/>
    <w:rsid w:val="007100F6"/>
    <w:rsid w:val="00711D95"/>
    <w:rsid w:val="00712780"/>
    <w:rsid w:val="00714F5F"/>
    <w:rsid w:val="00717148"/>
    <w:rsid w:val="0071798C"/>
    <w:rsid w:val="007218AA"/>
    <w:rsid w:val="00722C4F"/>
    <w:rsid w:val="00724BB0"/>
    <w:rsid w:val="00725625"/>
    <w:rsid w:val="00727726"/>
    <w:rsid w:val="00731809"/>
    <w:rsid w:val="0073206D"/>
    <w:rsid w:val="007341DA"/>
    <w:rsid w:val="00734705"/>
    <w:rsid w:val="007364F3"/>
    <w:rsid w:val="00736A84"/>
    <w:rsid w:val="00736FDD"/>
    <w:rsid w:val="0073716A"/>
    <w:rsid w:val="0074067E"/>
    <w:rsid w:val="00742871"/>
    <w:rsid w:val="0074487E"/>
    <w:rsid w:val="007453B9"/>
    <w:rsid w:val="0074571F"/>
    <w:rsid w:val="00746645"/>
    <w:rsid w:val="00747913"/>
    <w:rsid w:val="007509A5"/>
    <w:rsid w:val="0075305C"/>
    <w:rsid w:val="007554D6"/>
    <w:rsid w:val="0075736F"/>
    <w:rsid w:val="00762212"/>
    <w:rsid w:val="00763AD0"/>
    <w:rsid w:val="00766524"/>
    <w:rsid w:val="00766E35"/>
    <w:rsid w:val="007708C5"/>
    <w:rsid w:val="007749A4"/>
    <w:rsid w:val="00775E9D"/>
    <w:rsid w:val="00776B27"/>
    <w:rsid w:val="00777F4F"/>
    <w:rsid w:val="00782D10"/>
    <w:rsid w:val="00784108"/>
    <w:rsid w:val="00784328"/>
    <w:rsid w:val="007859BE"/>
    <w:rsid w:val="00790A19"/>
    <w:rsid w:val="00794D20"/>
    <w:rsid w:val="00795155"/>
    <w:rsid w:val="007962CE"/>
    <w:rsid w:val="00796338"/>
    <w:rsid w:val="007975FB"/>
    <w:rsid w:val="007A2D73"/>
    <w:rsid w:val="007A4749"/>
    <w:rsid w:val="007A4E6B"/>
    <w:rsid w:val="007A60AD"/>
    <w:rsid w:val="007A61B2"/>
    <w:rsid w:val="007A7257"/>
    <w:rsid w:val="007B1563"/>
    <w:rsid w:val="007B381D"/>
    <w:rsid w:val="007B539E"/>
    <w:rsid w:val="007B77E9"/>
    <w:rsid w:val="007C360B"/>
    <w:rsid w:val="007C412D"/>
    <w:rsid w:val="007C4ECF"/>
    <w:rsid w:val="007C5D2A"/>
    <w:rsid w:val="007D34CD"/>
    <w:rsid w:val="007D39AF"/>
    <w:rsid w:val="007D68A3"/>
    <w:rsid w:val="007E1243"/>
    <w:rsid w:val="007E4673"/>
    <w:rsid w:val="007E585F"/>
    <w:rsid w:val="007E617C"/>
    <w:rsid w:val="007F1652"/>
    <w:rsid w:val="007F2BA6"/>
    <w:rsid w:val="007F38CB"/>
    <w:rsid w:val="007F6341"/>
    <w:rsid w:val="007F74D8"/>
    <w:rsid w:val="007F7EE2"/>
    <w:rsid w:val="008018F7"/>
    <w:rsid w:val="0080284C"/>
    <w:rsid w:val="008029E7"/>
    <w:rsid w:val="008039AF"/>
    <w:rsid w:val="00803FE4"/>
    <w:rsid w:val="00804BE8"/>
    <w:rsid w:val="00805D64"/>
    <w:rsid w:val="00806116"/>
    <w:rsid w:val="008064BD"/>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2CBF"/>
    <w:rsid w:val="00833EA3"/>
    <w:rsid w:val="00834FB6"/>
    <w:rsid w:val="0083650D"/>
    <w:rsid w:val="0084352B"/>
    <w:rsid w:val="00846AF9"/>
    <w:rsid w:val="00846CD0"/>
    <w:rsid w:val="00846E4B"/>
    <w:rsid w:val="00850D56"/>
    <w:rsid w:val="008512D5"/>
    <w:rsid w:val="00851EC2"/>
    <w:rsid w:val="00852396"/>
    <w:rsid w:val="00856A97"/>
    <w:rsid w:val="00856E1B"/>
    <w:rsid w:val="0086132F"/>
    <w:rsid w:val="008635D6"/>
    <w:rsid w:val="00863897"/>
    <w:rsid w:val="008647D5"/>
    <w:rsid w:val="00864C6A"/>
    <w:rsid w:val="00866B0D"/>
    <w:rsid w:val="008701AE"/>
    <w:rsid w:val="0087054C"/>
    <w:rsid w:val="00872030"/>
    <w:rsid w:val="00872305"/>
    <w:rsid w:val="00877C6A"/>
    <w:rsid w:val="00880FB3"/>
    <w:rsid w:val="00881255"/>
    <w:rsid w:val="00883007"/>
    <w:rsid w:val="00883110"/>
    <w:rsid w:val="00884FF9"/>
    <w:rsid w:val="008851EC"/>
    <w:rsid w:val="00885B40"/>
    <w:rsid w:val="00885D2A"/>
    <w:rsid w:val="00886685"/>
    <w:rsid w:val="00886A01"/>
    <w:rsid w:val="00886F37"/>
    <w:rsid w:val="0089000F"/>
    <w:rsid w:val="0089049F"/>
    <w:rsid w:val="00890554"/>
    <w:rsid w:val="0089085C"/>
    <w:rsid w:val="00893046"/>
    <w:rsid w:val="00896CFB"/>
    <w:rsid w:val="008A0378"/>
    <w:rsid w:val="008A33E6"/>
    <w:rsid w:val="008A3CEC"/>
    <w:rsid w:val="008A43B4"/>
    <w:rsid w:val="008A542F"/>
    <w:rsid w:val="008A6B16"/>
    <w:rsid w:val="008A7C69"/>
    <w:rsid w:val="008B1C26"/>
    <w:rsid w:val="008B491B"/>
    <w:rsid w:val="008B671D"/>
    <w:rsid w:val="008B7C74"/>
    <w:rsid w:val="008C0C33"/>
    <w:rsid w:val="008C1EAD"/>
    <w:rsid w:val="008C1EBF"/>
    <w:rsid w:val="008C1F7C"/>
    <w:rsid w:val="008C23A4"/>
    <w:rsid w:val="008C2E20"/>
    <w:rsid w:val="008C4A7C"/>
    <w:rsid w:val="008C51C1"/>
    <w:rsid w:val="008C7B7F"/>
    <w:rsid w:val="008D0770"/>
    <w:rsid w:val="008D0E5B"/>
    <w:rsid w:val="008D15A4"/>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0A64"/>
    <w:rsid w:val="008F4F88"/>
    <w:rsid w:val="008F6195"/>
    <w:rsid w:val="009006A2"/>
    <w:rsid w:val="00901A7C"/>
    <w:rsid w:val="00906B25"/>
    <w:rsid w:val="00907918"/>
    <w:rsid w:val="00910C53"/>
    <w:rsid w:val="00911C82"/>
    <w:rsid w:val="009151B4"/>
    <w:rsid w:val="0091753F"/>
    <w:rsid w:val="009179B6"/>
    <w:rsid w:val="00922784"/>
    <w:rsid w:val="0092419F"/>
    <w:rsid w:val="00924FB6"/>
    <w:rsid w:val="009256AC"/>
    <w:rsid w:val="00931635"/>
    <w:rsid w:val="00932862"/>
    <w:rsid w:val="009365DF"/>
    <w:rsid w:val="00940311"/>
    <w:rsid w:val="00940473"/>
    <w:rsid w:val="009409D7"/>
    <w:rsid w:val="00941561"/>
    <w:rsid w:val="00943321"/>
    <w:rsid w:val="009434DD"/>
    <w:rsid w:val="009541CB"/>
    <w:rsid w:val="00956096"/>
    <w:rsid w:val="00961BDC"/>
    <w:rsid w:val="009629F8"/>
    <w:rsid w:val="00962DB9"/>
    <w:rsid w:val="00963086"/>
    <w:rsid w:val="0096344A"/>
    <w:rsid w:val="0096492D"/>
    <w:rsid w:val="00967979"/>
    <w:rsid w:val="0097088D"/>
    <w:rsid w:val="00972431"/>
    <w:rsid w:val="00973B1E"/>
    <w:rsid w:val="009741A5"/>
    <w:rsid w:val="00974976"/>
    <w:rsid w:val="009753D4"/>
    <w:rsid w:val="0097662A"/>
    <w:rsid w:val="00977E67"/>
    <w:rsid w:val="00977FCD"/>
    <w:rsid w:val="00981133"/>
    <w:rsid w:val="00983BC3"/>
    <w:rsid w:val="009859D3"/>
    <w:rsid w:val="00985AFB"/>
    <w:rsid w:val="009869FB"/>
    <w:rsid w:val="00986A32"/>
    <w:rsid w:val="00986F63"/>
    <w:rsid w:val="0098713D"/>
    <w:rsid w:val="00990B85"/>
    <w:rsid w:val="00991476"/>
    <w:rsid w:val="00993FC3"/>
    <w:rsid w:val="009958DD"/>
    <w:rsid w:val="00995E6E"/>
    <w:rsid w:val="0099778C"/>
    <w:rsid w:val="009A2576"/>
    <w:rsid w:val="009A2B1B"/>
    <w:rsid w:val="009A4726"/>
    <w:rsid w:val="009A4FD3"/>
    <w:rsid w:val="009A50EB"/>
    <w:rsid w:val="009A578B"/>
    <w:rsid w:val="009A7576"/>
    <w:rsid w:val="009B047B"/>
    <w:rsid w:val="009B1604"/>
    <w:rsid w:val="009B69A6"/>
    <w:rsid w:val="009B6C05"/>
    <w:rsid w:val="009C277F"/>
    <w:rsid w:val="009C2E17"/>
    <w:rsid w:val="009C4139"/>
    <w:rsid w:val="009C4D85"/>
    <w:rsid w:val="009C602D"/>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20297"/>
    <w:rsid w:val="00A2207A"/>
    <w:rsid w:val="00A222E1"/>
    <w:rsid w:val="00A248DB"/>
    <w:rsid w:val="00A257D7"/>
    <w:rsid w:val="00A26377"/>
    <w:rsid w:val="00A26A2E"/>
    <w:rsid w:val="00A274E5"/>
    <w:rsid w:val="00A277B1"/>
    <w:rsid w:val="00A30352"/>
    <w:rsid w:val="00A304C7"/>
    <w:rsid w:val="00A31E0E"/>
    <w:rsid w:val="00A326C6"/>
    <w:rsid w:val="00A34627"/>
    <w:rsid w:val="00A355B7"/>
    <w:rsid w:val="00A365DF"/>
    <w:rsid w:val="00A37370"/>
    <w:rsid w:val="00A40D55"/>
    <w:rsid w:val="00A4197C"/>
    <w:rsid w:val="00A42BDA"/>
    <w:rsid w:val="00A43497"/>
    <w:rsid w:val="00A4369F"/>
    <w:rsid w:val="00A44E12"/>
    <w:rsid w:val="00A46499"/>
    <w:rsid w:val="00A46CE5"/>
    <w:rsid w:val="00A478C2"/>
    <w:rsid w:val="00A47C27"/>
    <w:rsid w:val="00A50937"/>
    <w:rsid w:val="00A511BF"/>
    <w:rsid w:val="00A532A7"/>
    <w:rsid w:val="00A55E7E"/>
    <w:rsid w:val="00A57669"/>
    <w:rsid w:val="00A627B3"/>
    <w:rsid w:val="00A63AB5"/>
    <w:rsid w:val="00A64AD9"/>
    <w:rsid w:val="00A655FC"/>
    <w:rsid w:val="00A659D8"/>
    <w:rsid w:val="00A65D26"/>
    <w:rsid w:val="00A67223"/>
    <w:rsid w:val="00A70655"/>
    <w:rsid w:val="00A728E6"/>
    <w:rsid w:val="00A72A5A"/>
    <w:rsid w:val="00A72BE3"/>
    <w:rsid w:val="00A74483"/>
    <w:rsid w:val="00A766A7"/>
    <w:rsid w:val="00A844D7"/>
    <w:rsid w:val="00A85FF0"/>
    <w:rsid w:val="00A87816"/>
    <w:rsid w:val="00A87B2D"/>
    <w:rsid w:val="00A916E9"/>
    <w:rsid w:val="00A9198C"/>
    <w:rsid w:val="00A9295C"/>
    <w:rsid w:val="00A9441E"/>
    <w:rsid w:val="00A946E7"/>
    <w:rsid w:val="00A94C07"/>
    <w:rsid w:val="00A9506C"/>
    <w:rsid w:val="00AA032D"/>
    <w:rsid w:val="00AA098F"/>
    <w:rsid w:val="00AA2F25"/>
    <w:rsid w:val="00AA43AE"/>
    <w:rsid w:val="00AA7D65"/>
    <w:rsid w:val="00AB2B94"/>
    <w:rsid w:val="00AB40BC"/>
    <w:rsid w:val="00AB423D"/>
    <w:rsid w:val="00AC123C"/>
    <w:rsid w:val="00AC1AD9"/>
    <w:rsid w:val="00AC25F7"/>
    <w:rsid w:val="00AC3248"/>
    <w:rsid w:val="00AC51DC"/>
    <w:rsid w:val="00AD1570"/>
    <w:rsid w:val="00AD16B1"/>
    <w:rsid w:val="00AD31C0"/>
    <w:rsid w:val="00AD3935"/>
    <w:rsid w:val="00AD6F83"/>
    <w:rsid w:val="00AD7C76"/>
    <w:rsid w:val="00AE0109"/>
    <w:rsid w:val="00AE18E0"/>
    <w:rsid w:val="00AE1EA2"/>
    <w:rsid w:val="00AE2497"/>
    <w:rsid w:val="00AE2B8B"/>
    <w:rsid w:val="00AE3AA8"/>
    <w:rsid w:val="00AE3C72"/>
    <w:rsid w:val="00AE3CD5"/>
    <w:rsid w:val="00AE42D2"/>
    <w:rsid w:val="00AE5AF5"/>
    <w:rsid w:val="00AF0BA6"/>
    <w:rsid w:val="00AF135F"/>
    <w:rsid w:val="00AF14F9"/>
    <w:rsid w:val="00AF20FB"/>
    <w:rsid w:val="00AF2D28"/>
    <w:rsid w:val="00AF33AE"/>
    <w:rsid w:val="00AF3A26"/>
    <w:rsid w:val="00AF3BF4"/>
    <w:rsid w:val="00AF5F3E"/>
    <w:rsid w:val="00B0011F"/>
    <w:rsid w:val="00B01629"/>
    <w:rsid w:val="00B03048"/>
    <w:rsid w:val="00B03BAC"/>
    <w:rsid w:val="00B03C08"/>
    <w:rsid w:val="00B05E56"/>
    <w:rsid w:val="00B1062C"/>
    <w:rsid w:val="00B11301"/>
    <w:rsid w:val="00B11D7C"/>
    <w:rsid w:val="00B127F3"/>
    <w:rsid w:val="00B13B8A"/>
    <w:rsid w:val="00B140C8"/>
    <w:rsid w:val="00B1421C"/>
    <w:rsid w:val="00B15C03"/>
    <w:rsid w:val="00B161D9"/>
    <w:rsid w:val="00B22F9D"/>
    <w:rsid w:val="00B230EE"/>
    <w:rsid w:val="00B240B9"/>
    <w:rsid w:val="00B250D1"/>
    <w:rsid w:val="00B251C9"/>
    <w:rsid w:val="00B27B35"/>
    <w:rsid w:val="00B33286"/>
    <w:rsid w:val="00B33342"/>
    <w:rsid w:val="00B33FFB"/>
    <w:rsid w:val="00B3755E"/>
    <w:rsid w:val="00B3767C"/>
    <w:rsid w:val="00B40019"/>
    <w:rsid w:val="00B405F6"/>
    <w:rsid w:val="00B40DB3"/>
    <w:rsid w:val="00B40FFD"/>
    <w:rsid w:val="00B4187B"/>
    <w:rsid w:val="00B42234"/>
    <w:rsid w:val="00B43A39"/>
    <w:rsid w:val="00B449D1"/>
    <w:rsid w:val="00B46B31"/>
    <w:rsid w:val="00B46D0D"/>
    <w:rsid w:val="00B513DE"/>
    <w:rsid w:val="00B54D5F"/>
    <w:rsid w:val="00B56627"/>
    <w:rsid w:val="00B6043E"/>
    <w:rsid w:val="00B61619"/>
    <w:rsid w:val="00B619F6"/>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2735"/>
    <w:rsid w:val="00BB30C4"/>
    <w:rsid w:val="00BB387F"/>
    <w:rsid w:val="00BB4184"/>
    <w:rsid w:val="00BB4D1E"/>
    <w:rsid w:val="00BB606F"/>
    <w:rsid w:val="00BB7A39"/>
    <w:rsid w:val="00BC09BC"/>
    <w:rsid w:val="00BC1D12"/>
    <w:rsid w:val="00BC26DC"/>
    <w:rsid w:val="00BC2A3C"/>
    <w:rsid w:val="00BC2D2F"/>
    <w:rsid w:val="00BC583F"/>
    <w:rsid w:val="00BC64D5"/>
    <w:rsid w:val="00BC6BBB"/>
    <w:rsid w:val="00BC7B32"/>
    <w:rsid w:val="00BD2AD4"/>
    <w:rsid w:val="00BD6659"/>
    <w:rsid w:val="00BE002E"/>
    <w:rsid w:val="00BE005D"/>
    <w:rsid w:val="00BE3BBB"/>
    <w:rsid w:val="00BE4021"/>
    <w:rsid w:val="00BE5159"/>
    <w:rsid w:val="00BF1E1B"/>
    <w:rsid w:val="00BF1FE2"/>
    <w:rsid w:val="00BF26E6"/>
    <w:rsid w:val="00BF624F"/>
    <w:rsid w:val="00BF7C48"/>
    <w:rsid w:val="00C02294"/>
    <w:rsid w:val="00C0278B"/>
    <w:rsid w:val="00C028D7"/>
    <w:rsid w:val="00C02EBA"/>
    <w:rsid w:val="00C03559"/>
    <w:rsid w:val="00C03EEC"/>
    <w:rsid w:val="00C04C51"/>
    <w:rsid w:val="00C05369"/>
    <w:rsid w:val="00C07D6B"/>
    <w:rsid w:val="00C10890"/>
    <w:rsid w:val="00C10AD0"/>
    <w:rsid w:val="00C10ECE"/>
    <w:rsid w:val="00C10F65"/>
    <w:rsid w:val="00C13123"/>
    <w:rsid w:val="00C13CFE"/>
    <w:rsid w:val="00C14F4F"/>
    <w:rsid w:val="00C16F16"/>
    <w:rsid w:val="00C174E7"/>
    <w:rsid w:val="00C2079F"/>
    <w:rsid w:val="00C259BB"/>
    <w:rsid w:val="00C31D53"/>
    <w:rsid w:val="00C32115"/>
    <w:rsid w:val="00C3222A"/>
    <w:rsid w:val="00C32446"/>
    <w:rsid w:val="00C32D9C"/>
    <w:rsid w:val="00C33240"/>
    <w:rsid w:val="00C3354A"/>
    <w:rsid w:val="00C35CEB"/>
    <w:rsid w:val="00C36688"/>
    <w:rsid w:val="00C36F43"/>
    <w:rsid w:val="00C37A66"/>
    <w:rsid w:val="00C409E4"/>
    <w:rsid w:val="00C413CE"/>
    <w:rsid w:val="00C42C7A"/>
    <w:rsid w:val="00C43F44"/>
    <w:rsid w:val="00C44E6F"/>
    <w:rsid w:val="00C44F72"/>
    <w:rsid w:val="00C454B6"/>
    <w:rsid w:val="00C46BF7"/>
    <w:rsid w:val="00C47ECE"/>
    <w:rsid w:val="00C50C27"/>
    <w:rsid w:val="00C5154A"/>
    <w:rsid w:val="00C5186E"/>
    <w:rsid w:val="00C51A1C"/>
    <w:rsid w:val="00C52990"/>
    <w:rsid w:val="00C54283"/>
    <w:rsid w:val="00C542E9"/>
    <w:rsid w:val="00C54DEE"/>
    <w:rsid w:val="00C554CF"/>
    <w:rsid w:val="00C578DF"/>
    <w:rsid w:val="00C60B2F"/>
    <w:rsid w:val="00C61033"/>
    <w:rsid w:val="00C61838"/>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44FD"/>
    <w:rsid w:val="00CB50D8"/>
    <w:rsid w:val="00CB5B17"/>
    <w:rsid w:val="00CC0875"/>
    <w:rsid w:val="00CC1825"/>
    <w:rsid w:val="00CC1C67"/>
    <w:rsid w:val="00CC24AD"/>
    <w:rsid w:val="00CC4A96"/>
    <w:rsid w:val="00CC5F2D"/>
    <w:rsid w:val="00CC6258"/>
    <w:rsid w:val="00CC643F"/>
    <w:rsid w:val="00CC67A8"/>
    <w:rsid w:val="00CC7047"/>
    <w:rsid w:val="00CC7138"/>
    <w:rsid w:val="00CC79C3"/>
    <w:rsid w:val="00CC7AD5"/>
    <w:rsid w:val="00CD1975"/>
    <w:rsid w:val="00CD1997"/>
    <w:rsid w:val="00CD1BDB"/>
    <w:rsid w:val="00CD1CAB"/>
    <w:rsid w:val="00CD4EEB"/>
    <w:rsid w:val="00CD6C14"/>
    <w:rsid w:val="00CD7A82"/>
    <w:rsid w:val="00CD7B1C"/>
    <w:rsid w:val="00CD7FF8"/>
    <w:rsid w:val="00CE0324"/>
    <w:rsid w:val="00CE0490"/>
    <w:rsid w:val="00CE2D33"/>
    <w:rsid w:val="00CE3FAF"/>
    <w:rsid w:val="00CE5280"/>
    <w:rsid w:val="00CE5C4C"/>
    <w:rsid w:val="00CE5D48"/>
    <w:rsid w:val="00CF43C2"/>
    <w:rsid w:val="00CF4AF2"/>
    <w:rsid w:val="00CF4C25"/>
    <w:rsid w:val="00CF4E5F"/>
    <w:rsid w:val="00CF5FA3"/>
    <w:rsid w:val="00CF7B3F"/>
    <w:rsid w:val="00D00DEB"/>
    <w:rsid w:val="00D0163E"/>
    <w:rsid w:val="00D03240"/>
    <w:rsid w:val="00D05E89"/>
    <w:rsid w:val="00D1186E"/>
    <w:rsid w:val="00D11E27"/>
    <w:rsid w:val="00D121A2"/>
    <w:rsid w:val="00D1343F"/>
    <w:rsid w:val="00D13B58"/>
    <w:rsid w:val="00D15DAB"/>
    <w:rsid w:val="00D16A5A"/>
    <w:rsid w:val="00D30401"/>
    <w:rsid w:val="00D31AF7"/>
    <w:rsid w:val="00D3379E"/>
    <w:rsid w:val="00D34BA2"/>
    <w:rsid w:val="00D35659"/>
    <w:rsid w:val="00D362BA"/>
    <w:rsid w:val="00D36AA3"/>
    <w:rsid w:val="00D36D6B"/>
    <w:rsid w:val="00D372FB"/>
    <w:rsid w:val="00D37D9A"/>
    <w:rsid w:val="00D40B83"/>
    <w:rsid w:val="00D4455C"/>
    <w:rsid w:val="00D45433"/>
    <w:rsid w:val="00D45D29"/>
    <w:rsid w:val="00D45EB2"/>
    <w:rsid w:val="00D46BF4"/>
    <w:rsid w:val="00D513FD"/>
    <w:rsid w:val="00D535C7"/>
    <w:rsid w:val="00D542F3"/>
    <w:rsid w:val="00D56F2E"/>
    <w:rsid w:val="00D62F28"/>
    <w:rsid w:val="00D63134"/>
    <w:rsid w:val="00D637DE"/>
    <w:rsid w:val="00D643DC"/>
    <w:rsid w:val="00D64474"/>
    <w:rsid w:val="00D6617F"/>
    <w:rsid w:val="00D66DCB"/>
    <w:rsid w:val="00D67C45"/>
    <w:rsid w:val="00D705AF"/>
    <w:rsid w:val="00D73532"/>
    <w:rsid w:val="00D7401C"/>
    <w:rsid w:val="00D74E9B"/>
    <w:rsid w:val="00D74ECA"/>
    <w:rsid w:val="00D769A0"/>
    <w:rsid w:val="00D77293"/>
    <w:rsid w:val="00D80C0F"/>
    <w:rsid w:val="00D80D70"/>
    <w:rsid w:val="00D8145C"/>
    <w:rsid w:val="00D83E21"/>
    <w:rsid w:val="00D8422B"/>
    <w:rsid w:val="00D85540"/>
    <w:rsid w:val="00D85AF2"/>
    <w:rsid w:val="00D871C0"/>
    <w:rsid w:val="00D9140B"/>
    <w:rsid w:val="00D914A9"/>
    <w:rsid w:val="00D93B9B"/>
    <w:rsid w:val="00D9423D"/>
    <w:rsid w:val="00D9524E"/>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1983"/>
    <w:rsid w:val="00DD54B0"/>
    <w:rsid w:val="00DE0D4F"/>
    <w:rsid w:val="00DE1F67"/>
    <w:rsid w:val="00DE491A"/>
    <w:rsid w:val="00DE5BD7"/>
    <w:rsid w:val="00DE6AD7"/>
    <w:rsid w:val="00DF0707"/>
    <w:rsid w:val="00DF0CD8"/>
    <w:rsid w:val="00DF14CE"/>
    <w:rsid w:val="00E00470"/>
    <w:rsid w:val="00E0097F"/>
    <w:rsid w:val="00E015D1"/>
    <w:rsid w:val="00E02534"/>
    <w:rsid w:val="00E02709"/>
    <w:rsid w:val="00E02CAA"/>
    <w:rsid w:val="00E04B79"/>
    <w:rsid w:val="00E06A15"/>
    <w:rsid w:val="00E1060E"/>
    <w:rsid w:val="00E13317"/>
    <w:rsid w:val="00E13B83"/>
    <w:rsid w:val="00E1658A"/>
    <w:rsid w:val="00E16EAD"/>
    <w:rsid w:val="00E200FA"/>
    <w:rsid w:val="00E20A52"/>
    <w:rsid w:val="00E20B76"/>
    <w:rsid w:val="00E22357"/>
    <w:rsid w:val="00E2415F"/>
    <w:rsid w:val="00E27F28"/>
    <w:rsid w:val="00E32200"/>
    <w:rsid w:val="00E32392"/>
    <w:rsid w:val="00E3461A"/>
    <w:rsid w:val="00E37224"/>
    <w:rsid w:val="00E406CA"/>
    <w:rsid w:val="00E40CDC"/>
    <w:rsid w:val="00E41CFE"/>
    <w:rsid w:val="00E4252B"/>
    <w:rsid w:val="00E44020"/>
    <w:rsid w:val="00E44559"/>
    <w:rsid w:val="00E44A91"/>
    <w:rsid w:val="00E50894"/>
    <w:rsid w:val="00E50DC4"/>
    <w:rsid w:val="00E516B8"/>
    <w:rsid w:val="00E52E00"/>
    <w:rsid w:val="00E53D95"/>
    <w:rsid w:val="00E57B30"/>
    <w:rsid w:val="00E61C08"/>
    <w:rsid w:val="00E6250B"/>
    <w:rsid w:val="00E65A35"/>
    <w:rsid w:val="00E7180C"/>
    <w:rsid w:val="00E72849"/>
    <w:rsid w:val="00E72D4B"/>
    <w:rsid w:val="00E7428A"/>
    <w:rsid w:val="00E75CDD"/>
    <w:rsid w:val="00E7609A"/>
    <w:rsid w:val="00E7617D"/>
    <w:rsid w:val="00E809F0"/>
    <w:rsid w:val="00E80F6D"/>
    <w:rsid w:val="00E82CE4"/>
    <w:rsid w:val="00E85990"/>
    <w:rsid w:val="00E86895"/>
    <w:rsid w:val="00E87B9C"/>
    <w:rsid w:val="00E91FAB"/>
    <w:rsid w:val="00E930AC"/>
    <w:rsid w:val="00E9331B"/>
    <w:rsid w:val="00E94F8B"/>
    <w:rsid w:val="00EA0454"/>
    <w:rsid w:val="00EA16BF"/>
    <w:rsid w:val="00EA3D1B"/>
    <w:rsid w:val="00EA415C"/>
    <w:rsid w:val="00EA4361"/>
    <w:rsid w:val="00EB1C07"/>
    <w:rsid w:val="00EB3DBC"/>
    <w:rsid w:val="00EB486A"/>
    <w:rsid w:val="00EB7049"/>
    <w:rsid w:val="00EC17C5"/>
    <w:rsid w:val="00EC2475"/>
    <w:rsid w:val="00EC2872"/>
    <w:rsid w:val="00EC4134"/>
    <w:rsid w:val="00EC5A69"/>
    <w:rsid w:val="00EC5C49"/>
    <w:rsid w:val="00EC63F8"/>
    <w:rsid w:val="00EC7416"/>
    <w:rsid w:val="00ED0EB9"/>
    <w:rsid w:val="00ED197D"/>
    <w:rsid w:val="00ED1F79"/>
    <w:rsid w:val="00ED2764"/>
    <w:rsid w:val="00ED277A"/>
    <w:rsid w:val="00ED29F5"/>
    <w:rsid w:val="00ED2F6B"/>
    <w:rsid w:val="00ED386A"/>
    <w:rsid w:val="00ED3D0B"/>
    <w:rsid w:val="00ED61C1"/>
    <w:rsid w:val="00ED7621"/>
    <w:rsid w:val="00EE0334"/>
    <w:rsid w:val="00EE0F8B"/>
    <w:rsid w:val="00EE2E48"/>
    <w:rsid w:val="00EE32B2"/>
    <w:rsid w:val="00EE4494"/>
    <w:rsid w:val="00EE6497"/>
    <w:rsid w:val="00EE76C3"/>
    <w:rsid w:val="00EF025B"/>
    <w:rsid w:val="00EF06C0"/>
    <w:rsid w:val="00EF07BF"/>
    <w:rsid w:val="00EF1E54"/>
    <w:rsid w:val="00EF2806"/>
    <w:rsid w:val="00EF3EE8"/>
    <w:rsid w:val="00EF42B0"/>
    <w:rsid w:val="00EF48ED"/>
    <w:rsid w:val="00EF497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09B"/>
    <w:rsid w:val="00F25B5D"/>
    <w:rsid w:val="00F2646E"/>
    <w:rsid w:val="00F269B8"/>
    <w:rsid w:val="00F279F5"/>
    <w:rsid w:val="00F31613"/>
    <w:rsid w:val="00F33261"/>
    <w:rsid w:val="00F33607"/>
    <w:rsid w:val="00F34A2A"/>
    <w:rsid w:val="00F360D9"/>
    <w:rsid w:val="00F3768A"/>
    <w:rsid w:val="00F41640"/>
    <w:rsid w:val="00F44A22"/>
    <w:rsid w:val="00F46148"/>
    <w:rsid w:val="00F47A36"/>
    <w:rsid w:val="00F50A65"/>
    <w:rsid w:val="00F50D14"/>
    <w:rsid w:val="00F51162"/>
    <w:rsid w:val="00F51F2F"/>
    <w:rsid w:val="00F53481"/>
    <w:rsid w:val="00F53583"/>
    <w:rsid w:val="00F57E89"/>
    <w:rsid w:val="00F60170"/>
    <w:rsid w:val="00F620D0"/>
    <w:rsid w:val="00F623BA"/>
    <w:rsid w:val="00F63EC2"/>
    <w:rsid w:val="00F63F2C"/>
    <w:rsid w:val="00F64CF4"/>
    <w:rsid w:val="00F64D4B"/>
    <w:rsid w:val="00F678A2"/>
    <w:rsid w:val="00F7079C"/>
    <w:rsid w:val="00F7121A"/>
    <w:rsid w:val="00F72E55"/>
    <w:rsid w:val="00F759D7"/>
    <w:rsid w:val="00F767A8"/>
    <w:rsid w:val="00F7756B"/>
    <w:rsid w:val="00F81459"/>
    <w:rsid w:val="00F8341E"/>
    <w:rsid w:val="00F845FF"/>
    <w:rsid w:val="00F86CA2"/>
    <w:rsid w:val="00F86E83"/>
    <w:rsid w:val="00F86E91"/>
    <w:rsid w:val="00F87154"/>
    <w:rsid w:val="00F9108D"/>
    <w:rsid w:val="00F93AB9"/>
    <w:rsid w:val="00F950C8"/>
    <w:rsid w:val="00F9516B"/>
    <w:rsid w:val="00F96125"/>
    <w:rsid w:val="00F961F1"/>
    <w:rsid w:val="00F97F28"/>
    <w:rsid w:val="00FA2634"/>
    <w:rsid w:val="00FA3993"/>
    <w:rsid w:val="00FA7661"/>
    <w:rsid w:val="00FB0907"/>
    <w:rsid w:val="00FB11D3"/>
    <w:rsid w:val="00FB12BD"/>
    <w:rsid w:val="00FB3B96"/>
    <w:rsid w:val="00FB60D8"/>
    <w:rsid w:val="00FB6365"/>
    <w:rsid w:val="00FB7D92"/>
    <w:rsid w:val="00FB7F64"/>
    <w:rsid w:val="00FC0A3F"/>
    <w:rsid w:val="00FC1B9B"/>
    <w:rsid w:val="00FC1EB5"/>
    <w:rsid w:val="00FC527E"/>
    <w:rsid w:val="00FD0A18"/>
    <w:rsid w:val="00FD1558"/>
    <w:rsid w:val="00FD4B65"/>
    <w:rsid w:val="00FD52F5"/>
    <w:rsid w:val="00FD67E0"/>
    <w:rsid w:val="00FD6C71"/>
    <w:rsid w:val="00FD7B9C"/>
    <w:rsid w:val="00FE0840"/>
    <w:rsid w:val="00FE3272"/>
    <w:rsid w:val="00FE3894"/>
    <w:rsid w:val="00FE68B9"/>
    <w:rsid w:val="00FE724E"/>
    <w:rsid w:val="00FF015C"/>
    <w:rsid w:val="00FF0862"/>
    <w:rsid w:val="00FF0B7F"/>
    <w:rsid w:val="00FF0F23"/>
    <w:rsid w:val="00FF247C"/>
    <w:rsid w:val="00FF38F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2554C"/>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0560">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57327-57C5-4952-BC13-2B444F0C66E5}">
  <ds:schemaRefs>
    <ds:schemaRef ds:uri="http://schemas.openxmlformats.org/officeDocument/2006/bibliography"/>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6626</Words>
  <Characters>37774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6</cp:revision>
  <cp:lastPrinted>2017-02-27T11:20:00Z</cp:lastPrinted>
  <dcterms:created xsi:type="dcterms:W3CDTF">2023-04-28T10:04:00Z</dcterms:created>
  <dcterms:modified xsi:type="dcterms:W3CDTF">2023-04-28T12:33:00Z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