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DF" w:rsidRDefault="00F0253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val="ru-RU"/>
        </w:rPr>
        <w:t>Договор №  /ЗУ-2</w:t>
      </w:r>
    </w:p>
    <w:p w:rsidR="000326DF" w:rsidRDefault="00F0253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участия в долевом строительстве</w:t>
      </w:r>
    </w:p>
    <w:p w:rsidR="000326DF" w:rsidRDefault="000326DF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0326DF" w:rsidRDefault="00F02534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г. Владимир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2020 г.</w:t>
      </w:r>
    </w:p>
    <w:p w:rsidR="000326DF" w:rsidRDefault="000326DF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0326DF" w:rsidRDefault="00F02534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/>
          <w:bCs/>
          <w:color w:val="000000"/>
          <w:lang w:val="ru-RU"/>
        </w:rPr>
        <w:t>Общество с ограниченной ответственностью «Монострой» (ООО «Монострой»)</w:t>
      </w:r>
      <w:r>
        <w:rPr>
          <w:rStyle w:val="11"/>
          <w:rFonts w:ascii="Times New Roman" w:hAnsi="Times New Roman" w:cs="Times New Roman"/>
          <w:color w:val="000000"/>
          <w:lang w:val="ru-RU"/>
        </w:rPr>
        <w:t>, в лице  генерального директора Чижова О.А., действующего на основании Устава, именуемое в дальнейшем "Застройщик"</w:t>
      </w:r>
      <w:r>
        <w:rPr>
          <w:rStyle w:val="11"/>
          <w:rFonts w:ascii="Times New Roman" w:hAnsi="Times New Roman" w:cs="Times New Roman"/>
          <w:color w:val="000000"/>
          <w:lang w:val="ru-RU"/>
        </w:rPr>
        <w:t>, с одной стороны</w:t>
      </w:r>
      <w:r>
        <w:rPr>
          <w:rFonts w:ascii="Times New Roman" w:hAnsi="Times New Roman" w:cs="Times New Roman"/>
          <w:color w:val="000000"/>
          <w:lang w:val="ru-RU"/>
        </w:rPr>
        <w:t xml:space="preserve"> и</w:t>
      </w:r>
    </w:p>
    <w:p w:rsidR="000326DF" w:rsidRPr="00971A01" w:rsidRDefault="00F02534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>, действующая от своего имени,   именуемая  в дальнейшем «Участник долевого строительства», с другой стороны,  вместе именуемые «Стороны», заключили настоящий договор о нижеследующем:</w:t>
      </w:r>
    </w:p>
    <w:p w:rsidR="000326DF" w:rsidRDefault="000326DF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0326DF" w:rsidRDefault="00F0253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1. Предмет договора</w:t>
      </w:r>
    </w:p>
    <w:p w:rsidR="000326DF" w:rsidRDefault="000326DF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0326DF" w:rsidRDefault="00F02534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 Правовое обоснование дого</w:t>
      </w:r>
      <w:r>
        <w:rPr>
          <w:rFonts w:ascii="Times New Roman" w:hAnsi="Times New Roman" w:cs="Times New Roman"/>
          <w:color w:val="000000"/>
          <w:lang w:val="ru-RU"/>
        </w:rPr>
        <w:t>вора</w:t>
      </w:r>
    </w:p>
    <w:p w:rsidR="000326DF" w:rsidRDefault="00F0253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1.1.1. Договор заключен в соответствии с Гражданским кодексом Российской Федерации,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</w:t>
      </w:r>
      <w:r>
        <w:rPr>
          <w:rFonts w:ascii="Times New Roman" w:hAnsi="Times New Roman" w:cs="Times New Roman"/>
          <w:color w:val="000000"/>
          <w:lang w:val="ru-RU"/>
        </w:rPr>
        <w:t>которые законодательные акты Российской Федерации».</w:t>
      </w:r>
    </w:p>
    <w:p w:rsidR="000326DF" w:rsidRDefault="00F0253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 Основанием для заключения настоящего договора является:</w:t>
      </w:r>
    </w:p>
    <w:p w:rsidR="000326DF" w:rsidRDefault="00F0253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1.1.2.1. Разрешение на строительство объекта № 33-000-42-2018 от 09.06.2018 г. выданное Департаментом строительства и архитектуры администрац</w:t>
      </w:r>
      <w:r>
        <w:rPr>
          <w:rFonts w:ascii="Times New Roman" w:hAnsi="Times New Roman" w:cs="Times New Roman"/>
          <w:color w:val="000000"/>
          <w:lang w:val="ru-RU"/>
        </w:rPr>
        <w:t>ии  Владимирской области.</w:t>
      </w:r>
    </w:p>
    <w:p w:rsidR="000326DF" w:rsidRDefault="00F0253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1.1.2.2. Договор № 2 субаренды земельных участков для комплексного освоения территории, в рамках которого предусматривается, в том числе жилищное строительство от 24.05.2018 г., зарегистрирован 04.07.2018 г. в управлении Федеральн</w:t>
      </w:r>
      <w:r>
        <w:rPr>
          <w:rFonts w:ascii="Times New Roman" w:hAnsi="Times New Roman" w:cs="Times New Roman"/>
          <w:color w:val="000000"/>
          <w:lang w:val="ru-RU"/>
        </w:rPr>
        <w:t>ой службы государственной регистрации, кадастра и картографии по Владимирской области за номером 33:22:011100:1352-33/032/2018-4.</w:t>
      </w:r>
    </w:p>
    <w:p w:rsidR="000326DF" w:rsidRDefault="00F0253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1.1.2.3. Договор № 2 о комплексном освоении территории, в рамках которого предусматривается, в том числе жилищное строительств</w:t>
      </w:r>
      <w:r>
        <w:rPr>
          <w:rFonts w:ascii="Times New Roman" w:hAnsi="Times New Roman" w:cs="Times New Roman"/>
          <w:color w:val="000000"/>
          <w:lang w:val="ru-RU"/>
        </w:rPr>
        <w:t>о от 24.05.2018 г.</w:t>
      </w:r>
    </w:p>
    <w:p w:rsidR="000326DF" w:rsidRDefault="00F02534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1.1.2.4. </w:t>
      </w:r>
      <w:r>
        <w:rPr>
          <w:rFonts w:ascii="Times New Roman" w:hAnsi="Times New Roman" w:cs="Times New Roman"/>
          <w:color w:val="000000"/>
          <w:lang w:val="ru-RU"/>
        </w:rPr>
        <w:t xml:space="preserve">Размещение информации о строительстве и проектной декларации на сайте </w:t>
      </w:r>
      <w:r>
        <w:rPr>
          <w:rFonts w:ascii="Times New Roman" w:hAnsi="Times New Roman" w:cs="Times New Roman"/>
          <w:color w:val="000000"/>
        </w:rPr>
        <w:t>veresk</w:t>
      </w:r>
      <w:r>
        <w:rPr>
          <w:rFonts w:ascii="Times New Roman" w:hAnsi="Times New Roman" w:cs="Times New Roman"/>
          <w:color w:val="000000"/>
          <w:lang w:val="ru-RU"/>
        </w:rPr>
        <w:t>33.</w:t>
      </w:r>
      <w:r>
        <w:rPr>
          <w:rFonts w:ascii="Times New Roman" w:hAnsi="Times New Roman" w:cs="Times New Roman"/>
          <w:color w:val="000000"/>
        </w:rPr>
        <w:t>ru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0326DF" w:rsidRDefault="00F0253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1.2. Застройщик обязуется своими силами и с привлечением других лиц построить на земельном участке по строительному адресу: город </w:t>
      </w:r>
      <w:r>
        <w:rPr>
          <w:rFonts w:ascii="Times New Roman" w:hAnsi="Times New Roman" w:cs="Times New Roman"/>
          <w:color w:val="000000"/>
          <w:lang w:val="ru-RU"/>
        </w:rPr>
        <w:t xml:space="preserve">Владимир, ул. Горького, д. 87., установлено относительно ориентира, расположенного в границах участков, ориентир здание  учебно-лабораторного корпуса №1, кадастровый номер земельного участка 33:22:011100:1352  </w:t>
      </w:r>
      <w:r>
        <w:rPr>
          <w:rFonts w:ascii="Times New Roman" w:hAnsi="Times New Roman" w:cs="Times New Roman"/>
          <w:color w:val="000000"/>
          <w:u w:val="single"/>
          <w:lang w:val="ru-RU"/>
        </w:rPr>
        <w:t>многоквартирный  жилой  дом со встроенными пом</w:t>
      </w:r>
      <w:r>
        <w:rPr>
          <w:rFonts w:ascii="Times New Roman" w:hAnsi="Times New Roman" w:cs="Times New Roman"/>
          <w:color w:val="000000"/>
          <w:u w:val="single"/>
          <w:lang w:val="ru-RU"/>
        </w:rPr>
        <w:t>ещениями, встроенный гараж-стоянка закрытого типа для легковых автомобилей  со  следующими  характеристиками:</w:t>
      </w:r>
    </w:p>
    <w:p w:rsidR="000326DF" w:rsidRDefault="00F0253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этажность: 18; общая площадь: 24331,49м2; материал наружных стен и каркаса объекта: со сборно-монолитным железобетонным каркасом и стенами из мелк</w:t>
      </w:r>
      <w:r>
        <w:rPr>
          <w:rFonts w:ascii="Times New Roman" w:hAnsi="Times New Roman" w:cs="Times New Roman"/>
          <w:color w:val="000000"/>
          <w:lang w:val="ru-RU"/>
        </w:rPr>
        <w:t>оштучных каменных материалов (кирпич, керамические камни, блоки и др.); материал перекрытий: монолитные железобетонные; класс энергоэффективности: С; класс сейсмостойкости — 6 (шесть) баллов. Высота этажа -3,00 м. После получения разрешения на ввод в экспл</w:t>
      </w:r>
      <w:r>
        <w:rPr>
          <w:rFonts w:ascii="Times New Roman" w:hAnsi="Times New Roman" w:cs="Times New Roman"/>
          <w:color w:val="000000"/>
          <w:lang w:val="ru-RU"/>
        </w:rPr>
        <w:t>уатацию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многоквартирного дома передать Участнику  долевого строительства  объект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долевого строительства, определенный настоящим  договором, а Участник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долевого строительства обязуется уплатить обусловленную  </w:t>
      </w:r>
      <w:r>
        <w:rPr>
          <w:rFonts w:ascii="Times New Roman" w:hAnsi="Times New Roman" w:cs="Times New Roman"/>
          <w:color w:val="000000"/>
        </w:rPr>
        <w:t>договором цену и</w:t>
      </w:r>
      <w:r>
        <w:rPr>
          <w:rStyle w:val="11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принять в собственность  объект</w:t>
      </w:r>
      <w:r>
        <w:rPr>
          <w:rFonts w:ascii="Times New Roman" w:hAnsi="Times New Roman" w:cs="Times New Roman"/>
          <w:color w:val="000000"/>
        </w:rPr>
        <w:t xml:space="preserve"> долевого строительства.</w:t>
      </w:r>
    </w:p>
    <w:p w:rsidR="000326DF" w:rsidRPr="00971A01" w:rsidRDefault="00F02534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1.3. Объектом долевого строительства является:</w:t>
      </w:r>
    </w:p>
    <w:p w:rsidR="000326DF" w:rsidRPr="00971A01" w:rsidRDefault="00F02534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lastRenderedPageBreak/>
        <w:t xml:space="preserve"> - квартира, расположенная на (   ) этаже, общей площадью по проекту (       ) кв.м., квартира № (     ).</w:t>
      </w:r>
    </w:p>
    <w:p w:rsidR="000326DF" w:rsidRPr="00971A01" w:rsidRDefault="00F02534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Стороны допускают изменение нумерации объекта долевого </w:t>
      </w: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>строительства, что не является основанием для внесения изменений в настоящий договор, а уточняется сторонами при подписании Передаточного акта.</w:t>
      </w:r>
    </w:p>
    <w:p w:rsidR="000326DF" w:rsidRDefault="00F0253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Характеристики квартиры определяются проектом, а также копией проектного поэтажного плана (приложение № 1) и экс</w:t>
      </w:r>
      <w:r>
        <w:rPr>
          <w:rFonts w:ascii="Times New Roman" w:hAnsi="Times New Roman" w:cs="Times New Roman"/>
          <w:color w:val="000000"/>
          <w:lang w:val="ru-RU"/>
        </w:rPr>
        <w:t>пликацией (приложение № 2), которые прилагаются к настоящему договору и являются его неотъемлемой частью.</w:t>
      </w:r>
    </w:p>
    <w:p w:rsidR="000326DF" w:rsidRDefault="00F0253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1.4. Объект долевого строительства передается Участнику долевого строительства в состоянии, указанном в приложении № 3 к настоящему договору, которое </w:t>
      </w:r>
      <w:r>
        <w:rPr>
          <w:rFonts w:ascii="Times New Roman" w:hAnsi="Times New Roman" w:cs="Times New Roman"/>
          <w:color w:val="000000"/>
          <w:lang w:val="ru-RU"/>
        </w:rPr>
        <w:t>является его неотъемлемой частью.</w:t>
      </w:r>
    </w:p>
    <w:p w:rsidR="000326DF" w:rsidRPr="00971A01" w:rsidRDefault="00F02534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1.5. Планируемый срок окончания строительства объекта 4 квартал 2022 года.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</w:t>
      </w:r>
      <w:bookmarkStart w:id="1" w:name="_GoBack1"/>
      <w:bookmarkEnd w:id="1"/>
      <w:r>
        <w:rPr>
          <w:rFonts w:ascii="Times New Roman" w:eastAsia="Times New Roman" w:hAnsi="Times New Roman" w:cs="Times New Roman"/>
          <w:color w:val="000000"/>
          <w:lang w:val="ru-RU" w:eastAsia="ru-RU"/>
        </w:rPr>
        <w:t>рок передачи Застройщиком Объекта долевого строительства Участнику долевого строительства – до 30 декабря 2023 г.</w:t>
      </w:r>
    </w:p>
    <w:p w:rsidR="000326DF" w:rsidRPr="00971A01" w:rsidRDefault="00F02534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FontStyle16"/>
          <w:rFonts w:eastAsia="SimSun"/>
          <w:color w:val="000000"/>
          <w:sz w:val="24"/>
          <w:szCs w:val="24"/>
          <w:lang w:val="ru-RU"/>
        </w:rPr>
        <w:t>1.6.</w:t>
      </w:r>
      <w:r>
        <w:rPr>
          <w:rFonts w:ascii="Times New Roman" w:hAnsi="Times New Roman" w:cs="Times New Roman"/>
          <w:color w:val="000000"/>
          <w:lang w:val="ru-RU"/>
        </w:rPr>
        <w:t xml:space="preserve"> Застройщик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 имеет право доср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очно исполнить свои обязательства по настоящему договору.  </w:t>
      </w:r>
    </w:p>
    <w:p w:rsidR="000326DF" w:rsidRDefault="00F02534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1.7. Застройщик гарантирует Участнику долевого строительства отсутствие прав третьих лиц на данный Объект долевого строительства.</w:t>
      </w:r>
    </w:p>
    <w:p w:rsidR="000326DF" w:rsidRDefault="000326DF">
      <w:pPr>
        <w:pStyle w:val="Default"/>
        <w:spacing w:line="276" w:lineRule="auto"/>
        <w:jc w:val="both"/>
        <w:rPr>
          <w:lang w:val="ru-RU"/>
        </w:rPr>
      </w:pPr>
    </w:p>
    <w:p w:rsidR="000326DF" w:rsidRPr="00971A01" w:rsidRDefault="00F02534">
      <w:pPr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2. Срок и порядок передачи объекта</w:t>
      </w:r>
    </w:p>
    <w:p w:rsidR="000326DF" w:rsidRDefault="000326DF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326DF" w:rsidRDefault="00F0253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2.1. Участник </w:t>
      </w:r>
      <w:r>
        <w:rPr>
          <w:rFonts w:ascii="Times New Roman" w:hAnsi="Times New Roman" w:cs="Times New Roman"/>
          <w:color w:val="000000"/>
          <w:sz w:val="24"/>
          <w:lang w:val="ru-RU"/>
        </w:rPr>
        <w:t>долевого строительства обязан принять Объект долевого строительства в течение 10 дней с момента получения от Застройщика извещения о необходимости его принятия при условии полной оплаты стоимости квартиры.</w:t>
      </w:r>
    </w:p>
    <w:p w:rsidR="000326DF" w:rsidRPr="00971A01" w:rsidRDefault="00F02534">
      <w:pPr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2.2. В случае, если строительство (создание) жилог</w:t>
      </w:r>
      <w:r>
        <w:rPr>
          <w:rFonts w:ascii="Times New Roman" w:hAnsi="Times New Roman" w:cs="Times New Roman"/>
          <w:color w:val="000000"/>
          <w:sz w:val="24"/>
          <w:lang w:val="ru-RU"/>
        </w:rPr>
        <w:t>о дома не может быть завершено в предусмотренный договором срок, Застройщик не позднее,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ора.  </w:t>
      </w:r>
      <w:r>
        <w:rPr>
          <w:rStyle w:val="FontStyle16"/>
          <w:rFonts w:eastAsia="SimSun"/>
          <w:color w:val="000000"/>
          <w:sz w:val="24"/>
          <w:lang w:val="ru-RU"/>
        </w:rPr>
        <w:t xml:space="preserve">Настоящим договором </w:t>
      </w:r>
      <w:r>
        <w:rPr>
          <w:rFonts w:ascii="Times New Roman" w:hAnsi="Times New Roman" w:cs="Times New Roman"/>
          <w:color w:val="000000"/>
          <w:sz w:val="24"/>
          <w:lang w:val="ru-RU"/>
        </w:rPr>
        <w:t>Стороны признают, что просрочка сроков завершения строительства, указанных в п.  1.5. настоящего договора, по обстоятельствам, не зависящим от Застройщика, не может быть признана основанием ответственности Застройщика за нарушение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обязательства по передаче Объекта долевого строительства, но при этом Участник долевого строительства имеет  право расторгнуть  настоящий договор в  одностороннем  порядке и  потребовать  от Застройщика возврата фактически внесенных денежных средств.</w:t>
      </w:r>
    </w:p>
    <w:p w:rsidR="000326DF" w:rsidRPr="00971A01" w:rsidRDefault="00F02534">
      <w:pPr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2.3.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Передача Объекта долевого строительства Застройщиком и принятие его Участником долевого строительства осуществляется по подписываемому сторонами передаточному акту.</w:t>
      </w:r>
    </w:p>
    <w:p w:rsidR="000326DF" w:rsidRPr="00971A01" w:rsidRDefault="00F02534">
      <w:pPr>
        <w:spacing w:line="276" w:lineRule="auto"/>
        <w:jc w:val="both"/>
        <w:rPr>
          <w:rFonts w:hint="eastAsia"/>
          <w:lang w:val="ru-RU"/>
        </w:rPr>
      </w:pPr>
      <w:r>
        <w:rPr>
          <w:rStyle w:val="FontStyle18"/>
          <w:rFonts w:eastAsia="SimSun"/>
          <w:color w:val="000000"/>
          <w:sz w:val="24"/>
          <w:lang w:val="ru-RU"/>
        </w:rPr>
        <w:t>2.4. Обязательства Застройщика считаются исполненными с момента подписания сторонами перед</w:t>
      </w:r>
      <w:r>
        <w:rPr>
          <w:rStyle w:val="FontStyle18"/>
          <w:rFonts w:eastAsia="SimSun"/>
          <w:color w:val="000000"/>
          <w:sz w:val="24"/>
          <w:lang w:val="ru-RU"/>
        </w:rPr>
        <w:t>аточного акта о передаче Объекта долевого строительства.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 о передаче</w:t>
      </w:r>
      <w:r>
        <w:rPr>
          <w:rStyle w:val="FontStyle18"/>
          <w:rFonts w:eastAsia="SimSun"/>
          <w:color w:val="000000"/>
          <w:sz w:val="24"/>
          <w:lang w:val="ru-RU"/>
        </w:rPr>
        <w:t xml:space="preserve"> Объекта долевого строительства.</w:t>
      </w:r>
    </w:p>
    <w:p w:rsidR="000326DF" w:rsidRDefault="000326D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326DF" w:rsidRPr="00971A01" w:rsidRDefault="00F02534">
      <w:pPr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3. Цена договора и порядок расчетов</w:t>
      </w:r>
    </w:p>
    <w:p w:rsidR="000326DF" w:rsidRDefault="000326DF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326DF" w:rsidRPr="00971A01" w:rsidRDefault="00F02534">
      <w:pPr>
        <w:spacing w:line="276" w:lineRule="auto"/>
        <w:jc w:val="both"/>
        <w:rPr>
          <w:rFonts w:hint="eastAsia"/>
          <w:lang w:val="ru-RU"/>
        </w:rPr>
      </w:pPr>
      <w:r>
        <w:rPr>
          <w:rStyle w:val="FontStyle18"/>
          <w:rFonts w:eastAsia="SimSun"/>
          <w:color w:val="000000"/>
          <w:sz w:val="24"/>
          <w:lang w:val="ru-RU"/>
        </w:rPr>
        <w:t xml:space="preserve">3.1. Цена настоящего Договора определяется как произведение размера общей площади подлежащего передаче Объекта долевого строительства на стоимость 1кв.м. общей площади </w:t>
      </w:r>
      <w:r>
        <w:rPr>
          <w:rStyle w:val="FontStyle18"/>
          <w:rFonts w:eastAsia="SimSun"/>
          <w:color w:val="000000"/>
          <w:sz w:val="24"/>
          <w:lang w:val="ru-RU"/>
        </w:rPr>
        <w:lastRenderedPageBreak/>
        <w:t>подлежащего перед</w:t>
      </w:r>
      <w:r>
        <w:rPr>
          <w:rStyle w:val="FontStyle18"/>
          <w:rFonts w:eastAsia="SimSun"/>
          <w:color w:val="000000"/>
          <w:sz w:val="24"/>
          <w:lang w:val="ru-RU"/>
        </w:rPr>
        <w:t xml:space="preserve">аче Объекта долевого строительства, который  </w:t>
      </w:r>
      <w:r>
        <w:rPr>
          <w:rStyle w:val="FontStyle12"/>
          <w:rFonts w:eastAsia="SimSun"/>
          <w:color w:val="000000"/>
          <w:sz w:val="24"/>
          <w:lang w:val="ru-RU"/>
        </w:rPr>
        <w:t xml:space="preserve">включает в себя выполнение работ по возведению коробки здания, подключению дома к инженерным сетям, общедомовому инженерному оборудованию,  выполнению благоустройства  прилегающей территории, внутренней отделке </w:t>
      </w:r>
      <w:r>
        <w:rPr>
          <w:rStyle w:val="FontStyle12"/>
          <w:rFonts w:eastAsia="SimSun"/>
          <w:color w:val="000000"/>
          <w:sz w:val="24"/>
          <w:lang w:val="ru-RU"/>
        </w:rPr>
        <w:t>и  инженерному оборудованию помещений дома в соответствии  с проектной документацией</w:t>
      </w:r>
      <w:r>
        <w:rPr>
          <w:rStyle w:val="FontStyle18"/>
          <w:rFonts w:eastAsia="SimSun"/>
          <w:color w:val="000000"/>
          <w:sz w:val="24"/>
          <w:lang w:val="ru-RU"/>
        </w:rPr>
        <w:t>, стоимость природоохранных и иных необходимых работ, предусмотренных проектной документацией и разрешением на строительство, а также денежные средства на оплату услуг Заст</w:t>
      </w:r>
      <w:r>
        <w:rPr>
          <w:rStyle w:val="FontStyle18"/>
          <w:rFonts w:eastAsia="SimSun"/>
          <w:color w:val="000000"/>
          <w:sz w:val="24"/>
          <w:lang w:val="ru-RU"/>
        </w:rPr>
        <w:t>ройщика,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Style w:val="FontStyle12"/>
          <w:rFonts w:eastAsia="SimSun"/>
          <w:color w:val="000000"/>
          <w:sz w:val="24"/>
          <w:lang w:val="ru-RU"/>
        </w:rPr>
        <w:t xml:space="preserve">в том числе затраты на рекламу строящегося объекта, затраты на возврат полученных ранее займов / кредитов для строительства объекта при </w:t>
      </w:r>
      <w:r>
        <w:rPr>
          <w:rStyle w:val="FontStyle16"/>
          <w:rFonts w:eastAsia="SimSun"/>
          <w:color w:val="000000"/>
          <w:sz w:val="24"/>
          <w:lang w:val="ru-RU"/>
        </w:rPr>
        <w:t xml:space="preserve">условии, что указанные </w:t>
      </w:r>
      <w:r>
        <w:rPr>
          <w:rStyle w:val="FontStyle12"/>
          <w:rFonts w:eastAsia="SimSun"/>
          <w:color w:val="000000"/>
          <w:sz w:val="24"/>
          <w:lang w:val="ru-RU"/>
        </w:rPr>
        <w:t>займы / кредиты были израсходованы на цели строительства. Экономия, полученная при реали</w:t>
      </w:r>
      <w:r>
        <w:rPr>
          <w:rStyle w:val="FontStyle12"/>
          <w:rFonts w:eastAsia="SimSun"/>
          <w:color w:val="000000"/>
          <w:sz w:val="24"/>
          <w:lang w:val="ru-RU"/>
        </w:rPr>
        <w:t>зации инвестиционного проекта по строительству объекта, является доходом Застройщика.</w:t>
      </w:r>
    </w:p>
    <w:p w:rsidR="000326DF" w:rsidRPr="00971A01" w:rsidRDefault="00F02534">
      <w:pPr>
        <w:spacing w:line="276" w:lineRule="auto"/>
        <w:jc w:val="both"/>
        <w:rPr>
          <w:rFonts w:hint="eastAsia"/>
          <w:lang w:val="ru-RU"/>
        </w:rPr>
      </w:pPr>
      <w:r>
        <w:rPr>
          <w:rStyle w:val="FontStyle12"/>
          <w:rFonts w:eastAsia="SimSun"/>
          <w:color w:val="000000"/>
          <w:sz w:val="24"/>
          <w:lang w:val="ru-RU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На момент заключения договора ориентировочная стоимость квартиры № ____ составляет </w:t>
      </w: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    (     )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рублей.</w:t>
      </w:r>
    </w:p>
    <w:p w:rsidR="000326DF" w:rsidRPr="00971A01" w:rsidRDefault="00F02534">
      <w:pPr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3.3. Финансирование долевого строительства по настоящему догов</w:t>
      </w:r>
      <w:r>
        <w:rPr>
          <w:rFonts w:ascii="Times New Roman" w:hAnsi="Times New Roman" w:cs="Times New Roman"/>
          <w:color w:val="000000"/>
          <w:sz w:val="24"/>
          <w:lang w:val="ru-RU"/>
        </w:rPr>
        <w:t>ору осуществляется Участником долевого строительства в следующем порядке:</w:t>
      </w:r>
    </w:p>
    <w:p w:rsidR="000326DF" w:rsidRPr="00971A01" w:rsidRDefault="00F02534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- За квартиру №   в сумме</w:t>
      </w:r>
      <w:r>
        <w:rPr>
          <w:rFonts w:ascii="Times New Roman" w:hAnsi="Times New Roman" w:cs="Times New Roman"/>
          <w:color w:val="000000"/>
          <w:lang w:val="ru-RU"/>
        </w:rPr>
        <w:t xml:space="preserve"> (                                                                                     ) рублей путем перечисления денежных средств на расчетный счет Застрой</w:t>
      </w:r>
      <w:r>
        <w:rPr>
          <w:rFonts w:ascii="Times New Roman" w:hAnsi="Times New Roman" w:cs="Times New Roman"/>
          <w:color w:val="000000"/>
          <w:lang w:val="ru-RU"/>
        </w:rPr>
        <w:t>щика  оплачивается в день регистрации настоящего Договора в Управлении Федеральной службы государственной регистрации, кадастра и картографии по Владимирской области. Указанная в настоящем пункте сумма оплачивается за счет собственных средств Участника дол</w:t>
      </w:r>
      <w:r>
        <w:rPr>
          <w:rFonts w:ascii="Times New Roman" w:hAnsi="Times New Roman" w:cs="Times New Roman"/>
          <w:color w:val="000000"/>
          <w:lang w:val="ru-RU"/>
        </w:rPr>
        <w:t>евого строительства.</w:t>
      </w:r>
    </w:p>
    <w:p w:rsidR="000326DF" w:rsidRPr="00971A01" w:rsidRDefault="00F02534">
      <w:pPr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3.4. 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При оплате менее 100% общей площади квартиры </w:t>
      </w: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в определенные п. 3.3. настоящего договора сроки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, фиксируется стоимость оплачиваемых квадратных метров общей площади квартиры. На неоплаченные квадратные метры применяется </w:t>
      </w:r>
      <w:r>
        <w:rPr>
          <w:rFonts w:ascii="Times New Roman" w:hAnsi="Times New Roman" w:cs="Times New Roman"/>
          <w:color w:val="000000"/>
          <w:sz w:val="24"/>
          <w:lang w:val="ru-RU"/>
        </w:rPr>
        <w:t>корректирующий коэффициент увеличения стоимости 1 кв.м. общей площади квартиры в размере 1,5 % в месяц, начиная со второго месяца с момента регистрации настоящего договора.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3.5.  </w:t>
      </w:r>
      <w:r>
        <w:rPr>
          <w:rFonts w:ascii="Times New Roman" w:hAnsi="Times New Roman" w:cs="Times New Roman"/>
          <w:color w:val="000000"/>
          <w:sz w:val="24"/>
          <w:lang w:val="ru-RU"/>
        </w:rPr>
        <w:t>Фактическая площадь квартиры, приобретаемой Участником долевого строительства</w:t>
      </w:r>
      <w:r>
        <w:rPr>
          <w:rFonts w:ascii="Times New Roman" w:hAnsi="Times New Roman" w:cs="Times New Roman"/>
          <w:color w:val="000000"/>
          <w:sz w:val="24"/>
          <w:lang w:val="ru-RU"/>
        </w:rPr>
        <w:t>, уточняется   после получения разрешения на ввод многоквартирного дома  в эксплуатацию в соответствии с обмерами, произведенными организацией технической инвентаризации (БТИ),  включая площадь балконов (0,3)  и лоджий с коэффициентом  0,5, веранды с коэфф</w:t>
      </w:r>
      <w:r>
        <w:rPr>
          <w:rFonts w:ascii="Times New Roman" w:hAnsi="Times New Roman" w:cs="Times New Roman"/>
          <w:color w:val="000000"/>
          <w:sz w:val="24"/>
          <w:lang w:val="ru-RU"/>
        </w:rPr>
        <w:t>ициентом 1,0  и может отличаться от проектной.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 xml:space="preserve">В случае превышения фактического размера площади Объекта по отношению к проектной площади, Участник долевого строительства производит доплату разницы между стоимостью фактической общей площади Объекта и </w:t>
      </w: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стоимостью проектной площади, за вычетом стоимости 1 кв.м. , по цене существующей на день последнего платежа.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В случае, уменьшения фактической площади Объекта по отношению к проектной,  Участнику долевого строительства возвращается  сумма разницы между сто</w:t>
      </w: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имостью фактической площади и стоимостью проектной площади, за вычетом стоимости 1 кв.м.,  по цене, существующей на момент последнего платежа.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Оплата сумм производится в течение 60 рабочих дней с момента определения фактической общей площади объекта.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 xml:space="preserve">3.6. </w:t>
      </w:r>
      <w:r>
        <w:rPr>
          <w:rFonts w:ascii="Times New Roman" w:hAnsi="Times New Roman" w:cs="Times New Roman"/>
          <w:color w:val="000000"/>
          <w:sz w:val="24"/>
          <w:lang w:val="ru-RU"/>
        </w:rPr>
        <w:t>Разница в площади до 1 кв.м. не влияет на сумму договора.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3.7. Указанные в разделе 3 настоящего договора денежные средства предоставляются Застройщику для финансирования строительства Объекта, указанного в п.1.2. настоящего договора. Цена договора представ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ляет собой сумму денежных средств на возмещение затрат на строительство (создание) объекта долевого строительства и денежных средств на оплату услуг Застройщика. Стоимость услуг Застройщика входит в общую сумму договора. При </w:t>
      </w:r>
      <w:r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недостатке вложенных денежных с</w:t>
      </w:r>
      <w:r>
        <w:rPr>
          <w:rFonts w:ascii="Times New Roman" w:hAnsi="Times New Roman" w:cs="Times New Roman"/>
          <w:color w:val="000000"/>
          <w:sz w:val="24"/>
          <w:lang w:val="ru-RU"/>
        </w:rPr>
        <w:t>редств, расходы по строительству, не вошедшие в инвентарную (балансовую) стоимость, относятся на Застройщика. В случае, если по окончании строительства дома в соответствии с условиями настоящего Договора и взаиморасчетов между Сторонами в распоряжении Заст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ройщика останутся излишние и/или неиспользованные средства (экономия Застройщика), они считаются его вознаграждением за осуществление услуг Застройщика и остаются в его распоряжении. Вознаграждение Застройщика в соответствии с настоящим договором является </w:t>
      </w:r>
      <w:r>
        <w:rPr>
          <w:rFonts w:ascii="Times New Roman" w:hAnsi="Times New Roman" w:cs="Times New Roman"/>
          <w:color w:val="000000"/>
          <w:sz w:val="24"/>
          <w:lang w:val="ru-RU"/>
        </w:rPr>
        <w:t>составной частью цены Договора. Размер вознаграждения определяется по окончании строительства, в виде разницы между ценой договора и расходами на строительство данного объекта.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3.8.  </w:t>
      </w:r>
      <w:r>
        <w:rPr>
          <w:rFonts w:ascii="Times New Roman" w:hAnsi="Times New Roman" w:cs="Times New Roman"/>
          <w:color w:val="000000"/>
          <w:sz w:val="24"/>
          <w:lang w:val="ru-RU"/>
        </w:rPr>
        <w:t>В рамках осуществления деятельности по привлечению денежных средств гражд</w:t>
      </w:r>
      <w:r>
        <w:rPr>
          <w:rFonts w:ascii="Times New Roman" w:hAnsi="Times New Roman" w:cs="Times New Roman"/>
          <w:color w:val="000000"/>
          <w:sz w:val="24"/>
          <w:lang w:val="ru-RU"/>
        </w:rPr>
        <w:t>ан в соответствии с положениями Закона об участии в долевом строительстве, Застройщик производит отчисления в компенсационный фонд. Размер таких обязательных отчислений застройщика определен в соответствии с действующим законодательством на дату заключения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настоящего договора как процент от согласованной сторонами цены договора участия в долевом строительстве, предусматривающего передачу жилого помещения.</w:t>
      </w:r>
    </w:p>
    <w:p w:rsidR="000326DF" w:rsidRDefault="00F02534">
      <w:pPr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</w:t>
      </w:r>
    </w:p>
    <w:p w:rsidR="000326DF" w:rsidRDefault="00F02534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4. Гарантии качества</w:t>
      </w:r>
    </w:p>
    <w:p w:rsidR="000326DF" w:rsidRDefault="000326DF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4.1. Застройщик обязуется осуществлять строительство жилого дома в соответст</w:t>
      </w:r>
      <w:r>
        <w:rPr>
          <w:rFonts w:ascii="Times New Roman" w:hAnsi="Times New Roman" w:cs="Times New Roman"/>
          <w:color w:val="000000"/>
          <w:sz w:val="24"/>
          <w:lang w:val="ru-RU"/>
        </w:rPr>
        <w:t>вии с проектно-сметной документацией, градостроительными и строительными нормами и правилами, сроками строительства, обеспечить ввод дома в эксплуатацию в установленный срок и  получение Участником долевого строительства в собственность Объекта долевого ст</w:t>
      </w:r>
      <w:r>
        <w:rPr>
          <w:rFonts w:ascii="Times New Roman" w:hAnsi="Times New Roman" w:cs="Times New Roman"/>
          <w:color w:val="000000"/>
          <w:sz w:val="24"/>
          <w:lang w:val="ru-RU"/>
        </w:rPr>
        <w:t>роительства, отвечающей характеристикам, указанным в пункте 1.3. договора и требованиям технического и градостроительного регламента, проектной документации.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4.2. Срок гарантии по качеству квартиры составляет пять лет и исчисляется с момента подписания акт</w:t>
      </w:r>
      <w:r>
        <w:rPr>
          <w:rFonts w:ascii="Times New Roman" w:hAnsi="Times New Roman" w:cs="Times New Roman"/>
          <w:color w:val="000000"/>
          <w:sz w:val="24"/>
          <w:lang w:val="ru-RU"/>
        </w:rPr>
        <w:t>а приема-передачи. Указанный гарантийный срок не распространяется на оборудование, на которое заводом-изготовителем установлен иной гарантийный срок. Гарантийный срок на технологическое и инженерное оборудование, входящее в состав объекта долевого строител</w:t>
      </w:r>
      <w:r>
        <w:rPr>
          <w:rFonts w:ascii="Times New Roman" w:hAnsi="Times New Roman" w:cs="Times New Roman"/>
          <w:color w:val="000000"/>
          <w:sz w:val="24"/>
          <w:lang w:val="ru-RU"/>
        </w:rPr>
        <w:t>ьства, составляет три года в соответствии с №214-ФЗ ст. 7 п.п. 5.1.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lang w:val="ru-RU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Стороны настоящего договора исходят из того, что свидетельством качества квартиры, имущественные права на которую возникают у Участника долевого строительства на основании настоящего </w:t>
      </w:r>
      <w:r>
        <w:rPr>
          <w:rFonts w:ascii="Times New Roman" w:hAnsi="Times New Roman" w:cs="Times New Roman"/>
          <w:color w:val="000000"/>
          <w:sz w:val="24"/>
          <w:lang w:val="ru-RU"/>
        </w:rPr>
        <w:t>договора,  ее соответствие проекту, техническим нормам и правилам является получение Застройщиком разрешения на ввод в эксплуатацию многоквартирного жилого дома, утвержденное в установленном порядке. Общая площадь определяется сложением суммы площадей всех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помещений, встроенных шкафов, лоджий, балконов, подсчитываемым со следующими понижающими коэффициентами: для лоджий -0.5, для балконов -0,3, для веранды — 1,0</w:t>
      </w:r>
    </w:p>
    <w:p w:rsidR="000326DF" w:rsidRDefault="000326D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326DF" w:rsidRDefault="00F02534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5. Обязанности сторон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color w:val="000000"/>
          <w:sz w:val="24"/>
          <w:lang w:val="ru-RU"/>
        </w:rPr>
        <w:t>5.1. Застройщик обязуется:</w:t>
      </w:r>
    </w:p>
    <w:p w:rsidR="000326DF" w:rsidRDefault="00F0253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5.1.1. Осуществить комплекс организационных и </w:t>
      </w:r>
      <w:r>
        <w:rPr>
          <w:rFonts w:ascii="Times New Roman" w:hAnsi="Times New Roman" w:cs="Times New Roman"/>
          <w:color w:val="000000"/>
          <w:sz w:val="24"/>
          <w:lang w:val="ru-RU"/>
        </w:rPr>
        <w:t>технических мероприятий, направленных на обеспечение строительства  многоквартирного дома в 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5.1.2. Предоставлять по </w:t>
      </w:r>
      <w:r>
        <w:rPr>
          <w:rStyle w:val="FontStyle16"/>
          <w:rFonts w:eastAsia="SimSun"/>
          <w:color w:val="000000"/>
          <w:sz w:val="24"/>
          <w:lang w:val="ru-RU"/>
        </w:rPr>
        <w:t>пис</w:t>
      </w:r>
      <w:r>
        <w:rPr>
          <w:rStyle w:val="FontStyle16"/>
          <w:rFonts w:eastAsia="SimSun"/>
          <w:color w:val="000000"/>
          <w:sz w:val="24"/>
          <w:lang w:val="ru-RU"/>
        </w:rPr>
        <w:t xml:space="preserve">ьменному </w:t>
      </w:r>
      <w:r>
        <w:rPr>
          <w:rFonts w:ascii="Times New Roman" w:hAnsi="Times New Roman" w:cs="Times New Roman"/>
          <w:color w:val="000000"/>
          <w:sz w:val="24"/>
          <w:lang w:val="ru-RU"/>
        </w:rPr>
        <w:t>требованию Участника долевого строительства всю необходимую информацию о ходе строительства.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lastRenderedPageBreak/>
        <w:t xml:space="preserve">5.1.3. После получения разрешения на ввод в эксплуатацию многоквартирного дома передать Участнику долевого строительства квартиру по акту приема - </w:t>
      </w:r>
      <w:r>
        <w:rPr>
          <w:rFonts w:ascii="Times New Roman" w:hAnsi="Times New Roman" w:cs="Times New Roman"/>
          <w:color w:val="000000"/>
          <w:sz w:val="24"/>
          <w:lang w:val="ru-RU"/>
        </w:rPr>
        <w:t>передачи.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color w:val="000000"/>
          <w:sz w:val="24"/>
          <w:lang w:val="ru-RU"/>
        </w:rPr>
        <w:t>5.2. Участник долевого строительства обязуется:</w:t>
      </w:r>
    </w:p>
    <w:p w:rsidR="000326DF" w:rsidRDefault="00F0253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5.2.1. Внести денежные средства в объеме, в порядке и в сроки, установленные настоящим договором.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5.2.2.  В десятидневный срок с момента получения уведомления принять Объект долевого строительства о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т Застройщика по акту приема - передачи </w:t>
      </w:r>
      <w:r>
        <w:rPr>
          <w:rStyle w:val="FontStyle18"/>
          <w:rFonts w:eastAsia="SimSun"/>
          <w:color w:val="000000"/>
          <w:sz w:val="24"/>
          <w:lang w:val="ru-RU"/>
        </w:rPr>
        <w:t>либо сообщить Застройщику об отказе подписать передаточный акт до выполнения Застройщиком обязанностей, предусмотренных настоящим договором</w:t>
      </w:r>
      <w:r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5.2.3. С момента подписания Акта приёма-передачи Объекта долевого строитель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ства или 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составления Застройщиком данного акта в одностороннем порядке в случаях, предусмотренных Федеральным законом от 30 декабря 2004 г. № 214-ФЗ «Об участии в долевом строительстве </w:t>
      </w:r>
      <w:r>
        <w:rPr>
          <w:rFonts w:ascii="Times New Roman" w:hAnsi="Times New Roman" w:cs="Times New Roman"/>
          <w:color w:val="000000"/>
          <w:spacing w:val="-5"/>
          <w:sz w:val="24"/>
          <w:lang w:val="ru-RU"/>
        </w:rPr>
        <w:t>многоквартирных домов и иных объектов недвижимости и о внесении изменен</w:t>
      </w:r>
      <w:r>
        <w:rPr>
          <w:rFonts w:ascii="Times New Roman" w:hAnsi="Times New Roman" w:cs="Times New Roman"/>
          <w:color w:val="000000"/>
          <w:spacing w:val="-5"/>
          <w:sz w:val="24"/>
          <w:lang w:val="ru-RU"/>
        </w:rPr>
        <w:t xml:space="preserve">ий в некоторые </w:t>
      </w:r>
      <w:r>
        <w:rPr>
          <w:rFonts w:ascii="Times New Roman" w:hAnsi="Times New Roman" w:cs="Times New Roman"/>
          <w:color w:val="000000"/>
          <w:sz w:val="24"/>
          <w:lang w:val="ru-RU"/>
        </w:rPr>
        <w:t>законодательные акты Российской Федерации» в соответствии с п.6.1.5. настоящего Договора, Участник долевого строительства принимает на себя бремя содержания Объекта долевого строительства.</w:t>
      </w:r>
    </w:p>
    <w:p w:rsidR="000326DF" w:rsidRDefault="00F0253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5.2.4. </w:t>
      </w:r>
      <w:bookmarkStart w:id="2" w:name="__DdeLink__12824_661643349"/>
      <w:r>
        <w:rPr>
          <w:rFonts w:ascii="Times New Roman" w:hAnsi="Times New Roman" w:cs="Times New Roman"/>
          <w:color w:val="000000"/>
          <w:sz w:val="24"/>
          <w:lang w:val="ru-RU"/>
        </w:rPr>
        <w:t xml:space="preserve">Обеспечить со своей стороны подачу заявления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о государственной регистрации настоящего договора, а также всех изменений и дополнений к договору и оплатить расходы по государственной регистрации настоящего договора (изменений и дополнений к нему) в </w:t>
      </w:r>
      <w:bookmarkEnd w:id="2"/>
      <w:r>
        <w:rPr>
          <w:rFonts w:ascii="Times New Roman" w:hAnsi="Times New Roman" w:cs="Times New Roman"/>
          <w:color w:val="000000"/>
          <w:sz w:val="24"/>
          <w:lang w:val="ru-RU"/>
        </w:rPr>
        <w:t>соответствии с п.2 ст. 333.18 НК РФ.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5.2.5.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При приня</w:t>
      </w:r>
      <w:r>
        <w:rPr>
          <w:rFonts w:ascii="Times New Roman" w:hAnsi="Times New Roman" w:cs="Times New Roman"/>
          <w:color w:val="000000"/>
          <w:sz w:val="24"/>
          <w:lang w:val="ru-RU"/>
        </w:rPr>
        <w:t>тии Объекта Участник долевого строительства обязан руководствоваться инструкцией по приемке квартиры участником долевого строительства и приложением № 1 к указанной инструкции (Приложение № 4 к настоящему договору), а также обязан заявить обо всех его недо</w:t>
      </w:r>
      <w:r>
        <w:rPr>
          <w:rFonts w:ascii="Times New Roman" w:hAnsi="Times New Roman" w:cs="Times New Roman"/>
          <w:color w:val="000000"/>
          <w:sz w:val="24"/>
          <w:lang w:val="ru-RU"/>
        </w:rPr>
        <w:t>статках, которые могут быть установлены при обычном способе приемки (явные недостатки). Участник вправе ссылаться на выявленные при принятии Объекта недостатки только в том случае, если они оговорены в подписанном сторонами акте о выявленных недостатках.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.2.6. </w:t>
      </w:r>
      <w:r>
        <w:rPr>
          <w:rFonts w:ascii="Times New Roman" w:hAnsi="Times New Roman" w:cs="Times New Roman"/>
          <w:color w:val="000000"/>
          <w:sz w:val="24"/>
          <w:lang w:val="ru-RU"/>
        </w:rPr>
        <w:t>Участник долевого строительства дает согласие в соответствии с п. 1 ст. 13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Times New Roman" w:hAnsi="Times New Roman" w:cs="Times New Roman"/>
          <w:color w:val="000000"/>
          <w:sz w:val="24"/>
          <w:lang w:val="ru-RU"/>
        </w:rPr>
        <w:t>льные акты Российской Федерации», ст. 345 Гражданского кодекса Российской Федерации на замену входящего в предмет залога права собственности на земельный участок в случае корректировки (изменения) границ земельного участка, отведенного для строительства Об</w:t>
      </w:r>
      <w:r>
        <w:rPr>
          <w:rFonts w:ascii="Times New Roman" w:hAnsi="Times New Roman" w:cs="Times New Roman"/>
          <w:color w:val="000000"/>
          <w:sz w:val="24"/>
          <w:lang w:val="ru-RU"/>
        </w:rPr>
        <w:t>ъекта,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на вновь образованный земельный участок, на котором будет расположен строящийся Объект.</w:t>
      </w:r>
    </w:p>
    <w:p w:rsidR="000326DF" w:rsidRDefault="000326DF">
      <w:pPr>
        <w:spacing w:line="276" w:lineRule="auto"/>
        <w:jc w:val="both"/>
        <w:rPr>
          <w:rFonts w:hint="eastAsia"/>
          <w:lang w:val="ru-RU"/>
        </w:rPr>
      </w:pPr>
    </w:p>
    <w:p w:rsidR="000326DF" w:rsidRDefault="00F02534">
      <w:pPr>
        <w:pStyle w:val="Default"/>
        <w:spacing w:line="276" w:lineRule="auto"/>
        <w:jc w:val="center"/>
      </w:pPr>
      <w:r>
        <w:rPr>
          <w:b/>
          <w:bCs/>
          <w:lang w:val="ru-RU"/>
        </w:rPr>
        <w:t>6.  Права сторон</w:t>
      </w:r>
    </w:p>
    <w:p w:rsidR="000326DF" w:rsidRDefault="000326DF">
      <w:pPr>
        <w:pStyle w:val="Default"/>
        <w:spacing w:line="276" w:lineRule="auto"/>
        <w:rPr>
          <w:lang w:val="ru-RU"/>
        </w:rPr>
      </w:pP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4"/>
          <w:lang w:val="ru-RU"/>
        </w:rPr>
        <w:t xml:space="preserve">6.1. </w:t>
      </w:r>
      <w:r>
        <w:rPr>
          <w:rFonts w:ascii="Times New Roman" w:hAnsi="Times New Roman" w:cs="Times New Roman"/>
          <w:bCs/>
          <w:i/>
          <w:iCs/>
          <w:color w:val="000000"/>
          <w:sz w:val="24"/>
          <w:lang w:val="ru-RU"/>
        </w:rPr>
        <w:t>Застройщик по настоящему договору имеет право:</w:t>
      </w:r>
    </w:p>
    <w:p w:rsidR="000326DF" w:rsidRDefault="00F0253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6.1.1. Привлекать третьих лиц без согласования с Участником долевого строительства для выполнения своих обязательств по настоящему Договору.</w:t>
      </w:r>
    </w:p>
    <w:p w:rsidR="000326DF" w:rsidRDefault="00F0253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6.1.2. Досрочно исполнить свои </w:t>
      </w:r>
      <w:r>
        <w:rPr>
          <w:rFonts w:ascii="Times New Roman" w:hAnsi="Times New Roman" w:cs="Times New Roman"/>
          <w:color w:val="000000"/>
          <w:sz w:val="24"/>
          <w:lang w:val="ru-RU"/>
        </w:rPr>
        <w:t>обязательства по настоящему Договору, письменно уведомив об этом Участника долевого строительства.</w:t>
      </w:r>
    </w:p>
    <w:p w:rsidR="000326DF" w:rsidRDefault="00F0253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6.1.3. Застройщик вправе оказать Участнику долевого строительства содействие в регистрации права собственности на объект долевого строительства.</w:t>
      </w:r>
    </w:p>
    <w:p w:rsidR="000326DF" w:rsidRDefault="00F0253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lastRenderedPageBreak/>
        <w:t>6.1.4. Расто</w:t>
      </w:r>
      <w:r>
        <w:rPr>
          <w:rFonts w:ascii="Times New Roman" w:hAnsi="Times New Roman" w:cs="Times New Roman"/>
          <w:color w:val="000000"/>
          <w:sz w:val="24"/>
          <w:lang w:val="ru-RU"/>
        </w:rPr>
        <w:t>ргнуть настоящий договор в одностороннем порядке, в случаях, предусмотренных Федеральным законом «Об участии в долевом строительстве многоквартирных домов и иных объектов недвижимости» № 214-ФЗ от 30.12.2004г., и действующим законодательством РФ. В том чис</w:t>
      </w:r>
      <w:r>
        <w:rPr>
          <w:rFonts w:ascii="Times New Roman" w:hAnsi="Times New Roman" w:cs="Times New Roman"/>
          <w:color w:val="000000"/>
          <w:sz w:val="24"/>
          <w:lang w:val="ru-RU"/>
        </w:rPr>
        <w:t>ле, в случае, если в соответствии с договором уплата цены должна производится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</w:t>
      </w:r>
      <w:r>
        <w:rPr>
          <w:rFonts w:ascii="Times New Roman" w:hAnsi="Times New Roman" w:cs="Times New Roman"/>
          <w:color w:val="000000"/>
          <w:sz w:val="24"/>
          <w:lang w:val="ru-RU"/>
        </w:rPr>
        <w:t>, то есть нарушение срока внесения платежа более чем три раза в течении двенадцати месяцев или просрочка внесения платежа в течении более чем два месяца, является основанием для одностороннего отказа застройщика от исполнения настоящего договора в порядке,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предусмотренном ст. ст. 5, 9 указанного Федерального закона.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6.1.5. 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</w:t>
      </w:r>
      <w:r>
        <w:rPr>
          <w:rFonts w:ascii="Times New Roman" w:hAnsi="Times New Roman" w:cs="Times New Roman"/>
          <w:color w:val="000000"/>
          <w:sz w:val="24"/>
          <w:lang w:val="ru-RU"/>
        </w:rPr>
        <w:t>тия Объекта долевого строительства Застройщик по истечении 2 (двух)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Акт приема-передачи Объекта долевого стр</w:t>
      </w:r>
      <w:r>
        <w:rPr>
          <w:rFonts w:ascii="Times New Roman" w:hAnsi="Times New Roman" w:cs="Times New Roman"/>
          <w:color w:val="000000"/>
          <w:sz w:val="24"/>
          <w:lang w:val="ru-RU"/>
        </w:rPr>
        <w:t>оительства в одностороннем порядке, при наличии сведений о получении участником долевого строительства сообщения в соответствии с</w:t>
      </w:r>
      <w:r>
        <w:rPr>
          <w:rFonts w:ascii="Times New Roman" w:hAnsi="Times New Roman" w:cs="Times New Roman"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  <w:lang w:val="ru-RU"/>
        </w:rPr>
        <w:t>ч.4 п.6 ст. 8 214-ФЗ , либо оператором почтовой связи заказное письмо возвращено с сообщением об отказе участника долевого стр</w:t>
      </w:r>
      <w:r>
        <w:rPr>
          <w:rFonts w:ascii="Times New Roman" w:hAnsi="Times New Roman" w:cs="Times New Roman"/>
          <w:color w:val="000000"/>
          <w:sz w:val="24"/>
          <w:lang w:val="ru-RU"/>
        </w:rPr>
        <w:t>оительства от его получения или в связи с отсутствием участника долевого строительства по указанному им почтовому адресу. При этом риск случайной гибели Объекта долевого строительства признается перешедшим к Участнику долевого строительства со дня составле</w:t>
      </w:r>
      <w:r>
        <w:rPr>
          <w:rFonts w:ascii="Times New Roman" w:hAnsi="Times New Roman" w:cs="Times New Roman"/>
          <w:color w:val="000000"/>
          <w:sz w:val="24"/>
          <w:lang w:val="ru-RU"/>
        </w:rPr>
        <w:t>ния Акта приема-передачи Объекта долевого строительства в одностороннем порядке.</w:t>
      </w:r>
    </w:p>
    <w:p w:rsidR="000326DF" w:rsidRDefault="00F0253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6.1.6. В случае необходимости Застройщик вправе до получения разрешения на ввод в эксплуатацию Объекта осуществлять процедуру межевания земельных участков, предоставленных для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строительства, в том числе с формированием частей земельных участков, а также изменять состав предмета залога в соответствии со ст. 13 Федерального закона от 30.12.2004 г. № 214-ФЗ «Об участии в долевом строительстве многоквартирных домов и иных объектов </w:t>
      </w:r>
      <w:r>
        <w:rPr>
          <w:rFonts w:ascii="Times New Roman" w:hAnsi="Times New Roman" w:cs="Times New Roman"/>
          <w:color w:val="000000"/>
          <w:sz w:val="24"/>
          <w:lang w:val="ru-RU"/>
        </w:rPr>
        <w:t>недвижимости и о внесении изменений в некоторые законодательные акты Российской Федерации» на основании согласия участника долевого строительства в соответствии с п. 5.2.6 настоящего договора.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6.1.7. Оставить в своей собственности иные нежилые помещения до</w:t>
      </w:r>
      <w:r>
        <w:rPr>
          <w:rFonts w:ascii="Times New Roman" w:hAnsi="Times New Roman" w:cs="Times New Roman"/>
          <w:color w:val="000000"/>
          <w:sz w:val="24"/>
          <w:lang w:val="ru-RU"/>
        </w:rPr>
        <w:t>ма, не задействованные в процессе его технической эксплуатации, с правом дальнейшего распоряжения данными помещениями.</w:t>
      </w:r>
    </w:p>
    <w:p w:rsidR="000326DF" w:rsidRDefault="00F0253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6.1.8. По своей инициативе вносить изменения в проект дома с внесением соответствующих изменений в проект без согласования соответствующи</w:t>
      </w:r>
      <w:r>
        <w:rPr>
          <w:lang w:val="ru-RU"/>
        </w:rPr>
        <w:t>х изменений с Участником долевого строительства, в объеме предусмотренном Законом.</w:t>
      </w:r>
    </w:p>
    <w:p w:rsidR="000326DF" w:rsidRDefault="00F02534">
      <w:pPr>
        <w:pStyle w:val="Default"/>
        <w:spacing w:line="276" w:lineRule="auto"/>
        <w:jc w:val="both"/>
      </w:pPr>
      <w:r>
        <w:rPr>
          <w:lang w:val="ru-RU"/>
        </w:rPr>
        <w:t>6.1.9. Настоящим Участник долевого строительства дает согласие Застройщику пользоваться и распоряжаться земельным участком, на котором строится Объект, в том числе, осуществ</w:t>
      </w:r>
      <w:r>
        <w:rPr>
          <w:lang w:val="ru-RU"/>
        </w:rPr>
        <w:t>лять проектные, строительные и иные работы, возводить здания и сооружения на земельном участке, а также осуществлять все необходимые действия, связанные с формированием частей земельных участков, с целью определения части земельного участка, занятого Объек</w:t>
      </w:r>
      <w:r>
        <w:rPr>
          <w:lang w:val="ru-RU"/>
        </w:rPr>
        <w:t>том, и частей земельного участка, занятых иными объектами недвижимого имущества, разделением земельного участка путем его межевания, менять право обладание земельным участком (выкуп в собственность).</w:t>
      </w:r>
    </w:p>
    <w:p w:rsidR="000326DF" w:rsidRDefault="00F02534">
      <w:pPr>
        <w:pStyle w:val="Default"/>
        <w:spacing w:line="276" w:lineRule="auto"/>
        <w:jc w:val="both"/>
      </w:pPr>
      <w:r>
        <w:rPr>
          <w:i/>
          <w:iCs/>
          <w:lang w:val="ru-RU"/>
        </w:rPr>
        <w:t>6.2</w:t>
      </w:r>
      <w:r>
        <w:rPr>
          <w:b/>
          <w:bCs/>
          <w:i/>
          <w:iCs/>
          <w:lang w:val="ru-RU"/>
        </w:rPr>
        <w:t>. Участник долевого строительства по настоящему догов</w:t>
      </w:r>
      <w:r>
        <w:rPr>
          <w:b/>
          <w:bCs/>
          <w:i/>
          <w:iCs/>
          <w:lang w:val="ru-RU"/>
        </w:rPr>
        <w:t>ору имеет право</w:t>
      </w:r>
      <w:r>
        <w:rPr>
          <w:i/>
          <w:iCs/>
          <w:lang w:val="ru-RU"/>
        </w:rPr>
        <w:t>:</w:t>
      </w:r>
    </w:p>
    <w:p w:rsidR="000326DF" w:rsidRDefault="00F0253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lastRenderedPageBreak/>
        <w:t>6.2.1. Досрочно оплатить стоимость Объекта долевого строительства по цене, согласно разделу 3 настоящего Договора;</w:t>
      </w:r>
    </w:p>
    <w:p w:rsidR="000326DF" w:rsidRDefault="00F0253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6.2.2. По письменному требованию, получать у Застройщика информацию о ходе и состоянии строительства;</w:t>
      </w:r>
    </w:p>
    <w:p w:rsidR="000326DF" w:rsidRDefault="00F0253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6.2.3. В случае поступ</w:t>
      </w:r>
      <w:r>
        <w:rPr>
          <w:lang w:val="ru-RU"/>
        </w:rPr>
        <w:t>ления от Застройщика предложения о продлении срока ввода многоквартирного дома в эксплуатацию, принять предложение Застройщика на изложенных в нем условиях.</w:t>
      </w:r>
    </w:p>
    <w:p w:rsidR="000326DF" w:rsidRDefault="00F0253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6.2.4. Участник долевого строительства вправе знакомится с проектной документацией в период строите</w:t>
      </w:r>
      <w:r>
        <w:rPr>
          <w:lang w:val="ru-RU"/>
        </w:rPr>
        <w:t>льства объекта долевого строительства,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0326DF" w:rsidRDefault="00F02534">
      <w:pPr>
        <w:pStyle w:val="Default"/>
        <w:spacing w:line="276" w:lineRule="auto"/>
        <w:jc w:val="both"/>
      </w:pPr>
      <w:r>
        <w:rPr>
          <w:lang w:val="ru-RU"/>
        </w:rPr>
        <w:t>6.2.5. Переуступить право требования по настоящ</w:t>
      </w:r>
      <w:r>
        <w:rPr>
          <w:lang w:val="ru-RU"/>
        </w:rPr>
        <w:t>ему Договору после уплаты всей цены Договора с уведомлением Застройщика либо одновременно с переводом долга на нового Дольщика с согласия Застройщика.</w:t>
      </w:r>
    </w:p>
    <w:p w:rsidR="000326DF" w:rsidRDefault="00F02534">
      <w:pPr>
        <w:pStyle w:val="Default"/>
        <w:spacing w:line="276" w:lineRule="auto"/>
        <w:jc w:val="both"/>
      </w:pPr>
      <w:r>
        <w:rPr>
          <w:bCs/>
          <w:lang w:val="ru-RU"/>
        </w:rPr>
        <w:t>Уступка Участником прав требований по Договору иному лицу допускается после уведомления Застройщика с мом</w:t>
      </w:r>
      <w:r>
        <w:rPr>
          <w:bCs/>
          <w:lang w:val="ru-RU"/>
        </w:rPr>
        <w:t>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 Участник долевого строительства, уступивший права требование по настоящему договору друго</w:t>
      </w:r>
      <w:r>
        <w:rPr>
          <w:bCs/>
          <w:lang w:val="ru-RU"/>
        </w:rPr>
        <w:t xml:space="preserve">му лицу, обязан передать ему документы и сведения, имеющие значение для осуществления перехода прав требования, а именно </w:t>
      </w:r>
      <w:r>
        <w:rPr>
          <w:lang w:val="ru-RU"/>
        </w:rPr>
        <w:t>передать Застройщику зарегистрированный в установленном законом порядке договор уступки в 1 (одном) экземпляре в течение трех дней с мо</w:t>
      </w:r>
      <w:r>
        <w:rPr>
          <w:lang w:val="ru-RU"/>
        </w:rPr>
        <w:t>мента его регистрации</w:t>
      </w:r>
      <w:r>
        <w:rPr>
          <w:b/>
          <w:bCs/>
          <w:lang w:val="ru-RU"/>
        </w:rPr>
        <w:t>.</w:t>
      </w:r>
    </w:p>
    <w:p w:rsidR="000326DF" w:rsidRDefault="00F0253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6.2.6. В случае неуплаты Участником цены Договора Застройщику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</w:t>
      </w:r>
      <w:r>
        <w:rPr>
          <w:lang w:val="ru-RU"/>
        </w:rPr>
        <w:t>участника долевого строительства в порядке, установленном Гражданским Кодексом РФ. Перевод долга на другое лицо допускается лишь с согласия Застройщика (ст. 391 ГК РФ).</w:t>
      </w:r>
    </w:p>
    <w:p w:rsidR="000326DF" w:rsidRDefault="00F0253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6.2.7. Договор уступки прав требований вступает в силу с момента государственной регист</w:t>
      </w:r>
      <w:r>
        <w:rPr>
          <w:lang w:val="ru-RU"/>
        </w:rPr>
        <w:t>рации в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законодательством. Расходы по регистрации несет Участник и (или) новый участник долевого строительства.</w:t>
      </w:r>
    </w:p>
    <w:p w:rsidR="000326DF" w:rsidRDefault="00F0253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6.2.8. Раст</w:t>
      </w:r>
      <w:r>
        <w:rPr>
          <w:lang w:val="ru-RU"/>
        </w:rPr>
        <w:t>оргнуть Договор согласно действующему законодательству.</w:t>
      </w:r>
    </w:p>
    <w:p w:rsidR="000326DF" w:rsidRDefault="000326D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326DF" w:rsidRDefault="00F02534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7. Ответственность сторон</w:t>
      </w:r>
    </w:p>
    <w:p w:rsidR="000326DF" w:rsidRDefault="000326DF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326DF" w:rsidRDefault="00F0253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7.1. За неисполнение или  ненадлежащее  исполнение  взятых  на  себя обязательств  по  настоящему  договору  сторона,  не  исполнившая  своих обязательств или  </w:t>
      </w:r>
      <w:r>
        <w:rPr>
          <w:rFonts w:ascii="Times New Roman" w:hAnsi="Times New Roman" w:cs="Times New Roman"/>
          <w:color w:val="000000"/>
          <w:sz w:val="24"/>
          <w:lang w:val="ru-RU"/>
        </w:rPr>
        <w:t>ненадлежащее  исполнившая свои обязательства, обязана уплатить другой стороне предусмотренные Федеральным законом «Об участии в долевом строительстве многоквартирных домов и иных объектов  недвижимости и о  внесении  изменений  в  некоторые  законодательны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е  акты  Российской Федерации» от 30.12.2004 № 214-ФЗ неустойки (штрафы, пени). 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7.2. В случае  нарушения  установленного  договором  срока  внесения платежа Участник долевого строительства уплачивает Застройщику неустойку (пени) в размере одной   трехсото</w:t>
      </w:r>
      <w:r>
        <w:rPr>
          <w:rFonts w:ascii="Times New Roman" w:hAnsi="Times New Roman" w:cs="Times New Roman"/>
          <w:color w:val="000000"/>
          <w:sz w:val="24"/>
          <w:lang w:val="ru-RU"/>
        </w:rPr>
        <w:t>й ставки рефинансирования Центрального банка Российской Федерации, действующей на  день исполнения обязательства, от суммы просроченного платежа за каждый день просрочки.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7.3. В случае нарушения предусмотренного договором срока передачи участнику долевого </w:t>
      </w:r>
      <w:r>
        <w:rPr>
          <w:rFonts w:ascii="Times New Roman" w:hAnsi="Times New Roman" w:cs="Times New Roman"/>
          <w:color w:val="000000"/>
          <w:sz w:val="24"/>
          <w:lang w:val="ru-RU"/>
        </w:rPr>
        <w:lastRenderedPageBreak/>
        <w:t xml:space="preserve">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7" w:history="1">
        <w:r>
          <w:rPr>
            <w:rStyle w:val="a6"/>
            <w:color w:val="000000"/>
          </w:rPr>
          <w:t>ставки рефинансирования</w:t>
        </w:r>
      </w:hyperlink>
      <w:r>
        <w:rPr>
          <w:rStyle w:val="a6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Центрального банка Российской Федерации, действующей на день испол</w:t>
      </w:r>
      <w:r>
        <w:rPr>
          <w:rFonts w:ascii="Times New Roman" w:hAnsi="Times New Roman" w:cs="Times New Roman"/>
          <w:color w:val="000000"/>
          <w:sz w:val="24"/>
          <w:lang w:val="ru-RU"/>
        </w:rPr>
        <w:t>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0326DF" w:rsidRDefault="00F0253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7.4. При наступлении обстоятельств неп</w:t>
      </w:r>
      <w:r>
        <w:rPr>
          <w:rFonts w:ascii="Times New Roman" w:hAnsi="Times New Roman" w:cs="Times New Roman"/>
          <w:color w:val="000000"/>
          <w:sz w:val="24"/>
          <w:lang w:val="ru-RU"/>
        </w:rPr>
        <w:t>реодолимой силы, препятствующих полному или частичному исполнению обязательств по данному 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0326DF" w:rsidRDefault="00F0253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7.5. При наступлении обстоятельств н</w:t>
      </w:r>
      <w:r>
        <w:rPr>
          <w:rFonts w:ascii="Times New Roman" w:hAnsi="Times New Roman" w:cs="Times New Roman"/>
          <w:color w:val="000000"/>
          <w:sz w:val="24"/>
          <w:lang w:val="ru-RU"/>
        </w:rPr>
        <w:t>епреодолимой силы, стороны освобождаются от   ответственности   за   неисполнение (ненадлежащее исполнение) обязательств.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7.6. В соответствии со ст.12.1 Федерального закона от 30.12.2004 №214-ФЗ «Об участии в долевом строительстве многоквартирных домов и 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ных объектов недвижимости и о внесении изменений в некоторые законодательные акты Российской Федерации» залогом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>обеспечивается исполнение следующих обязательств застройщика по всем договорам, заключенным для строительства (создания) многоквартирного дома и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 xml:space="preserve"> (или) иного объекта недвижимости на основании одного разрешения на строительство:</w:t>
      </w:r>
    </w:p>
    <w:p w:rsidR="000326DF" w:rsidRDefault="00F02534">
      <w:pPr>
        <w:shd w:val="clear" w:color="auto" w:fill="FFFFFF"/>
        <w:suppressAutoHyphens w:val="0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</w:pPr>
      <w:bookmarkStart w:id="3" w:name="dst35"/>
      <w:bookmarkEnd w:id="3"/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>1)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</w:r>
    </w:p>
    <w:p w:rsidR="000326DF" w:rsidRDefault="00F02534">
      <w:pPr>
        <w:shd w:val="clear" w:color="auto" w:fill="FFFFFF"/>
        <w:suppressAutoHyphens w:val="0"/>
        <w:spacing w:line="315" w:lineRule="atLeast"/>
        <w:ind w:firstLine="540"/>
        <w:jc w:val="both"/>
        <w:rPr>
          <w:rFonts w:hint="eastAsia"/>
        </w:rPr>
      </w:pPr>
      <w:bookmarkStart w:id="4" w:name="dst36"/>
      <w:bookmarkEnd w:id="4"/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 xml:space="preserve">2) уплата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>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>го строительства, и иных причитающихся ему в соответствии с договором и (или) федеральными законами денежных средств.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Также в обеспечение исполнения обязательств Застройщик осуществляет оплату обязательных отчислений (взносов) Застройщика в «Фонд защиты пр</w:t>
      </w:r>
      <w:r>
        <w:rPr>
          <w:rFonts w:ascii="Times New Roman" w:hAnsi="Times New Roman" w:cs="Times New Roman"/>
          <w:color w:val="000000"/>
          <w:sz w:val="24"/>
          <w:lang w:val="ru-RU"/>
        </w:rPr>
        <w:t>ав граждан – участников долевого строительства».</w:t>
      </w:r>
    </w:p>
    <w:p w:rsidR="000326DF" w:rsidRDefault="00F0253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7.7. В случае досрочного расторжения настоящего Договора по вине Участника долевого строительства, Участник долевого строительства обязан уплатить Застройщику в течение 10 (десяти) рабочих дней с даты растор</w:t>
      </w:r>
      <w:r>
        <w:rPr>
          <w:lang w:val="ru-RU"/>
        </w:rPr>
        <w:t>жения, сумму фактически понесенных последним расходов в связи с исполнением обязательств по Договору. Под расходами, понесенными Застройщиком в связи с исполнением обязательств по Договору, Стороны понимают затраты, связанные с подготовкой, оформлением док</w:t>
      </w:r>
      <w:r>
        <w:rPr>
          <w:lang w:val="ru-RU"/>
        </w:rPr>
        <w:t>ументации на Объекты долевого строительства, регистрацией Договора и всех дополнений и изменений к нему, а также иные затраты, необходимые для такого исполнения, а так же возмещение расходов по оплате Застройщиком отчислений (взносов) Застройщика в «Фонд з</w:t>
      </w:r>
      <w:r>
        <w:rPr>
          <w:lang w:val="ru-RU"/>
        </w:rPr>
        <w:t>ащиты прав граждан – участников долевого строительства».</w:t>
      </w:r>
    </w:p>
    <w:p w:rsidR="000326DF" w:rsidRDefault="00F02534">
      <w:pPr>
        <w:pStyle w:val="Default"/>
        <w:spacing w:line="276" w:lineRule="auto"/>
        <w:jc w:val="both"/>
      </w:pPr>
      <w:r>
        <w:rPr>
          <w:lang w:val="ru-RU"/>
        </w:rPr>
        <w:t>7.8.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</w:t>
      </w:r>
      <w:r>
        <w:rPr>
          <w:lang w:val="ru-RU"/>
        </w:rPr>
        <w:t>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</w:t>
      </w:r>
      <w:r>
        <w:rPr>
          <w:lang w:val="ru-RU"/>
        </w:rPr>
        <w:t>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</w:t>
      </w:r>
      <w:r>
        <w:rPr>
          <w:lang w:val="ru-RU"/>
        </w:rPr>
        <w:t xml:space="preserve">тником долевого строительства или привлеченными им третьими </w:t>
      </w:r>
      <w:r>
        <w:rPr>
          <w:lang w:val="ru-RU"/>
        </w:rPr>
        <w:lastRenderedPageBreak/>
        <w:t xml:space="preserve">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</w:t>
      </w:r>
      <w:r>
        <w:rPr>
          <w:lang w:val="ru-RU"/>
        </w:rPr>
        <w:t>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изделий, в соответствии с</w:t>
      </w:r>
      <w:r>
        <w:rPr>
          <w:lang w:val="ru-RU"/>
        </w:rPr>
        <w:t xml:space="preserve"> п. 7 ст. 7 214-ФЗ.</w:t>
      </w:r>
    </w:p>
    <w:p w:rsidR="000326DF" w:rsidRDefault="00F02534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8. Прочие условия</w:t>
      </w:r>
    </w:p>
    <w:p w:rsidR="000326DF" w:rsidRDefault="000326DF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8.1.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0326DF" w:rsidRDefault="00F0253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8.2. Наследники Участника долевого строительства имеют права, пре</w:t>
      </w:r>
      <w:r>
        <w:rPr>
          <w:lang w:val="ru-RU"/>
        </w:rPr>
        <w:t>дусмотренные настоящим Договором. В случае смерти гражданина –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</w:t>
      </w:r>
      <w:r>
        <w:rPr>
          <w:lang w:val="ru-RU"/>
        </w:rPr>
        <w:t>ные права и обязанности, основанные на Договоре, входят в состав наследства Участника долевого строительства.</w:t>
      </w:r>
    </w:p>
    <w:p w:rsidR="000326DF" w:rsidRDefault="00F0253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Наследник или наследники вступают в Договор на основании свидетельства о праве на наследство. Наследник уведомляет Застройщика о вступлении в Дого</w:t>
      </w:r>
      <w:r>
        <w:rPr>
          <w:rFonts w:ascii="Times New Roman" w:hAnsi="Times New Roman" w:cs="Times New Roman"/>
          <w:color w:val="000000"/>
          <w:sz w:val="24"/>
          <w:lang w:val="ru-RU"/>
        </w:rPr>
        <w:t>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8.3. Споры, возникшие между сторонами, решаются сторонами путем переговоров. При не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достижении согласия спор передается на разрешение соответствующего судебного органа с соблюдением правил подведомственности и подсудности.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8.4. 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В соответствии с Федеральным законом от 27.07.2006 </w:t>
      </w:r>
      <w:r>
        <w:rPr>
          <w:rFonts w:ascii="Times New Roman" w:hAnsi="Times New Roman" w:cs="Times New Roman"/>
          <w:color w:val="000000"/>
          <w:sz w:val="24"/>
        </w:rPr>
        <w:t>N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152-ФЗ "О персональных данных" Участник долевого строител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ьства дает свое согласие на обработку Застройщиком персональных данных, относящихся к отношениям долевого строительства и вытекающих из настоящего договора. Участник долевого строительства предоставляет согласие на осуществление действий в отношении своих </w:t>
      </w:r>
      <w:r>
        <w:rPr>
          <w:rFonts w:ascii="Times New Roman" w:hAnsi="Times New Roman" w:cs="Times New Roman"/>
          <w:color w:val="000000"/>
          <w:sz w:val="24"/>
          <w:lang w:val="ru-RU"/>
        </w:rPr>
        <w:t>персональных данных, которые необходимы для достижения указанных в настоящем договоре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</w:t>
      </w:r>
      <w:r>
        <w:rPr>
          <w:rFonts w:ascii="Times New Roman" w:hAnsi="Times New Roman" w:cs="Times New Roman"/>
          <w:color w:val="000000"/>
          <w:sz w:val="24"/>
          <w:lang w:val="ru-RU"/>
        </w:rPr>
        <w:t>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Участник долевого строительства проинформирован, что обработка пер</w:t>
      </w:r>
      <w:r>
        <w:rPr>
          <w:rFonts w:ascii="Times New Roman" w:hAnsi="Times New Roman" w:cs="Times New Roman"/>
          <w:color w:val="000000"/>
          <w:sz w:val="24"/>
          <w:lang w:val="ru-RU"/>
        </w:rPr>
        <w:t>сональных данных производится в соответствии с действующим законодательством Российской Федерации как не автоматизированным, так и автоматизированным способами.</w:t>
      </w:r>
    </w:p>
    <w:p w:rsidR="000326DF" w:rsidRDefault="000326DF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326DF" w:rsidRDefault="00F02534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9. Срок действия и порядок изменения, расторжения договора</w:t>
      </w:r>
    </w:p>
    <w:p w:rsidR="000326DF" w:rsidRDefault="000326DF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326DF" w:rsidRDefault="00F0253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9.1. Договор может быть изменен ил</w:t>
      </w:r>
      <w:r>
        <w:rPr>
          <w:rFonts w:ascii="Times New Roman" w:hAnsi="Times New Roman" w:cs="Times New Roman"/>
          <w:color w:val="000000"/>
          <w:sz w:val="24"/>
          <w:lang w:val="ru-RU"/>
        </w:rPr>
        <w:t>и расторгнут по соглашению сторон. Все изменения договора оформляются путем подписания сторонами соглашений, которые является неотъемлемой частью настоящего договора.</w:t>
      </w:r>
    </w:p>
    <w:p w:rsidR="000326DF" w:rsidRDefault="00F0253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9.2. Просрочка платежа более чем три месяца является основанием для </w:t>
      </w:r>
      <w:r>
        <w:rPr>
          <w:rFonts w:ascii="Times New Roman" w:hAnsi="Times New Roman" w:cs="Times New Roman"/>
          <w:color w:val="000000"/>
          <w:sz w:val="24"/>
          <w:lang w:val="ru-RU"/>
        </w:rPr>
        <w:t>предъявления застройщиком требования о расторжении договора в судебном порядке.</w:t>
      </w:r>
    </w:p>
    <w:p w:rsidR="000326DF" w:rsidRDefault="00F0253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9.3. Участник долевого строительстве вправе в одностороннем  порядке отказаться от исполнения договора в случаях, предусмотренных Федеральным законом «Об участии в </w:t>
      </w:r>
      <w:r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долевом стро</w:t>
      </w:r>
      <w:r>
        <w:rPr>
          <w:rFonts w:ascii="Times New Roman" w:hAnsi="Times New Roman" w:cs="Times New Roman"/>
          <w:color w:val="000000"/>
          <w:sz w:val="24"/>
          <w:lang w:val="ru-RU"/>
        </w:rPr>
        <w:t>ительстве многоквартирных домов и  иных объектов недвижимости и о внесении изменений в некоторые  законодательные акты Российской Федерации» от 30.12.2004 № 214-ФЗ.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9.4.  Настоящий договор составлен в трех экземплярах, с четырьмя приложениями,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имеющих равную юридическую силу, один экземпляр – для </w:t>
      </w: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органа государственной регистрации, один экземпляр-Застройщику, один экземпляр Участнику Долевого строительства.</w:t>
      </w:r>
    </w:p>
    <w:p w:rsidR="000326DF" w:rsidRDefault="00F0253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9.5. Расходы по государственной регистрации настоящего договора, дополнений и изменений к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договору возлагаются на Участника долевого строительства.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9.6. </w:t>
      </w:r>
      <w:r>
        <w:rPr>
          <w:rStyle w:val="FontStyle18"/>
          <w:rFonts w:eastAsia="SimSu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Настоящий  договор вступает  в  силу с  момента  его  государственной регистрации в порядке, предусмотренном Федеральным  законом «О государственной регистрации прав на недвижимое имущество 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сделок с ним»,  и действует до исполнения Сторонами принятых на себя обязательств.</w:t>
      </w:r>
    </w:p>
    <w:p w:rsidR="000326DF" w:rsidRDefault="00F02534">
      <w:pPr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lang w:val="ru-RU"/>
        </w:rPr>
        <w:t xml:space="preserve">9.7.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Обо всех изменениях в платежных и почтовых реквизитах Стороны обязаны немедленно извещать друг друга. Действия, совершенные по старым адресам и счетам, совершенные до </w:t>
      </w:r>
      <w:r>
        <w:rPr>
          <w:rFonts w:ascii="Times New Roman" w:hAnsi="Times New Roman" w:cs="Times New Roman"/>
          <w:color w:val="000000"/>
          <w:sz w:val="24"/>
          <w:lang w:val="ru-RU"/>
        </w:rPr>
        <w:t>получения уведомлений об их изменении, засчитываются в исполнение обязательств.</w:t>
      </w:r>
    </w:p>
    <w:p w:rsidR="000326DF" w:rsidRDefault="000326DF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</w:p>
    <w:p w:rsidR="000326DF" w:rsidRDefault="000326DF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0326DF" w:rsidRDefault="00F0253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Реквизиты и подписи сторон:</w:t>
      </w:r>
    </w:p>
    <w:p w:rsidR="000326DF" w:rsidRDefault="000326DF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68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66"/>
      </w:tblGrid>
      <w:tr w:rsidR="000326DF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326DF" w:rsidRDefault="00F02534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Застройщик</w:t>
            </w:r>
          </w:p>
          <w:p w:rsidR="000326DF" w:rsidRDefault="00F0253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Общество с ограниченной ответственностью «Монострой»</w:t>
            </w:r>
          </w:p>
          <w:p w:rsidR="000326DF" w:rsidRDefault="00F02534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117452, г. Москва, Черноморский бульвар, д. 17,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корп 1, эт. 2, пом. 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 комн. 5</w:t>
            </w:r>
          </w:p>
          <w:p w:rsidR="000326DF" w:rsidRDefault="00F0253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ИНН/КПП 3329011322/772701001</w:t>
            </w:r>
          </w:p>
          <w:p w:rsidR="000326DF" w:rsidRDefault="00F02534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р/счет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40702810200080001710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ФИЛИАЛЕ ПРИВОЛЖСКОГО ПАО БАНК «ФК ОТКРЫТИЕ»</w:t>
            </w:r>
          </w:p>
          <w:p w:rsidR="000326DF" w:rsidRDefault="00F0253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к/счет 3010181030000000881</w:t>
            </w:r>
          </w:p>
          <w:p w:rsidR="000326DF" w:rsidRDefault="00F0253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БИК 042282881</w:t>
            </w:r>
          </w:p>
          <w:p w:rsidR="000326DF" w:rsidRDefault="00F0253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Генеральный директор</w:t>
            </w:r>
          </w:p>
          <w:p w:rsidR="000326DF" w:rsidRDefault="00F0253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___________________ Чижов О.А.</w:t>
            </w:r>
          </w:p>
          <w:p w:rsidR="000326DF" w:rsidRDefault="000326D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0326DF" w:rsidRDefault="000326D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326DF" w:rsidRDefault="00F02534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 долевого стр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оительства  </w:t>
            </w:r>
          </w:p>
          <w:p w:rsidR="000326DF" w:rsidRDefault="000326DF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0326DF" w:rsidRDefault="000326D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0326DF" w:rsidRDefault="000326DF">
      <w:pPr>
        <w:pStyle w:val="Standard"/>
        <w:jc w:val="right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jc w:val="right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jc w:val="right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jc w:val="right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jc w:val="right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jc w:val="right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jc w:val="right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jc w:val="right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jc w:val="right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jc w:val="right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jc w:val="right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jc w:val="right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jc w:val="right"/>
        <w:rPr>
          <w:rFonts w:ascii="Times New Roman" w:hAnsi="Times New Roman"/>
          <w:color w:val="000000"/>
        </w:rPr>
      </w:pPr>
    </w:p>
    <w:p w:rsidR="000326DF" w:rsidRDefault="00F02534">
      <w:pPr>
        <w:pStyle w:val="Standard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 1</w:t>
      </w:r>
    </w:p>
    <w:p w:rsidR="000326DF" w:rsidRDefault="00F02534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0326DF" w:rsidRDefault="00F02534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№/ЗУ-2 от          2020 г.</w:t>
      </w:r>
    </w:p>
    <w:p w:rsidR="000326DF" w:rsidRDefault="00F02534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Квартира №</w:t>
      </w: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F02534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«Монострой»</w:t>
      </w:r>
    </w:p>
    <w:p w:rsidR="000326DF" w:rsidRDefault="000326DF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0326DF" w:rsidRDefault="000326DF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0326DF" w:rsidRDefault="00F02534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 xml:space="preserve">иректор       </w:t>
      </w:r>
      <w:r>
        <w:rPr>
          <w:rFonts w:ascii="Times New Roman" w:hAnsi="Times New Roman" w:cs="Times New Roman"/>
          <w:color w:val="000000"/>
          <w:lang w:val="ru-RU"/>
        </w:rPr>
        <w:t>______________________  Чижов О.А.</w:t>
      </w:r>
    </w:p>
    <w:p w:rsidR="000326DF" w:rsidRDefault="000326DF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0326DF" w:rsidRDefault="00F02534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0326DF" w:rsidRDefault="000326DF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0326DF" w:rsidRDefault="000326DF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0326DF" w:rsidRDefault="000326DF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0326DF" w:rsidRDefault="000326DF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0326DF" w:rsidRDefault="00F02534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lang w:val="ru-RU"/>
        </w:rPr>
        <w:t>Приложение  № 2</w:t>
      </w:r>
    </w:p>
    <w:p w:rsidR="000326DF" w:rsidRDefault="00F02534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 Договору </w:t>
      </w:r>
      <w:r>
        <w:rPr>
          <w:rFonts w:ascii="Times New Roman" w:hAnsi="Times New Roman"/>
          <w:color w:val="000000"/>
          <w:lang w:val="ru-RU"/>
        </w:rPr>
        <w:t>участия в долевом строительстве</w:t>
      </w:r>
    </w:p>
    <w:p w:rsidR="000326DF" w:rsidRDefault="00F02534">
      <w:pPr>
        <w:pStyle w:val="Standard"/>
        <w:ind w:firstLine="426"/>
        <w:jc w:val="right"/>
        <w:rPr>
          <w:rFonts w:hint="eastAsia"/>
        </w:rPr>
      </w:pPr>
      <w:bookmarkStart w:id="5" w:name="__DdeLink__11248_661643349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bookmarkEnd w:id="5"/>
      <w:r>
        <w:rPr>
          <w:rFonts w:ascii="Times New Roman" w:hAnsi="Times New Roman"/>
          <w:color w:val="000000"/>
          <w:lang w:val="ru-RU"/>
        </w:rPr>
        <w:t>/ЗУ-2 от              2020г.</w:t>
      </w:r>
    </w:p>
    <w:p w:rsidR="000326DF" w:rsidRDefault="00F02534">
      <w:pPr>
        <w:pStyle w:val="Standard"/>
        <w:ind w:firstLine="426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               </w:t>
      </w:r>
    </w:p>
    <w:p w:rsidR="000326DF" w:rsidRDefault="000326DF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0326DF" w:rsidRDefault="00F02534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Экспликация помещений квартиры №</w:t>
      </w: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9690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5400"/>
        <w:gridCol w:w="3360"/>
      </w:tblGrid>
      <w:tr w:rsidR="000326DF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326DF" w:rsidRDefault="00F0253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326DF" w:rsidRDefault="00F02534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помещения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326DF" w:rsidRDefault="00F02534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 (кв. м.)</w:t>
            </w:r>
          </w:p>
        </w:tc>
      </w:tr>
      <w:tr w:rsidR="000326D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</w:tcPr>
          <w:p w:rsidR="000326DF" w:rsidRDefault="00F02534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326DF" w:rsidRDefault="00F02534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Холл-жилая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326DF" w:rsidRDefault="000326DF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0326D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</w:tcPr>
          <w:p w:rsidR="000326DF" w:rsidRDefault="00F02534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326DF" w:rsidRDefault="00F02534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Кухня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326DF" w:rsidRDefault="000326DF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0326D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</w:tcPr>
          <w:p w:rsidR="000326DF" w:rsidRDefault="00F02534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326DF" w:rsidRDefault="00F02534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Ванная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326DF" w:rsidRDefault="000326DF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0326DF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</w:tcPr>
          <w:p w:rsidR="000326DF" w:rsidRDefault="00F02534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326DF" w:rsidRDefault="00F02534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Лоджия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326DF" w:rsidRDefault="00F02534">
            <w:pPr>
              <w:pStyle w:val="Standard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(коэф. 0,5)</w:t>
            </w:r>
          </w:p>
        </w:tc>
      </w:tr>
      <w:tr w:rsidR="000326DF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326DF" w:rsidRDefault="000326DF">
            <w:pPr>
              <w:pStyle w:val="Standard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326DF" w:rsidRDefault="00F02534">
            <w:pPr>
              <w:pStyle w:val="Standard"/>
              <w:ind w:firstLine="42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326DF" w:rsidRDefault="00F02534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кв.м</w:t>
            </w:r>
          </w:p>
        </w:tc>
      </w:tr>
    </w:tbl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</w:rPr>
      </w:pPr>
    </w:p>
    <w:p w:rsidR="000326DF" w:rsidRDefault="00F02534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Застройщик ООО «</w:t>
      </w:r>
      <w:r>
        <w:rPr>
          <w:rFonts w:ascii="Times New Roman" w:hAnsi="Times New Roman" w:cs="Times New Roman"/>
          <w:color w:val="000000"/>
          <w:lang w:val="ru-RU"/>
        </w:rPr>
        <w:t>Монострой</w:t>
      </w:r>
      <w:r>
        <w:rPr>
          <w:rFonts w:ascii="Times New Roman" w:hAnsi="Times New Roman" w:cs="Times New Roman"/>
          <w:color w:val="000000"/>
        </w:rPr>
        <w:t>»</w:t>
      </w:r>
    </w:p>
    <w:p w:rsidR="000326DF" w:rsidRDefault="000326DF">
      <w:pPr>
        <w:pStyle w:val="Standard"/>
        <w:rPr>
          <w:rFonts w:ascii="Times New Roman" w:hAnsi="Times New Roman" w:cs="Times New Roman"/>
          <w:color w:val="000000"/>
        </w:rPr>
      </w:pPr>
    </w:p>
    <w:p w:rsidR="000326DF" w:rsidRDefault="000326DF">
      <w:pPr>
        <w:pStyle w:val="Standard"/>
        <w:rPr>
          <w:rFonts w:ascii="Times New Roman" w:hAnsi="Times New Roman" w:cs="Times New Roman"/>
          <w:color w:val="000000"/>
        </w:rPr>
      </w:pPr>
    </w:p>
    <w:p w:rsidR="000326DF" w:rsidRDefault="00F02534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  Чижов О.А.</w:t>
      </w:r>
    </w:p>
    <w:p w:rsidR="000326DF" w:rsidRDefault="000326DF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0326DF" w:rsidRDefault="00F02534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0326DF" w:rsidRDefault="00F02534">
      <w:pPr>
        <w:pStyle w:val="Standard"/>
        <w:spacing w:line="276" w:lineRule="auto"/>
        <w:rPr>
          <w:rFonts w:hint="eastAsia"/>
        </w:rPr>
        <w:sectPr w:rsidR="000326DF">
          <w:pgSz w:w="11906" w:h="16838"/>
          <w:pgMar w:top="1134" w:right="1127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 CYR" w:hAnsi="Times New Roman" w:cs="Times New Roman CYR"/>
          <w:color w:val="000000"/>
          <w:lang w:val="ru-RU"/>
        </w:rPr>
        <w:t xml:space="preserve">                                             </w:t>
      </w:r>
    </w:p>
    <w:p w:rsidR="000326DF" w:rsidRDefault="00F02534">
      <w:pPr>
        <w:pStyle w:val="Standard"/>
        <w:spacing w:line="100" w:lineRule="atLeast"/>
        <w:jc w:val="right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lastRenderedPageBreak/>
        <w:t>Приложение № 3</w:t>
      </w:r>
    </w:p>
    <w:p w:rsidR="000326DF" w:rsidRDefault="00F02534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0326DF" w:rsidRDefault="00F02534">
      <w:pPr>
        <w:pStyle w:val="Standard"/>
        <w:spacing w:line="100" w:lineRule="atLeast"/>
        <w:ind w:firstLine="426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r>
        <w:rPr>
          <w:rFonts w:ascii="Times New Roman" w:hAnsi="Times New Roman" w:cs="Times New Roman CYR"/>
          <w:color w:val="000000"/>
          <w:lang w:val="ru-RU"/>
        </w:rPr>
        <w:t>/ЗУ-2 от              2020г.</w:t>
      </w:r>
    </w:p>
    <w:p w:rsidR="000326DF" w:rsidRDefault="00F02534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ПЕРЕЧЕНЬ</w:t>
      </w:r>
    </w:p>
    <w:p w:rsidR="000326DF" w:rsidRDefault="00F02534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выполняемых работ в квартире</w:t>
      </w:r>
    </w:p>
    <w:p w:rsidR="000326DF" w:rsidRDefault="00F0253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1. Перегородки между помещениями в квартире не возводятся, за исключением перегород</w:t>
      </w:r>
      <w:r>
        <w:rPr>
          <w:rFonts w:ascii="Times New Roman" w:hAnsi="Times New Roman" w:cs="Times New Roman CYR"/>
          <w:color w:val="000000"/>
          <w:lang w:val="ru-RU"/>
        </w:rPr>
        <w:t>ок, отделяющих кухню, санузел и ванную комнату.</w:t>
      </w:r>
    </w:p>
    <w:p w:rsidR="000326DF" w:rsidRDefault="00F0253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2.  Не выполняется выравнивающая цементная стяжка пола, штукатурка стен и откосов;</w:t>
      </w:r>
    </w:p>
    <w:p w:rsidR="000326DF" w:rsidRDefault="00F0253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3. Установлены окна - ПВХ (без установки подоконных досок);</w:t>
      </w:r>
    </w:p>
    <w:p w:rsidR="000326DF" w:rsidRDefault="00F0253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4. Установлена входная дверь (полотно двери - пустотелое, дверь о</w:t>
      </w:r>
      <w:r>
        <w:rPr>
          <w:rFonts w:ascii="Times New Roman" w:hAnsi="Times New Roman" w:cs="Times New Roman CYR"/>
          <w:color w:val="000000"/>
          <w:lang w:val="ru-RU"/>
        </w:rPr>
        <w:t>борудуется замком и ручками). Межкомнатные дверные блоки и дверные блоки в санузлах не устанавливаются и не поставляются;</w:t>
      </w:r>
    </w:p>
    <w:p w:rsidR="000326DF" w:rsidRDefault="00F0253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5.  Выполнено холодное и горячее водоснабжение - выполняется монтаж стояков с отводами, фильтрами, поквартирными счетчиками, вентилями</w:t>
      </w:r>
      <w:r>
        <w:rPr>
          <w:rFonts w:ascii="Times New Roman" w:hAnsi="Times New Roman" w:cs="Times New Roman CYR"/>
          <w:color w:val="000000"/>
          <w:lang w:val="ru-RU"/>
        </w:rPr>
        <w:t>, без выполнения трубных разводок. Отводы оканчиваются заглушкой; Трубопроводы не грунтуются и не окрашиваются. Поквартирные счетчики устанавливаются бесплатно, после подачи заявки в управляющую компанию, в целях сохранности приборов учета.  Счетчики расхо</w:t>
      </w:r>
      <w:r>
        <w:rPr>
          <w:rFonts w:ascii="Times New Roman" w:hAnsi="Times New Roman" w:cs="Times New Roman CYR"/>
          <w:color w:val="000000"/>
          <w:lang w:val="ru-RU"/>
        </w:rPr>
        <w:t>да горячей и холодной воды на вводах в здание устанавливаются до проведения приемочной комиссии.</w:t>
      </w:r>
    </w:p>
    <w:p w:rsidR="000326DF" w:rsidRDefault="00F0253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6. Сантехоборудование (ванны, умывальники, унитазы, мойки, полотенцесушитель и т.п.) не устанавливается и не поставляется;</w:t>
      </w:r>
    </w:p>
    <w:p w:rsidR="000326DF" w:rsidRDefault="00F0253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7.  Фекальная канализация - стояки к</w:t>
      </w:r>
      <w:r>
        <w:rPr>
          <w:rFonts w:ascii="Times New Roman" w:hAnsi="Times New Roman" w:cs="Times New Roman CYR"/>
          <w:color w:val="000000"/>
          <w:lang w:val="ru-RU"/>
        </w:rPr>
        <w:t>анализации выполняются с установкой необходимых фасонных частей с поэтажными заглушками без выполнения трубных разводок для подключения сантехнических приборов. Работы по устройству трубных разводок для подключения сантехнических приборов выполняются собст</w:t>
      </w:r>
      <w:r>
        <w:rPr>
          <w:rFonts w:ascii="Times New Roman" w:hAnsi="Times New Roman" w:cs="Times New Roman CYR"/>
          <w:color w:val="000000"/>
          <w:lang w:val="ru-RU"/>
        </w:rPr>
        <w:t>венниками помещений;</w:t>
      </w:r>
    </w:p>
    <w:p w:rsidR="000326DF" w:rsidRDefault="00F0253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8. Система отопления и вентиляции выполняется в объеме проекта, установлены радиаторы; Трубопроводы не грунтуются и не окрашиваются.</w:t>
      </w:r>
    </w:p>
    <w:p w:rsidR="000326DF" w:rsidRDefault="00F0253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9. Не выполняется электропроводка, электрический счетчик квартирного учета </w:t>
      </w:r>
      <w:r>
        <w:rPr>
          <w:rFonts w:ascii="Times New Roman" w:hAnsi="Times New Roman" w:cs="Times New Roman CYR"/>
          <w:color w:val="000000"/>
          <w:lang w:val="ru-RU"/>
        </w:rPr>
        <w:t>электроэнергии (счетчики передаются управляющей компании и устанавливаются при заключении договора с Участником долевого строительства) размещается в этажных щитках</w:t>
      </w:r>
    </w:p>
    <w:p w:rsidR="000326DF" w:rsidRDefault="00F0253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10.  Слаботочные системы (радио, телефон) - без ввода в квартиру.</w:t>
      </w:r>
    </w:p>
    <w:p w:rsidR="000326DF" w:rsidRDefault="00F0253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11.  Стяжка на </w:t>
      </w:r>
      <w:r>
        <w:rPr>
          <w:rFonts w:ascii="Times New Roman" w:hAnsi="Times New Roman" w:cs="Times New Roman CYR"/>
          <w:color w:val="000000"/>
          <w:lang w:val="ru-RU"/>
        </w:rPr>
        <w:t>лоджии не выполняется.</w:t>
      </w:r>
    </w:p>
    <w:p w:rsidR="000326DF" w:rsidRDefault="00F0253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hint="eastAsia"/>
        </w:rPr>
      </w:pPr>
      <w:r>
        <w:rPr>
          <w:rFonts w:ascii="Times New Roman" w:hAnsi="Times New Roman" w:cs="Times New Roman CYR"/>
          <w:color w:val="000000"/>
          <w:lang w:val="ru-RU"/>
        </w:rPr>
        <w:t>12. Выполняется монтаж газовых стояков без приобретения и установки газовой плиты, без приобретения и установки газовых счетчиков. Не выполняется монтаж разводящих трубопроводов.</w:t>
      </w:r>
    </w:p>
    <w:p w:rsidR="000326DF" w:rsidRDefault="00F0253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13. Выполняется остекление лоджии согласно проекту.</w:t>
      </w:r>
    </w:p>
    <w:p w:rsidR="000326DF" w:rsidRDefault="00F02534">
      <w:pPr>
        <w:pStyle w:val="Standard"/>
        <w:spacing w:line="100" w:lineRule="atLeast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Ра</w:t>
      </w:r>
      <w:r>
        <w:rPr>
          <w:rFonts w:ascii="Times New Roman" w:hAnsi="Times New Roman" w:cs="Times New Roman CYR"/>
          <w:color w:val="000000"/>
          <w:lang w:val="ru-RU"/>
        </w:rPr>
        <w:t>боты по доведению Объекта долевого строительства до полной готовности, в том числе возведение межкомнатных перегородок, выполняются Участником долевого строительства самостоятельно.</w:t>
      </w:r>
    </w:p>
    <w:p w:rsidR="000326DF" w:rsidRDefault="000326DF">
      <w:pPr>
        <w:pStyle w:val="Standard"/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</w:p>
    <w:p w:rsidR="000326DF" w:rsidRDefault="000326DF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0326DF" w:rsidRDefault="00F02534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«Монострой»</w:t>
      </w:r>
    </w:p>
    <w:p w:rsidR="000326DF" w:rsidRDefault="000326DF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0326DF" w:rsidRDefault="000326DF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0326DF" w:rsidRDefault="00F02534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</w:t>
      </w:r>
      <w:r>
        <w:rPr>
          <w:rFonts w:ascii="Times New Roman" w:hAnsi="Times New Roman" w:cs="Times New Roman"/>
          <w:color w:val="000000"/>
          <w:lang w:val="ru-RU"/>
        </w:rPr>
        <w:t>______  Чижов О.А.</w:t>
      </w:r>
    </w:p>
    <w:p w:rsidR="000326DF" w:rsidRDefault="000326DF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0326DF" w:rsidRDefault="00F02534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  <w:sectPr w:rsidR="000326DF"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0326DF" w:rsidRDefault="00F02534">
      <w:pPr>
        <w:pStyle w:val="Standard"/>
        <w:spacing w:line="100" w:lineRule="atLeast"/>
        <w:jc w:val="right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lastRenderedPageBreak/>
        <w:t>Приложение № 4</w:t>
      </w:r>
    </w:p>
    <w:p w:rsidR="000326DF" w:rsidRDefault="00F02534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0326DF" w:rsidRDefault="00F02534">
      <w:pPr>
        <w:pStyle w:val="Standard"/>
        <w:spacing w:line="100" w:lineRule="atLeast"/>
        <w:ind w:firstLine="426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r>
        <w:rPr>
          <w:rFonts w:ascii="Times New Roman" w:hAnsi="Times New Roman" w:cs="Times New Roman CYR"/>
          <w:color w:val="000000"/>
          <w:lang w:val="ru-RU"/>
        </w:rPr>
        <w:t>/ЗУ-2 от              2020г.</w:t>
      </w:r>
    </w:p>
    <w:p w:rsidR="000326DF" w:rsidRDefault="00F02534">
      <w:pPr>
        <w:pStyle w:val="Standard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>Инструкция по приемке квартиры участником долевого строительства.</w:t>
      </w:r>
    </w:p>
    <w:p w:rsidR="000326DF" w:rsidRDefault="00F02534">
      <w:pPr>
        <w:pStyle w:val="Standard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 xml:space="preserve">При приемке </w:t>
      </w:r>
      <w:r>
        <w:rPr>
          <w:rFonts w:ascii="Times New Roman" w:hAnsi="Times New Roman"/>
          <w:color w:val="000000"/>
          <w:lang w:val="ru-RU"/>
        </w:rPr>
        <w:t>квартиры участник долевого строительства должен руководствоваться договором долевого участия в строительстве и приложениями к нему, действующими Строительными номами и правилами, и техническими регламентами, а также Приложением №1 к настоящей инструкции.</w:t>
      </w:r>
    </w:p>
    <w:p w:rsidR="000326DF" w:rsidRDefault="00F02534">
      <w:pPr>
        <w:pStyle w:val="Standard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</w:t>
      </w:r>
      <w:r>
        <w:rPr>
          <w:rFonts w:ascii="Times New Roman" w:hAnsi="Times New Roman"/>
          <w:color w:val="000000"/>
          <w:lang w:val="ru-RU"/>
        </w:rPr>
        <w:t>ействия участника долевого строительства при приемке квартиры:</w:t>
      </w:r>
    </w:p>
    <w:p w:rsidR="000326DF" w:rsidRDefault="00F0253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1. Согласовать с Отделом Недвижимости ООО «Монострой» дату и время осмотра квартиры.</w:t>
      </w:r>
    </w:p>
    <w:p w:rsidR="000326DF" w:rsidRDefault="00F0253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2. Получить в отделе недвижимости бланки акта осмотра квартиры.</w:t>
      </w:r>
    </w:p>
    <w:p w:rsidR="000326DF" w:rsidRDefault="00F0253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Осмотр квартиры производить с </w:t>
      </w:r>
      <w:r>
        <w:rPr>
          <w:rFonts w:ascii="Times New Roman" w:hAnsi="Times New Roman"/>
          <w:color w:val="000000"/>
          <w:lang w:val="ru-RU"/>
        </w:rPr>
        <w:t>участием сотрудника Отдела Недвижимости ООО «Монострой», прораба и представителя заказчика ООО «Монострой».</w:t>
      </w:r>
    </w:p>
    <w:p w:rsidR="000326DF" w:rsidRDefault="00F0253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4. По результатам осмотра заполнить и подписать акт осмотра квартиры в 3-х экземплярах, по одному для каждой из сторон.</w:t>
      </w:r>
    </w:p>
    <w:p w:rsidR="000326DF" w:rsidRDefault="00F0253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5. Один экземпляр передать в</w:t>
      </w:r>
      <w:r>
        <w:rPr>
          <w:rFonts w:ascii="Times New Roman" w:hAnsi="Times New Roman"/>
          <w:color w:val="000000"/>
          <w:lang w:val="ru-RU"/>
        </w:rPr>
        <w:t xml:space="preserve"> офис ООО «Монострой», расположенный по адресу: ул. Суздальский проспект, д. 13 для регистрации.</w:t>
      </w:r>
    </w:p>
    <w:p w:rsidR="000326DF" w:rsidRDefault="00F0253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 При отсутствии замечаний по качеству квартиры участнику долевого строительства подписать в течение 7 дней с момента осмотра акт приема-передачи квартиры.</w:t>
      </w:r>
    </w:p>
    <w:p w:rsidR="000326DF" w:rsidRDefault="00F0253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7.</w:t>
      </w:r>
      <w:r>
        <w:rPr>
          <w:rFonts w:ascii="Times New Roman" w:hAnsi="Times New Roman"/>
          <w:color w:val="000000"/>
          <w:lang w:val="ru-RU"/>
        </w:rPr>
        <w:t xml:space="preserve"> В случае наличия в квартире несущественных недостатков, которые не препятствуют ее нормальной эксплуатации (проведение отделочных работ), участник долевого строительства обязан подписать акт прием-передачи Квартиры.</w:t>
      </w:r>
    </w:p>
    <w:p w:rsidR="000326DF" w:rsidRDefault="00F0253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8. Подписание участником долевого строи</w:t>
      </w:r>
      <w:r>
        <w:rPr>
          <w:rFonts w:ascii="Times New Roman" w:hAnsi="Times New Roman"/>
          <w:color w:val="000000"/>
          <w:lang w:val="ru-RU"/>
        </w:rPr>
        <w:t xml:space="preserve">тельства акта приема-передачи квартиры не освобождает Застройщика от обязанности устранения выявленных недостатков, а также от гарантийных обязательств, предусмотренных договором долевого участия в строительстве и действующим законодательством.  </w:t>
      </w:r>
    </w:p>
    <w:p w:rsidR="000326DF" w:rsidRDefault="00F0253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9. После </w:t>
      </w:r>
      <w:r>
        <w:rPr>
          <w:rFonts w:ascii="Times New Roman" w:hAnsi="Times New Roman"/>
          <w:color w:val="000000"/>
          <w:lang w:val="ru-RU"/>
        </w:rPr>
        <w:t>устранения недостатков стороны подписывают акт, подтверждающих их устранение.</w:t>
      </w:r>
    </w:p>
    <w:p w:rsidR="000326DF" w:rsidRDefault="00F0253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10. При выявлении в квартире недостатков, препятствующих началу выполнения отделочных работ, застройщик в течение 5 дней с момента предоставления акта осмотра определяет срок их </w:t>
      </w:r>
      <w:r>
        <w:rPr>
          <w:rFonts w:ascii="Times New Roman" w:hAnsi="Times New Roman"/>
          <w:color w:val="000000"/>
          <w:lang w:val="ru-RU"/>
        </w:rPr>
        <w:t>устранения.</w:t>
      </w:r>
    </w:p>
    <w:p w:rsidR="000326DF" w:rsidRDefault="00F0253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11. Участник долевого строительства, получив уведомление от Застройщика об устранении выявленных недостатков, обязуется в согласованное время совместно с представителями ООО «Монострой» осмотреть квартиру и подписать соответствующий акт об устр</w:t>
      </w:r>
      <w:r>
        <w:rPr>
          <w:rFonts w:ascii="Times New Roman" w:hAnsi="Times New Roman"/>
          <w:color w:val="000000"/>
          <w:lang w:val="ru-RU"/>
        </w:rPr>
        <w:t>анении недостатков.</w:t>
      </w:r>
    </w:p>
    <w:p w:rsidR="000326DF" w:rsidRDefault="00F0253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13. В течение трех дней с момента подписания акта об устранении недостатков явиться в Отдел Недвижимости ООО «Монострой» для подписания акт приема-передачи квартиры.</w:t>
      </w:r>
    </w:p>
    <w:p w:rsidR="000326DF" w:rsidRDefault="00F02534">
      <w:pPr>
        <w:pStyle w:val="Standard"/>
        <w:ind w:firstLine="340"/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ru-RU"/>
        </w:rPr>
        <w:t>14. При необоснованном отказе участника долевого строительства от подп</w:t>
      </w:r>
      <w:r>
        <w:rPr>
          <w:rFonts w:ascii="Times New Roman" w:hAnsi="Times New Roman"/>
          <w:color w:val="000000"/>
          <w:lang w:val="ru-RU"/>
        </w:rPr>
        <w:t>исания акта приема-передачи квартиры по истечении 7 дней после ее осмотра, Застройщик составляет односторонний акт приема-передачи квартиры и высылает его участнику долевого строительства. С момента отправления одностороннего акта на участника долевого стр</w:t>
      </w:r>
      <w:r>
        <w:rPr>
          <w:rFonts w:ascii="Times New Roman" w:hAnsi="Times New Roman"/>
          <w:color w:val="000000"/>
          <w:lang w:val="ru-RU"/>
        </w:rPr>
        <w:t xml:space="preserve">оительства возлагается обязанность по оплате за техническое обслуживание квартиры, при этом риск случайный гибели </w:t>
      </w:r>
      <w:r>
        <w:rPr>
          <w:rFonts w:ascii="Times New Roman" w:eastAsia="Times New Roman" w:hAnsi="Times New Roman"/>
          <w:color w:val="000000"/>
          <w:lang w:val="ru-RU"/>
        </w:rPr>
        <w:t>объекта долевого строительства также признается перешедшим к участнику долевого строительства.</w:t>
      </w:r>
    </w:p>
    <w:p w:rsidR="000326DF" w:rsidRDefault="00F02534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«Монострой»</w:t>
      </w:r>
    </w:p>
    <w:p w:rsidR="000326DF" w:rsidRDefault="00F02534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</w:t>
      </w:r>
      <w:r>
        <w:rPr>
          <w:rFonts w:ascii="Times New Roman" w:hAnsi="Times New Roman" w:cs="Times New Roman"/>
          <w:color w:val="000000"/>
          <w:lang w:val="ru-RU"/>
        </w:rPr>
        <w:t xml:space="preserve">       ______________________  Чижов О.А.</w:t>
      </w:r>
    </w:p>
    <w:p w:rsidR="000326DF" w:rsidRDefault="00F02534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  <w:sectPr w:rsidR="000326DF"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0326DF" w:rsidRDefault="00F02534">
      <w:pPr>
        <w:pStyle w:val="ConsPlusNormal"/>
        <w:ind w:firstLine="540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>Приложение №1 к Инструкции по приемке квартиры участником долевого строительства</w:t>
      </w:r>
    </w:p>
    <w:p w:rsidR="000326DF" w:rsidRDefault="000326DF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0326DF" w:rsidRDefault="00F02534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Критерии определения существенных и несущественных недостатков:</w:t>
      </w:r>
    </w:p>
    <w:p w:rsidR="000326DF" w:rsidRDefault="000326DF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0326DF" w:rsidRDefault="00F0253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>
        <w:rPr>
          <w:rFonts w:ascii="Times New Roman" w:hAnsi="Times New Roman"/>
          <w:color w:val="000000"/>
          <w:lang w:val="ru-RU"/>
        </w:rPr>
        <w:t>Согласно п. 1. Ст. 7 ФЗ «О долевом участии в строительстве»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</w:t>
      </w:r>
      <w:r>
        <w:rPr>
          <w:rFonts w:ascii="Times New Roman" w:hAnsi="Times New Roman"/>
          <w:color w:val="000000"/>
          <w:lang w:val="ru-RU"/>
        </w:rPr>
        <w:t>тации и градостроительных регламентов, а также иным обязательным требованиям.</w:t>
      </w:r>
    </w:p>
    <w:p w:rsidR="000326DF" w:rsidRDefault="000326D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0326DF" w:rsidRDefault="00F02534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/>
          <w:color w:val="000000"/>
          <w:lang w:val="ru-RU"/>
        </w:rPr>
        <w:t>- В соответствии с  п.</w:t>
      </w:r>
      <w:hyperlink r:id="rId8" w:history="1">
        <w:r>
          <w:rPr>
            <w:rStyle w:val="Internetlink"/>
            <w:rFonts w:ascii="Times New Roman" w:hAnsi="Times New Roman"/>
            <w:color w:val="000000"/>
            <w:lang w:val="ru-RU"/>
          </w:rPr>
          <w:t xml:space="preserve"> 2</w:t>
        </w:r>
      </w:hyperlink>
      <w:r>
        <w:rPr>
          <w:rFonts w:ascii="Times New Roman" w:hAnsi="Times New Roman"/>
          <w:color w:val="000000"/>
          <w:lang w:val="ru-RU"/>
        </w:rPr>
        <w:t xml:space="preserve"> ст. 475 ГК РФ  к сущ</w:t>
      </w:r>
      <w:r>
        <w:rPr>
          <w:rFonts w:ascii="Times New Roman" w:hAnsi="Times New Roman"/>
          <w:color w:val="000000"/>
          <w:lang w:val="ru-RU"/>
        </w:rPr>
        <w:t>ественным недостаткам относятся:  неустранимые недостатки, недостатки,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другие подобные недостатки</w:t>
      </w:r>
    </w:p>
    <w:p w:rsidR="000326DF" w:rsidRDefault="000326D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0326DF" w:rsidRDefault="00F0253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 </w:t>
      </w:r>
      <w:r>
        <w:rPr>
          <w:rFonts w:ascii="Times New Roman" w:hAnsi="Times New Roman"/>
          <w:color w:val="000000"/>
          <w:lang w:val="ru-RU"/>
        </w:rPr>
        <w:t xml:space="preserve"> Согласно Закона "О защите прав потребителей"   к существенным может быть отнесен недостаток, который делает "невозможным или недопустимым использование товара в соответствии с его целевым назначением". Одним из вариантов "невозможности и недопустимости" я</w:t>
      </w:r>
      <w:r>
        <w:rPr>
          <w:rFonts w:ascii="Times New Roman" w:hAnsi="Times New Roman"/>
          <w:color w:val="000000"/>
          <w:lang w:val="ru-RU"/>
        </w:rPr>
        <w:t>вляется такой недостаток, который делает его использование по назначению опасным для жизни и здоровья граждан.</w:t>
      </w:r>
    </w:p>
    <w:p w:rsidR="000326DF" w:rsidRDefault="000326DF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0326DF" w:rsidRDefault="00F02534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 xml:space="preserve">С учетом вышеизложенного, иные недостатки в квартире не являются существенными и не могут препятствовать приемке квартиры по акту </w:t>
      </w:r>
      <w:r>
        <w:rPr>
          <w:rFonts w:ascii="Times New Roman" w:hAnsi="Times New Roman"/>
          <w:color w:val="000000"/>
          <w:lang w:val="ru-RU"/>
        </w:rPr>
        <w:t>приема-передачи и начала выполнения в ней отделочных работ, так как являются устранимыми в разумный срок и на них распространяется гарантийный срок, предусмотренный Законом «О долевом участии в строительстве».</w:t>
      </w:r>
    </w:p>
    <w:p w:rsidR="000326DF" w:rsidRDefault="000326DF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0326DF" w:rsidRDefault="00F02534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«Монострой»</w:t>
      </w:r>
    </w:p>
    <w:p w:rsidR="000326DF" w:rsidRDefault="000326DF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0326DF" w:rsidRDefault="000326DF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0326DF" w:rsidRDefault="00F02534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</w:t>
      </w:r>
      <w:r>
        <w:rPr>
          <w:rFonts w:ascii="Times New Roman" w:hAnsi="Times New Roman" w:cs="Times New Roman"/>
          <w:color w:val="000000"/>
          <w:lang w:val="ru-RU"/>
        </w:rPr>
        <w:t>ктор       ______________________  Чижов О.А.</w:t>
      </w:r>
    </w:p>
    <w:p w:rsidR="000326DF" w:rsidRDefault="000326DF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0326DF" w:rsidRDefault="00F02534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0326DF" w:rsidRDefault="000326DF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0326DF" w:rsidRDefault="000326DF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</w:p>
    <w:p w:rsidR="000326DF" w:rsidRDefault="000326DF">
      <w:pPr>
        <w:pStyle w:val="Standard"/>
        <w:jc w:val="right"/>
        <w:rPr>
          <w:rFonts w:hint="eastAsia"/>
          <w:lang w:val="ru-RU"/>
        </w:rPr>
      </w:pPr>
    </w:p>
    <w:p w:rsidR="000326DF" w:rsidRDefault="00F02534">
      <w:pPr>
        <w:shd w:val="clear" w:color="auto" w:fill="FFFFFF"/>
        <w:spacing w:line="336" w:lineRule="atLeast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lastRenderedPageBreak/>
        <w:t>ГАРАНТИЙНЫЕ СРОКИ</w:t>
      </w:r>
    </w:p>
    <w:p w:rsidR="000326DF" w:rsidRDefault="00F02534">
      <w:pPr>
        <w:snapToGrid w:val="0"/>
        <w:jc w:val="center"/>
        <w:rPr>
          <w:rFonts w:ascii="Times New Roman" w:hAnsi="Times New Roman"/>
          <w:bCs/>
          <w:szCs w:val="20"/>
          <w:lang w:val="ru-RU"/>
        </w:rPr>
      </w:pPr>
      <w:r>
        <w:rPr>
          <w:rFonts w:ascii="Times New Roman" w:hAnsi="Times New Roman"/>
          <w:bCs/>
          <w:szCs w:val="20"/>
          <w:lang w:val="ru-RU"/>
        </w:rPr>
        <w:t xml:space="preserve">  к договору № ____/ЗУ-2 от _____________ г. участия в долевом строительстве</w:t>
      </w:r>
    </w:p>
    <w:p w:rsidR="000326DF" w:rsidRDefault="000326DF">
      <w:pPr>
        <w:snapToGrid w:val="0"/>
        <w:jc w:val="center"/>
        <w:rPr>
          <w:rFonts w:ascii="Times New Roman" w:hAnsi="Times New Roman"/>
          <w:bCs/>
          <w:szCs w:val="20"/>
          <w:lang w:val="ru-RU"/>
        </w:rPr>
      </w:pPr>
    </w:p>
    <w:p w:rsidR="000326DF" w:rsidRDefault="00F02534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  <w:shd w:val="clear" w:color="auto" w:fill="FFFFFF"/>
        </w:rPr>
        <w:t>В соответствии с п. 4.2</w:t>
      </w:r>
      <w:r>
        <w:rPr>
          <w:rFonts w:ascii="Times New Roman" w:hAnsi="Times New Roman"/>
          <w:bCs/>
        </w:rPr>
        <w:t xml:space="preserve"> к договору № </w:t>
      </w:r>
      <w:r>
        <w:rPr>
          <w:rFonts w:ascii="Times New Roman" w:hAnsi="Times New Roman"/>
          <w:bCs/>
        </w:rPr>
        <w:t xml:space="preserve">____/ЗУ-2 от _____________ г. участия в долевом строительстве срок гарантии на квартиру составляет </w:t>
      </w:r>
      <w:r>
        <w:rPr>
          <w:rFonts w:ascii="Times New Roman" w:hAnsi="Times New Roman"/>
          <w:color w:val="000000"/>
          <w:shd w:val="clear" w:color="auto" w:fill="FFFFFF"/>
        </w:rPr>
        <w:t>5 (пять) лет с момента получения Застройщиком разрешения на ввод Объекта в эксплуатацию.</w:t>
      </w:r>
    </w:p>
    <w:p w:rsidR="000326DF" w:rsidRDefault="00F02534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  <w:shd w:val="clear" w:color="auto" w:fill="FFFFFF"/>
        </w:rPr>
        <w:t>На технологическое и инженерное оборудование (</w:t>
      </w:r>
      <w:r>
        <w:rPr>
          <w:rFonts w:ascii="Times New Roman" w:eastAsia="Times New Roman" w:hAnsi="Times New Roman"/>
          <w:color w:val="000000"/>
          <w:lang w:eastAsia="ru-RU"/>
        </w:rPr>
        <w:t xml:space="preserve">лифтовая </w:t>
      </w:r>
      <w:r>
        <w:rPr>
          <w:rFonts w:ascii="Times New Roman" w:eastAsia="Times New Roman" w:hAnsi="Times New Roman"/>
          <w:color w:val="000000"/>
          <w:lang w:eastAsia="ru-RU"/>
        </w:rPr>
        <w:t>система и сопутствующие сегменты оборудования</w:t>
      </w:r>
      <w:r>
        <w:rPr>
          <w:rFonts w:ascii="Times New Roman" w:hAnsi="Times New Roman"/>
          <w:color w:val="000000"/>
          <w:shd w:val="clear" w:color="auto" w:fill="FFFFFF"/>
        </w:rPr>
        <w:t xml:space="preserve">, котельные, подстанции, мусоропроводы, пропускные системы, </w:t>
      </w:r>
      <w:r>
        <w:rPr>
          <w:rFonts w:ascii="Times New Roman" w:eastAsia="Times New Roman" w:hAnsi="Times New Roman"/>
          <w:color w:val="000000"/>
          <w:lang w:eastAsia="ru-RU"/>
        </w:rPr>
        <w:t>системы жилищно-коммунального хозяйства, вентиляционные шахты и оборудования,</w:t>
      </w:r>
      <w:r>
        <w:rPr>
          <w:rFonts w:ascii="Times New Roman" w:hAnsi="Times New Roman"/>
          <w:color w:val="000000"/>
          <w:shd w:val="clear" w:color="auto" w:fill="FFFFFF"/>
        </w:rPr>
        <w:t xml:space="preserve"> и </w:t>
      </w:r>
      <w:r>
        <w:rPr>
          <w:rFonts w:ascii="Times New Roman" w:eastAsia="Times New Roman" w:hAnsi="Times New Roman"/>
          <w:color w:val="000000"/>
          <w:lang w:eastAsia="ru-RU"/>
        </w:rPr>
        <w:t>отопительная система</w:t>
      </w:r>
      <w:r>
        <w:rPr>
          <w:rFonts w:ascii="Times New Roman" w:hAnsi="Times New Roman"/>
          <w:color w:val="000000"/>
          <w:shd w:val="clear" w:color="auto" w:fill="FFFFFF"/>
        </w:rPr>
        <w:t>) гарантия устанавливается - 3 (три) года.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0326DF" w:rsidRDefault="00F02534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>Оконные</w:t>
      </w:r>
      <w:r>
        <w:rPr>
          <w:rFonts w:ascii="Times New Roman" w:hAnsi="Times New Roman"/>
          <w:color w:val="000000"/>
        </w:rPr>
        <w:t xml:space="preserve"> блоки, балконные рамы –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 в эксплуатацию.</w:t>
      </w:r>
    </w:p>
    <w:p w:rsidR="000326DF" w:rsidRDefault="00F02534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Установка оконных блоков, балконных рам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</w:t>
      </w:r>
      <w:r>
        <w:rPr>
          <w:rFonts w:ascii="Times New Roman" w:hAnsi="Times New Roman"/>
          <w:color w:val="000000"/>
          <w:shd w:val="clear" w:color="auto" w:fill="FFFFFF"/>
        </w:rPr>
        <w:t xml:space="preserve"> в эксплуатацию</w:t>
      </w:r>
      <w:r>
        <w:rPr>
          <w:rFonts w:ascii="Times New Roman" w:hAnsi="Times New Roman"/>
          <w:color w:val="000000"/>
        </w:rPr>
        <w:t>.</w:t>
      </w:r>
    </w:p>
    <w:p w:rsidR="000326DF" w:rsidRDefault="00F02534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Фурнитура оконных блоков, балконных рам (откосы, подоконники, ручки и .д.р.) – срок гарантии 6 месяцев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 в эксплуатацию.</w:t>
      </w:r>
    </w:p>
    <w:p w:rsidR="000326DF" w:rsidRDefault="00F02534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Радиаторы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</w:t>
      </w:r>
      <w:r>
        <w:rPr>
          <w:rFonts w:ascii="Times New Roman" w:hAnsi="Times New Roman"/>
          <w:color w:val="000000"/>
          <w:shd w:val="clear" w:color="auto" w:fill="FFFFFF"/>
        </w:rPr>
        <w:t>астройщиком разрешения на ввод 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0326DF" w:rsidRDefault="00F02534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Входная дверь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0326DF" w:rsidRDefault="00F02534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Установка входной двери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</w:t>
      </w:r>
      <w:r>
        <w:rPr>
          <w:rFonts w:ascii="Times New Roman" w:hAnsi="Times New Roman"/>
          <w:color w:val="000000"/>
          <w:shd w:val="clear" w:color="auto" w:fill="FFFFFF"/>
        </w:rPr>
        <w:t>ком разрешения на ввод 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0326DF" w:rsidRDefault="00F02534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Полотенцесушитель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0326DF" w:rsidRDefault="00F02534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 Запорная арматура на холодное и горячее водоснабжение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 xml:space="preserve">с </w:t>
      </w:r>
      <w:r>
        <w:rPr>
          <w:rFonts w:ascii="Times New Roman" w:hAnsi="Times New Roman"/>
          <w:color w:val="000000"/>
          <w:shd w:val="clear" w:color="auto" w:fill="FFFFFF"/>
        </w:rPr>
        <w:t>момента получения Застройщиком разрешения на ввод 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0326DF" w:rsidRDefault="00F02534">
      <w:pPr>
        <w:pStyle w:val="a5"/>
        <w:widowControl w:val="0"/>
        <w:numPr>
          <w:ilvl w:val="0"/>
          <w:numId w:val="10"/>
        </w:numPr>
        <w:tabs>
          <w:tab w:val="left" w:pos="284"/>
        </w:tabs>
        <w:snapToGrid w:val="0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Приборы учета (счетчики горячей и холодной воды, электроэнергии) – согласно гарантийному сроку производителя.</w:t>
      </w:r>
    </w:p>
    <w:p w:rsidR="000326DF" w:rsidRDefault="00F02534">
      <w:pPr>
        <w:snapToGrid w:val="0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ГАРАНТИЙНЫЕ ОБЯЗАТЕЛЬСТВА ЗАСТРОЙЩИКА ПРЕКРАЩАЮТСЯ В СЛУЧАЕ:</w:t>
      </w:r>
    </w:p>
    <w:p w:rsidR="000326DF" w:rsidRDefault="00F02534">
      <w:pPr>
        <w:pStyle w:val="a5"/>
        <w:numPr>
          <w:ilvl w:val="0"/>
          <w:numId w:val="11"/>
        </w:numPr>
        <w:tabs>
          <w:tab w:val="left" w:pos="284"/>
        </w:tabs>
        <w:ind w:left="0" w:firstLine="0"/>
      </w:pPr>
      <w:r>
        <w:rPr>
          <w:rStyle w:val="FontStyle18"/>
          <w:rFonts w:eastAsia="Calibri"/>
          <w:color w:val="000000"/>
          <w:sz w:val="22"/>
          <w:szCs w:val="22"/>
        </w:rPr>
        <w:t xml:space="preserve">Проведения </w:t>
      </w:r>
      <w:r>
        <w:rPr>
          <w:rStyle w:val="FontStyle18"/>
          <w:rFonts w:eastAsia="Calibri"/>
          <w:color w:val="000000"/>
          <w:sz w:val="22"/>
          <w:szCs w:val="22"/>
        </w:rPr>
        <w:t>Участником долевого строительства работ по изменению фасада дома;</w:t>
      </w:r>
    </w:p>
    <w:p w:rsidR="000326DF" w:rsidRDefault="00F02534">
      <w:pPr>
        <w:pStyle w:val="a5"/>
        <w:numPr>
          <w:ilvl w:val="0"/>
          <w:numId w:val="11"/>
        </w:numPr>
        <w:tabs>
          <w:tab w:val="left" w:pos="284"/>
        </w:tabs>
        <w:ind w:left="0" w:firstLine="0"/>
      </w:pPr>
      <w:r>
        <w:rPr>
          <w:rStyle w:val="FontStyle18"/>
          <w:rFonts w:eastAsia="Calibri"/>
          <w:color w:val="000000"/>
          <w:sz w:val="22"/>
          <w:szCs w:val="22"/>
        </w:rPr>
        <w:t>Проведения Участником долевого строительства любых переустройств, перепланировок или ненадлежащего ремонта Объекта долевого строительства;</w:t>
      </w:r>
    </w:p>
    <w:p w:rsidR="000326DF" w:rsidRDefault="00F02534">
      <w:pPr>
        <w:pStyle w:val="a5"/>
        <w:numPr>
          <w:ilvl w:val="0"/>
          <w:numId w:val="11"/>
        </w:numPr>
        <w:tabs>
          <w:tab w:val="left" w:pos="284"/>
        </w:tabs>
        <w:ind w:left="0" w:firstLine="0"/>
      </w:pPr>
      <w:r>
        <w:rPr>
          <w:rStyle w:val="FontStyle18"/>
          <w:rFonts w:eastAsia="Calibri"/>
          <w:color w:val="000000"/>
          <w:sz w:val="22"/>
          <w:szCs w:val="22"/>
        </w:rPr>
        <w:t xml:space="preserve">Ненадлежащего обслуживания и </w:t>
      </w:r>
      <w:r>
        <w:rPr>
          <w:rStyle w:val="FontStyle18"/>
          <w:rFonts w:eastAsia="Calibri"/>
          <w:color w:val="000000"/>
          <w:sz w:val="22"/>
          <w:szCs w:val="22"/>
        </w:rPr>
        <w:t>эксплуатации Объекта долевого строительства, в том числе инженерных систем, коммуникаций и оборудования;</w:t>
      </w:r>
    </w:p>
    <w:p w:rsidR="000326DF" w:rsidRDefault="00F02534">
      <w:pPr>
        <w:pStyle w:val="a5"/>
        <w:numPr>
          <w:ilvl w:val="0"/>
          <w:numId w:val="11"/>
        </w:numPr>
        <w:tabs>
          <w:tab w:val="left" w:pos="284"/>
        </w:tabs>
        <w:ind w:left="0" w:firstLine="0"/>
      </w:pPr>
      <w:r>
        <w:rPr>
          <w:rStyle w:val="FontStyle16"/>
          <w:rFonts w:eastAsia="Calibri"/>
          <w:color w:val="000000"/>
          <w:sz w:val="22"/>
          <w:szCs w:val="22"/>
        </w:rPr>
        <w:t xml:space="preserve">Не </w:t>
      </w:r>
      <w:r>
        <w:rPr>
          <w:rFonts w:ascii="Times New Roman" w:hAnsi="Times New Roman"/>
          <w:color w:val="000000"/>
        </w:rPr>
        <w:t>заключения ТСЖ, либо иного органа по управлению домом, договора на обслуживание с эксплуатирующими организациями в течение шести месяцев с момента в</w:t>
      </w:r>
      <w:r>
        <w:rPr>
          <w:rFonts w:ascii="Times New Roman" w:hAnsi="Times New Roman"/>
          <w:color w:val="000000"/>
        </w:rPr>
        <w:t>вода Объекта в эксплуатацию.</w:t>
      </w:r>
    </w:p>
    <w:p w:rsidR="000326DF" w:rsidRDefault="00F02534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Естественный износ, а также ухудшением эксплуатационных параметров по причине завершения расчетного периода применения.</w:t>
      </w:r>
    </w:p>
    <w:p w:rsidR="000326DF" w:rsidRDefault="00F02534">
      <w:pPr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Поломка оборудования или конструктивных элементов, которые во время сдачи объекта были приняты без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оформления претензии по акту приема-передачи, или повреждены самим пользователем (кроме скрытых, для обнаружения которых необходимо специальное оборудование, условия, мероприятия).</w:t>
      </w:r>
    </w:p>
    <w:p w:rsidR="000326DF" w:rsidRDefault="00F02534">
      <w:pPr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Нарушение правил эксплуатации, монтажа или применения сантехнического обору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дования и бытовых устройств.</w:t>
      </w:r>
    </w:p>
    <w:p w:rsidR="000326DF" w:rsidRDefault="00F02534">
      <w:pPr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Аварийные случаи, которые связаны с отопительной, канализационной, вентиляционной, газовой, водосточной и другими системами, которые появились по причине действий жильцов.</w:t>
      </w:r>
    </w:p>
    <w:p w:rsidR="000326DF" w:rsidRDefault="00F02534">
      <w:pPr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Проведение пользователями жилого помещения строительны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х, монтажных и других работ по изменению фасада дома.</w:t>
      </w:r>
    </w:p>
    <w:p w:rsidR="000326DF" w:rsidRDefault="00F02534">
      <w:pPr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Ненадлежащего обслуживания и эксплуатации квартиры, в том числе инженерных систем, коммуникаций и оборудования в ходящих в состав квартиры.</w:t>
      </w:r>
    </w:p>
    <w:p w:rsidR="000326DF" w:rsidRDefault="00F02534">
      <w:pPr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 случае не заключения пользователями жилого помещения догово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ра на обслуживание с эксплуатирующими органами в течение 6 (шести) с момента подписания акта приема-передачи квартиры.</w:t>
      </w:r>
    </w:p>
    <w:p w:rsidR="000326DF" w:rsidRDefault="00F02534">
      <w:pPr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 случае нарушения либо неисполнения пользователями жилого помещения правил указанных в инструкции по эксплуатации жилых помещений и соде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ржанию общего имущества, а также соблюдения санитарных, технических и других норм содержания жилого дома и придомовой территории.</w:t>
      </w:r>
    </w:p>
    <w:p w:rsidR="000326DF" w:rsidRDefault="000326D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0326DF" w:rsidRDefault="00F0253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Генеральный директор ООО «Монострой»                                                                    О.А. Чижов</w:t>
      </w:r>
    </w:p>
    <w:p w:rsidR="000326DF" w:rsidRDefault="00F02534">
      <w:pPr>
        <w:shd w:val="clear" w:color="auto" w:fill="FFFFFF"/>
        <w:rPr>
          <w:rFonts w:hint="eastAsia"/>
        </w:rPr>
      </w:pPr>
      <w:r>
        <w:rPr>
          <w:rFonts w:cs="Times New Roman"/>
          <w:sz w:val="22"/>
          <w:szCs w:val="22"/>
          <w:lang w:val="ru-RU"/>
        </w:rPr>
        <w:t>Участник д</w:t>
      </w:r>
      <w:r>
        <w:rPr>
          <w:rFonts w:cs="Times New Roman"/>
          <w:sz w:val="22"/>
          <w:szCs w:val="22"/>
          <w:lang w:val="ru-RU"/>
        </w:rPr>
        <w:t>олевого строительства ____________________</w:t>
      </w:r>
      <w:r>
        <w:rPr>
          <w:rFonts w:eastAsia="Times New Roman" w:cs="Times New Roman"/>
          <w:sz w:val="22"/>
          <w:szCs w:val="22"/>
          <w:lang w:val="ru-RU" w:eastAsia="ru-RU"/>
        </w:rPr>
        <w:t>_____</w:t>
      </w:r>
      <w:r>
        <w:rPr>
          <w:rFonts w:cs="Times New Roman"/>
          <w:sz w:val="22"/>
          <w:szCs w:val="22"/>
          <w:lang w:val="ru-RU"/>
        </w:rPr>
        <w:t xml:space="preserve">     </w:t>
      </w:r>
    </w:p>
    <w:sectPr w:rsidR="000326DF"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34" w:rsidRDefault="00F02534">
      <w:pPr>
        <w:rPr>
          <w:rFonts w:hint="eastAsia"/>
        </w:rPr>
      </w:pPr>
      <w:r>
        <w:separator/>
      </w:r>
    </w:p>
  </w:endnote>
  <w:endnote w:type="continuationSeparator" w:id="0">
    <w:p w:rsidR="00F02534" w:rsidRDefault="00F025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34" w:rsidRDefault="00F025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02534" w:rsidRDefault="00F0253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97C"/>
    <w:multiLevelType w:val="multilevel"/>
    <w:tmpl w:val="BB10F716"/>
    <w:styleLink w:val="WWNum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9496260"/>
    <w:multiLevelType w:val="multilevel"/>
    <w:tmpl w:val="7602965E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2" w15:restartNumberingAfterBreak="0">
    <w:nsid w:val="11504D83"/>
    <w:multiLevelType w:val="multilevel"/>
    <w:tmpl w:val="E034BE66"/>
    <w:styleLink w:val="WW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18BC1440"/>
    <w:multiLevelType w:val="multilevel"/>
    <w:tmpl w:val="3546154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1EC21DC5"/>
    <w:multiLevelType w:val="multilevel"/>
    <w:tmpl w:val="67F2253E"/>
    <w:styleLink w:val="WWNum6"/>
    <w:lvl w:ilvl="0">
      <w:numFmt w:val="bullet"/>
      <w:lvlText w:val="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5" w15:restartNumberingAfterBreak="0">
    <w:nsid w:val="32286449"/>
    <w:multiLevelType w:val="multilevel"/>
    <w:tmpl w:val="FFAE7C64"/>
    <w:styleLink w:val="WWNum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6C077E8"/>
    <w:multiLevelType w:val="multilevel"/>
    <w:tmpl w:val="B488455C"/>
    <w:styleLink w:val="WWNum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6030614E"/>
    <w:multiLevelType w:val="multilevel"/>
    <w:tmpl w:val="73CA7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0103C"/>
    <w:multiLevelType w:val="multilevel"/>
    <w:tmpl w:val="E17A84EA"/>
    <w:styleLink w:val="WWNum4"/>
    <w:lvl w:ilvl="0">
      <w:numFmt w:val="bullet"/>
      <w:lvlText w:val="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9" w15:restartNumberingAfterBreak="0">
    <w:nsid w:val="7C1B713D"/>
    <w:multiLevelType w:val="multilevel"/>
    <w:tmpl w:val="E4C86A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7CB634FC"/>
    <w:multiLevelType w:val="multilevel"/>
    <w:tmpl w:val="DB12BB5A"/>
    <w:styleLink w:val="WWNum2"/>
    <w:lvl w:ilvl="0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5"/>
      <w:numFmt w:val="decimal"/>
      <w:lvlText w:val="%1.%2.%3."/>
      <w:lvlJc w:val="left"/>
      <w:pPr>
        <w:ind w:left="1440" w:hanging="360"/>
      </w:pPr>
      <w:rPr>
        <w:rFonts w:cs="Times New Roman"/>
        <w:lang w:val="ru-RU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26DF"/>
    <w:rsid w:val="000326DF"/>
    <w:rsid w:val="00971A01"/>
    <w:rsid w:val="00F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71220-92AA-4718-8F4D-438A8742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pPr>
      <w:widowControl w:val="0"/>
    </w:pPr>
  </w:style>
  <w:style w:type="paragraph" w:styleId="a4">
    <w:name w:val="caption"/>
    <w:pPr>
      <w:suppressLineNumbers/>
      <w:suppressAutoHyphens/>
      <w:spacing w:before="120" w:after="120"/>
    </w:pPr>
    <w:rPr>
      <w:i/>
      <w:iCs/>
      <w:color w:val="00000A"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Заголовок1"/>
    <w:pPr>
      <w:keepNext/>
      <w:suppressAutoHyphens/>
      <w:spacing w:before="240" w:after="120"/>
    </w:pPr>
    <w:rPr>
      <w:rFonts w:ascii="Liberation Sans" w:eastAsia="Microsoft YaHei" w:hAnsi="Liberation Sans"/>
      <w:color w:val="00000A"/>
      <w:sz w:val="28"/>
      <w:szCs w:val="28"/>
    </w:rPr>
  </w:style>
  <w:style w:type="paragraph" w:customStyle="1" w:styleId="10">
    <w:name w:val="Указатель1"/>
    <w:pPr>
      <w:suppressLineNumbers/>
      <w:suppressAutoHyphens/>
    </w:pPr>
    <w:rPr>
      <w:color w:val="00000A"/>
      <w:sz w:val="24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suppressAutoHyphens/>
    </w:pPr>
    <w:rPr>
      <w:rFonts w:eastAsia="Times New Roman" w:cs="Times New Roman"/>
      <w:color w:val="00000A"/>
      <w:sz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a"/>
    <w:pPr>
      <w:widowControl/>
      <w:suppressAutoHyphens w:val="0"/>
      <w:ind w:left="72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11">
    <w:name w:val="Основной шрифт абзаца1"/>
  </w:style>
  <w:style w:type="character" w:customStyle="1" w:styleId="FontStyle18">
    <w:name w:val="Font Style18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1">
    <w:name w:val="Font Style21"/>
    <w:rPr>
      <w:rFonts w:ascii="Verdana" w:eastAsia="Verdana" w:hAnsi="Verdana" w:cs="Verdana"/>
      <w:sz w:val="16"/>
      <w:szCs w:val="16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  <w:sz w:val="24"/>
      <w:szCs w:val="24"/>
    </w:rPr>
  </w:style>
  <w:style w:type="character" w:customStyle="1" w:styleId="ListLabel2">
    <w:name w:val="ListLabel 2"/>
    <w:rPr>
      <w:rFonts w:ascii="Times New Roman CYR" w:eastAsia="Times New Roman CYR" w:hAnsi="Times New Roman CYR" w:cs="Times New Roman CYR"/>
      <w:b/>
      <w:bCs/>
    </w:rPr>
  </w:style>
  <w:style w:type="character" w:customStyle="1" w:styleId="ListLabel3">
    <w:name w:val="ListLabel 3"/>
    <w:rPr>
      <w:rFonts w:cs="Times New Roman"/>
      <w:lang w:val="ru-RU"/>
    </w:rPr>
  </w:style>
  <w:style w:type="character" w:customStyle="1" w:styleId="ListLabel4">
    <w:name w:val="ListLabel 4"/>
    <w:rPr>
      <w:rFonts w:cs="Times New Roman"/>
      <w:sz w:val="24"/>
      <w:szCs w:val="24"/>
      <w:lang w:val="ru-RU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eastAsia="OpenSymbol" w:cs="Open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rFonts w:eastAsia="OpenSymbol" w:cs="OpenSymbol"/>
    </w:rPr>
  </w:style>
  <w:style w:type="character" w:customStyle="1" w:styleId="ListLabel20">
    <w:name w:val="ListLabel 20"/>
    <w:rPr>
      <w:rFonts w:eastAsia="OpenSymbol" w:cs="OpenSymbol"/>
    </w:rPr>
  </w:style>
  <w:style w:type="character" w:customStyle="1" w:styleId="ListLabel21">
    <w:name w:val="ListLabel 21"/>
    <w:rPr>
      <w:rFonts w:eastAsia="OpenSymbol" w:cs="OpenSymbol"/>
    </w:rPr>
  </w:style>
  <w:style w:type="character" w:customStyle="1" w:styleId="ListLabel22">
    <w:name w:val="ListLabel 22"/>
    <w:rPr>
      <w:rFonts w:eastAsia="OpenSymbol" w:cs="OpenSymbol"/>
    </w:rPr>
  </w:style>
  <w:style w:type="character" w:customStyle="1" w:styleId="ListLabel23">
    <w:name w:val="ListLabel 23"/>
    <w:rPr>
      <w:rFonts w:eastAsia="Times New Roman" w:cs="Times New Roman"/>
      <w:sz w:val="24"/>
      <w:szCs w:val="24"/>
    </w:rPr>
  </w:style>
  <w:style w:type="character" w:customStyle="1" w:styleId="ListLabel24">
    <w:name w:val="ListLabel 24"/>
    <w:rPr>
      <w:b/>
      <w:bCs/>
    </w:rPr>
  </w:style>
  <w:style w:type="character" w:customStyle="1" w:styleId="ListLabel25">
    <w:name w:val="ListLabel 25"/>
    <w:rPr>
      <w:rFonts w:ascii="Times New Roman" w:eastAsia="Times New Roman" w:hAnsi="Times New Roman" w:cs="Times New Roman"/>
      <w:lang w:val="ru-RU"/>
    </w:rPr>
  </w:style>
  <w:style w:type="character" w:customStyle="1" w:styleId="ListLabel26">
    <w:name w:val="ListLabel 2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ascii="Times New Roman" w:eastAsia="Times New Roman" w:hAnsi="Times New Roman"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eastAsia="Times New Roman" w:cs="Times New Roman"/>
      <w:sz w:val="24"/>
      <w:szCs w:val="24"/>
    </w:rPr>
  </w:style>
  <w:style w:type="character" w:customStyle="1" w:styleId="ListLabel46">
    <w:name w:val="ListLabel 46"/>
    <w:rPr>
      <w:b/>
      <w:bCs/>
    </w:rPr>
  </w:style>
  <w:style w:type="character" w:customStyle="1" w:styleId="ListLabel47">
    <w:name w:val="ListLabel 47"/>
    <w:rPr>
      <w:rFonts w:ascii="Times New Roman" w:eastAsia="Times New Roman" w:hAnsi="Times New Roman" w:cs="Times New Roman"/>
      <w:lang w:val="ru-RU"/>
    </w:rPr>
  </w:style>
  <w:style w:type="character" w:customStyle="1" w:styleId="ListLabel48">
    <w:name w:val="ListLabel 4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ascii="Times New Roman" w:eastAsia="Times New Roman" w:hAnsi="Times New Roman"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eastAsia="Times New Roman" w:cs="Times New Roman"/>
      <w:sz w:val="24"/>
      <w:szCs w:val="24"/>
    </w:rPr>
  </w:style>
  <w:style w:type="character" w:customStyle="1" w:styleId="ListLabel68">
    <w:name w:val="ListLabel 68"/>
    <w:rPr>
      <w:b/>
      <w:bCs/>
    </w:rPr>
  </w:style>
  <w:style w:type="character" w:customStyle="1" w:styleId="ListLabel69">
    <w:name w:val="ListLabel 69"/>
    <w:rPr>
      <w:rFonts w:cs="Times New Roman"/>
      <w:lang w:val="ru-RU"/>
    </w:rPr>
  </w:style>
  <w:style w:type="character" w:customStyle="1" w:styleId="ListLabel70">
    <w:name w:val="ListLabel 7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ascii="Times New Roman" w:eastAsia="Times New Roman" w:hAnsi="Times New Roman"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eastAsia="Times New Roman" w:cs="Times New Roman"/>
      <w:sz w:val="24"/>
      <w:szCs w:val="24"/>
    </w:rPr>
  </w:style>
  <w:style w:type="character" w:customStyle="1" w:styleId="ListLabel90">
    <w:name w:val="ListLabel 90"/>
    <w:rPr>
      <w:b/>
      <w:bCs/>
    </w:rPr>
  </w:style>
  <w:style w:type="character" w:customStyle="1" w:styleId="ListLabel91">
    <w:name w:val="ListLabel 91"/>
    <w:rPr>
      <w:rFonts w:cs="Times New Roman"/>
      <w:lang w:val="ru-RU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ascii="Times New Roman" w:eastAsia="Times New Roman" w:hAnsi="Times New Roman"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eastAsia="Times New Roman" w:cs="Times New Roman"/>
      <w:sz w:val="24"/>
      <w:szCs w:val="24"/>
    </w:rPr>
  </w:style>
  <w:style w:type="character" w:customStyle="1" w:styleId="ListLabel112">
    <w:name w:val="ListLabel 112"/>
    <w:rPr>
      <w:b/>
      <w:bCs/>
    </w:rPr>
  </w:style>
  <w:style w:type="character" w:customStyle="1" w:styleId="ListLabel113">
    <w:name w:val="ListLabel 113"/>
    <w:rPr>
      <w:rFonts w:cs="Times New Roman"/>
      <w:lang w:val="ru-RU"/>
    </w:rPr>
  </w:style>
  <w:style w:type="character" w:customStyle="1" w:styleId="ListLabel114">
    <w:name w:val="ListLabel 1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ascii="Times New Roman" w:eastAsia="Times New Roman" w:hAnsi="Times New Roman"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eastAsia="Times New Roman" w:cs="Times New Roman"/>
      <w:sz w:val="24"/>
      <w:szCs w:val="24"/>
    </w:rPr>
  </w:style>
  <w:style w:type="character" w:customStyle="1" w:styleId="ListLabel134">
    <w:name w:val="ListLabel 134"/>
    <w:rPr>
      <w:b/>
      <w:bCs/>
    </w:rPr>
  </w:style>
  <w:style w:type="character" w:customStyle="1" w:styleId="ListLabel135">
    <w:name w:val="ListLabel 135"/>
    <w:rPr>
      <w:rFonts w:cs="Times New Roman"/>
      <w:lang w:val="ru-RU"/>
    </w:rPr>
  </w:style>
  <w:style w:type="character" w:customStyle="1" w:styleId="ListLabel136">
    <w:name w:val="ListLabel 136"/>
    <w:rPr>
      <w:rFonts w:cs="Times New Roman"/>
      <w:sz w:val="24"/>
      <w:szCs w:val="24"/>
      <w:lang w:val="ru-RU"/>
    </w:rPr>
  </w:style>
  <w:style w:type="character" w:customStyle="1" w:styleId="ListLabel137">
    <w:name w:val="ListLabel 137"/>
    <w:rPr>
      <w:rFonts w:cs="OpenSymbol"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  <w:basedOn w:val="a0"/>
  </w:style>
  <w:style w:type="character" w:styleId="a6">
    <w:name w:val="Hyper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25567ABBC85EFD544B7B6976BDC778E26D31484F620E1FA2F2A264A5EC8F0467E8B2D354A006778nEK" TargetMode="External"/><Relationship Id="rId3" Type="http://schemas.openxmlformats.org/officeDocument/2006/relationships/settings" Target="settings.xml"/><Relationship Id="rId7" Type="http://schemas.openxmlformats.org/officeDocument/2006/relationships/hyperlink" Target="#ds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6502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Давыдова</dc:creator>
  <cp:lastModifiedBy>Светлана</cp:lastModifiedBy>
  <cp:revision>2</cp:revision>
  <cp:lastPrinted>2020-09-11T11:52:00Z</cp:lastPrinted>
  <dcterms:created xsi:type="dcterms:W3CDTF">2020-10-28T06:33:00Z</dcterms:created>
  <dcterms:modified xsi:type="dcterms:W3CDTF">2020-10-28T06:33:00Z</dcterms:modified>
</cp:coreProperties>
</file>