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02" w:rsidRPr="004A250D" w:rsidRDefault="003A75EE" w:rsidP="004A250D">
      <w:pPr>
        <w:spacing w:before="93"/>
        <w:ind w:left="3135"/>
        <w:jc w:val="center"/>
        <w:rPr>
          <w:b/>
          <w:sz w:val="32"/>
        </w:rPr>
      </w:pPr>
      <w:r w:rsidRPr="004A250D">
        <w:rPr>
          <w:b/>
          <w:w w:val="110"/>
          <w:sz w:val="32"/>
        </w:rPr>
        <w:t xml:space="preserve">ДОГОВОР № </w:t>
      </w:r>
      <w:r w:rsidR="002A07CE" w:rsidRPr="004A250D">
        <w:rPr>
          <w:b/>
          <w:w w:val="110"/>
          <w:sz w:val="32"/>
        </w:rPr>
        <w:t>_______________</w:t>
      </w:r>
    </w:p>
    <w:p w:rsidR="002C3402" w:rsidRPr="004A250D" w:rsidRDefault="003A75EE">
      <w:pPr>
        <w:spacing w:before="9"/>
        <w:ind w:left="2946" w:right="2839"/>
        <w:jc w:val="center"/>
        <w:rPr>
          <w:b/>
          <w:sz w:val="24"/>
        </w:rPr>
      </w:pPr>
      <w:r w:rsidRPr="004A250D">
        <w:rPr>
          <w:b/>
          <w:sz w:val="24"/>
        </w:rPr>
        <w:t>участия в долевом строительстве</w:t>
      </w:r>
    </w:p>
    <w:p w:rsidR="002C3402" w:rsidRPr="004A250D" w:rsidRDefault="002C3402">
      <w:pPr>
        <w:pStyle w:val="a3"/>
        <w:spacing w:before="11"/>
        <w:ind w:left="0"/>
        <w:jc w:val="left"/>
        <w:rPr>
          <w:b/>
          <w:sz w:val="23"/>
        </w:rPr>
      </w:pPr>
    </w:p>
    <w:p w:rsidR="002C3402" w:rsidRPr="004A250D" w:rsidRDefault="003A75EE" w:rsidP="002A07CE">
      <w:pPr>
        <w:pStyle w:val="a3"/>
        <w:tabs>
          <w:tab w:val="left" w:pos="8586"/>
        </w:tabs>
        <w:ind w:left="402"/>
      </w:pPr>
      <w:r w:rsidRPr="004A250D">
        <w:t>г.</w:t>
      </w:r>
      <w:r w:rsidRPr="004A250D">
        <w:rPr>
          <w:spacing w:val="2"/>
        </w:rPr>
        <w:t xml:space="preserve"> </w:t>
      </w:r>
      <w:r w:rsidR="002A07CE" w:rsidRPr="004A250D">
        <w:t xml:space="preserve">Барнаул                                                                                                      «__» </w:t>
      </w:r>
      <w:r w:rsidR="001E2261">
        <w:t>___________2019</w:t>
      </w:r>
      <w:r w:rsidR="002A07CE" w:rsidRPr="004A250D">
        <w:t xml:space="preserve"> г.</w:t>
      </w:r>
    </w:p>
    <w:p w:rsidR="002C3402" w:rsidRPr="004A250D" w:rsidRDefault="002C3402">
      <w:pPr>
        <w:pStyle w:val="a3"/>
        <w:spacing w:before="1"/>
        <w:ind w:left="0"/>
        <w:jc w:val="left"/>
        <w:rPr>
          <w:sz w:val="23"/>
        </w:rPr>
      </w:pPr>
    </w:p>
    <w:p w:rsidR="002C3402" w:rsidRDefault="003A75EE" w:rsidP="002A07CE">
      <w:pPr>
        <w:pStyle w:val="11"/>
        <w:ind w:left="142" w:firstLine="757"/>
        <w:jc w:val="both"/>
      </w:pPr>
      <w:r w:rsidRPr="004A250D">
        <w:t xml:space="preserve">Общество с ограниченной ответственностью </w:t>
      </w:r>
      <w:r w:rsidR="002A07CE" w:rsidRPr="004A250D">
        <w:t>«Западное</w:t>
      </w:r>
      <w:r w:rsidRPr="004A250D">
        <w:t xml:space="preserve">» </w:t>
      </w:r>
      <w:r w:rsidR="002A07CE" w:rsidRPr="004A250D">
        <w:t>в лице директора Гонца Ярослава</w:t>
      </w:r>
      <w:r w:rsidRPr="004A250D">
        <w:rPr>
          <w:i/>
        </w:rPr>
        <w:t xml:space="preserve"> Геннадьевича, </w:t>
      </w:r>
      <w:r w:rsidRPr="004A250D">
        <w:t>действующего на основании Устава, именуемое в</w:t>
      </w:r>
      <w:r>
        <w:t xml:space="preserve"> дальнейшем «</w:t>
      </w:r>
      <w:r>
        <w:rPr>
          <w:i/>
        </w:rPr>
        <w:t>ЗАСТРОЙЩИК»</w:t>
      </w:r>
      <w:r>
        <w:t>, с одной стороны, и</w:t>
      </w:r>
    </w:p>
    <w:p w:rsidR="002C3402" w:rsidRDefault="002C3402" w:rsidP="002A07CE">
      <w:pPr>
        <w:pStyle w:val="a3"/>
        <w:spacing w:before="1"/>
        <w:ind w:left="142" w:firstLine="757"/>
      </w:pPr>
    </w:p>
    <w:p w:rsidR="002C3402" w:rsidRDefault="003A75EE" w:rsidP="002A07CE">
      <w:pPr>
        <w:pStyle w:val="a3"/>
        <w:ind w:left="885"/>
      </w:pPr>
      <w:r>
        <w:rPr>
          <w:b/>
        </w:rPr>
        <w:t>Гр. ……….</w:t>
      </w:r>
      <w:r>
        <w:t>, …….. года рождения, место рождения: ………., паспорт гражданина РФ серия</w:t>
      </w:r>
    </w:p>
    <w:p w:rsidR="002C3402" w:rsidRDefault="003A75EE" w:rsidP="002A07CE">
      <w:pPr>
        <w:pStyle w:val="a3"/>
        <w:spacing w:before="3" w:line="242" w:lineRule="auto"/>
        <w:ind w:right="154"/>
      </w:pPr>
      <w:r>
        <w:t>….. номер………… выдан …………….., ………. г., код подразделения: ………., регистрационный учет по адресу: ………….,</w:t>
      </w:r>
    </w:p>
    <w:p w:rsidR="002C3402" w:rsidRDefault="002C3402" w:rsidP="002A07CE">
      <w:pPr>
        <w:pStyle w:val="a3"/>
        <w:spacing w:before="9"/>
        <w:ind w:left="0"/>
      </w:pPr>
    </w:p>
    <w:p w:rsidR="002C3402" w:rsidRDefault="003A75EE" w:rsidP="002A07CE">
      <w:pPr>
        <w:pStyle w:val="a3"/>
        <w:spacing w:line="242" w:lineRule="auto"/>
        <w:ind w:right="117" w:firstLine="709"/>
      </w:pPr>
      <w:proofErr w:type="gramStart"/>
      <w:r>
        <w:t>именуемый в дальнейшем «</w:t>
      </w:r>
      <w:r>
        <w:rPr>
          <w:i/>
        </w:rPr>
        <w:t>Участник долевого строительства»</w:t>
      </w:r>
      <w:r>
        <w:t>, с другой стороны, а вместе именуемые Стороны, руководствуясь ФЗ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- «Закон № 214-ФЗ»), заключили настоящий договор долевого участия в строительстве (далее по тексту - «договор») о нижеследующем:</w:t>
      </w:r>
      <w:proofErr w:type="gramEnd"/>
    </w:p>
    <w:p w:rsidR="002C3402" w:rsidRDefault="00B529BC" w:rsidP="00B529BC">
      <w:pPr>
        <w:pStyle w:val="a3"/>
        <w:tabs>
          <w:tab w:val="left" w:pos="4220"/>
        </w:tabs>
        <w:spacing w:before="9"/>
        <w:ind w:left="0"/>
        <w:jc w:val="left"/>
      </w:pPr>
      <w:r>
        <w:tab/>
      </w:r>
    </w:p>
    <w:p w:rsidR="002C3402" w:rsidRDefault="003A75EE">
      <w:pPr>
        <w:pStyle w:val="11"/>
        <w:numPr>
          <w:ilvl w:val="0"/>
          <w:numId w:val="16"/>
        </w:numPr>
        <w:tabs>
          <w:tab w:val="left" w:pos="3540"/>
        </w:tabs>
        <w:spacing w:before="1"/>
        <w:ind w:hanging="361"/>
        <w:jc w:val="left"/>
      </w:pPr>
      <w:r>
        <w:t>Основные понятия и</w:t>
      </w:r>
      <w:r>
        <w:rPr>
          <w:spacing w:val="7"/>
        </w:rPr>
        <w:t xml:space="preserve"> </w:t>
      </w:r>
      <w:r>
        <w:t>термины.</w:t>
      </w:r>
    </w:p>
    <w:p w:rsidR="002C3402" w:rsidRDefault="002C3402">
      <w:pPr>
        <w:pStyle w:val="a3"/>
        <w:spacing w:before="7"/>
        <w:ind w:left="0"/>
        <w:jc w:val="left"/>
        <w:rPr>
          <w:b/>
          <w:sz w:val="23"/>
        </w:rPr>
      </w:pPr>
    </w:p>
    <w:p w:rsidR="002C3402" w:rsidRDefault="003A75EE" w:rsidP="00E57322">
      <w:pPr>
        <w:pStyle w:val="a4"/>
        <w:numPr>
          <w:ilvl w:val="1"/>
          <w:numId w:val="15"/>
        </w:numPr>
        <w:tabs>
          <w:tab w:val="left" w:pos="1624"/>
        </w:tabs>
        <w:spacing w:before="1" w:line="249" w:lineRule="auto"/>
        <w:ind w:right="117" w:firstLine="710"/>
      </w:pPr>
      <w:r>
        <w:rPr>
          <w:b/>
        </w:rPr>
        <w:t xml:space="preserve">Земельный участок - </w:t>
      </w:r>
      <w:r>
        <w:t xml:space="preserve">земельный участок площадью </w:t>
      </w:r>
      <w:r w:rsidR="007A1A57" w:rsidRPr="008D4301">
        <w:t>2 806</w:t>
      </w:r>
      <w:r w:rsidRPr="008D4301">
        <w:t xml:space="preserve"> кв. м. с кадастровым</w:t>
      </w:r>
      <w:r>
        <w:t xml:space="preserve"> номером </w:t>
      </w:r>
      <w:r w:rsidR="00E57322" w:rsidRPr="00E57322">
        <w:rPr>
          <w:spacing w:val="2"/>
        </w:rPr>
        <w:t>22:63:020329</w:t>
      </w:r>
      <w:r w:rsidRPr="00E57322">
        <w:rPr>
          <w:b/>
          <w:spacing w:val="2"/>
        </w:rPr>
        <w:t>:</w:t>
      </w:r>
      <w:r w:rsidR="00E57322" w:rsidRPr="00E57322">
        <w:rPr>
          <w:spacing w:val="2"/>
        </w:rPr>
        <w:t>4</w:t>
      </w:r>
      <w:r w:rsidRPr="00E57322">
        <w:rPr>
          <w:spacing w:val="2"/>
        </w:rPr>
        <w:t xml:space="preserve">, </w:t>
      </w:r>
      <w:r>
        <w:t xml:space="preserve">расположенный по адресу: </w:t>
      </w:r>
      <w:r w:rsidRPr="00E57322">
        <w:rPr>
          <w:b/>
          <w:i/>
        </w:rPr>
        <w:t xml:space="preserve">Алтайский край, </w:t>
      </w:r>
      <w:proofErr w:type="gramStart"/>
      <w:r w:rsidRPr="00E57322">
        <w:rPr>
          <w:b/>
          <w:i/>
        </w:rPr>
        <w:t>г</w:t>
      </w:r>
      <w:proofErr w:type="gramEnd"/>
      <w:r w:rsidRPr="00E57322">
        <w:rPr>
          <w:b/>
          <w:i/>
        </w:rPr>
        <w:t>. Барнаул</w:t>
      </w:r>
      <w:r>
        <w:rPr>
          <w:b/>
        </w:rPr>
        <w:t xml:space="preserve">, </w:t>
      </w:r>
      <w:r w:rsidR="00E57322" w:rsidRPr="00E57322">
        <w:t>ул. Смирнова, 94а</w:t>
      </w:r>
      <w:r w:rsidRPr="00E57322">
        <w:rPr>
          <w:b/>
          <w:i/>
        </w:rPr>
        <w:t xml:space="preserve">, </w:t>
      </w:r>
      <w:r>
        <w:t xml:space="preserve">категория земель - земли населенных пунктов, вид разрешенного использования </w:t>
      </w:r>
      <w:r w:rsidR="00E57322">
        <w:t>–</w:t>
      </w:r>
      <w:r>
        <w:t xml:space="preserve"> </w:t>
      </w:r>
      <w:r w:rsidR="00E57322">
        <w:t>многоквартирные дома этажностью не более 3-х этажей.</w:t>
      </w:r>
    </w:p>
    <w:p w:rsidR="002C3402" w:rsidRPr="000A5C14" w:rsidRDefault="008D4301">
      <w:pPr>
        <w:pStyle w:val="11"/>
        <w:numPr>
          <w:ilvl w:val="1"/>
          <w:numId w:val="15"/>
        </w:numPr>
        <w:tabs>
          <w:tab w:val="left" w:pos="1624"/>
        </w:tabs>
        <w:spacing w:before="1" w:line="249" w:lineRule="auto"/>
        <w:ind w:right="117" w:firstLine="710"/>
        <w:jc w:val="both"/>
      </w:pPr>
      <w:r>
        <w:t>Многоквартирный дом</w:t>
      </w:r>
      <w:r w:rsidR="003A75EE" w:rsidRPr="000A5C14">
        <w:t>:</w:t>
      </w:r>
    </w:p>
    <w:p w:rsidR="007A1A57" w:rsidRDefault="007A1A57" w:rsidP="007A1A57">
      <w:pPr>
        <w:pStyle w:val="a3"/>
        <w:spacing w:line="242" w:lineRule="auto"/>
        <w:ind w:left="885" w:right="2579"/>
        <w:jc w:val="left"/>
      </w:pPr>
      <w:r>
        <w:t>Вид строящегося объекта – многоквартирный дом;</w:t>
      </w:r>
    </w:p>
    <w:p w:rsidR="007A1A57" w:rsidRDefault="007A1A57">
      <w:pPr>
        <w:pStyle w:val="a3"/>
        <w:spacing w:line="242" w:lineRule="auto"/>
        <w:ind w:left="885" w:right="5624"/>
        <w:jc w:val="left"/>
      </w:pPr>
      <w:r>
        <w:t>Назначение объекта –  жилое;</w:t>
      </w:r>
    </w:p>
    <w:p w:rsidR="007A1A57" w:rsidRDefault="007A1A57" w:rsidP="007A1A57">
      <w:pPr>
        <w:pStyle w:val="a3"/>
        <w:spacing w:line="242" w:lineRule="auto"/>
        <w:ind w:left="885" w:right="3146"/>
        <w:jc w:val="left"/>
      </w:pPr>
      <w:r>
        <w:t>Минимальное и максимальное количество этажей  – 4;</w:t>
      </w:r>
    </w:p>
    <w:p w:rsidR="008D4301" w:rsidRDefault="008D4301" w:rsidP="008D4301">
      <w:pPr>
        <w:pStyle w:val="a3"/>
        <w:spacing w:line="242" w:lineRule="auto"/>
        <w:ind w:left="885" w:right="4138"/>
        <w:jc w:val="left"/>
      </w:pPr>
      <w:r>
        <w:t>Общая площадь объекта</w:t>
      </w:r>
      <w:r w:rsidR="00C70142" w:rsidRPr="007A1A57">
        <w:t xml:space="preserve"> - 2048</w:t>
      </w:r>
      <w:r w:rsidR="003A75EE" w:rsidRPr="007A1A57">
        <w:t xml:space="preserve"> кв. м</w:t>
      </w:r>
      <w:r w:rsidR="00FB5921" w:rsidRPr="007A1A57">
        <w:t xml:space="preserve">.; </w:t>
      </w:r>
    </w:p>
    <w:p w:rsidR="002C3402" w:rsidRPr="007A1A57" w:rsidRDefault="007A1A57" w:rsidP="007A1A57">
      <w:pPr>
        <w:pStyle w:val="a3"/>
        <w:spacing w:line="242" w:lineRule="auto"/>
        <w:ind w:left="885" w:right="2720"/>
      </w:pPr>
      <w:r w:rsidRPr="007A1A57">
        <w:t>Количество жилых помещений – 28 шт.</w:t>
      </w:r>
    </w:p>
    <w:p w:rsidR="007A1A57" w:rsidRPr="007A1A57" w:rsidRDefault="007A1A57" w:rsidP="007A1A57">
      <w:pPr>
        <w:pStyle w:val="a3"/>
        <w:spacing w:line="242" w:lineRule="auto"/>
        <w:ind w:left="885" w:right="2720"/>
      </w:pPr>
      <w:r w:rsidRPr="007A1A57">
        <w:t>Количество нежилых помещений – 4 шт.</w:t>
      </w:r>
    </w:p>
    <w:p w:rsidR="002C3402" w:rsidRPr="007A1A57" w:rsidRDefault="007A1A57">
      <w:pPr>
        <w:pStyle w:val="a3"/>
        <w:spacing w:line="252" w:lineRule="exact"/>
        <w:ind w:left="885"/>
        <w:jc w:val="left"/>
      </w:pPr>
      <w:r w:rsidRPr="007A1A57">
        <w:t>Сумма общей площад</w:t>
      </w:r>
      <w:r w:rsidR="003B12DC">
        <w:t>и всех жилых помещений  – 1283,1</w:t>
      </w:r>
      <w:r w:rsidR="003A75EE" w:rsidRPr="007A1A57">
        <w:t xml:space="preserve"> кв. м.;</w:t>
      </w:r>
    </w:p>
    <w:p w:rsidR="007A1A57" w:rsidRPr="007A1A57" w:rsidRDefault="007A1A57">
      <w:pPr>
        <w:pStyle w:val="a3"/>
        <w:spacing w:line="252" w:lineRule="exact"/>
        <w:ind w:left="885"/>
        <w:jc w:val="left"/>
      </w:pPr>
      <w:r w:rsidRPr="007A1A57">
        <w:t xml:space="preserve">Сумма общей площади всех нежилых помещений </w:t>
      </w:r>
      <w:r w:rsidR="008D4301">
        <w:t xml:space="preserve"> </w:t>
      </w:r>
      <w:r w:rsidR="003B12DC">
        <w:t xml:space="preserve">237,9 </w:t>
      </w:r>
      <w:r w:rsidRPr="007A1A57">
        <w:t>кв.м.;</w:t>
      </w:r>
    </w:p>
    <w:p w:rsidR="002C3402" w:rsidRPr="007A1A57" w:rsidRDefault="003A75EE">
      <w:pPr>
        <w:pStyle w:val="a3"/>
        <w:ind w:left="942"/>
        <w:jc w:val="left"/>
      </w:pPr>
      <w:r w:rsidRPr="007A1A57">
        <w:t>Материал наружных стен -</w:t>
      </w:r>
      <w:r w:rsidR="00FB5921" w:rsidRPr="007A1A57">
        <w:t xml:space="preserve"> </w:t>
      </w:r>
      <w:proofErr w:type="gramStart"/>
      <w:r w:rsidR="007A1A57" w:rsidRPr="007A1A57">
        <w:rPr>
          <w:rFonts w:eastAsiaTheme="minorHAnsi"/>
          <w:bCs/>
          <w:lang w:eastAsia="en-US" w:bidi="ar-SA"/>
        </w:rPr>
        <w:t>бескаркасные</w:t>
      </w:r>
      <w:proofErr w:type="gramEnd"/>
      <w:r w:rsidR="007A1A57" w:rsidRPr="007A1A57">
        <w:rPr>
          <w:rFonts w:eastAsiaTheme="minorHAnsi"/>
          <w:bCs/>
          <w:lang w:eastAsia="en-US" w:bidi="ar-SA"/>
        </w:rPr>
        <w:t xml:space="preserve"> со стенами из мелкоштучных каменных материалов (</w:t>
      </w:r>
      <w:r w:rsidR="008D4301">
        <w:rPr>
          <w:rFonts w:eastAsiaTheme="minorHAnsi"/>
          <w:bCs/>
          <w:lang w:eastAsia="en-US" w:bidi="ar-SA"/>
        </w:rPr>
        <w:t xml:space="preserve">силикатный </w:t>
      </w:r>
      <w:r w:rsidR="007A1A57" w:rsidRPr="007A1A57">
        <w:rPr>
          <w:rFonts w:eastAsiaTheme="minorHAnsi"/>
          <w:bCs/>
          <w:lang w:eastAsia="en-US" w:bidi="ar-SA"/>
        </w:rPr>
        <w:t>кирпич</w:t>
      </w:r>
      <w:r w:rsidR="007A1A57" w:rsidRPr="007A1A57">
        <w:t>)</w:t>
      </w:r>
      <w:r w:rsidRPr="007A1A57">
        <w:t>;</w:t>
      </w:r>
    </w:p>
    <w:p w:rsidR="002C3402" w:rsidRPr="007A1A57" w:rsidRDefault="00FB5921">
      <w:pPr>
        <w:pStyle w:val="a3"/>
        <w:tabs>
          <w:tab w:val="left" w:pos="2125"/>
          <w:tab w:val="left" w:pos="3532"/>
          <w:tab w:val="left" w:pos="3880"/>
          <w:tab w:val="left" w:pos="5318"/>
          <w:tab w:val="left" w:pos="7196"/>
          <w:tab w:val="left" w:pos="8266"/>
        </w:tabs>
        <w:spacing w:line="242" w:lineRule="auto"/>
        <w:ind w:left="885" w:right="124" w:firstLine="35"/>
        <w:jc w:val="left"/>
      </w:pPr>
      <w:r w:rsidRPr="007A1A57">
        <w:t>Ма</w:t>
      </w:r>
      <w:r w:rsidR="007A1A57" w:rsidRPr="007A1A57">
        <w:t>териал</w:t>
      </w:r>
      <w:r w:rsidR="007A1A57" w:rsidRPr="007A1A57">
        <w:tab/>
        <w:t>перекрытий</w:t>
      </w:r>
      <w:r w:rsidR="007A1A57" w:rsidRPr="007A1A57">
        <w:tab/>
        <w:t>-</w:t>
      </w:r>
      <w:r w:rsidR="007A1A57" w:rsidRPr="007A1A57">
        <w:tab/>
      </w:r>
      <w:r w:rsidR="008D4301">
        <w:t xml:space="preserve">многопустотные </w:t>
      </w:r>
      <w:r w:rsidR="007A1A57" w:rsidRPr="007A1A57">
        <w:t>сборные железобетонные</w:t>
      </w:r>
      <w:r w:rsidR="008D4301">
        <w:t xml:space="preserve"> плиты</w:t>
      </w:r>
      <w:r w:rsidR="003A75EE" w:rsidRPr="007A1A57">
        <w:t>;</w:t>
      </w:r>
    </w:p>
    <w:p w:rsidR="00FB5921" w:rsidRPr="007A1A57" w:rsidRDefault="003A75EE">
      <w:pPr>
        <w:pStyle w:val="a3"/>
        <w:spacing w:line="242" w:lineRule="auto"/>
        <w:ind w:left="885" w:right="154"/>
        <w:jc w:val="left"/>
      </w:pPr>
      <w:r w:rsidRPr="007A1A57">
        <w:t xml:space="preserve">Класс </w:t>
      </w:r>
      <w:proofErr w:type="spellStart"/>
      <w:r w:rsidR="00FB5921" w:rsidRPr="007A1A57">
        <w:t>энергоэффективности</w:t>
      </w:r>
      <w:proofErr w:type="spellEnd"/>
      <w:r w:rsidR="007A1A57" w:rsidRPr="007A1A57">
        <w:t xml:space="preserve"> </w:t>
      </w:r>
      <w:r w:rsidR="008D4301">
        <w:t>–</w:t>
      </w:r>
      <w:r w:rsidR="007A1A57" w:rsidRPr="007A1A57">
        <w:t xml:space="preserve"> </w:t>
      </w:r>
      <w:proofErr w:type="gramStart"/>
      <w:r w:rsidR="007A1A57" w:rsidRPr="007A1A57">
        <w:t>В</w:t>
      </w:r>
      <w:proofErr w:type="gramEnd"/>
      <w:r w:rsidR="008D4301">
        <w:t xml:space="preserve"> (высокий)</w:t>
      </w:r>
      <w:r w:rsidRPr="007A1A57">
        <w:t>;</w:t>
      </w:r>
    </w:p>
    <w:p w:rsidR="002C3402" w:rsidRPr="007A1A57" w:rsidRDefault="003A75EE">
      <w:pPr>
        <w:pStyle w:val="a3"/>
        <w:spacing w:line="242" w:lineRule="auto"/>
        <w:ind w:left="885" w:right="154"/>
        <w:jc w:val="left"/>
      </w:pPr>
      <w:r w:rsidRPr="007A1A57">
        <w:t>Сейсмостойкость (в соо</w:t>
      </w:r>
      <w:r w:rsidR="00FB5921" w:rsidRPr="007A1A57">
        <w:t>тв</w:t>
      </w:r>
      <w:r w:rsidR="007A1A57" w:rsidRPr="007A1A57">
        <w:t xml:space="preserve">етствии с проектом) – 6 </w:t>
      </w:r>
      <w:r w:rsidR="00FB5921" w:rsidRPr="007A1A57">
        <w:t>баллов</w:t>
      </w:r>
      <w:r w:rsidRPr="007A1A57">
        <w:t>.</w:t>
      </w:r>
    </w:p>
    <w:p w:rsidR="002C3402" w:rsidRDefault="003A75EE">
      <w:pPr>
        <w:pStyle w:val="a4"/>
        <w:numPr>
          <w:ilvl w:val="1"/>
          <w:numId w:val="15"/>
        </w:numPr>
        <w:tabs>
          <w:tab w:val="left" w:pos="1624"/>
        </w:tabs>
        <w:spacing w:before="4" w:line="244" w:lineRule="auto"/>
        <w:ind w:right="119" w:firstLine="710"/>
      </w:pPr>
      <w:r>
        <w:rPr>
          <w:b/>
        </w:rPr>
        <w:t xml:space="preserve">Объект долевого строительства </w:t>
      </w:r>
      <w:r>
        <w:t xml:space="preserve">- </w:t>
      </w:r>
      <w:r>
        <w:rPr>
          <w:b/>
          <w:i/>
        </w:rPr>
        <w:t>жилое помещение (квартира), состоящее из</w:t>
      </w:r>
      <w:proofErr w:type="gramStart"/>
      <w:r>
        <w:rPr>
          <w:b/>
          <w:i/>
        </w:rPr>
        <w:t xml:space="preserve"> ... (…) </w:t>
      </w:r>
      <w:proofErr w:type="gramEnd"/>
      <w:r>
        <w:rPr>
          <w:b/>
          <w:i/>
        </w:rPr>
        <w:t>комнат, расположенное на ... (…) этаже, секция  №... (…) со строительным номером … (…)</w:t>
      </w:r>
      <w:r>
        <w:t>, и общее имущество в Многоквартирном доме, создаваемое с привлечением денежных средств Участника и подлежащее передаче в порядке и на условиях, предусмотренных  настоящим договором.</w:t>
      </w:r>
    </w:p>
    <w:p w:rsidR="002C3402" w:rsidRDefault="003A75EE">
      <w:pPr>
        <w:pStyle w:val="a3"/>
        <w:spacing w:before="1" w:line="242" w:lineRule="auto"/>
        <w:ind w:right="129" w:firstLine="709"/>
      </w:pPr>
      <w:r>
        <w:t>Участник долевого строительства уведомлен и согласен с тем, что строительный номер квартиры является условным и будет подлежать уточнению после выдачи уполномоченными организациями технического плана и технического паспорта на Жилой дом.</w:t>
      </w:r>
    </w:p>
    <w:p w:rsidR="002C3402" w:rsidRDefault="003A75EE" w:rsidP="00FB5921">
      <w:pPr>
        <w:pStyle w:val="a4"/>
        <w:numPr>
          <w:ilvl w:val="1"/>
          <w:numId w:val="15"/>
        </w:numPr>
        <w:tabs>
          <w:tab w:val="left" w:pos="1624"/>
        </w:tabs>
        <w:spacing w:before="8" w:line="242" w:lineRule="auto"/>
        <w:ind w:right="120" w:firstLine="710"/>
      </w:pPr>
      <w:r>
        <w:rPr>
          <w:b/>
        </w:rPr>
        <w:t xml:space="preserve">Проектная площадь Объекта долевого строительства - </w:t>
      </w:r>
      <w:r>
        <w:t>площадь Объекта долевого строительства,</w:t>
      </w:r>
      <w:r>
        <w:rPr>
          <w:spacing w:val="25"/>
        </w:rPr>
        <w:t xml:space="preserve"> </w:t>
      </w:r>
      <w:r>
        <w:t>определенная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проектной</w:t>
      </w:r>
      <w:r>
        <w:rPr>
          <w:spacing w:val="20"/>
        </w:rPr>
        <w:t xml:space="preserve"> </w:t>
      </w:r>
      <w:r>
        <w:t>документацией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Многоквартирный</w:t>
      </w:r>
      <w:r>
        <w:rPr>
          <w:spacing w:val="19"/>
        </w:rPr>
        <w:t xml:space="preserve"> </w:t>
      </w:r>
      <w:r w:rsidR="00FB5921">
        <w:t xml:space="preserve">дом, </w:t>
      </w:r>
      <w:r>
        <w:t xml:space="preserve">включающая в себя сумму площадей всех помещений Объекта долевого строительства, включая площадь помещений вспомогательного использования, за исключением площадей </w:t>
      </w:r>
      <w:proofErr w:type="spellStart"/>
      <w:r>
        <w:t>неотапливаемых</w:t>
      </w:r>
      <w:proofErr w:type="spellEnd"/>
      <w:r>
        <w:t xml:space="preserve"> помещений - балконов и лоджий.</w:t>
      </w:r>
    </w:p>
    <w:p w:rsidR="002C3402" w:rsidRDefault="003A75EE">
      <w:pPr>
        <w:pStyle w:val="a4"/>
        <w:numPr>
          <w:ilvl w:val="1"/>
          <w:numId w:val="15"/>
        </w:numPr>
        <w:tabs>
          <w:tab w:val="left" w:pos="1624"/>
        </w:tabs>
        <w:spacing w:before="8" w:line="242" w:lineRule="auto"/>
        <w:ind w:right="122" w:firstLine="710"/>
      </w:pPr>
      <w:proofErr w:type="gramStart"/>
      <w:r>
        <w:rPr>
          <w:b/>
          <w:spacing w:val="-3"/>
        </w:rPr>
        <w:t xml:space="preserve">Общая </w:t>
      </w:r>
      <w:r>
        <w:rPr>
          <w:b/>
        </w:rPr>
        <w:t xml:space="preserve">проектная площадь Объекта долевого строительства </w:t>
      </w:r>
      <w:r>
        <w:t xml:space="preserve">- площадь Объекта долевого строительства, определенная в соответствии с проектной документацией на Многоквартирный дом, утвержденная Сторонами настоящим </w:t>
      </w:r>
      <w:r>
        <w:rPr>
          <w:spacing w:val="-3"/>
        </w:rPr>
        <w:t xml:space="preserve">Договором </w:t>
      </w:r>
      <w:r>
        <w:t xml:space="preserve">и финансируемая Участником в сумме площади Объекта долевого строительства, включая площадь помещений вспомогательного использования, с учетом площадей </w:t>
      </w:r>
      <w:proofErr w:type="spellStart"/>
      <w:r>
        <w:t>неотапливаемых</w:t>
      </w:r>
      <w:proofErr w:type="spellEnd"/>
      <w:r>
        <w:t xml:space="preserve"> помещений - балконов (с </w:t>
      </w:r>
      <w:r>
        <w:lastRenderedPageBreak/>
        <w:t>применением понижающего коэффициента 0,3) и лоджий (с применением понижающего коэффициента 0,5) на дату подписания настоящего</w:t>
      </w:r>
      <w:r>
        <w:rPr>
          <w:spacing w:val="1"/>
        </w:rPr>
        <w:t xml:space="preserve"> </w:t>
      </w:r>
      <w:r>
        <w:t>Договора.</w:t>
      </w:r>
      <w:proofErr w:type="gramEnd"/>
    </w:p>
    <w:p w:rsidR="002C3402" w:rsidRDefault="003A75EE">
      <w:pPr>
        <w:pStyle w:val="a4"/>
        <w:numPr>
          <w:ilvl w:val="1"/>
          <w:numId w:val="15"/>
        </w:numPr>
        <w:tabs>
          <w:tab w:val="left" w:pos="1624"/>
        </w:tabs>
        <w:spacing w:before="6" w:line="242" w:lineRule="auto"/>
        <w:ind w:right="122" w:firstLine="710"/>
      </w:pPr>
      <w:r>
        <w:rPr>
          <w:b/>
        </w:rPr>
        <w:t xml:space="preserve">Фактическая </w:t>
      </w:r>
      <w:r>
        <w:rPr>
          <w:b/>
          <w:spacing w:val="-3"/>
        </w:rPr>
        <w:t xml:space="preserve">общая </w:t>
      </w:r>
      <w:r>
        <w:rPr>
          <w:b/>
        </w:rPr>
        <w:t xml:space="preserve">площадь квартиры - </w:t>
      </w:r>
      <w:r>
        <w:t>состоит из суммы площадей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проживанием, за исключением балконов, лоджий, веранд и террас (при их наличии), подлежит определению после окончания строительства Жилого дома по результатам обмеров Квартиры кадастровым</w:t>
      </w:r>
      <w:r>
        <w:rPr>
          <w:spacing w:val="14"/>
        </w:rPr>
        <w:t xml:space="preserve"> </w:t>
      </w:r>
      <w:r>
        <w:t>инженером.</w:t>
      </w:r>
    </w:p>
    <w:p w:rsidR="002C3402" w:rsidRDefault="003A75EE">
      <w:pPr>
        <w:pStyle w:val="a3"/>
        <w:spacing w:line="242" w:lineRule="auto"/>
        <w:ind w:right="135" w:firstLine="709"/>
      </w:pPr>
      <w:r>
        <w:t>Участник уведомлен о том, что в Едином государственном реестре недвижимости  может быть указана только Фактическая общая площадь Квартиры (без включения площади балконов, лоджий, веранд и</w:t>
      </w:r>
      <w:r>
        <w:rPr>
          <w:spacing w:val="8"/>
        </w:rPr>
        <w:t xml:space="preserve"> </w:t>
      </w:r>
      <w:r>
        <w:t>террас).</w:t>
      </w:r>
    </w:p>
    <w:p w:rsidR="002C3402" w:rsidRDefault="003A75EE">
      <w:pPr>
        <w:pStyle w:val="a4"/>
        <w:numPr>
          <w:ilvl w:val="1"/>
          <w:numId w:val="15"/>
        </w:numPr>
        <w:tabs>
          <w:tab w:val="left" w:pos="1624"/>
        </w:tabs>
        <w:spacing w:line="242" w:lineRule="auto"/>
        <w:ind w:right="125" w:firstLine="710"/>
      </w:pPr>
      <w:r>
        <w:rPr>
          <w:b/>
        </w:rPr>
        <w:t xml:space="preserve">Застройщик </w:t>
      </w:r>
      <w:r>
        <w:t xml:space="preserve">- юридическое лицо, имеющее на праве собственности Земельный участок, и привлекающее денежные средства участников долевого строительства в соответствии с настоящим </w:t>
      </w:r>
      <w:r>
        <w:rPr>
          <w:spacing w:val="-3"/>
        </w:rPr>
        <w:t xml:space="preserve">Договором </w:t>
      </w:r>
      <w:r>
        <w:t xml:space="preserve">и действующим законодательством для строительства (создания) Многоквартирного дома на Земельном участке на основании полученного разрешения на строительство. Информация о Застройщике содержится в проектной декларации, размещенной  в сети Интернет </w:t>
      </w:r>
      <w:r w:rsidR="00AF30FB">
        <w:t xml:space="preserve">в Единой информационной системе жилищного строительства на сайте </w:t>
      </w:r>
      <w:r w:rsidR="00AF30FB">
        <w:rPr>
          <w:lang w:val="en-US"/>
        </w:rPr>
        <w:t>www</w:t>
      </w:r>
      <w:r w:rsidR="00AF30FB">
        <w:t xml:space="preserve">.наш. </w:t>
      </w:r>
      <w:proofErr w:type="spellStart"/>
      <w:r w:rsidR="00AF30FB">
        <w:t>дом</w:t>
      </w:r>
      <w:proofErr w:type="gramStart"/>
      <w:r w:rsidR="00AF30FB">
        <w:t>.р</w:t>
      </w:r>
      <w:proofErr w:type="gramEnd"/>
      <w:r w:rsidR="00AF30FB">
        <w:t>ф</w:t>
      </w:r>
      <w:proofErr w:type="spellEnd"/>
      <w:r w:rsidR="00AF30FB">
        <w:t xml:space="preserve"> (ЕИСЖС).</w:t>
      </w:r>
    </w:p>
    <w:p w:rsidR="002C3402" w:rsidRDefault="003A75EE">
      <w:pPr>
        <w:pStyle w:val="a4"/>
        <w:numPr>
          <w:ilvl w:val="1"/>
          <w:numId w:val="15"/>
        </w:numPr>
        <w:tabs>
          <w:tab w:val="left" w:pos="1624"/>
        </w:tabs>
        <w:spacing w:line="242" w:lineRule="auto"/>
        <w:ind w:right="123" w:firstLine="710"/>
      </w:pPr>
      <w:proofErr w:type="gramStart"/>
      <w:r>
        <w:rPr>
          <w:b/>
        </w:rPr>
        <w:t xml:space="preserve">Участник долевого строительства - </w:t>
      </w:r>
      <w:r>
        <w:t>лицо, вносящее Застройщику денежные средства для строительства (создания) многоквартирного жилого дома на условиях настоящего Договора, включая затраты на приобретение Застройщиком, в том числе оформление права собственности на указанный в п.1.1 Договора Земельный участок, затраты по подготовке проектной документации и выполнение инженерных изысканий, документации по планировке территории и выполнения работ по обустройству прилегающей к строящемуся многоквартирному жилому</w:t>
      </w:r>
      <w:proofErr w:type="gramEnd"/>
      <w:r>
        <w:t xml:space="preserve"> дому территории и иные затраты Застройщика, предусмотренные </w:t>
      </w:r>
      <w:r>
        <w:rPr>
          <w:spacing w:val="4"/>
        </w:rPr>
        <w:t xml:space="preserve">ст.18 </w:t>
      </w:r>
      <w:r>
        <w:t>Закона №</w:t>
      </w:r>
      <w:r>
        <w:rPr>
          <w:spacing w:val="31"/>
        </w:rPr>
        <w:t xml:space="preserve"> </w:t>
      </w:r>
      <w:r>
        <w:t>214-ФЗ.</w:t>
      </w:r>
    </w:p>
    <w:p w:rsidR="002C3402" w:rsidRDefault="002C3402">
      <w:pPr>
        <w:pStyle w:val="a3"/>
        <w:spacing w:before="9"/>
        <w:ind w:left="0"/>
        <w:jc w:val="left"/>
      </w:pPr>
    </w:p>
    <w:p w:rsidR="002C3402" w:rsidRDefault="003A75EE">
      <w:pPr>
        <w:pStyle w:val="11"/>
        <w:numPr>
          <w:ilvl w:val="0"/>
          <w:numId w:val="16"/>
        </w:numPr>
        <w:tabs>
          <w:tab w:val="left" w:pos="4115"/>
        </w:tabs>
        <w:ind w:left="4114" w:hanging="227"/>
        <w:jc w:val="left"/>
      </w:pPr>
      <w:r>
        <w:t>Предмет</w:t>
      </w:r>
      <w:r>
        <w:rPr>
          <w:spacing w:val="5"/>
        </w:rPr>
        <w:t xml:space="preserve"> </w:t>
      </w:r>
      <w:r>
        <w:t>договора.</w:t>
      </w:r>
    </w:p>
    <w:p w:rsidR="002C3402" w:rsidRDefault="002C3402">
      <w:pPr>
        <w:pStyle w:val="a3"/>
        <w:spacing w:before="4"/>
        <w:ind w:left="0"/>
        <w:jc w:val="left"/>
        <w:rPr>
          <w:b/>
          <w:sz w:val="27"/>
        </w:rPr>
      </w:pPr>
    </w:p>
    <w:p w:rsidR="002C3402" w:rsidRPr="00014F60" w:rsidRDefault="003A75EE" w:rsidP="001E2261">
      <w:pPr>
        <w:pStyle w:val="a4"/>
        <w:numPr>
          <w:ilvl w:val="1"/>
          <w:numId w:val="14"/>
        </w:numPr>
        <w:tabs>
          <w:tab w:val="left" w:pos="1475"/>
        </w:tabs>
        <w:spacing w:before="1" w:line="247" w:lineRule="auto"/>
        <w:ind w:right="117" w:firstLine="852"/>
        <w:jc w:val="both"/>
      </w:pPr>
      <w:r>
        <w:t xml:space="preserve">По настоящему договору Застройщик обязуется в предусмотренный договором срок своими силами и (или) с привлечением других лиц осуществить строительство многоквартирного жилого дома, расположенного по адресу: </w:t>
      </w:r>
      <w:proofErr w:type="gramStart"/>
      <w:r>
        <w:rPr>
          <w:b/>
          <w:i/>
        </w:rPr>
        <w:t>Алтайский край, г. Барнаул</w:t>
      </w:r>
      <w:r>
        <w:rPr>
          <w:b/>
        </w:rPr>
        <w:t xml:space="preserve">, </w:t>
      </w:r>
      <w:r w:rsidR="00E57322">
        <w:rPr>
          <w:b/>
          <w:i/>
        </w:rPr>
        <w:t>ул. Смирнова, 94а</w:t>
      </w:r>
      <w:r>
        <w:t xml:space="preserve">, (далее по тексту </w:t>
      </w:r>
      <w:r>
        <w:rPr>
          <w:i/>
        </w:rPr>
        <w:t xml:space="preserve">- </w:t>
      </w:r>
      <w:r>
        <w:t xml:space="preserve">«Многоквартирный жилой дом» или «Жилой дом») и после получения разрешения на ввод в эксплуатацию Жилого дома передать Участнику долевого строительства, входящее  в состав Жилого дома </w:t>
      </w:r>
      <w:r>
        <w:rPr>
          <w:b/>
          <w:spacing w:val="-3"/>
        </w:rPr>
        <w:t xml:space="preserve">жилое </w:t>
      </w:r>
      <w:r>
        <w:rPr>
          <w:b/>
        </w:rPr>
        <w:t xml:space="preserve">помещение </w:t>
      </w:r>
      <w:r>
        <w:rPr>
          <w:spacing w:val="-7"/>
        </w:rPr>
        <w:t xml:space="preserve">(далее </w:t>
      </w:r>
      <w:r>
        <w:rPr>
          <w:spacing w:val="-3"/>
        </w:rPr>
        <w:t xml:space="preserve">по </w:t>
      </w:r>
      <w:r>
        <w:rPr>
          <w:spacing w:val="-5"/>
        </w:rPr>
        <w:t xml:space="preserve">тексту </w:t>
      </w:r>
      <w:r>
        <w:rPr>
          <w:spacing w:val="-8"/>
        </w:rPr>
        <w:t xml:space="preserve">договора </w:t>
      </w:r>
      <w:r>
        <w:t xml:space="preserve">- </w:t>
      </w:r>
      <w:r>
        <w:rPr>
          <w:spacing w:val="-6"/>
        </w:rPr>
        <w:t xml:space="preserve">«Объект </w:t>
      </w:r>
      <w:r>
        <w:rPr>
          <w:spacing w:val="-7"/>
        </w:rPr>
        <w:t>долевого строительства»</w:t>
      </w:r>
      <w:r>
        <w:rPr>
          <w:spacing w:val="9"/>
        </w:rPr>
        <w:t xml:space="preserve"> </w:t>
      </w:r>
      <w:r>
        <w:rPr>
          <w:spacing w:val="-6"/>
        </w:rPr>
        <w:t>или</w:t>
      </w:r>
      <w:r w:rsidR="001E2261">
        <w:rPr>
          <w:spacing w:val="-6"/>
        </w:rPr>
        <w:t xml:space="preserve"> </w:t>
      </w:r>
      <w:r w:rsidRPr="001E2261">
        <w:rPr>
          <w:spacing w:val="-6"/>
        </w:rPr>
        <w:t xml:space="preserve">«квартира») </w:t>
      </w:r>
      <w:r w:rsidRPr="001E2261">
        <w:rPr>
          <w:spacing w:val="-3"/>
        </w:rPr>
        <w:t xml:space="preserve">со </w:t>
      </w:r>
      <w:r w:rsidRPr="001E2261">
        <w:rPr>
          <w:spacing w:val="-7"/>
        </w:rPr>
        <w:t xml:space="preserve">следующими </w:t>
      </w:r>
      <w:r w:rsidRPr="00014F60">
        <w:rPr>
          <w:spacing w:val="-6"/>
        </w:rPr>
        <w:t xml:space="preserve">основными </w:t>
      </w:r>
      <w:r w:rsidRPr="00014F60">
        <w:rPr>
          <w:spacing w:val="-7"/>
        </w:rPr>
        <w:t xml:space="preserve">характеристиками </w:t>
      </w:r>
      <w:r w:rsidRPr="00014F60">
        <w:t xml:space="preserve">(Планировка квартиры и ее расположение на этаже приведены в </w:t>
      </w:r>
      <w:r w:rsidR="001E2261" w:rsidRPr="00014F60">
        <w:t>Приложении</w:t>
      </w:r>
      <w:proofErr w:type="gramEnd"/>
      <w:r w:rsidR="001E2261" w:rsidRPr="00014F60">
        <w:t xml:space="preserve"> № </w:t>
      </w:r>
      <w:proofErr w:type="gramStart"/>
      <w:r w:rsidR="001E2261" w:rsidRPr="00014F60">
        <w:t>1</w:t>
      </w:r>
      <w:r w:rsidRPr="00014F60">
        <w:t xml:space="preserve"> к настоящему </w:t>
      </w:r>
      <w:r w:rsidRPr="00014F60">
        <w:rPr>
          <w:spacing w:val="-3"/>
        </w:rPr>
        <w:t>Договору):</w:t>
      </w:r>
      <w:proofErr w:type="gramEnd"/>
    </w:p>
    <w:p w:rsidR="002C3402" w:rsidRPr="00014F60" w:rsidRDefault="003A75EE">
      <w:pPr>
        <w:pStyle w:val="a3"/>
        <w:spacing w:before="40"/>
        <w:ind w:left="885"/>
        <w:jc w:val="left"/>
      </w:pPr>
      <w:r w:rsidRPr="00014F60">
        <w:t>Секция</w:t>
      </w:r>
      <w:proofErr w:type="gramStart"/>
      <w:r w:rsidRPr="00014F60">
        <w:t xml:space="preserve"> - №… (…);</w:t>
      </w:r>
      <w:proofErr w:type="gramEnd"/>
    </w:p>
    <w:p w:rsidR="002C3402" w:rsidRPr="00014F60" w:rsidRDefault="003A75EE">
      <w:pPr>
        <w:pStyle w:val="a3"/>
        <w:spacing w:before="52"/>
        <w:ind w:left="885"/>
        <w:jc w:val="left"/>
      </w:pPr>
      <w:r w:rsidRPr="00014F60">
        <w:t>Этаж</w:t>
      </w:r>
      <w:proofErr w:type="gramStart"/>
      <w:r w:rsidRPr="00014F60">
        <w:t xml:space="preserve"> - … (…);</w:t>
      </w:r>
      <w:proofErr w:type="gramEnd"/>
    </w:p>
    <w:p w:rsidR="00014F60" w:rsidRPr="00014F60" w:rsidRDefault="003A75EE">
      <w:pPr>
        <w:spacing w:before="59" w:line="292" w:lineRule="auto"/>
        <w:ind w:left="885" w:right="4460"/>
        <w:rPr>
          <w:spacing w:val="-10"/>
        </w:rPr>
      </w:pPr>
      <w:r w:rsidRPr="00014F60">
        <w:rPr>
          <w:b/>
          <w:spacing w:val="-7"/>
        </w:rPr>
        <w:t>Строительный номер квартиры</w:t>
      </w:r>
      <w:proofErr w:type="gramStart"/>
      <w:r w:rsidRPr="00014F60">
        <w:rPr>
          <w:b/>
          <w:spacing w:val="-7"/>
        </w:rPr>
        <w:t xml:space="preserve"> </w:t>
      </w:r>
      <w:r w:rsidRPr="00014F60">
        <w:rPr>
          <w:b/>
        </w:rPr>
        <w:t xml:space="preserve">- … </w:t>
      </w:r>
      <w:r w:rsidRPr="00014F60">
        <w:rPr>
          <w:b/>
          <w:spacing w:val="-10"/>
        </w:rPr>
        <w:t xml:space="preserve">(…); </w:t>
      </w:r>
      <w:proofErr w:type="gramEnd"/>
      <w:r w:rsidRPr="00014F60">
        <w:rPr>
          <w:spacing w:val="-7"/>
        </w:rPr>
        <w:t xml:space="preserve">Проектная площадь квартиры </w:t>
      </w:r>
      <w:r w:rsidRPr="00014F60">
        <w:t xml:space="preserve">- … </w:t>
      </w:r>
      <w:r w:rsidRPr="00014F60">
        <w:rPr>
          <w:spacing w:val="-5"/>
        </w:rPr>
        <w:t xml:space="preserve">кв. </w:t>
      </w:r>
      <w:r w:rsidRPr="00014F60">
        <w:rPr>
          <w:spacing w:val="-3"/>
        </w:rPr>
        <w:t xml:space="preserve">м. </w:t>
      </w:r>
      <w:r w:rsidRPr="00014F60">
        <w:rPr>
          <w:spacing w:val="-10"/>
        </w:rPr>
        <w:t xml:space="preserve">(…); </w:t>
      </w:r>
      <w:r w:rsidRPr="00014F60">
        <w:rPr>
          <w:spacing w:val="-6"/>
        </w:rPr>
        <w:t>Общая</w:t>
      </w:r>
      <w:r w:rsidRPr="00014F60">
        <w:rPr>
          <w:spacing w:val="-13"/>
        </w:rPr>
        <w:t xml:space="preserve"> </w:t>
      </w:r>
      <w:r w:rsidRPr="00014F60">
        <w:rPr>
          <w:spacing w:val="-7"/>
        </w:rPr>
        <w:t>проектная</w:t>
      </w:r>
      <w:r w:rsidRPr="00014F60">
        <w:rPr>
          <w:spacing w:val="-12"/>
        </w:rPr>
        <w:t xml:space="preserve"> </w:t>
      </w:r>
      <w:r w:rsidRPr="00014F60">
        <w:rPr>
          <w:spacing w:val="-7"/>
        </w:rPr>
        <w:t>площадь</w:t>
      </w:r>
      <w:r w:rsidRPr="00014F60">
        <w:rPr>
          <w:spacing w:val="-12"/>
        </w:rPr>
        <w:t xml:space="preserve"> </w:t>
      </w:r>
      <w:r w:rsidRPr="00014F60">
        <w:rPr>
          <w:spacing w:val="-7"/>
        </w:rPr>
        <w:t xml:space="preserve">квартиры </w:t>
      </w:r>
      <w:r w:rsidRPr="00014F60">
        <w:t>-</w:t>
      </w:r>
      <w:r w:rsidRPr="00014F60">
        <w:rPr>
          <w:spacing w:val="-13"/>
        </w:rPr>
        <w:t xml:space="preserve"> </w:t>
      </w:r>
      <w:r w:rsidRPr="00014F60">
        <w:t>…</w:t>
      </w:r>
      <w:r w:rsidRPr="00014F60">
        <w:rPr>
          <w:spacing w:val="-9"/>
        </w:rPr>
        <w:t xml:space="preserve"> </w:t>
      </w:r>
      <w:r w:rsidRPr="00014F60">
        <w:rPr>
          <w:spacing w:val="-5"/>
        </w:rPr>
        <w:t>кв.</w:t>
      </w:r>
      <w:r w:rsidRPr="00014F60">
        <w:rPr>
          <w:spacing w:val="-8"/>
        </w:rPr>
        <w:t xml:space="preserve"> </w:t>
      </w:r>
      <w:r w:rsidRPr="00014F60">
        <w:rPr>
          <w:spacing w:val="-3"/>
        </w:rPr>
        <w:t>м.</w:t>
      </w:r>
      <w:r w:rsidRPr="00014F60">
        <w:rPr>
          <w:spacing w:val="-8"/>
        </w:rPr>
        <w:t xml:space="preserve"> </w:t>
      </w:r>
      <w:r w:rsidRPr="00014F60">
        <w:rPr>
          <w:spacing w:val="-10"/>
        </w:rPr>
        <w:t xml:space="preserve">(…). </w:t>
      </w:r>
    </w:p>
    <w:p w:rsidR="00014F60" w:rsidRPr="00014F60" w:rsidRDefault="00014F60">
      <w:pPr>
        <w:spacing w:before="59" w:line="292" w:lineRule="auto"/>
        <w:ind w:left="885" w:right="4460"/>
        <w:rPr>
          <w:spacing w:val="-7"/>
        </w:rPr>
      </w:pPr>
      <w:r w:rsidRPr="00014F60">
        <w:rPr>
          <w:spacing w:val="-7"/>
        </w:rPr>
        <w:t xml:space="preserve">Жилая площадь квартиры </w:t>
      </w:r>
      <w:r w:rsidRPr="00014F60">
        <w:t>-</w:t>
      </w:r>
      <w:r w:rsidRPr="00014F60">
        <w:rPr>
          <w:spacing w:val="-13"/>
        </w:rPr>
        <w:t xml:space="preserve"> </w:t>
      </w:r>
      <w:r w:rsidRPr="00014F60">
        <w:t>…</w:t>
      </w:r>
      <w:r w:rsidRPr="00014F60">
        <w:rPr>
          <w:spacing w:val="-9"/>
        </w:rPr>
        <w:t xml:space="preserve"> </w:t>
      </w:r>
      <w:r w:rsidRPr="00014F60">
        <w:rPr>
          <w:spacing w:val="-5"/>
        </w:rPr>
        <w:t>кв.</w:t>
      </w:r>
      <w:r w:rsidRPr="00014F60">
        <w:rPr>
          <w:spacing w:val="-8"/>
        </w:rPr>
        <w:t xml:space="preserve"> </w:t>
      </w:r>
      <w:r w:rsidRPr="00014F60">
        <w:rPr>
          <w:spacing w:val="-3"/>
        </w:rPr>
        <w:t>м</w:t>
      </w:r>
      <w:proofErr w:type="gramStart"/>
      <w:r w:rsidRPr="00014F60">
        <w:rPr>
          <w:spacing w:val="-3"/>
        </w:rPr>
        <w:t>.</w:t>
      </w:r>
      <w:r w:rsidRPr="00014F60">
        <w:rPr>
          <w:spacing w:val="-8"/>
        </w:rPr>
        <w:t xml:space="preserve"> </w:t>
      </w:r>
      <w:r w:rsidRPr="00014F60">
        <w:rPr>
          <w:spacing w:val="-10"/>
        </w:rPr>
        <w:t>(…).</w:t>
      </w:r>
      <w:proofErr w:type="gramEnd"/>
    </w:p>
    <w:p w:rsidR="002C3402" w:rsidRPr="00014F60" w:rsidRDefault="003A75EE">
      <w:pPr>
        <w:spacing w:before="59" w:line="292" w:lineRule="auto"/>
        <w:ind w:left="885" w:right="4460"/>
        <w:rPr>
          <w:b/>
        </w:rPr>
      </w:pPr>
      <w:r w:rsidRPr="00014F60">
        <w:rPr>
          <w:b/>
          <w:spacing w:val="-7"/>
        </w:rPr>
        <w:t xml:space="preserve">Количество </w:t>
      </w:r>
      <w:r w:rsidRPr="00014F60">
        <w:rPr>
          <w:b/>
        </w:rPr>
        <w:t xml:space="preserve">и </w:t>
      </w:r>
      <w:r w:rsidRPr="00014F60">
        <w:rPr>
          <w:b/>
          <w:spacing w:val="-8"/>
        </w:rPr>
        <w:t>площади</w:t>
      </w:r>
      <w:r w:rsidRPr="00014F60">
        <w:rPr>
          <w:b/>
          <w:spacing w:val="-33"/>
        </w:rPr>
        <w:t xml:space="preserve"> </w:t>
      </w:r>
      <w:r w:rsidRPr="00014F60">
        <w:rPr>
          <w:b/>
          <w:spacing w:val="-7"/>
        </w:rPr>
        <w:t>комнат:</w:t>
      </w:r>
    </w:p>
    <w:p w:rsidR="002C3402" w:rsidRPr="00014F60" w:rsidRDefault="003A75EE">
      <w:pPr>
        <w:pStyle w:val="a4"/>
        <w:numPr>
          <w:ilvl w:val="0"/>
          <w:numId w:val="13"/>
        </w:numPr>
        <w:tabs>
          <w:tab w:val="left" w:pos="999"/>
        </w:tabs>
        <w:spacing w:before="0" w:line="246" w:lineRule="exact"/>
        <w:ind w:hanging="113"/>
        <w:jc w:val="left"/>
      </w:pPr>
      <w:r w:rsidRPr="00014F60">
        <w:rPr>
          <w:spacing w:val="-6"/>
        </w:rPr>
        <w:t>спальня</w:t>
      </w:r>
      <w:r w:rsidRPr="00014F60">
        <w:rPr>
          <w:spacing w:val="-13"/>
        </w:rPr>
        <w:t xml:space="preserve"> </w:t>
      </w:r>
      <w:r w:rsidRPr="00014F60">
        <w:t>-</w:t>
      </w:r>
      <w:r w:rsidRPr="00014F60">
        <w:rPr>
          <w:spacing w:val="-14"/>
        </w:rPr>
        <w:t xml:space="preserve"> </w:t>
      </w:r>
      <w:r w:rsidRPr="00014F60">
        <w:t>…</w:t>
      </w:r>
      <w:r w:rsidRPr="00014F60">
        <w:rPr>
          <w:spacing w:val="-11"/>
        </w:rPr>
        <w:t xml:space="preserve"> </w:t>
      </w:r>
      <w:r w:rsidRPr="00014F60">
        <w:rPr>
          <w:spacing w:val="-5"/>
        </w:rPr>
        <w:t>кв.</w:t>
      </w:r>
      <w:r w:rsidRPr="00014F60">
        <w:rPr>
          <w:spacing w:val="-10"/>
        </w:rPr>
        <w:t xml:space="preserve"> </w:t>
      </w:r>
      <w:r w:rsidRPr="00014F60">
        <w:rPr>
          <w:spacing w:val="-3"/>
        </w:rPr>
        <w:t>м</w:t>
      </w:r>
      <w:proofErr w:type="gramStart"/>
      <w:r w:rsidRPr="00014F60">
        <w:rPr>
          <w:spacing w:val="-3"/>
        </w:rPr>
        <w:t>.</w:t>
      </w:r>
      <w:r w:rsidRPr="00014F60">
        <w:rPr>
          <w:spacing w:val="-10"/>
        </w:rPr>
        <w:t xml:space="preserve"> (…);</w:t>
      </w:r>
      <w:proofErr w:type="gramEnd"/>
    </w:p>
    <w:p w:rsidR="002C3402" w:rsidRPr="00014F60" w:rsidRDefault="003A75EE">
      <w:pPr>
        <w:pStyle w:val="a4"/>
        <w:numPr>
          <w:ilvl w:val="0"/>
          <w:numId w:val="13"/>
        </w:numPr>
        <w:tabs>
          <w:tab w:val="left" w:pos="999"/>
        </w:tabs>
        <w:spacing w:before="52"/>
        <w:ind w:hanging="113"/>
        <w:jc w:val="left"/>
      </w:pPr>
      <w:r w:rsidRPr="00014F60">
        <w:rPr>
          <w:spacing w:val="-6"/>
        </w:rPr>
        <w:t>спальня</w:t>
      </w:r>
      <w:r w:rsidRPr="00014F60">
        <w:rPr>
          <w:spacing w:val="-13"/>
        </w:rPr>
        <w:t xml:space="preserve"> </w:t>
      </w:r>
      <w:r w:rsidRPr="00014F60">
        <w:t>-</w:t>
      </w:r>
      <w:r w:rsidRPr="00014F60">
        <w:rPr>
          <w:spacing w:val="-14"/>
        </w:rPr>
        <w:t xml:space="preserve"> </w:t>
      </w:r>
      <w:r w:rsidRPr="00014F60">
        <w:t>…</w:t>
      </w:r>
      <w:r w:rsidRPr="00014F60">
        <w:rPr>
          <w:spacing w:val="-11"/>
        </w:rPr>
        <w:t xml:space="preserve"> </w:t>
      </w:r>
      <w:r w:rsidRPr="00014F60">
        <w:rPr>
          <w:spacing w:val="-5"/>
        </w:rPr>
        <w:t>кв.</w:t>
      </w:r>
      <w:r w:rsidRPr="00014F60">
        <w:rPr>
          <w:spacing w:val="-10"/>
        </w:rPr>
        <w:t xml:space="preserve"> </w:t>
      </w:r>
      <w:r w:rsidRPr="00014F60">
        <w:rPr>
          <w:spacing w:val="-3"/>
        </w:rPr>
        <w:t>м</w:t>
      </w:r>
      <w:proofErr w:type="gramStart"/>
      <w:r w:rsidRPr="00014F60">
        <w:rPr>
          <w:spacing w:val="-3"/>
        </w:rPr>
        <w:t>.</w:t>
      </w:r>
      <w:r w:rsidRPr="00014F60">
        <w:rPr>
          <w:spacing w:val="-10"/>
        </w:rPr>
        <w:t xml:space="preserve"> (…);</w:t>
      </w:r>
      <w:proofErr w:type="gramEnd"/>
    </w:p>
    <w:p w:rsidR="002C3402" w:rsidRPr="00014F60" w:rsidRDefault="003A75EE">
      <w:pPr>
        <w:pStyle w:val="a4"/>
        <w:numPr>
          <w:ilvl w:val="0"/>
          <w:numId w:val="13"/>
        </w:numPr>
        <w:tabs>
          <w:tab w:val="left" w:pos="999"/>
        </w:tabs>
        <w:spacing w:before="53"/>
        <w:ind w:hanging="113"/>
        <w:jc w:val="left"/>
      </w:pPr>
      <w:r w:rsidRPr="00014F60">
        <w:rPr>
          <w:spacing w:val="-6"/>
        </w:rPr>
        <w:t>общая</w:t>
      </w:r>
      <w:r w:rsidRPr="00014F60">
        <w:rPr>
          <w:spacing w:val="-15"/>
        </w:rPr>
        <w:t xml:space="preserve"> </w:t>
      </w:r>
      <w:r w:rsidRPr="00014F60">
        <w:rPr>
          <w:spacing w:val="-6"/>
        </w:rPr>
        <w:t>комната</w:t>
      </w:r>
      <w:r w:rsidRPr="00014F60">
        <w:rPr>
          <w:spacing w:val="-10"/>
        </w:rPr>
        <w:t xml:space="preserve"> </w:t>
      </w:r>
      <w:r w:rsidRPr="00014F60">
        <w:t>-</w:t>
      </w:r>
      <w:r w:rsidRPr="00014F60">
        <w:rPr>
          <w:spacing w:val="-15"/>
        </w:rPr>
        <w:t xml:space="preserve"> </w:t>
      </w:r>
      <w:r w:rsidRPr="00014F60">
        <w:t>…</w:t>
      </w:r>
      <w:r w:rsidRPr="00014F60">
        <w:rPr>
          <w:spacing w:val="-13"/>
        </w:rPr>
        <w:t xml:space="preserve"> </w:t>
      </w:r>
      <w:r w:rsidRPr="00014F60">
        <w:rPr>
          <w:spacing w:val="-5"/>
        </w:rPr>
        <w:t>кв.</w:t>
      </w:r>
      <w:r w:rsidRPr="00014F60">
        <w:rPr>
          <w:spacing w:val="-11"/>
        </w:rPr>
        <w:t xml:space="preserve"> </w:t>
      </w:r>
      <w:r w:rsidRPr="00014F60">
        <w:rPr>
          <w:spacing w:val="-3"/>
        </w:rPr>
        <w:t>м</w:t>
      </w:r>
      <w:proofErr w:type="gramStart"/>
      <w:r w:rsidRPr="00014F60">
        <w:rPr>
          <w:spacing w:val="-3"/>
        </w:rPr>
        <w:t>.</w:t>
      </w:r>
      <w:r w:rsidRPr="00014F60">
        <w:rPr>
          <w:spacing w:val="-11"/>
        </w:rPr>
        <w:t xml:space="preserve"> </w:t>
      </w:r>
      <w:r w:rsidRPr="00014F60">
        <w:rPr>
          <w:spacing w:val="-10"/>
        </w:rPr>
        <w:t>(…).</w:t>
      </w:r>
      <w:proofErr w:type="gramEnd"/>
    </w:p>
    <w:p w:rsidR="002C3402" w:rsidRPr="00014F60" w:rsidRDefault="003A75EE">
      <w:pPr>
        <w:pStyle w:val="11"/>
        <w:spacing w:before="59"/>
        <w:ind w:left="885"/>
      </w:pPr>
      <w:r w:rsidRPr="00014F60">
        <w:t>Помещения вспомогательного использования:</w:t>
      </w:r>
    </w:p>
    <w:p w:rsidR="002C3402" w:rsidRPr="00014F60" w:rsidRDefault="003A75EE">
      <w:pPr>
        <w:pStyle w:val="a4"/>
        <w:numPr>
          <w:ilvl w:val="0"/>
          <w:numId w:val="13"/>
        </w:numPr>
        <w:tabs>
          <w:tab w:val="left" w:pos="999"/>
        </w:tabs>
        <w:spacing w:before="52"/>
        <w:ind w:hanging="113"/>
        <w:jc w:val="left"/>
      </w:pPr>
      <w:r w:rsidRPr="00014F60">
        <w:rPr>
          <w:spacing w:val="-8"/>
        </w:rPr>
        <w:t>прихожая</w:t>
      </w:r>
      <w:r w:rsidRPr="00014F60">
        <w:rPr>
          <w:spacing w:val="-14"/>
        </w:rPr>
        <w:t xml:space="preserve"> </w:t>
      </w:r>
      <w:r w:rsidRPr="00014F60">
        <w:t>-</w:t>
      </w:r>
      <w:r w:rsidRPr="00014F60">
        <w:rPr>
          <w:spacing w:val="-15"/>
        </w:rPr>
        <w:t xml:space="preserve"> </w:t>
      </w:r>
      <w:r w:rsidRPr="00014F60">
        <w:t>…</w:t>
      </w:r>
      <w:r w:rsidRPr="00014F60">
        <w:rPr>
          <w:spacing w:val="-13"/>
        </w:rPr>
        <w:t xml:space="preserve"> </w:t>
      </w:r>
      <w:r w:rsidRPr="00014F60">
        <w:rPr>
          <w:spacing w:val="-5"/>
        </w:rPr>
        <w:t>кв.</w:t>
      </w:r>
      <w:r w:rsidRPr="00014F60">
        <w:rPr>
          <w:spacing w:val="-11"/>
        </w:rPr>
        <w:t xml:space="preserve"> </w:t>
      </w:r>
      <w:r w:rsidRPr="00014F60">
        <w:rPr>
          <w:spacing w:val="-3"/>
        </w:rPr>
        <w:t>м</w:t>
      </w:r>
      <w:proofErr w:type="gramStart"/>
      <w:r w:rsidRPr="00014F60">
        <w:rPr>
          <w:spacing w:val="-3"/>
        </w:rPr>
        <w:t>.</w:t>
      </w:r>
      <w:r w:rsidRPr="00014F60">
        <w:rPr>
          <w:spacing w:val="-11"/>
        </w:rPr>
        <w:t xml:space="preserve"> </w:t>
      </w:r>
      <w:r w:rsidRPr="00014F60">
        <w:rPr>
          <w:spacing w:val="-10"/>
        </w:rPr>
        <w:t>(…);</w:t>
      </w:r>
      <w:proofErr w:type="gramEnd"/>
    </w:p>
    <w:p w:rsidR="001E2261" w:rsidRPr="00014F60" w:rsidRDefault="003A75EE" w:rsidP="00FB5921">
      <w:pPr>
        <w:pStyle w:val="a4"/>
        <w:numPr>
          <w:ilvl w:val="0"/>
          <w:numId w:val="13"/>
        </w:numPr>
        <w:tabs>
          <w:tab w:val="left" w:pos="999"/>
        </w:tabs>
        <w:spacing w:before="52"/>
        <w:ind w:hanging="113"/>
        <w:jc w:val="left"/>
      </w:pPr>
      <w:proofErr w:type="gramStart"/>
      <w:r w:rsidRPr="00014F60">
        <w:rPr>
          <w:spacing w:val="-8"/>
        </w:rPr>
        <w:t>коридор</w:t>
      </w:r>
      <w:r w:rsidRPr="00014F60">
        <w:rPr>
          <w:spacing w:val="-16"/>
        </w:rPr>
        <w:t xml:space="preserve"> </w:t>
      </w:r>
      <w:r w:rsidRPr="00014F60">
        <w:t>-</w:t>
      </w:r>
      <w:r w:rsidRPr="00014F60">
        <w:rPr>
          <w:spacing w:val="-15"/>
        </w:rPr>
        <w:t xml:space="preserve"> </w:t>
      </w:r>
      <w:r w:rsidRPr="00014F60">
        <w:t>…</w:t>
      </w:r>
      <w:r w:rsidRPr="00014F60">
        <w:rPr>
          <w:spacing w:val="-12"/>
        </w:rPr>
        <w:t xml:space="preserve"> </w:t>
      </w:r>
      <w:r w:rsidRPr="00014F60">
        <w:rPr>
          <w:spacing w:val="-5"/>
        </w:rPr>
        <w:t>кв.</w:t>
      </w:r>
      <w:r w:rsidRPr="00014F60">
        <w:rPr>
          <w:spacing w:val="-11"/>
        </w:rPr>
        <w:t xml:space="preserve"> </w:t>
      </w:r>
      <w:r w:rsidRPr="00014F60">
        <w:rPr>
          <w:spacing w:val="-3"/>
        </w:rPr>
        <w:t>м.</w:t>
      </w:r>
      <w:r w:rsidRPr="00014F60">
        <w:rPr>
          <w:spacing w:val="-11"/>
        </w:rPr>
        <w:t xml:space="preserve"> </w:t>
      </w:r>
      <w:r w:rsidRPr="00014F60">
        <w:rPr>
          <w:spacing w:val="-10"/>
        </w:rPr>
        <w:t>(</w:t>
      </w:r>
      <w:proofErr w:type="gramEnd"/>
    </w:p>
    <w:p w:rsidR="002C3402" w:rsidRPr="00014F60" w:rsidRDefault="001E2261" w:rsidP="00FB5921">
      <w:pPr>
        <w:tabs>
          <w:tab w:val="left" w:pos="999"/>
        </w:tabs>
        <w:spacing w:before="88"/>
      </w:pPr>
      <w:r w:rsidRPr="00014F60">
        <w:t xml:space="preserve">                 </w:t>
      </w:r>
      <w:r w:rsidR="003A75EE" w:rsidRPr="00014F60">
        <w:rPr>
          <w:spacing w:val="-7"/>
        </w:rPr>
        <w:t xml:space="preserve">санузел </w:t>
      </w:r>
      <w:r w:rsidR="003A75EE" w:rsidRPr="00014F60">
        <w:t xml:space="preserve">- … </w:t>
      </w:r>
      <w:r w:rsidR="003A75EE" w:rsidRPr="00014F60">
        <w:rPr>
          <w:spacing w:val="-5"/>
        </w:rPr>
        <w:t xml:space="preserve">кв. </w:t>
      </w:r>
      <w:r w:rsidR="003A75EE" w:rsidRPr="00014F60">
        <w:rPr>
          <w:spacing w:val="-3"/>
        </w:rPr>
        <w:t>м</w:t>
      </w:r>
      <w:proofErr w:type="gramStart"/>
      <w:r w:rsidR="003A75EE" w:rsidRPr="00014F60">
        <w:rPr>
          <w:spacing w:val="-3"/>
        </w:rPr>
        <w:t>.</w:t>
      </w:r>
      <w:r w:rsidR="003A75EE" w:rsidRPr="00014F60">
        <w:rPr>
          <w:spacing w:val="-42"/>
        </w:rPr>
        <w:t xml:space="preserve"> </w:t>
      </w:r>
      <w:r w:rsidR="003A75EE" w:rsidRPr="00014F60">
        <w:rPr>
          <w:spacing w:val="-10"/>
        </w:rPr>
        <w:t>(…);</w:t>
      </w:r>
      <w:proofErr w:type="gramEnd"/>
    </w:p>
    <w:p w:rsidR="002C3402" w:rsidRPr="00014F60" w:rsidRDefault="003A75EE">
      <w:pPr>
        <w:pStyle w:val="a4"/>
        <w:numPr>
          <w:ilvl w:val="0"/>
          <w:numId w:val="13"/>
        </w:numPr>
        <w:tabs>
          <w:tab w:val="left" w:pos="999"/>
        </w:tabs>
        <w:spacing w:before="52"/>
        <w:ind w:hanging="113"/>
        <w:jc w:val="left"/>
      </w:pPr>
      <w:r w:rsidRPr="00014F60">
        <w:rPr>
          <w:spacing w:val="-7"/>
        </w:rPr>
        <w:t xml:space="preserve">санузел </w:t>
      </w:r>
      <w:r w:rsidRPr="00014F60">
        <w:t xml:space="preserve">- … </w:t>
      </w:r>
      <w:r w:rsidRPr="00014F60">
        <w:rPr>
          <w:spacing w:val="-5"/>
        </w:rPr>
        <w:t xml:space="preserve">кв. </w:t>
      </w:r>
      <w:r w:rsidRPr="00014F60">
        <w:rPr>
          <w:spacing w:val="-3"/>
        </w:rPr>
        <w:t>м</w:t>
      </w:r>
      <w:proofErr w:type="gramStart"/>
      <w:r w:rsidRPr="00014F60">
        <w:rPr>
          <w:spacing w:val="-3"/>
        </w:rPr>
        <w:t>.</w:t>
      </w:r>
      <w:r w:rsidRPr="00014F60">
        <w:rPr>
          <w:spacing w:val="-42"/>
        </w:rPr>
        <w:t xml:space="preserve"> </w:t>
      </w:r>
      <w:r w:rsidRPr="00014F60">
        <w:rPr>
          <w:spacing w:val="-10"/>
        </w:rPr>
        <w:t>(…);</w:t>
      </w:r>
      <w:proofErr w:type="gramEnd"/>
    </w:p>
    <w:p w:rsidR="002C3402" w:rsidRPr="00014F60" w:rsidRDefault="003A75EE">
      <w:pPr>
        <w:pStyle w:val="a4"/>
        <w:numPr>
          <w:ilvl w:val="0"/>
          <w:numId w:val="13"/>
        </w:numPr>
        <w:tabs>
          <w:tab w:val="left" w:pos="999"/>
        </w:tabs>
        <w:spacing w:before="53"/>
        <w:ind w:hanging="113"/>
        <w:jc w:val="left"/>
      </w:pPr>
      <w:r w:rsidRPr="00014F60">
        <w:rPr>
          <w:spacing w:val="-8"/>
        </w:rPr>
        <w:t>кухня-ниша</w:t>
      </w:r>
      <w:r w:rsidRPr="00014F60">
        <w:rPr>
          <w:spacing w:val="-11"/>
        </w:rPr>
        <w:t xml:space="preserve"> </w:t>
      </w:r>
      <w:r w:rsidRPr="00014F60">
        <w:t>-</w:t>
      </w:r>
      <w:r w:rsidRPr="00014F60">
        <w:rPr>
          <w:spacing w:val="-15"/>
        </w:rPr>
        <w:t xml:space="preserve"> </w:t>
      </w:r>
      <w:r w:rsidRPr="00014F60">
        <w:t>…</w:t>
      </w:r>
      <w:r w:rsidRPr="00014F60">
        <w:rPr>
          <w:spacing w:val="-13"/>
        </w:rPr>
        <w:t xml:space="preserve"> </w:t>
      </w:r>
      <w:r w:rsidRPr="00014F60">
        <w:rPr>
          <w:spacing w:val="-5"/>
        </w:rPr>
        <w:t>кв.</w:t>
      </w:r>
      <w:r w:rsidRPr="00014F60">
        <w:rPr>
          <w:spacing w:val="-11"/>
        </w:rPr>
        <w:t xml:space="preserve"> </w:t>
      </w:r>
      <w:r w:rsidRPr="00014F60">
        <w:rPr>
          <w:spacing w:val="-3"/>
        </w:rPr>
        <w:t>м</w:t>
      </w:r>
      <w:proofErr w:type="gramStart"/>
      <w:r w:rsidRPr="00014F60">
        <w:rPr>
          <w:spacing w:val="-3"/>
        </w:rPr>
        <w:t>.</w:t>
      </w:r>
      <w:r w:rsidRPr="00014F60">
        <w:rPr>
          <w:spacing w:val="-11"/>
        </w:rPr>
        <w:t xml:space="preserve"> </w:t>
      </w:r>
      <w:r w:rsidRPr="00014F60">
        <w:rPr>
          <w:spacing w:val="-10"/>
        </w:rPr>
        <w:t>(…).</w:t>
      </w:r>
      <w:proofErr w:type="gramEnd"/>
    </w:p>
    <w:p w:rsidR="002C3402" w:rsidRPr="00014F60" w:rsidRDefault="003A75EE">
      <w:pPr>
        <w:pStyle w:val="a3"/>
        <w:spacing w:before="52"/>
        <w:ind w:left="885"/>
        <w:jc w:val="left"/>
      </w:pPr>
      <w:r w:rsidRPr="00014F60">
        <w:t>Лоджия (с коэффициентом - 0,5) - … кв. м</w:t>
      </w:r>
      <w:proofErr w:type="gramStart"/>
      <w:r w:rsidRPr="00014F60">
        <w:t>. (…).</w:t>
      </w:r>
      <w:r w:rsidR="00160AF3" w:rsidRPr="00014F60">
        <w:t xml:space="preserve">  </w:t>
      </w:r>
      <w:proofErr w:type="gramEnd"/>
    </w:p>
    <w:p w:rsidR="002C3402" w:rsidRDefault="003A75EE">
      <w:pPr>
        <w:pStyle w:val="a3"/>
        <w:spacing w:before="9" w:line="242" w:lineRule="auto"/>
        <w:ind w:right="119"/>
      </w:pPr>
      <w:r w:rsidRPr="00014F60">
        <w:t xml:space="preserve">с целью оформления Участником долевого строительства </w:t>
      </w:r>
      <w:r w:rsidRPr="00014F60">
        <w:rPr>
          <w:b/>
        </w:rPr>
        <w:t xml:space="preserve">права собственности </w:t>
      </w:r>
      <w:r w:rsidRPr="00014F60">
        <w:t>на Объект долевого строительства, а также реализовать необходимую обеспеченность</w:t>
      </w:r>
      <w:r>
        <w:t xml:space="preserve"> Многоквартирного жилого дома инженерными сетями, благоустройством прилегающей территории, в объеме, предусмотренном </w:t>
      </w:r>
      <w:r>
        <w:lastRenderedPageBreak/>
        <w:t>проектной документацией, а Участник долевого строительства обязуется уплатить обусловленную договором цену и принять квартиру в порядке и в сроки, определенные настоящим Договором.</w:t>
      </w:r>
    </w:p>
    <w:p w:rsidR="002C3402" w:rsidRDefault="003A75EE">
      <w:pPr>
        <w:pStyle w:val="a4"/>
        <w:numPr>
          <w:ilvl w:val="1"/>
          <w:numId w:val="14"/>
        </w:numPr>
        <w:tabs>
          <w:tab w:val="left" w:pos="1305"/>
        </w:tabs>
        <w:spacing w:line="242" w:lineRule="auto"/>
        <w:ind w:right="123" w:firstLine="632"/>
        <w:jc w:val="both"/>
      </w:pPr>
      <w:r>
        <w:t xml:space="preserve">Квартира передается Участнику долевого строительства вместе с долей в общем имуществе Жилого дома, пропорциональной общей площади квартиры. </w:t>
      </w:r>
      <w:proofErr w:type="gramStart"/>
      <w:r>
        <w:t xml:space="preserve">Состав общего имущества в жилом доме,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строительства: межквартирные лестничные  площадки, лестницы, лифты, лифтовые и иные шахты, </w:t>
      </w:r>
      <w:proofErr w:type="spellStart"/>
      <w:r>
        <w:t>электрощитовые</w:t>
      </w:r>
      <w:proofErr w:type="spellEnd"/>
      <w:r>
        <w:t>, коридоры, чердаки, технические подвалы, а также крыши, ограждающие несущие и ненесущие конструкции дома, механическое, электрическое, санитарно-техническое и иное оборудование</w:t>
      </w:r>
      <w:proofErr w:type="gramEnd"/>
      <w:r>
        <w:t>, находящееся в доме за пределами или внутри помещений и обслуживающее более одного помещения, земельный участок, на котором расположен жилой дом, с элементами озеленения и благоустройства (</w:t>
      </w:r>
      <w:proofErr w:type="gramStart"/>
      <w:r>
        <w:t>ч</w:t>
      </w:r>
      <w:proofErr w:type="gramEnd"/>
      <w:r>
        <w:t>.1 ст.36 Жилищного кодекса Российской Федерации). В состав общего имущества не входят помещения, предусмотренные</w:t>
      </w:r>
      <w:r>
        <w:rPr>
          <w:spacing w:val="-14"/>
        </w:rPr>
        <w:t xml:space="preserve"> </w:t>
      </w:r>
      <w:r>
        <w:t>п.</w:t>
      </w:r>
    </w:p>
    <w:p w:rsidR="002C3402" w:rsidRDefault="003A75EE">
      <w:pPr>
        <w:pStyle w:val="a4"/>
        <w:numPr>
          <w:ilvl w:val="1"/>
          <w:numId w:val="12"/>
        </w:numPr>
        <w:tabs>
          <w:tab w:val="left" w:pos="744"/>
        </w:tabs>
        <w:spacing w:before="0"/>
      </w:pPr>
      <w:r>
        <w:t>Проектной</w:t>
      </w:r>
      <w:r>
        <w:rPr>
          <w:spacing w:val="3"/>
        </w:rPr>
        <w:t xml:space="preserve"> </w:t>
      </w:r>
      <w:r>
        <w:t>Декларации.</w:t>
      </w:r>
    </w:p>
    <w:p w:rsidR="002C3402" w:rsidRPr="00160AF3" w:rsidRDefault="003A75EE">
      <w:pPr>
        <w:pStyle w:val="a4"/>
        <w:numPr>
          <w:ilvl w:val="1"/>
          <w:numId w:val="11"/>
        </w:numPr>
        <w:tabs>
          <w:tab w:val="left" w:pos="1205"/>
        </w:tabs>
        <w:spacing w:before="10"/>
        <w:ind w:firstLine="632"/>
        <w:jc w:val="left"/>
      </w:pPr>
      <w:r w:rsidRPr="00160AF3">
        <w:rPr>
          <w:i/>
        </w:rPr>
        <w:t xml:space="preserve">Застройщик </w:t>
      </w:r>
      <w:r w:rsidRPr="00160AF3">
        <w:t>осуществляет строительство Жилого дома на</w:t>
      </w:r>
      <w:r w:rsidRPr="00160AF3">
        <w:rPr>
          <w:spacing w:val="19"/>
        </w:rPr>
        <w:t xml:space="preserve"> </w:t>
      </w:r>
      <w:r w:rsidRPr="00160AF3">
        <w:t>основании:</w:t>
      </w:r>
    </w:p>
    <w:p w:rsidR="003B12DC" w:rsidRDefault="00AF30FB" w:rsidP="003B12DC">
      <w:pPr>
        <w:tabs>
          <w:tab w:val="left" w:pos="1624"/>
        </w:tabs>
        <w:spacing w:line="242" w:lineRule="auto"/>
        <w:ind w:right="125"/>
        <w:jc w:val="both"/>
      </w:pPr>
      <w:r>
        <w:t xml:space="preserve">             </w:t>
      </w:r>
      <w:proofErr w:type="gramStart"/>
      <w:r w:rsidR="003B12DC">
        <w:t>Р</w:t>
      </w:r>
      <w:r w:rsidR="003B12DC" w:rsidRPr="00160AF3">
        <w:t xml:space="preserve">азрешения на строительство № 22-RU22302000-168-2018 от </w:t>
      </w:r>
      <w:r w:rsidR="003B12DC" w:rsidRPr="00AF30FB">
        <w:rPr>
          <w:spacing w:val="2"/>
        </w:rPr>
        <w:t xml:space="preserve">31.05.2018 </w:t>
      </w:r>
      <w:r w:rsidR="003B12DC" w:rsidRPr="00160AF3">
        <w:t>г., выданного Комитетом по строительству, архитектуре и развитию города Барнаула</w:t>
      </w:r>
      <w:r w:rsidR="003B12DC">
        <w:t>, 13.05.219 г.</w:t>
      </w:r>
      <w:r w:rsidR="003B12DC" w:rsidRPr="004A54E5">
        <w:t xml:space="preserve"> </w:t>
      </w:r>
      <w:r w:rsidR="003B12DC" w:rsidRPr="00160AF3">
        <w:t>Комитетом по строительству, архитектуре и развитию города Барнаула</w:t>
      </w:r>
      <w:r w:rsidR="003B12DC">
        <w:t xml:space="preserve"> срок разрешения на строительство продлен до 15.05.2020 г.,</w:t>
      </w:r>
      <w:r w:rsidR="003B12DC" w:rsidRPr="00160AF3">
        <w:t xml:space="preserve"> на земельном участке площадью 2 806 кв. м., кадастровый номер: </w:t>
      </w:r>
      <w:r w:rsidR="003B12DC" w:rsidRPr="00AF30FB">
        <w:rPr>
          <w:spacing w:val="3"/>
        </w:rPr>
        <w:t xml:space="preserve">22:63:020329:4, </w:t>
      </w:r>
      <w:r w:rsidR="003B12DC" w:rsidRPr="00160AF3">
        <w:t xml:space="preserve">принадлежащем Застройщику на праве собственности на основании </w:t>
      </w:r>
      <w:r w:rsidR="003B12DC" w:rsidRPr="00AF30FB">
        <w:t xml:space="preserve">Договора купли-продажи от </w:t>
      </w:r>
      <w:r w:rsidR="003B12DC" w:rsidRPr="00AF30FB">
        <w:rPr>
          <w:spacing w:val="2"/>
        </w:rPr>
        <w:t xml:space="preserve">16.12.2016 </w:t>
      </w:r>
      <w:r w:rsidR="003B12DC" w:rsidRPr="00AF30FB">
        <w:t>г</w:t>
      </w:r>
      <w:proofErr w:type="gramEnd"/>
      <w:r w:rsidR="003B12DC" w:rsidRPr="00AF30FB">
        <w:t xml:space="preserve">., номер регистрации права: № </w:t>
      </w:r>
      <w:r w:rsidR="003B12DC" w:rsidRPr="00AF30FB">
        <w:rPr>
          <w:spacing w:val="2"/>
        </w:rPr>
        <w:t xml:space="preserve">22-22/001-22/001/005/2016-1654/2, </w:t>
      </w:r>
      <w:r w:rsidR="003B12DC" w:rsidRPr="00AF30FB">
        <w:t xml:space="preserve">проектной декларации, опубликованной </w:t>
      </w:r>
      <w:r w:rsidR="003B12DC" w:rsidRPr="00AF30FB">
        <w:rPr>
          <w:i/>
          <w:spacing w:val="2"/>
          <w:u w:val="single"/>
        </w:rPr>
        <w:t xml:space="preserve">22.11.2018 </w:t>
      </w:r>
      <w:r w:rsidR="003B12DC" w:rsidRPr="00AF30FB">
        <w:rPr>
          <w:i/>
          <w:u w:val="single"/>
        </w:rPr>
        <w:t>г.</w:t>
      </w:r>
      <w:r w:rsidR="003B12DC" w:rsidRPr="00AF30FB">
        <w:t xml:space="preserve"> сети Интернет в Единой информационной системе жилищного строительства на сайте </w:t>
      </w:r>
      <w:r w:rsidR="003B12DC" w:rsidRPr="00AF30FB">
        <w:rPr>
          <w:lang w:val="en-US"/>
        </w:rPr>
        <w:t>www</w:t>
      </w:r>
      <w:r w:rsidR="003B12DC" w:rsidRPr="00AF30FB">
        <w:t xml:space="preserve">.наш. </w:t>
      </w:r>
      <w:proofErr w:type="spellStart"/>
      <w:r w:rsidR="003B12DC" w:rsidRPr="00AF30FB">
        <w:t>дом</w:t>
      </w:r>
      <w:proofErr w:type="gramStart"/>
      <w:r w:rsidR="003B12DC" w:rsidRPr="00AF30FB">
        <w:t>.р</w:t>
      </w:r>
      <w:proofErr w:type="gramEnd"/>
      <w:r w:rsidR="003B12DC" w:rsidRPr="00AF30FB">
        <w:t>ф</w:t>
      </w:r>
      <w:proofErr w:type="spellEnd"/>
      <w:r w:rsidR="003B12DC">
        <w:t>.</w:t>
      </w:r>
    </w:p>
    <w:p w:rsidR="002C3402" w:rsidRDefault="003A75EE">
      <w:pPr>
        <w:pStyle w:val="a4"/>
        <w:numPr>
          <w:ilvl w:val="1"/>
          <w:numId w:val="11"/>
        </w:numPr>
        <w:tabs>
          <w:tab w:val="left" w:pos="1156"/>
        </w:tabs>
        <w:spacing w:before="10" w:line="242" w:lineRule="auto"/>
        <w:ind w:right="137" w:firstLine="568"/>
        <w:jc w:val="both"/>
      </w:pPr>
      <w:r>
        <w:t>С момента регистрации настоящего договора право собственности на земельный участок, указанный в п. 1.1. настоящего договора, находится в залоге у Участника долевого</w:t>
      </w:r>
      <w:r>
        <w:rPr>
          <w:spacing w:val="18"/>
        </w:rPr>
        <w:t xml:space="preserve"> </w:t>
      </w:r>
      <w:r>
        <w:t>строительства.</w:t>
      </w:r>
    </w:p>
    <w:p w:rsidR="002C3402" w:rsidRDefault="002C3402">
      <w:pPr>
        <w:pStyle w:val="a3"/>
        <w:spacing w:before="9"/>
        <w:ind w:left="0"/>
        <w:jc w:val="left"/>
      </w:pPr>
    </w:p>
    <w:p w:rsidR="002C3402" w:rsidRDefault="003A75EE">
      <w:pPr>
        <w:pStyle w:val="11"/>
        <w:numPr>
          <w:ilvl w:val="0"/>
          <w:numId w:val="16"/>
        </w:numPr>
        <w:tabs>
          <w:tab w:val="left" w:pos="3313"/>
        </w:tabs>
        <w:ind w:left="3312" w:hanging="227"/>
        <w:jc w:val="left"/>
      </w:pPr>
      <w:r>
        <w:t>Цена договора, сроки и порядок ее</w:t>
      </w:r>
      <w:r>
        <w:rPr>
          <w:spacing w:val="4"/>
        </w:rPr>
        <w:t xml:space="preserve"> </w:t>
      </w:r>
      <w:r>
        <w:t>уплаты.</w:t>
      </w:r>
    </w:p>
    <w:p w:rsidR="002C3402" w:rsidRDefault="002C3402">
      <w:pPr>
        <w:pStyle w:val="a3"/>
        <w:spacing w:before="1"/>
        <w:ind w:left="0"/>
        <w:jc w:val="left"/>
        <w:rPr>
          <w:b/>
          <w:sz w:val="23"/>
        </w:rPr>
      </w:pPr>
    </w:p>
    <w:p w:rsidR="002C3402" w:rsidRDefault="003A75EE">
      <w:pPr>
        <w:pStyle w:val="a4"/>
        <w:numPr>
          <w:ilvl w:val="1"/>
          <w:numId w:val="10"/>
        </w:numPr>
        <w:tabs>
          <w:tab w:val="left" w:pos="1298"/>
        </w:tabs>
        <w:spacing w:before="0" w:line="249" w:lineRule="auto"/>
        <w:ind w:right="117" w:firstLine="710"/>
        <w:rPr>
          <w:b/>
          <w:i/>
        </w:rPr>
      </w:pPr>
      <w:r>
        <w:t>Цена договора, подлежащая внесению Участником долевого строительства Застройщику на момент подписания настоящего договора, составляет ………</w:t>
      </w:r>
      <w:r>
        <w:rPr>
          <w:b/>
          <w:i/>
        </w:rPr>
        <w:t>,00 (………….) рублей 00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копеек.</w:t>
      </w:r>
    </w:p>
    <w:p w:rsidR="002C3402" w:rsidRPr="001E2261" w:rsidRDefault="003A75EE">
      <w:pPr>
        <w:pStyle w:val="a3"/>
        <w:spacing w:line="242" w:lineRule="auto"/>
        <w:ind w:right="122" w:firstLine="709"/>
      </w:pPr>
      <w:r>
        <w:t xml:space="preserve">В соответствии со ст.5 Закона № 214-ФЗ, установленная настоящим договором цена договора определена как сумма денежных средств на возмещение затрат на строительство (создание) Объекта </w:t>
      </w:r>
      <w:r w:rsidRPr="001E2261">
        <w:t>долевого строительства и денежных средств на оплату услуг Застройщика.</w:t>
      </w:r>
    </w:p>
    <w:p w:rsidR="002C3402" w:rsidRPr="001E2261" w:rsidRDefault="003A75EE">
      <w:pPr>
        <w:pStyle w:val="a3"/>
        <w:spacing w:line="242" w:lineRule="auto"/>
        <w:ind w:right="122" w:firstLine="766"/>
      </w:pPr>
      <w:r w:rsidRPr="001E2261">
        <w:t xml:space="preserve">Сумма денежных средств на возмещение затрат на строительство (создание) квартиры </w:t>
      </w:r>
      <w:r w:rsidR="001E2261" w:rsidRPr="001E2261">
        <w:t>составляет 90</w:t>
      </w:r>
      <w:r w:rsidRPr="001E2261">
        <w:t xml:space="preserve">% (девяносто процентов) от цены договора, указанной в п.3.1. Договора и сумма денежных средств на оплату услуг Застройщика </w:t>
      </w:r>
      <w:r w:rsidR="001E2261" w:rsidRPr="001E2261">
        <w:t>составляет 10% (десять процентов</w:t>
      </w:r>
      <w:r w:rsidRPr="001E2261">
        <w:t>) от цены договора.</w:t>
      </w:r>
    </w:p>
    <w:p w:rsidR="002C3402" w:rsidRDefault="003A75EE">
      <w:pPr>
        <w:pStyle w:val="a3"/>
        <w:spacing w:line="242" w:lineRule="auto"/>
        <w:ind w:right="122" w:firstLine="709"/>
      </w:pPr>
      <w:r w:rsidRPr="001E2261">
        <w:t>Стоимость услуги Застройщика является доходом Застройщика, остается после ее получения от Участника долевого строительства в распоряжении Застройщика. По окончании строительства и ввода Жилого дома в эксплуатацию</w:t>
      </w:r>
      <w:r>
        <w:t xml:space="preserve"> сумма экономии средств долевого строительства, определяемая как разница между суммой всех взносов, подлежащих упл</w:t>
      </w:r>
      <w:r w:rsidR="00E27134">
        <w:t>ате Участниками долевого строит</w:t>
      </w:r>
      <w:r>
        <w:t>ельства, и суммой фактических расходов на строительство Жилого дома, признается дополнительным доходом от оказания услуги Застройщика и остается в его</w:t>
      </w:r>
      <w:r>
        <w:rPr>
          <w:spacing w:val="12"/>
        </w:rPr>
        <w:t xml:space="preserve"> </w:t>
      </w:r>
      <w:r>
        <w:t>распоряжении.</w:t>
      </w:r>
    </w:p>
    <w:p w:rsidR="001E2261" w:rsidRDefault="001E2261">
      <w:pPr>
        <w:pStyle w:val="a3"/>
        <w:spacing w:line="242" w:lineRule="auto"/>
        <w:ind w:right="122" w:firstLine="709"/>
      </w:pPr>
      <w:r>
        <w:t>Цена договора после его государственной регистрации подлежит перечислению Участником долевого строительства на следующие реквизиты:</w:t>
      </w:r>
    </w:p>
    <w:p w:rsidR="001E2261" w:rsidRPr="00BE7A26" w:rsidRDefault="001E2261" w:rsidP="001E2261">
      <w:pPr>
        <w:snapToGrid w:val="0"/>
        <w:rPr>
          <w:b/>
        </w:rPr>
      </w:pPr>
      <w:r w:rsidRPr="00BE7A26">
        <w:rPr>
          <w:b/>
        </w:rPr>
        <w:t>ООО «Западное»</w:t>
      </w:r>
    </w:p>
    <w:p w:rsidR="001E2261" w:rsidRPr="00BE7A26" w:rsidRDefault="001E2261" w:rsidP="001E2261">
      <w:pPr>
        <w:shd w:val="clear" w:color="auto" w:fill="FFFFFF"/>
        <w:tabs>
          <w:tab w:val="left" w:pos="8777"/>
        </w:tabs>
        <w:snapToGrid w:val="0"/>
        <w:jc w:val="both"/>
        <w:rPr>
          <w:bCs/>
          <w:color w:val="000000"/>
        </w:rPr>
      </w:pPr>
      <w:r w:rsidRPr="00BE7A26">
        <w:rPr>
          <w:bCs/>
          <w:color w:val="000000"/>
        </w:rPr>
        <w:t>Россия, 656038, Алтайский край, г</w:t>
      </w:r>
      <w:proofErr w:type="gramStart"/>
      <w:r w:rsidRPr="00BE7A26">
        <w:rPr>
          <w:bCs/>
          <w:color w:val="000000"/>
        </w:rPr>
        <w:t>.Б</w:t>
      </w:r>
      <w:proofErr w:type="gramEnd"/>
      <w:r w:rsidRPr="00BE7A26">
        <w:rPr>
          <w:bCs/>
          <w:color w:val="000000"/>
        </w:rPr>
        <w:t>арнаул, пр.Ленина,58, ИНН 2224135752</w:t>
      </w:r>
      <w:r>
        <w:rPr>
          <w:bCs/>
          <w:color w:val="000000"/>
        </w:rPr>
        <w:t>,</w:t>
      </w:r>
      <w:r w:rsidRPr="00BE7A26">
        <w:rPr>
          <w:bCs/>
          <w:color w:val="000000"/>
        </w:rPr>
        <w:t xml:space="preserve"> КПП 222401001 ОГРН 1092224005191</w:t>
      </w:r>
    </w:p>
    <w:p w:rsidR="001E2261" w:rsidRDefault="001E2261" w:rsidP="001E2261">
      <w:pPr>
        <w:shd w:val="clear" w:color="auto" w:fill="FFFFFF"/>
        <w:snapToGrid w:val="0"/>
        <w:jc w:val="both"/>
        <w:rPr>
          <w:bCs/>
          <w:color w:val="000000"/>
        </w:rPr>
      </w:pPr>
      <w:proofErr w:type="spellStart"/>
      <w:r w:rsidRPr="00BE7A26">
        <w:rPr>
          <w:bCs/>
          <w:color w:val="000000"/>
        </w:rPr>
        <w:t>р</w:t>
      </w:r>
      <w:proofErr w:type="spellEnd"/>
      <w:r w:rsidRPr="00BE7A26">
        <w:rPr>
          <w:bCs/>
          <w:color w:val="000000"/>
        </w:rPr>
        <w:t>/</w:t>
      </w:r>
      <w:proofErr w:type="spellStart"/>
      <w:r w:rsidRPr="00BE7A26">
        <w:rPr>
          <w:bCs/>
          <w:color w:val="000000"/>
        </w:rPr>
        <w:t>сч</w:t>
      </w:r>
      <w:proofErr w:type="spellEnd"/>
      <w:r>
        <w:rPr>
          <w:bCs/>
          <w:color w:val="000000"/>
        </w:rPr>
        <w:t xml:space="preserve"> 40702810302000020135</w:t>
      </w:r>
      <w:r w:rsidRPr="00BE7A26">
        <w:rPr>
          <w:bCs/>
          <w:color w:val="000000"/>
        </w:rPr>
        <w:t xml:space="preserve"> в Алтайском отделении № 8644 ПАО Сберб</w:t>
      </w:r>
      <w:r>
        <w:rPr>
          <w:bCs/>
          <w:color w:val="000000"/>
        </w:rPr>
        <w:t>анк   г</w:t>
      </w:r>
      <w:proofErr w:type="gramStart"/>
      <w:r>
        <w:rPr>
          <w:bCs/>
          <w:color w:val="000000"/>
        </w:rPr>
        <w:t>.</w:t>
      </w:r>
      <w:r w:rsidRPr="00BE7A26">
        <w:rPr>
          <w:bCs/>
          <w:color w:val="000000"/>
        </w:rPr>
        <w:t>Б</w:t>
      </w:r>
      <w:proofErr w:type="gramEnd"/>
      <w:r w:rsidRPr="00BE7A26">
        <w:rPr>
          <w:bCs/>
          <w:color w:val="000000"/>
        </w:rPr>
        <w:t>арнаул, БИК 040173604</w:t>
      </w:r>
      <w:r>
        <w:rPr>
          <w:bCs/>
          <w:color w:val="000000"/>
        </w:rPr>
        <w:t>, КПП 222443001, ИНН 7707083893, к/</w:t>
      </w:r>
      <w:proofErr w:type="spellStart"/>
      <w:r>
        <w:rPr>
          <w:bCs/>
          <w:color w:val="000000"/>
        </w:rPr>
        <w:t>сч</w:t>
      </w:r>
      <w:proofErr w:type="spellEnd"/>
      <w:r>
        <w:rPr>
          <w:bCs/>
          <w:color w:val="000000"/>
        </w:rPr>
        <w:t>. 30101810200000000604.</w:t>
      </w:r>
    </w:p>
    <w:p w:rsidR="001E2261" w:rsidRPr="00A91DDC" w:rsidRDefault="001E2261" w:rsidP="001E2261">
      <w:pPr>
        <w:pStyle w:val="a4"/>
        <w:tabs>
          <w:tab w:val="left" w:pos="851"/>
          <w:tab w:val="left" w:pos="993"/>
          <w:tab w:val="left" w:pos="1134"/>
        </w:tabs>
        <w:ind w:left="0"/>
        <w:rPr>
          <w:rFonts w:eastAsiaTheme="minorEastAsia"/>
        </w:rPr>
      </w:pPr>
      <w:r w:rsidRPr="00A91DDC">
        <w:rPr>
          <w:rFonts w:eastAsiaTheme="minorEastAsia"/>
        </w:rPr>
        <w:t xml:space="preserve">Оплата цены договора осуществляется любым, не запрещенным законом способом, в том числе путем проведения взаиморасчетов. </w:t>
      </w:r>
    </w:p>
    <w:p w:rsidR="002C3402" w:rsidRDefault="003A75EE">
      <w:pPr>
        <w:pStyle w:val="a4"/>
        <w:numPr>
          <w:ilvl w:val="1"/>
          <w:numId w:val="10"/>
        </w:numPr>
        <w:tabs>
          <w:tab w:val="left" w:pos="1312"/>
        </w:tabs>
        <w:spacing w:before="0" w:line="244" w:lineRule="auto"/>
        <w:ind w:right="120" w:firstLine="703"/>
      </w:pPr>
      <w:r>
        <w:t xml:space="preserve">Участник долевого строительства </w:t>
      </w:r>
      <w:proofErr w:type="gramStart"/>
      <w:r>
        <w:t>оплачивает стоимость квартиры</w:t>
      </w:r>
      <w:proofErr w:type="gramEnd"/>
      <w:r>
        <w:t xml:space="preserve"> путем перечисления денежных средств на расчетный счет Застройщика, либо по согласованию сторон, иным не запрещенным законодательством </w:t>
      </w:r>
      <w:r>
        <w:rPr>
          <w:spacing w:val="2"/>
        </w:rPr>
        <w:t xml:space="preserve">РФ </w:t>
      </w:r>
      <w:r>
        <w:t xml:space="preserve">способом в течение </w:t>
      </w:r>
      <w:r>
        <w:rPr>
          <w:b/>
        </w:rPr>
        <w:t xml:space="preserve">5-ти </w:t>
      </w:r>
      <w:r>
        <w:rPr>
          <w:b/>
          <w:spacing w:val="-3"/>
        </w:rPr>
        <w:t xml:space="preserve">рабочих </w:t>
      </w:r>
      <w:r>
        <w:rPr>
          <w:b/>
        </w:rPr>
        <w:t xml:space="preserve">дней </w:t>
      </w:r>
      <w:r>
        <w:t>с момента государственной регистрации настоящего договора в Управлении Федеральной службы государственной регистрации, кадастра и картографии по Алтайскому</w:t>
      </w:r>
      <w:r>
        <w:rPr>
          <w:spacing w:val="6"/>
        </w:rPr>
        <w:t xml:space="preserve"> </w:t>
      </w:r>
      <w:r>
        <w:t>краю.</w:t>
      </w:r>
    </w:p>
    <w:p w:rsidR="002C3402" w:rsidRDefault="003A75EE">
      <w:pPr>
        <w:pStyle w:val="11"/>
        <w:spacing w:before="7" w:line="249" w:lineRule="auto"/>
        <w:ind w:right="130" w:firstLine="702"/>
        <w:jc w:val="both"/>
      </w:pPr>
      <w:r>
        <w:t>Участник долевого строительства не имеет права осуществлять оплату Цены Договора до даты государственной регистрации настоящего Договора.</w:t>
      </w:r>
    </w:p>
    <w:p w:rsidR="002C3402" w:rsidRDefault="002C3402">
      <w:pPr>
        <w:spacing w:line="249" w:lineRule="auto"/>
        <w:jc w:val="both"/>
        <w:sectPr w:rsidR="002C3402" w:rsidSect="001E2261">
          <w:headerReference w:type="default" r:id="rId8"/>
          <w:footerReference w:type="default" r:id="rId9"/>
          <w:pgSz w:w="11910" w:h="16850"/>
          <w:pgMar w:top="568" w:right="1000" w:bottom="568" w:left="960" w:header="739" w:footer="872" w:gutter="0"/>
          <w:cols w:space="720"/>
        </w:sectPr>
      </w:pPr>
    </w:p>
    <w:p w:rsidR="002C3402" w:rsidRDefault="003A75EE">
      <w:pPr>
        <w:pStyle w:val="a4"/>
        <w:numPr>
          <w:ilvl w:val="1"/>
          <w:numId w:val="10"/>
        </w:numPr>
        <w:tabs>
          <w:tab w:val="left" w:pos="1425"/>
        </w:tabs>
        <w:spacing w:before="95" w:line="242" w:lineRule="auto"/>
        <w:ind w:right="127" w:firstLine="710"/>
      </w:pPr>
      <w:r>
        <w:lastRenderedPageBreak/>
        <w:t xml:space="preserve">Факт оплаты Участником долевого строительства подтверждается платежными поручениями с </w:t>
      </w:r>
      <w:r w:rsidR="00D8488B">
        <w:t xml:space="preserve">отметкой банка об их исполнении. </w:t>
      </w:r>
      <w:r>
        <w:t>Исполнение Участником долевого строительства обязательства по оплате в полном объеме денежных сре</w:t>
      </w:r>
      <w:proofErr w:type="gramStart"/>
      <w:r>
        <w:t>дств в с</w:t>
      </w:r>
      <w:proofErr w:type="gramEnd"/>
      <w:r>
        <w:t>оответствии с ценой договора подтверждается выданной Застройщиком</w:t>
      </w:r>
      <w:r>
        <w:rPr>
          <w:spacing w:val="6"/>
        </w:rPr>
        <w:t xml:space="preserve"> </w:t>
      </w:r>
      <w:r>
        <w:t>справкой.</w:t>
      </w:r>
    </w:p>
    <w:p w:rsidR="002C3402" w:rsidRDefault="003A75EE">
      <w:pPr>
        <w:pStyle w:val="a4"/>
        <w:numPr>
          <w:ilvl w:val="1"/>
          <w:numId w:val="10"/>
        </w:numPr>
        <w:tabs>
          <w:tab w:val="left" w:pos="1340"/>
        </w:tabs>
        <w:spacing w:line="242" w:lineRule="auto"/>
        <w:ind w:right="123" w:firstLine="710"/>
      </w:pPr>
      <w:proofErr w:type="gramStart"/>
      <w:r>
        <w:t>Цена не привязана к стоимости строительства единицы площади квартиры, так как зависит от множества факторов, в частности: от типа квартиры, стадии строительства в момент заключения настоящего Договора, кроме того она рассчитывается при заключении договора с применением индивидуальных коэффициентов или процентов в зависимости от графика оплаты (период рассрочки, промежуточных платежей), индивидуальных особенностей оплаты и</w:t>
      </w:r>
      <w:r>
        <w:rPr>
          <w:spacing w:val="10"/>
        </w:rPr>
        <w:t xml:space="preserve"> </w:t>
      </w:r>
      <w:r>
        <w:t>т.п.</w:t>
      </w:r>
      <w:proofErr w:type="gramEnd"/>
    </w:p>
    <w:p w:rsidR="002C3402" w:rsidRDefault="003A75EE">
      <w:pPr>
        <w:pStyle w:val="a4"/>
        <w:numPr>
          <w:ilvl w:val="1"/>
          <w:numId w:val="10"/>
        </w:numPr>
        <w:tabs>
          <w:tab w:val="left" w:pos="1354"/>
        </w:tabs>
        <w:spacing w:line="242" w:lineRule="auto"/>
        <w:ind w:right="122" w:firstLine="710"/>
      </w:pPr>
      <w:r>
        <w:t>По соглашению сторон размер денежных средств, подлежащих уплате Участником долевого строительства Застройщику, определенный в п. 3.1. настоящего договора является окончательным и согласованным на весь период действия Договора, за исключением случаев, предусмотренных пунктом 5.3 настоящего</w:t>
      </w:r>
      <w:r>
        <w:rPr>
          <w:spacing w:val="9"/>
        </w:rPr>
        <w:t xml:space="preserve"> </w:t>
      </w:r>
      <w:r>
        <w:t>договора.</w:t>
      </w:r>
    </w:p>
    <w:p w:rsidR="002C3402" w:rsidRDefault="003A75EE">
      <w:pPr>
        <w:pStyle w:val="a4"/>
        <w:numPr>
          <w:ilvl w:val="1"/>
          <w:numId w:val="10"/>
        </w:numPr>
        <w:tabs>
          <w:tab w:val="left" w:pos="1298"/>
        </w:tabs>
        <w:spacing w:line="242" w:lineRule="auto"/>
        <w:ind w:right="117" w:firstLine="710"/>
      </w:pPr>
      <w:proofErr w:type="gramStart"/>
      <w:r>
        <w:t>Стороны соглашаются и признают, что при заключении настоящего договора Участнику долевого строительства предоставлена необходимая и достаточная информация об Объекте долевого строительства, об общем размере подлежащих внесению денежных средств, порядке и условиях расчета, стадии строительства Объекта в момент заключения настоящего договора, применения индивидуальных коэффициентов и процентов в зависимости от графика оплаты, индивидуальных особенностей оплаты и</w:t>
      </w:r>
      <w:r>
        <w:rPr>
          <w:spacing w:val="10"/>
        </w:rPr>
        <w:t xml:space="preserve"> </w:t>
      </w:r>
      <w:r>
        <w:t>т.п.</w:t>
      </w:r>
      <w:proofErr w:type="gramEnd"/>
    </w:p>
    <w:p w:rsidR="002C3402" w:rsidRDefault="002C3402">
      <w:pPr>
        <w:pStyle w:val="a3"/>
        <w:spacing w:before="9"/>
        <w:ind w:left="0"/>
        <w:jc w:val="left"/>
      </w:pPr>
    </w:p>
    <w:p w:rsidR="002C3402" w:rsidRDefault="003A75EE">
      <w:pPr>
        <w:pStyle w:val="11"/>
        <w:numPr>
          <w:ilvl w:val="0"/>
          <w:numId w:val="16"/>
        </w:numPr>
        <w:tabs>
          <w:tab w:val="left" w:pos="3632"/>
        </w:tabs>
        <w:spacing w:before="1"/>
        <w:ind w:left="3631" w:hanging="226"/>
        <w:jc w:val="left"/>
      </w:pPr>
      <w:r>
        <w:rPr>
          <w:spacing w:val="-3"/>
        </w:rPr>
        <w:t xml:space="preserve">Срок </w:t>
      </w:r>
      <w:r>
        <w:t>и порядок передачи</w:t>
      </w:r>
      <w:r>
        <w:rPr>
          <w:spacing w:val="9"/>
        </w:rPr>
        <w:t xml:space="preserve"> </w:t>
      </w:r>
      <w:r>
        <w:t>квартиры.</w:t>
      </w:r>
    </w:p>
    <w:p w:rsidR="002C3402" w:rsidRDefault="002C3402">
      <w:pPr>
        <w:pStyle w:val="a3"/>
        <w:ind w:left="0"/>
        <w:jc w:val="left"/>
        <w:rPr>
          <w:b/>
          <w:sz w:val="23"/>
        </w:rPr>
      </w:pPr>
    </w:p>
    <w:p w:rsidR="00C3404C" w:rsidRPr="00160AF3" w:rsidRDefault="00C3404C" w:rsidP="00C3404C">
      <w:pPr>
        <w:pStyle w:val="a4"/>
        <w:numPr>
          <w:ilvl w:val="1"/>
          <w:numId w:val="9"/>
        </w:numPr>
        <w:tabs>
          <w:tab w:val="left" w:pos="1439"/>
        </w:tabs>
        <w:spacing w:before="0" w:line="249" w:lineRule="auto"/>
        <w:ind w:right="121" w:firstLine="852"/>
        <w:jc w:val="both"/>
      </w:pPr>
      <w:r w:rsidRPr="00160AF3">
        <w:rPr>
          <w:i/>
        </w:rPr>
        <w:t xml:space="preserve">Застройщик обязуется получить разрешение на ввод Жилого дома в эксплуатацию не </w:t>
      </w:r>
      <w:r w:rsidRPr="000A5C14">
        <w:rPr>
          <w:i/>
        </w:rPr>
        <w:t>позднее</w:t>
      </w:r>
      <w:r>
        <w:rPr>
          <w:i/>
        </w:rPr>
        <w:t xml:space="preserve"> 15 мая</w:t>
      </w:r>
      <w:r w:rsidRPr="000A5C14">
        <w:rPr>
          <w:i/>
        </w:rPr>
        <w:t xml:space="preserve"> </w:t>
      </w:r>
      <w:r>
        <w:rPr>
          <w:i/>
          <w:spacing w:val="2"/>
        </w:rPr>
        <w:t>2020</w:t>
      </w:r>
      <w:r w:rsidRPr="000A5C14">
        <w:rPr>
          <w:i/>
          <w:spacing w:val="2"/>
        </w:rPr>
        <w:t xml:space="preserve"> </w:t>
      </w:r>
      <w:r w:rsidRPr="000A5C14">
        <w:rPr>
          <w:i/>
        </w:rPr>
        <w:t xml:space="preserve">года </w:t>
      </w:r>
      <w:r w:rsidRPr="000A5C14">
        <w:t xml:space="preserve">и передать </w:t>
      </w:r>
      <w:r w:rsidRPr="000A5C14">
        <w:rPr>
          <w:i/>
        </w:rPr>
        <w:t>объект Участнику долевого строительства не позднее 6</w:t>
      </w:r>
      <w:r w:rsidRPr="00160AF3">
        <w:rPr>
          <w:i/>
        </w:rPr>
        <w:t xml:space="preserve"> (шести) месяцев </w:t>
      </w:r>
      <w:r w:rsidRPr="00160AF3">
        <w:t>со дня получения Застройщиком разрешения на ввод Объекта в</w:t>
      </w:r>
      <w:r w:rsidRPr="00160AF3">
        <w:rPr>
          <w:spacing w:val="14"/>
        </w:rPr>
        <w:t xml:space="preserve"> </w:t>
      </w:r>
      <w:r w:rsidRPr="00160AF3">
        <w:t>эксплуатацию.</w:t>
      </w:r>
    </w:p>
    <w:p w:rsidR="00C3404C" w:rsidRPr="008D4301" w:rsidRDefault="00C3404C" w:rsidP="00C3404C">
      <w:pPr>
        <w:pStyle w:val="a3"/>
        <w:spacing w:line="244" w:lineRule="auto"/>
        <w:ind w:right="117"/>
      </w:pPr>
      <w:r>
        <w:t xml:space="preserve">            </w:t>
      </w:r>
      <w:r w:rsidRPr="00160AF3">
        <w:t xml:space="preserve">Передача квартиры Участнику долевого строительства осуществляется по акту </w:t>
      </w:r>
      <w:r w:rsidRPr="00160AF3">
        <w:rPr>
          <w:spacing w:val="2"/>
        </w:rPr>
        <w:t>прием</w:t>
      </w:r>
      <w:proofErr w:type="gramStart"/>
      <w:r w:rsidRPr="00160AF3">
        <w:rPr>
          <w:spacing w:val="2"/>
        </w:rPr>
        <w:t>а-</w:t>
      </w:r>
      <w:proofErr w:type="gramEnd"/>
      <w:r w:rsidRPr="00160AF3">
        <w:rPr>
          <w:spacing w:val="2"/>
        </w:rPr>
        <w:t xml:space="preserve"> </w:t>
      </w:r>
      <w:r w:rsidRPr="00160AF3">
        <w:t xml:space="preserve">передачи при совокупном наступлении двух условий: получения разрешения </w:t>
      </w:r>
      <w:r w:rsidRPr="008D4301">
        <w:t xml:space="preserve">на ввод Жилого дома в эксплуатацию и полной уплаты Участником долевого строительства цены договора в оговоренный период времени- шесть месяцев. </w:t>
      </w:r>
      <w:r w:rsidRPr="008D4301">
        <w:rPr>
          <w:i/>
        </w:rPr>
        <w:t xml:space="preserve">Квартира передается в срок до </w:t>
      </w:r>
      <w:r>
        <w:rPr>
          <w:i/>
          <w:spacing w:val="4"/>
        </w:rPr>
        <w:t>15 ноября</w:t>
      </w:r>
      <w:r w:rsidRPr="008D4301">
        <w:rPr>
          <w:i/>
        </w:rPr>
        <w:t xml:space="preserve"> </w:t>
      </w:r>
      <w:r w:rsidRPr="008D4301">
        <w:rPr>
          <w:i/>
          <w:spacing w:val="2"/>
        </w:rPr>
        <w:t xml:space="preserve">2020 </w:t>
      </w:r>
      <w:r w:rsidRPr="008D4301">
        <w:rPr>
          <w:i/>
        </w:rPr>
        <w:t>года</w:t>
      </w:r>
      <w:r w:rsidRPr="008D4301">
        <w:t xml:space="preserve">. Акт приема-передачи составляется по одному  для каждой из сторон и один для Управления </w:t>
      </w:r>
      <w:proofErr w:type="spellStart"/>
      <w:r w:rsidRPr="008D4301">
        <w:t>Росреестра</w:t>
      </w:r>
      <w:proofErr w:type="spellEnd"/>
      <w:r w:rsidRPr="008D4301">
        <w:t xml:space="preserve"> по Алтайскому</w:t>
      </w:r>
      <w:r w:rsidRPr="008D4301">
        <w:rPr>
          <w:spacing w:val="8"/>
        </w:rPr>
        <w:t xml:space="preserve"> </w:t>
      </w:r>
      <w:r w:rsidRPr="008D4301">
        <w:t>краю.</w:t>
      </w:r>
    </w:p>
    <w:p w:rsidR="002C3402" w:rsidRDefault="003A75EE">
      <w:pPr>
        <w:pStyle w:val="a4"/>
        <w:numPr>
          <w:ilvl w:val="1"/>
          <w:numId w:val="9"/>
        </w:numPr>
        <w:tabs>
          <w:tab w:val="left" w:pos="1397"/>
        </w:tabs>
        <w:spacing w:before="4" w:line="242" w:lineRule="auto"/>
        <w:ind w:right="116" w:firstLine="724"/>
        <w:jc w:val="both"/>
      </w:pPr>
      <w:r>
        <w:t xml:space="preserve">Согласно п. 4 ст. 8 Закона № 214-ФЗ Участник долевого строительства обязан явиться для приёмки Квартиры, принять её и подписать Акт приёма-передачи в течение 10 (десяти) дней с момента получения сообщения Застройщика о готовности Квартиры к передаче, если только в сообщении Застройщика не указан больший срок приёмки Квартиры. Сообщение о необходимости принять Квартиру и готовности её к приёмке должно быть направлено Участнику долевого строительства </w:t>
      </w:r>
      <w:r>
        <w:rPr>
          <w:spacing w:val="2"/>
        </w:rPr>
        <w:t xml:space="preserve">не </w:t>
      </w:r>
      <w:r>
        <w:t xml:space="preserve">позднее, чем за месяц до наступления срока, указанного в пункте 4.1 настоящего договора, заказным письмом с описью вложения и уведомлением о вручении по указанному в настоящем договоре адресу для направления почтовой корреспонденции. Сообщение о завершении строительства Объекта и готовности Квартиры к приёмке и о необходимости </w:t>
      </w:r>
      <w:r>
        <w:rPr>
          <w:spacing w:val="3"/>
        </w:rPr>
        <w:t xml:space="preserve">явиться </w:t>
      </w:r>
      <w:r>
        <w:t>для приёмки Квартиры может быть отправлено</w:t>
      </w:r>
      <w:r>
        <w:rPr>
          <w:spacing w:val="3"/>
        </w:rPr>
        <w:t xml:space="preserve"> </w:t>
      </w:r>
      <w:r>
        <w:t>досрочно.</w:t>
      </w:r>
    </w:p>
    <w:p w:rsidR="002C3402" w:rsidRDefault="003A75EE">
      <w:pPr>
        <w:pStyle w:val="a4"/>
        <w:numPr>
          <w:ilvl w:val="1"/>
          <w:numId w:val="9"/>
        </w:numPr>
        <w:tabs>
          <w:tab w:val="left" w:pos="1325"/>
        </w:tabs>
        <w:spacing w:line="242" w:lineRule="auto"/>
        <w:ind w:right="117" w:firstLine="724"/>
        <w:jc w:val="both"/>
      </w:pPr>
      <w:r>
        <w:t xml:space="preserve">Соответственно, Застройщик считается не  нарушившим срок передачи Квартиры, если до истечения указанного в пункте 4.1 договора срока передачи Квартиры был подписан Акт </w:t>
      </w:r>
      <w:r>
        <w:rPr>
          <w:spacing w:val="2"/>
        </w:rPr>
        <w:t>приём</w:t>
      </w:r>
      <w:proofErr w:type="gramStart"/>
      <w:r>
        <w:rPr>
          <w:spacing w:val="2"/>
        </w:rPr>
        <w:t>а-</w:t>
      </w:r>
      <w:proofErr w:type="gramEnd"/>
      <w:r>
        <w:rPr>
          <w:spacing w:val="2"/>
        </w:rPr>
        <w:t xml:space="preserve"> </w:t>
      </w:r>
      <w:r>
        <w:t xml:space="preserve">передачи Квартиры, а равно в случае, если не позднее, чем за 10 дней до  истечения  срока, указанного в пункте 4.1 настоящего договора Участник долевого строительства получил сообщение  о готовности Квартиры к приёмке и необходимости принять Квартиру, но </w:t>
      </w:r>
      <w:proofErr w:type="gramStart"/>
      <w:r>
        <w:t xml:space="preserve">не </w:t>
      </w:r>
      <w:r>
        <w:rPr>
          <w:spacing w:val="2"/>
        </w:rPr>
        <w:t xml:space="preserve">явился </w:t>
      </w:r>
      <w:r>
        <w:t xml:space="preserve">для приёмки Квартиры, а в сообщении о готовности Квартиры к приёмке был указан </w:t>
      </w:r>
      <w:r>
        <w:rPr>
          <w:spacing w:val="2"/>
        </w:rPr>
        <w:t xml:space="preserve">10-дневный </w:t>
      </w:r>
      <w:r>
        <w:t xml:space="preserve">срок для её приёмки, а также в случае возврата оператором почтовой связи заказного письма, в котором содержалось уведомление о необходимости приёмки Квартиры, с сообщением об </w:t>
      </w:r>
      <w:r>
        <w:rPr>
          <w:spacing w:val="2"/>
        </w:rPr>
        <w:t xml:space="preserve">отказе </w:t>
      </w:r>
      <w:r>
        <w:t>Участника долевого строительства от его получения либо по причине отсутствия Участника долевого строительства по почтовому адресу, указанному в</w:t>
      </w:r>
      <w:proofErr w:type="gramEnd"/>
      <w:r>
        <w:t xml:space="preserve"> </w:t>
      </w:r>
      <w:proofErr w:type="gramStart"/>
      <w:r>
        <w:t>настоящем</w:t>
      </w:r>
      <w:proofErr w:type="gramEnd"/>
      <w:r>
        <w:t xml:space="preserve"> договоре в качестве адреса для направления</w:t>
      </w:r>
      <w:r>
        <w:rPr>
          <w:spacing w:val="-1"/>
        </w:rPr>
        <w:t xml:space="preserve"> </w:t>
      </w:r>
      <w:r>
        <w:t>корреспонденции.</w:t>
      </w:r>
    </w:p>
    <w:p w:rsidR="002C3402" w:rsidRDefault="002C3402">
      <w:pPr>
        <w:spacing w:line="242" w:lineRule="auto"/>
        <w:jc w:val="both"/>
        <w:sectPr w:rsidR="002C3402" w:rsidSect="001E2261">
          <w:pgSz w:w="11910" w:h="16850"/>
          <w:pgMar w:top="1060" w:right="1000" w:bottom="426" w:left="960" w:header="739" w:footer="252" w:gutter="0"/>
          <w:cols w:space="720"/>
        </w:sectPr>
      </w:pPr>
    </w:p>
    <w:p w:rsidR="002C3402" w:rsidRDefault="003A75EE">
      <w:pPr>
        <w:pStyle w:val="a4"/>
        <w:numPr>
          <w:ilvl w:val="1"/>
          <w:numId w:val="9"/>
        </w:numPr>
        <w:tabs>
          <w:tab w:val="left" w:pos="1312"/>
        </w:tabs>
        <w:spacing w:before="95" w:line="242" w:lineRule="auto"/>
        <w:ind w:right="116" w:firstLine="710"/>
        <w:jc w:val="both"/>
      </w:pPr>
      <w:r>
        <w:lastRenderedPageBreak/>
        <w:t xml:space="preserve">Застройщик вправе досрочно передать квартиру Участнику долевого строительства, но  не ранее чем после получения в установленном порядке разрешения на ввод в эксплуатацию Жилого дома. В этом случае Участник долевого строительства не вправе уклоняться от досрочной приемки квартиры. </w:t>
      </w:r>
      <w:r>
        <w:rPr>
          <w:spacing w:val="-2"/>
        </w:rPr>
        <w:t xml:space="preserve">Для </w:t>
      </w:r>
      <w:r>
        <w:t xml:space="preserve">инициирования досрочной передачи Застройщик направляет сообщение Участнику долевого строительства. Оплата не профинансированной цены договора производится Участником долевого строительства в течение </w:t>
      </w:r>
      <w:r>
        <w:rPr>
          <w:spacing w:val="2"/>
        </w:rPr>
        <w:t xml:space="preserve">10-ти </w:t>
      </w:r>
      <w:r>
        <w:t>календарных дней с момента получения им сообщения о завершении строительства и необходимости досрочного принятия</w:t>
      </w:r>
      <w:r>
        <w:rPr>
          <w:spacing w:val="24"/>
        </w:rPr>
        <w:t xml:space="preserve"> </w:t>
      </w:r>
      <w:r>
        <w:t>квартиры.</w:t>
      </w:r>
    </w:p>
    <w:p w:rsidR="002C3402" w:rsidRDefault="003A75EE">
      <w:pPr>
        <w:pStyle w:val="a4"/>
        <w:numPr>
          <w:ilvl w:val="1"/>
          <w:numId w:val="9"/>
        </w:numPr>
        <w:tabs>
          <w:tab w:val="left" w:pos="1340"/>
        </w:tabs>
        <w:spacing w:line="242" w:lineRule="auto"/>
        <w:ind w:right="128" w:firstLine="724"/>
        <w:jc w:val="both"/>
      </w:pPr>
      <w:r>
        <w:t>Согласно п. 5 ст. 8, п.п. 1 и 2 ст. 7 Закона № 214-ФЗ в случае наличия недостатков качества в Квартире, Участник долевого строительства вправе требовать от Застройщика безвозмездного устранения недостатков в разумный</w:t>
      </w:r>
      <w:r>
        <w:rPr>
          <w:spacing w:val="6"/>
        </w:rPr>
        <w:t xml:space="preserve"> </w:t>
      </w:r>
      <w:r>
        <w:t>срок.</w:t>
      </w:r>
    </w:p>
    <w:p w:rsidR="002C3402" w:rsidRDefault="003A75EE">
      <w:pPr>
        <w:pStyle w:val="a3"/>
        <w:spacing w:line="242" w:lineRule="auto"/>
        <w:ind w:right="117" w:firstLine="724"/>
      </w:pPr>
      <w:r>
        <w:t>Участник долевого строительства имеет право отказаться от приёмки Квартиры при несоответствии  качества Квартиры требованиям настоящего договора, потребовав составления Акта о таком несоответствии с перечнем подлежащих устранению в разумный срок недостатков (далее - Акт о</w:t>
      </w:r>
      <w:r>
        <w:rPr>
          <w:spacing w:val="1"/>
        </w:rPr>
        <w:t xml:space="preserve"> </w:t>
      </w:r>
      <w:r>
        <w:t>несоответствии).</w:t>
      </w:r>
    </w:p>
    <w:p w:rsidR="002C3402" w:rsidRDefault="003A75EE">
      <w:pPr>
        <w:pStyle w:val="a3"/>
        <w:spacing w:line="242" w:lineRule="auto"/>
        <w:ind w:right="122" w:firstLine="724"/>
      </w:pPr>
      <w:r>
        <w:t>Участник долевого строительства обязан принять Квартиру по Акту приёма-передачи в течени</w:t>
      </w:r>
      <w:proofErr w:type="gramStart"/>
      <w:r>
        <w:t>и</w:t>
      </w:r>
      <w:proofErr w:type="gramEnd"/>
      <w:r>
        <w:t xml:space="preserve"> 10 (десяти) дней после устранения указанных в Акте о несоответствии недостатков и получения от Застройщика извещения об устранении недостатков и не имеет права отказываться от приёмки Квартиры.</w:t>
      </w:r>
    </w:p>
    <w:p w:rsidR="002C3402" w:rsidRDefault="003A75EE">
      <w:pPr>
        <w:pStyle w:val="a3"/>
        <w:spacing w:line="242" w:lineRule="auto"/>
        <w:ind w:right="140" w:firstLine="724"/>
      </w:pPr>
      <w:r>
        <w:t>Период времени по истечении таких 10 (десяти) дней не будет включён в период просрочки Застройщика по передаче Квартиры, если таковой будет иметь место.</w:t>
      </w:r>
    </w:p>
    <w:p w:rsidR="002C3402" w:rsidRDefault="003A75EE">
      <w:pPr>
        <w:pStyle w:val="a3"/>
        <w:spacing w:line="242" w:lineRule="auto"/>
        <w:ind w:right="135" w:firstLine="724"/>
      </w:pPr>
      <w:r>
        <w:t>Сообщение об устранении недостатков и о готовности Квартиры к приемке может быть направлено Участнику долевого строительства в любое время заказным письмом, с описью  вложения и уведомлением о</w:t>
      </w:r>
      <w:r>
        <w:rPr>
          <w:spacing w:val="3"/>
        </w:rPr>
        <w:t xml:space="preserve"> </w:t>
      </w:r>
      <w:r>
        <w:t>вручении.</w:t>
      </w:r>
    </w:p>
    <w:p w:rsidR="002C3402" w:rsidRDefault="003A75EE">
      <w:pPr>
        <w:pStyle w:val="a4"/>
        <w:numPr>
          <w:ilvl w:val="1"/>
          <w:numId w:val="9"/>
        </w:numPr>
        <w:tabs>
          <w:tab w:val="left" w:pos="1305"/>
        </w:tabs>
        <w:spacing w:line="242" w:lineRule="auto"/>
        <w:ind w:right="129" w:firstLine="724"/>
        <w:jc w:val="both"/>
      </w:pPr>
      <w:r>
        <w:t>Застройщик вправе уведомлять о необходимости приёмки Квартиры также по указанным в настоящем договоре телефонам, и Участник долевого строительства вправе являться для приёмки Квартиры в согласованный с Застройщиком срок, не дожидаясь получения уведомления о необходимости приёмки Квартиры по</w:t>
      </w:r>
      <w:r>
        <w:rPr>
          <w:spacing w:val="7"/>
        </w:rPr>
        <w:t xml:space="preserve"> </w:t>
      </w:r>
      <w:r>
        <w:t>почте.</w:t>
      </w:r>
    </w:p>
    <w:p w:rsidR="002C3402" w:rsidRDefault="003A75EE">
      <w:pPr>
        <w:pStyle w:val="a4"/>
        <w:numPr>
          <w:ilvl w:val="1"/>
          <w:numId w:val="9"/>
        </w:numPr>
        <w:tabs>
          <w:tab w:val="left" w:pos="1454"/>
        </w:tabs>
        <w:spacing w:line="242" w:lineRule="auto"/>
        <w:ind w:right="117" w:firstLine="724"/>
        <w:jc w:val="both"/>
      </w:pPr>
      <w:proofErr w:type="gramStart"/>
      <w:r>
        <w:rPr>
          <w:spacing w:val="-3"/>
        </w:rPr>
        <w:t xml:space="preserve">При </w:t>
      </w:r>
      <w:r>
        <w:t>уклонении Участника долевого строительства от принятия Квартиры в предусмотренный пунктом 4.1. настоящего договора срок, или при отказе Участника долевого строительства от принятия Квартиры (за исключением случая, указанного в пункте 4.5 настоящего договора и пункте 5 статьи 8 Закона № 214-ФЗ) Застройщик по истечении двух месяцев сверх срока, указанного в соответствии с пунктом 4.1 настоящего договора в уведомлении о необходимости приёмки</w:t>
      </w:r>
      <w:proofErr w:type="gramEnd"/>
      <w:r>
        <w:t xml:space="preserve"> Квартиры, со дня получения соответствующего уведомления Участником долевого строительства, либо со дня проставления оператором почтовой связи на письме с уведомлением отметки об отказе от его получения, либо отметки об отсутствии Участника долевого строительства по указанному им в настоящем договоре адресу для направления корреспонденции, вправе составить односторонний Акт приёмки-передачи</w:t>
      </w:r>
      <w:r>
        <w:rPr>
          <w:spacing w:val="11"/>
        </w:rPr>
        <w:t xml:space="preserve"> </w:t>
      </w:r>
      <w:r>
        <w:t>Квартиры.</w:t>
      </w:r>
    </w:p>
    <w:p w:rsidR="002C3402" w:rsidRDefault="003A75EE">
      <w:pPr>
        <w:pStyle w:val="a3"/>
        <w:spacing w:line="242" w:lineRule="auto"/>
        <w:ind w:right="119" w:firstLine="724"/>
      </w:pPr>
      <w:r>
        <w:t>При этом риск случайной гибели Квартиры признается перешедшим к Участнику долевого строительства со дня составления такого одностороннего Акта.</w:t>
      </w:r>
    </w:p>
    <w:p w:rsidR="002C3402" w:rsidRDefault="002C3402">
      <w:pPr>
        <w:pStyle w:val="a3"/>
        <w:spacing w:before="4"/>
        <w:ind w:left="0"/>
        <w:jc w:val="left"/>
        <w:rPr>
          <w:sz w:val="23"/>
        </w:rPr>
      </w:pPr>
    </w:p>
    <w:p w:rsidR="002C3402" w:rsidRDefault="003A75EE">
      <w:pPr>
        <w:pStyle w:val="11"/>
        <w:numPr>
          <w:ilvl w:val="0"/>
          <w:numId w:val="16"/>
        </w:numPr>
        <w:tabs>
          <w:tab w:val="left" w:pos="3072"/>
        </w:tabs>
        <w:spacing w:before="1"/>
        <w:ind w:left="3071" w:hanging="227"/>
        <w:jc w:val="left"/>
      </w:pPr>
      <w:r>
        <w:t>Качество объекта. Гарантия</w:t>
      </w:r>
      <w:r>
        <w:rPr>
          <w:spacing w:val="5"/>
        </w:rPr>
        <w:t xml:space="preserve"> </w:t>
      </w:r>
      <w:r>
        <w:t>качества.</w:t>
      </w:r>
    </w:p>
    <w:p w:rsidR="002C3402" w:rsidRDefault="002C3402">
      <w:pPr>
        <w:pStyle w:val="a3"/>
        <w:spacing w:before="7"/>
        <w:ind w:left="0"/>
        <w:jc w:val="left"/>
        <w:rPr>
          <w:b/>
          <w:sz w:val="23"/>
        </w:rPr>
      </w:pPr>
    </w:p>
    <w:p w:rsidR="002C3402" w:rsidRDefault="003A75EE">
      <w:pPr>
        <w:pStyle w:val="a4"/>
        <w:numPr>
          <w:ilvl w:val="1"/>
          <w:numId w:val="8"/>
        </w:numPr>
        <w:tabs>
          <w:tab w:val="left" w:pos="1503"/>
        </w:tabs>
        <w:spacing w:before="0" w:line="242" w:lineRule="auto"/>
        <w:ind w:right="123" w:firstLine="710"/>
        <w:jc w:val="both"/>
      </w:pPr>
      <w:r>
        <w:t>Качество выполненных Застройщиком работ в передаваемой Участнику долевого строительства квартире должно соответствовать условиям договора, требованиям технических регламентов, проектной документации и градостроительных регламентов, а также иным обязательным</w:t>
      </w:r>
      <w:r>
        <w:rPr>
          <w:spacing w:val="3"/>
        </w:rPr>
        <w:t xml:space="preserve"> </w:t>
      </w:r>
      <w:r>
        <w:t>требованиям.</w:t>
      </w:r>
    </w:p>
    <w:p w:rsidR="002C3402" w:rsidRPr="008D4301" w:rsidRDefault="003A75EE">
      <w:pPr>
        <w:pStyle w:val="11"/>
        <w:numPr>
          <w:ilvl w:val="1"/>
          <w:numId w:val="8"/>
        </w:numPr>
        <w:tabs>
          <w:tab w:val="left" w:pos="1220"/>
        </w:tabs>
        <w:spacing w:before="7" w:line="249" w:lineRule="auto"/>
        <w:ind w:right="137" w:firstLine="632"/>
        <w:jc w:val="both"/>
      </w:pPr>
      <w:r>
        <w:t xml:space="preserve">Квартира передается Участнику долевого строительства с выполнением следующих видов </w:t>
      </w:r>
      <w:r w:rsidRPr="008D4301">
        <w:t>отделочных</w:t>
      </w:r>
      <w:r w:rsidRPr="008D4301">
        <w:rPr>
          <w:spacing w:val="6"/>
        </w:rPr>
        <w:t xml:space="preserve"> </w:t>
      </w:r>
      <w:r w:rsidRPr="008D4301">
        <w:t>работ:</w:t>
      </w:r>
    </w:p>
    <w:p w:rsidR="00497A6C" w:rsidRPr="008D4301" w:rsidRDefault="003A75EE" w:rsidP="008D4301">
      <w:pPr>
        <w:spacing w:line="249" w:lineRule="auto"/>
        <w:ind w:left="807" w:right="991"/>
        <w:jc w:val="both"/>
      </w:pPr>
      <w:r w:rsidRPr="008D4301">
        <w:rPr>
          <w:i/>
        </w:rPr>
        <w:t xml:space="preserve">отделка стен </w:t>
      </w:r>
      <w:proofErr w:type="gramStart"/>
      <w:r w:rsidR="00BC4B8A" w:rsidRPr="008D4301">
        <w:t>–п</w:t>
      </w:r>
      <w:proofErr w:type="gramEnd"/>
      <w:r w:rsidR="00BC4B8A" w:rsidRPr="008D4301">
        <w:t xml:space="preserve">ростая </w:t>
      </w:r>
      <w:r w:rsidR="00497A6C" w:rsidRPr="008D4301">
        <w:t xml:space="preserve"> </w:t>
      </w:r>
      <w:r w:rsidRPr="008D4301">
        <w:t xml:space="preserve">штукатурка </w:t>
      </w:r>
      <w:r w:rsidR="00497A6C" w:rsidRPr="008D4301">
        <w:t xml:space="preserve"> цементно-известковым раствором </w:t>
      </w:r>
      <w:r w:rsidRPr="008D4301">
        <w:rPr>
          <w:i/>
        </w:rPr>
        <w:t>(за исключением балконов/лоджий)</w:t>
      </w:r>
      <w:r w:rsidRPr="008D4301">
        <w:t xml:space="preserve">; </w:t>
      </w:r>
    </w:p>
    <w:p w:rsidR="00DE2116" w:rsidRPr="008D4301" w:rsidRDefault="003A75EE" w:rsidP="008D4301">
      <w:pPr>
        <w:spacing w:line="249" w:lineRule="auto"/>
        <w:ind w:left="807" w:right="991"/>
        <w:jc w:val="both"/>
      </w:pPr>
      <w:r w:rsidRPr="008D4301">
        <w:rPr>
          <w:i/>
        </w:rPr>
        <w:t>покрытие полов -</w:t>
      </w:r>
      <w:r w:rsidR="00DE2116" w:rsidRPr="008D4301">
        <w:rPr>
          <w:i/>
        </w:rPr>
        <w:t xml:space="preserve"> </w:t>
      </w:r>
      <w:r w:rsidR="00DE2116" w:rsidRPr="008D4301">
        <w:t>выравнивающая</w:t>
      </w:r>
      <w:r w:rsidRPr="008D4301">
        <w:t xml:space="preserve"> </w:t>
      </w:r>
      <w:r w:rsidR="00497A6C" w:rsidRPr="008D4301">
        <w:t xml:space="preserve"> </w:t>
      </w:r>
      <w:r w:rsidRPr="008D4301">
        <w:t>цементно-песчаная стяжка</w:t>
      </w:r>
      <w:r w:rsidR="00176D04" w:rsidRPr="008D4301">
        <w:t xml:space="preserve"> без устройства гидроизоляции</w:t>
      </w:r>
      <w:r w:rsidRPr="008D4301">
        <w:t xml:space="preserve"> </w:t>
      </w:r>
      <w:r w:rsidRPr="008D4301">
        <w:rPr>
          <w:i/>
        </w:rPr>
        <w:t>(за исключением балконов/лоджий)</w:t>
      </w:r>
      <w:r w:rsidRPr="008D4301">
        <w:t xml:space="preserve">; </w:t>
      </w:r>
    </w:p>
    <w:p w:rsidR="002C3402" w:rsidRPr="008D4301" w:rsidRDefault="003A75EE" w:rsidP="008D4301">
      <w:pPr>
        <w:spacing w:line="249" w:lineRule="auto"/>
        <w:ind w:left="807" w:right="991"/>
        <w:jc w:val="both"/>
      </w:pPr>
      <w:r w:rsidRPr="008D4301">
        <w:rPr>
          <w:i/>
        </w:rPr>
        <w:t xml:space="preserve">потолок </w:t>
      </w:r>
      <w:r w:rsidRPr="008D4301">
        <w:t xml:space="preserve">- затирка </w:t>
      </w:r>
      <w:r w:rsidR="00DE2116" w:rsidRPr="008D4301">
        <w:t xml:space="preserve"> меж </w:t>
      </w:r>
      <w:proofErr w:type="spellStart"/>
      <w:r w:rsidR="00DE2116" w:rsidRPr="008D4301">
        <w:t>плитных</w:t>
      </w:r>
      <w:proofErr w:type="spellEnd"/>
      <w:r w:rsidR="00DE2116" w:rsidRPr="008D4301">
        <w:t xml:space="preserve"> </w:t>
      </w:r>
      <w:r w:rsidRPr="008D4301">
        <w:t>швов;</w:t>
      </w:r>
    </w:p>
    <w:p w:rsidR="002C3402" w:rsidRPr="008D4301" w:rsidRDefault="003A75EE" w:rsidP="008D4301">
      <w:pPr>
        <w:spacing w:line="242" w:lineRule="auto"/>
        <w:ind w:left="175" w:right="133" w:firstLine="631"/>
        <w:jc w:val="both"/>
      </w:pPr>
      <w:r w:rsidRPr="008D4301">
        <w:rPr>
          <w:i/>
        </w:rPr>
        <w:t>установка оконных блоков</w:t>
      </w:r>
      <w:r w:rsidR="00B52DD6" w:rsidRPr="008D4301">
        <w:rPr>
          <w:i/>
        </w:rPr>
        <w:t>:</w:t>
      </w:r>
      <w:r w:rsidRPr="008D4301">
        <w:rPr>
          <w:i/>
        </w:rPr>
        <w:t xml:space="preserve"> </w:t>
      </w:r>
      <w:r w:rsidRPr="008D4301">
        <w:t>из ПВХ профил</w:t>
      </w:r>
      <w:r w:rsidR="00DE2116" w:rsidRPr="008D4301">
        <w:t xml:space="preserve">ей с двухкамерным стеклопакетом с </w:t>
      </w:r>
      <w:proofErr w:type="spellStart"/>
      <w:r w:rsidR="00DE2116" w:rsidRPr="008D4301">
        <w:t>поворотно</w:t>
      </w:r>
      <w:proofErr w:type="spellEnd"/>
      <w:r w:rsidR="00DE2116" w:rsidRPr="008D4301">
        <w:t xml:space="preserve"> откидным  механизмом открывания</w:t>
      </w:r>
      <w:r w:rsidR="00176D04" w:rsidRPr="008D4301">
        <w:t>, с одной открывающейся створкой</w:t>
      </w:r>
      <w:r w:rsidR="00DE2116" w:rsidRPr="008D4301">
        <w:t>,</w:t>
      </w:r>
      <w:r w:rsidRPr="008D4301">
        <w:t xml:space="preserve"> </w:t>
      </w:r>
      <w:r w:rsidR="00497A6C" w:rsidRPr="008D4301">
        <w:t xml:space="preserve"> без установки дополнительной фурнитуры и комплектующих (в т.ч. блокирующие механизмы от взлома и </w:t>
      </w:r>
      <w:r w:rsidR="00497A6C" w:rsidRPr="008D4301">
        <w:lastRenderedPageBreak/>
        <w:t>проникновения,</w:t>
      </w:r>
      <w:r w:rsidR="005B4A09" w:rsidRPr="008D4301">
        <w:t xml:space="preserve"> москитные сетки и </w:t>
      </w:r>
      <w:proofErr w:type="spellStart"/>
      <w:proofErr w:type="gramStart"/>
      <w:r w:rsidR="005B4A09" w:rsidRPr="008D4301">
        <w:t>др</w:t>
      </w:r>
      <w:proofErr w:type="spellEnd"/>
      <w:proofErr w:type="gramEnd"/>
      <w:r w:rsidR="005B4A09" w:rsidRPr="008D4301">
        <w:t>),</w:t>
      </w:r>
      <w:r w:rsidR="00497A6C" w:rsidRPr="008D4301">
        <w:t xml:space="preserve"> </w:t>
      </w:r>
      <w:r w:rsidRPr="008D4301">
        <w:t xml:space="preserve">без </w:t>
      </w:r>
      <w:r w:rsidR="00DE2116" w:rsidRPr="008D4301">
        <w:t xml:space="preserve">устройства </w:t>
      </w:r>
      <w:r w:rsidRPr="008D4301">
        <w:t xml:space="preserve">откосов и </w:t>
      </w:r>
      <w:r w:rsidR="00DE2116" w:rsidRPr="008D4301">
        <w:t xml:space="preserve"> монтажа подоконников,  с установкой наружных металлических сливов </w:t>
      </w:r>
      <w:r w:rsidRPr="008D4301">
        <w:t>;</w:t>
      </w:r>
    </w:p>
    <w:p w:rsidR="00DE2116" w:rsidRPr="008D4301" w:rsidRDefault="003A75EE" w:rsidP="008D4301">
      <w:pPr>
        <w:spacing w:line="242" w:lineRule="auto"/>
        <w:ind w:left="175" w:right="133" w:firstLine="631"/>
        <w:jc w:val="both"/>
      </w:pPr>
      <w:r w:rsidRPr="008D4301">
        <w:rPr>
          <w:i/>
        </w:rPr>
        <w:t xml:space="preserve">остекление лоджий (балконов) </w:t>
      </w:r>
      <w:r w:rsidRPr="008D4301">
        <w:t xml:space="preserve">из </w:t>
      </w:r>
      <w:r w:rsidR="005B4A09" w:rsidRPr="008D4301">
        <w:t xml:space="preserve"> алюминиевого профиля</w:t>
      </w:r>
      <w:r w:rsidR="00B52DD6" w:rsidRPr="008D4301">
        <w:t xml:space="preserve"> с одинарным</w:t>
      </w:r>
      <w:r w:rsidRPr="008D4301">
        <w:t xml:space="preserve"> </w:t>
      </w:r>
      <w:r w:rsidR="00B52DD6" w:rsidRPr="008D4301">
        <w:t>остеклением</w:t>
      </w:r>
      <w:r w:rsidRPr="008D4301">
        <w:t xml:space="preserve">, без </w:t>
      </w:r>
      <w:r w:rsidR="00DE2116" w:rsidRPr="008D4301">
        <w:t xml:space="preserve"> устройства </w:t>
      </w:r>
      <w:r w:rsidRPr="008D4301">
        <w:t xml:space="preserve">откосов и </w:t>
      </w:r>
      <w:r w:rsidR="00DE2116" w:rsidRPr="008D4301">
        <w:t xml:space="preserve"> монтажа подоконников</w:t>
      </w:r>
      <w:proofErr w:type="gramStart"/>
      <w:r w:rsidR="00DE2116" w:rsidRPr="008D4301">
        <w:t xml:space="preserve"> ,</w:t>
      </w:r>
      <w:proofErr w:type="gramEnd"/>
      <w:r w:rsidR="00DE2116" w:rsidRPr="008D4301">
        <w:t xml:space="preserve">  с установкой наружных металлических сливов ;</w:t>
      </w:r>
    </w:p>
    <w:p w:rsidR="00861945" w:rsidRPr="008D4301" w:rsidRDefault="005B4A09" w:rsidP="008D4301">
      <w:pPr>
        <w:spacing w:before="6"/>
        <w:jc w:val="both"/>
        <w:rPr>
          <w:i/>
        </w:rPr>
      </w:pPr>
      <w:r w:rsidRPr="008D4301">
        <w:t xml:space="preserve">              </w:t>
      </w:r>
      <w:r w:rsidR="003A75EE" w:rsidRPr="008D4301">
        <w:rPr>
          <w:i/>
        </w:rPr>
        <w:t xml:space="preserve">установка металлической входной двери </w:t>
      </w:r>
      <w:r w:rsidR="005E5727" w:rsidRPr="008D4301">
        <w:rPr>
          <w:i/>
        </w:rPr>
        <w:t xml:space="preserve"> </w:t>
      </w:r>
      <w:r w:rsidR="003A75EE" w:rsidRPr="008D4301">
        <w:t>без отделки откосов</w:t>
      </w:r>
      <w:r w:rsidR="003A75EE" w:rsidRPr="008D4301">
        <w:rPr>
          <w:i/>
        </w:rPr>
        <w:t>;</w:t>
      </w:r>
    </w:p>
    <w:p w:rsidR="002C3402" w:rsidRPr="008D4301" w:rsidRDefault="00861945" w:rsidP="008D4301">
      <w:pPr>
        <w:spacing w:before="6"/>
        <w:jc w:val="both"/>
        <w:rPr>
          <w:i/>
        </w:rPr>
      </w:pPr>
      <w:r w:rsidRPr="008D4301">
        <w:rPr>
          <w:i/>
        </w:rPr>
        <w:t xml:space="preserve">             </w:t>
      </w:r>
      <w:r w:rsidR="003A75EE" w:rsidRPr="008D4301">
        <w:rPr>
          <w:i/>
        </w:rPr>
        <w:t>монтаж систем водоснабжения и канализации</w:t>
      </w:r>
      <w:r w:rsidR="003A75EE" w:rsidRPr="008D4301">
        <w:t>:</w:t>
      </w:r>
      <w:r w:rsidR="00176D04" w:rsidRPr="008D4301">
        <w:t xml:space="preserve"> </w:t>
      </w:r>
      <w:r w:rsidR="003A75EE" w:rsidRPr="008D4301">
        <w:t xml:space="preserve">ввод </w:t>
      </w:r>
      <w:r w:rsidR="005E5727" w:rsidRPr="008D4301">
        <w:t xml:space="preserve"> </w:t>
      </w:r>
      <w:r w:rsidR="003A75EE" w:rsidRPr="008D4301">
        <w:t>холодной и горячей воды</w:t>
      </w:r>
      <w:r w:rsidR="005B4A09" w:rsidRPr="008D4301">
        <w:t xml:space="preserve"> без внутренней разводки</w:t>
      </w:r>
      <w:r w:rsidR="003A75EE" w:rsidRPr="008D4301">
        <w:t>, ввод канализации</w:t>
      </w:r>
      <w:r w:rsidR="00176D04" w:rsidRPr="008D4301">
        <w:t xml:space="preserve"> без внутренней разводки</w:t>
      </w:r>
      <w:r w:rsidR="003A75EE" w:rsidRPr="008D4301">
        <w:t xml:space="preserve">, </w:t>
      </w:r>
      <w:r w:rsidR="00E27134" w:rsidRPr="008D4301">
        <w:t xml:space="preserve"> без монтажа санитарно</w:t>
      </w:r>
      <w:r w:rsidR="00B52DD6" w:rsidRPr="008D4301">
        <w:t>- технических приборов,</w:t>
      </w:r>
      <w:r w:rsidR="00E27134" w:rsidRPr="008D4301">
        <w:t xml:space="preserve"> </w:t>
      </w:r>
      <w:r w:rsidR="003A75EE" w:rsidRPr="008D4301">
        <w:t>установка приборов учета холодного/горячего водоснабжения</w:t>
      </w:r>
      <w:r w:rsidR="005B4A09" w:rsidRPr="008D4301">
        <w:t>, с грунтовкой трубопроводов из чёрного металла</w:t>
      </w:r>
      <w:r w:rsidR="00923C69" w:rsidRPr="008D4301">
        <w:t xml:space="preserve"> (кроме оцинкованных труб)</w:t>
      </w:r>
      <w:r w:rsidR="005B4A09" w:rsidRPr="008D4301">
        <w:t xml:space="preserve">  без окраски и  теплоизоляции </w:t>
      </w:r>
      <w:r w:rsidR="00176D04" w:rsidRPr="008D4301">
        <w:t xml:space="preserve">всех </w:t>
      </w:r>
      <w:r w:rsidR="005B4A09" w:rsidRPr="008D4301">
        <w:t>трубопроводов</w:t>
      </w:r>
      <w:proofErr w:type="gramStart"/>
      <w:r w:rsidR="00176D04" w:rsidRPr="008D4301">
        <w:t xml:space="preserve"> </w:t>
      </w:r>
      <w:r w:rsidR="003A75EE" w:rsidRPr="008D4301">
        <w:t>;</w:t>
      </w:r>
      <w:proofErr w:type="gramEnd"/>
      <w:r w:rsidR="00C17AD3" w:rsidRPr="008D4301">
        <w:t xml:space="preserve"> с </w:t>
      </w:r>
      <w:r w:rsidR="00176D04" w:rsidRPr="008D4301">
        <w:rPr>
          <w:rFonts w:eastAsia="Calibri"/>
          <w:lang w:eastAsia="en-US" w:bidi="ar-SA"/>
        </w:rPr>
        <w:t>у</w:t>
      </w:r>
      <w:r w:rsidR="00C17AD3" w:rsidRPr="008D4301">
        <w:rPr>
          <w:rFonts w:eastAsia="Calibri"/>
          <w:lang w:eastAsia="en-US" w:bidi="ar-SA"/>
        </w:rPr>
        <w:t>становк</w:t>
      </w:r>
      <w:r w:rsidR="005E5727" w:rsidRPr="008D4301">
        <w:rPr>
          <w:rFonts w:eastAsia="Calibri"/>
          <w:lang w:eastAsia="en-US" w:bidi="ar-SA"/>
        </w:rPr>
        <w:t>о</w:t>
      </w:r>
      <w:r w:rsidR="00C17AD3" w:rsidRPr="008D4301">
        <w:rPr>
          <w:rFonts w:eastAsia="Calibri"/>
          <w:lang w:eastAsia="en-US" w:bidi="ar-SA"/>
        </w:rPr>
        <w:t>й</w:t>
      </w:r>
      <w:r w:rsidR="00176D04" w:rsidRPr="008D4301">
        <w:rPr>
          <w:rFonts w:eastAsia="Calibri"/>
          <w:lang w:eastAsia="en-US" w:bidi="ar-SA"/>
        </w:rPr>
        <w:t xml:space="preserve"> регуляторов</w:t>
      </w:r>
      <w:r w:rsidRPr="008D4301">
        <w:rPr>
          <w:rFonts w:eastAsia="Calibri"/>
          <w:lang w:eastAsia="en-US" w:bidi="ar-SA"/>
        </w:rPr>
        <w:t xml:space="preserve"> </w:t>
      </w:r>
      <w:r w:rsidR="00176D04" w:rsidRPr="008D4301">
        <w:rPr>
          <w:rFonts w:eastAsia="Calibri"/>
          <w:lang w:eastAsia="en-US" w:bidi="ar-SA"/>
        </w:rPr>
        <w:t xml:space="preserve"> давления на вводах систем водоснабжения</w:t>
      </w:r>
      <w:r w:rsidR="005543B7" w:rsidRPr="008D4301">
        <w:rPr>
          <w:rFonts w:eastAsia="Calibri"/>
          <w:lang w:eastAsia="en-US" w:bidi="ar-SA"/>
        </w:rPr>
        <w:t xml:space="preserve"> согласно проектной документации и </w:t>
      </w:r>
      <w:r w:rsidR="00345909" w:rsidRPr="008D4301">
        <w:rPr>
          <w:rFonts w:eastAsia="Calibri"/>
          <w:lang w:eastAsia="en-US" w:bidi="ar-SA"/>
        </w:rPr>
        <w:t xml:space="preserve">гидравлического </w:t>
      </w:r>
      <w:r w:rsidR="005543B7" w:rsidRPr="008D4301">
        <w:rPr>
          <w:rFonts w:eastAsia="Calibri"/>
          <w:lang w:eastAsia="en-US" w:bidi="ar-SA"/>
        </w:rPr>
        <w:t>расчёта.</w:t>
      </w:r>
    </w:p>
    <w:p w:rsidR="002C3402" w:rsidRPr="008D4301" w:rsidRDefault="003A75EE" w:rsidP="008D4301">
      <w:pPr>
        <w:spacing w:before="8"/>
        <w:ind w:left="736"/>
        <w:jc w:val="both"/>
      </w:pPr>
      <w:r w:rsidRPr="008D4301">
        <w:rPr>
          <w:i/>
        </w:rPr>
        <w:t xml:space="preserve">монтаж системы отопления </w:t>
      </w:r>
      <w:r w:rsidRPr="008D4301">
        <w:t xml:space="preserve">с установкой </w:t>
      </w:r>
      <w:r w:rsidR="00C17AD3" w:rsidRPr="008D4301">
        <w:t xml:space="preserve"> </w:t>
      </w:r>
      <w:r w:rsidRPr="008D4301">
        <w:t>радиаторов отопления</w:t>
      </w:r>
      <w:r w:rsidR="005B4A09" w:rsidRPr="008D4301">
        <w:t xml:space="preserve"> </w:t>
      </w:r>
      <w:proofErr w:type="gramStart"/>
      <w:r w:rsidR="005B4A09" w:rsidRPr="008D4301">
        <w:t>согласно</w:t>
      </w:r>
      <w:proofErr w:type="gramEnd"/>
      <w:r w:rsidR="005B4A09" w:rsidRPr="008D4301">
        <w:t xml:space="preserve">  теплотехнического расчёта проектной документации</w:t>
      </w:r>
      <w:r w:rsidRPr="008D4301">
        <w:t>,</w:t>
      </w:r>
      <w:r w:rsidR="005B4A09" w:rsidRPr="008D4301">
        <w:t xml:space="preserve"> </w:t>
      </w:r>
      <w:r w:rsidR="00176D04" w:rsidRPr="008D4301">
        <w:t xml:space="preserve"> </w:t>
      </w:r>
      <w:r w:rsidR="005B4A09" w:rsidRPr="008D4301">
        <w:t xml:space="preserve">термостатическими  регулировочными </w:t>
      </w:r>
      <w:r w:rsidR="00861945" w:rsidRPr="008D4301">
        <w:t xml:space="preserve"> </w:t>
      </w:r>
      <w:r w:rsidR="005B4A09" w:rsidRPr="008D4301">
        <w:t>приборами</w:t>
      </w:r>
      <w:r w:rsidRPr="008D4301">
        <w:t xml:space="preserve"> </w:t>
      </w:r>
      <w:r w:rsidR="005B4A09" w:rsidRPr="008D4301">
        <w:t xml:space="preserve"> с установкой </w:t>
      </w:r>
      <w:r w:rsidRPr="008D4301">
        <w:t xml:space="preserve"> </w:t>
      </w:r>
      <w:proofErr w:type="spellStart"/>
      <w:r w:rsidRPr="008D4301">
        <w:t>теплосчетчиков</w:t>
      </w:r>
      <w:proofErr w:type="spellEnd"/>
      <w:r w:rsidR="005B4A09" w:rsidRPr="008D4301">
        <w:t xml:space="preserve"> на приборы отопления</w:t>
      </w:r>
      <w:r w:rsidRPr="008D4301">
        <w:t>;</w:t>
      </w:r>
    </w:p>
    <w:p w:rsidR="00861945" w:rsidRPr="008D4301" w:rsidRDefault="00861945" w:rsidP="008D4301">
      <w:pPr>
        <w:spacing w:before="8"/>
        <w:ind w:left="736"/>
        <w:jc w:val="both"/>
      </w:pPr>
      <w:r w:rsidRPr="008D4301">
        <w:rPr>
          <w:i/>
        </w:rPr>
        <w:t>вентиляция</w:t>
      </w:r>
      <w:r w:rsidRPr="008D4301">
        <w:t xml:space="preserve">: приточная </w:t>
      </w:r>
      <w:proofErr w:type="gramStart"/>
      <w:r w:rsidRPr="008D4301">
        <w:t>-ч</w:t>
      </w:r>
      <w:proofErr w:type="gramEnd"/>
      <w:r w:rsidRPr="008D4301">
        <w:t>ерез оконные створки, вытяжная -через вентиляционные каналы,</w:t>
      </w:r>
      <w:r w:rsidRPr="008D4301">
        <w:rPr>
          <w:lang w:bidi="ar-SA"/>
        </w:rPr>
        <w:t xml:space="preserve"> без установки  регулируемых  вентиляционных  решеток  с  клапаном (кухня, туалет, ванная)</w:t>
      </w:r>
    </w:p>
    <w:p w:rsidR="002C3402" w:rsidRPr="008D4301" w:rsidRDefault="003A75EE" w:rsidP="008D4301">
      <w:pPr>
        <w:pStyle w:val="a3"/>
        <w:spacing w:before="9" w:line="242" w:lineRule="auto"/>
        <w:ind w:left="139" w:right="128" w:firstLine="596"/>
      </w:pPr>
      <w:r w:rsidRPr="008D4301">
        <w:rPr>
          <w:i/>
        </w:rPr>
        <w:t>монтаж системы электроснабжения</w:t>
      </w:r>
      <w:r w:rsidRPr="008D4301">
        <w:t>: установкой электросчетчика</w:t>
      </w:r>
      <w:r w:rsidR="00345909" w:rsidRPr="008D4301">
        <w:t xml:space="preserve"> в этажном щите</w:t>
      </w:r>
      <w:r w:rsidRPr="008D4301">
        <w:t xml:space="preserve">, </w:t>
      </w:r>
      <w:r w:rsidR="00345909" w:rsidRPr="008D4301">
        <w:t>с монтажом  электропроводки  до  вводного распределительного электрощит</w:t>
      </w:r>
      <w:r w:rsidR="00861945" w:rsidRPr="008D4301">
        <w:t>а с автоматами в квартире;</w:t>
      </w:r>
      <w:r w:rsidRPr="008D4301">
        <w:t xml:space="preserve"> </w:t>
      </w:r>
    </w:p>
    <w:p w:rsidR="002C3402" w:rsidRPr="008D4301" w:rsidRDefault="003A75EE" w:rsidP="008D4301">
      <w:pPr>
        <w:spacing w:before="7"/>
        <w:ind w:left="771"/>
        <w:jc w:val="both"/>
        <w:rPr>
          <w:i/>
        </w:rPr>
      </w:pPr>
      <w:r w:rsidRPr="008D4301">
        <w:rPr>
          <w:i/>
        </w:rPr>
        <w:t>ввод информационного (телефонного, телевизионного)</w:t>
      </w:r>
      <w:r w:rsidR="00923C69" w:rsidRPr="008D4301">
        <w:rPr>
          <w:i/>
        </w:rPr>
        <w:t xml:space="preserve"> </w:t>
      </w:r>
      <w:r w:rsidR="00345909" w:rsidRPr="008D4301">
        <w:t>монтаж</w:t>
      </w:r>
      <w:r w:rsidR="00345909" w:rsidRPr="008D4301">
        <w:rPr>
          <w:i/>
        </w:rPr>
        <w:t xml:space="preserve"> </w:t>
      </w:r>
      <w:r w:rsidRPr="008D4301">
        <w:rPr>
          <w:i/>
        </w:rPr>
        <w:t xml:space="preserve"> </w:t>
      </w:r>
      <w:r w:rsidRPr="008D4301">
        <w:t>кабелей к этажному щиту учета.</w:t>
      </w:r>
    </w:p>
    <w:p w:rsidR="002C3402" w:rsidRPr="008D4301" w:rsidRDefault="003A75EE">
      <w:pPr>
        <w:pStyle w:val="a4"/>
        <w:numPr>
          <w:ilvl w:val="1"/>
          <w:numId w:val="8"/>
        </w:numPr>
        <w:tabs>
          <w:tab w:val="left" w:pos="1581"/>
        </w:tabs>
        <w:spacing w:before="10" w:line="242" w:lineRule="auto"/>
        <w:ind w:right="123" w:firstLine="724"/>
        <w:jc w:val="both"/>
      </w:pPr>
      <w:proofErr w:type="gramStart"/>
      <w:r w:rsidRPr="008D4301">
        <w:t xml:space="preserve">Стороны признают, что в связи с неизбежной строительной погрешностью и допустимыми по правилам </w:t>
      </w:r>
      <w:proofErr w:type="spellStart"/>
      <w:r w:rsidRPr="008D4301">
        <w:t>СНиП</w:t>
      </w:r>
      <w:proofErr w:type="spellEnd"/>
      <w:r w:rsidRPr="008D4301">
        <w:t xml:space="preserve"> отклонениями фактического расположения стен и перегородок от их осевых линий по проекту, площадь Квартиры может отличаться от площади, указанной в п. 2.1 настоящего договора, и это не будет считаться нарушением требований о качестве Квартиры, при условии, что отклонения площади не будут превышать пределы, установленные </w:t>
      </w:r>
      <w:r w:rsidRPr="008D4301">
        <w:rPr>
          <w:spacing w:val="2"/>
        </w:rPr>
        <w:t xml:space="preserve">настоящим </w:t>
      </w:r>
      <w:r w:rsidRPr="008D4301">
        <w:t>договором.</w:t>
      </w:r>
      <w:proofErr w:type="gramEnd"/>
    </w:p>
    <w:p w:rsidR="002C3402" w:rsidRDefault="003A75EE">
      <w:pPr>
        <w:pStyle w:val="a3"/>
        <w:spacing w:line="242" w:lineRule="auto"/>
        <w:ind w:right="117" w:firstLine="851"/>
      </w:pPr>
      <w:r w:rsidRPr="008D4301">
        <w:t xml:space="preserve">Стороны признают, что не считается нарушением настоящего Договора (и не считается существенным изменением размера Квартиры в терминах </w:t>
      </w:r>
      <w:proofErr w:type="spellStart"/>
      <w:proofErr w:type="gramStart"/>
      <w:r w:rsidRPr="008D4301">
        <w:t>п</w:t>
      </w:r>
      <w:proofErr w:type="spellEnd"/>
      <w:proofErr w:type="gramEnd"/>
      <w:r w:rsidRPr="008D4301">
        <w:t>/</w:t>
      </w:r>
      <w:proofErr w:type="spellStart"/>
      <w:r w:rsidRPr="008D4301">
        <w:t>п</w:t>
      </w:r>
      <w:proofErr w:type="spellEnd"/>
      <w:r w:rsidRPr="008D4301">
        <w:t xml:space="preserve"> 2 п. 1.1 ст. 9 Закона №</w:t>
      </w:r>
      <w:r>
        <w:t xml:space="preserve"> 214 -ФЗ) отклонение фактической площади Квартиры от общей проектной, указанной в п. 2.1 настоящего договора, в пределах 3 % от общей проектной площади.</w:t>
      </w:r>
    </w:p>
    <w:p w:rsidR="002C3402" w:rsidRDefault="003A75EE">
      <w:pPr>
        <w:pStyle w:val="a3"/>
        <w:spacing w:line="242" w:lineRule="auto"/>
        <w:ind w:right="120" w:firstLine="567"/>
      </w:pPr>
      <w:r>
        <w:t>В случае изменения общей площади квартиры, указанной в п. 2.1 настоящего договора по результатам технической инвентаризации и технического учета свыше 3%, цена договора подлежит корректировке пропорционально изменению общей проектной площади квартиры.</w:t>
      </w:r>
    </w:p>
    <w:p w:rsidR="002C3402" w:rsidRDefault="003A75EE">
      <w:pPr>
        <w:pStyle w:val="a3"/>
        <w:spacing w:line="242" w:lineRule="auto"/>
        <w:ind w:right="130" w:firstLine="851"/>
      </w:pPr>
      <w:proofErr w:type="gramStart"/>
      <w:r>
        <w:t>Участнику долевого строительства известно, что в соответствии с действующим законодательством Российской Федерации, в том числе в соответствии с порядком ведения кадастрового учета объектов недвижимого имущества и порядком государственной  регистрации прав собственности на объекты недвижимого имущества, при государственной регистрации права собственности Участника на объект в порядке, установленном законодательством Российской Федерации указывается только общая сумма площадей жилого и вспомогательного назначения, обозначаемая как</w:t>
      </w:r>
      <w:proofErr w:type="gramEnd"/>
      <w:r>
        <w:t xml:space="preserve"> «общая площадь», а площадь балконов и лоджий находит свое отражение только в Технической</w:t>
      </w:r>
      <w:r>
        <w:rPr>
          <w:spacing w:val="4"/>
        </w:rPr>
        <w:t xml:space="preserve"> </w:t>
      </w:r>
      <w:r>
        <w:t>документации.</w:t>
      </w:r>
    </w:p>
    <w:p w:rsidR="002C3402" w:rsidRDefault="003A75EE">
      <w:pPr>
        <w:pStyle w:val="a4"/>
        <w:numPr>
          <w:ilvl w:val="1"/>
          <w:numId w:val="8"/>
        </w:numPr>
        <w:tabs>
          <w:tab w:val="left" w:pos="1432"/>
        </w:tabs>
        <w:spacing w:before="6" w:line="242" w:lineRule="auto"/>
        <w:ind w:right="120" w:firstLine="724"/>
        <w:jc w:val="both"/>
      </w:pPr>
      <w:proofErr w:type="gramStart"/>
      <w:r>
        <w:t>В связи с указанным в п. 5.3 настоящего договора 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</w:t>
      </w:r>
      <w:proofErr w:type="gramEnd"/>
      <w:r>
        <w:t xml:space="preserve"> Такие отклонения считаются допустимыми (т.е. не являются нарушением требований о качестве Квартиры и существенным изменением размеров Квартиры) при условии, что общая проектная площадь Квартиры не меняется, либо меняется в пределах, указанных в п. 5.3 настоящего</w:t>
      </w:r>
      <w:r>
        <w:rPr>
          <w:spacing w:val="-22"/>
        </w:rPr>
        <w:t xml:space="preserve"> </w:t>
      </w:r>
      <w:r>
        <w:t>договора.</w:t>
      </w:r>
    </w:p>
    <w:p w:rsidR="002C3402" w:rsidRDefault="003A75EE">
      <w:pPr>
        <w:pStyle w:val="a4"/>
        <w:numPr>
          <w:ilvl w:val="1"/>
          <w:numId w:val="8"/>
        </w:numPr>
        <w:tabs>
          <w:tab w:val="left" w:pos="1305"/>
        </w:tabs>
        <w:spacing w:line="242" w:lineRule="auto"/>
        <w:ind w:right="118" w:firstLine="724"/>
        <w:jc w:val="both"/>
      </w:pPr>
      <w:proofErr w:type="gramStart"/>
      <w:r>
        <w:t>Не является нарушением требований о качестве Квартиры и не считается существенным изменением проектной документации по строительству Объекта следующие, не согласованные с Участником долевого строительства изменения в Объекте: замена видов и типов оконных стеклопакетов, замена видов и типов отопительных батарей, замена вида и типа входной двери, замена вида и типа квартирного счётчика, электрического щитка, изменение цвета и/или материала наружной отделки</w:t>
      </w:r>
      <w:proofErr w:type="gramEnd"/>
      <w:r>
        <w:t xml:space="preserve"> </w:t>
      </w:r>
      <w:proofErr w:type="gramStart"/>
      <w:r>
        <w:t xml:space="preserve">фасадов Объекта, элементов фасадной отделки и декора, при условии, что они не затеняют Квартиру, изменение проекта благоустройства прилегающей территории, иные изменения, производимые Застройщиком в Объекте и/или в Квартире, без их согласования (уведомления) с Участником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</w:t>
      </w:r>
      <w:r>
        <w:lastRenderedPageBreak/>
        <w:t>согласования, если такое согласование не требуется по законодательству</w:t>
      </w:r>
      <w:proofErr w:type="gramEnd"/>
      <w:r>
        <w:t xml:space="preserve"> Российской Федерации. О факте изменения проекта, в соответствии с которым осуществляется строительство Многоквартирного дома, Застройщик проинформирует Участника долевого строительства путем размещения данной информации в сети</w:t>
      </w:r>
      <w:r>
        <w:rPr>
          <w:spacing w:val="15"/>
        </w:rPr>
        <w:t xml:space="preserve"> </w:t>
      </w:r>
      <w:r>
        <w:t>интернет.</w:t>
      </w:r>
    </w:p>
    <w:p w:rsidR="002C3402" w:rsidRDefault="003A75EE">
      <w:pPr>
        <w:pStyle w:val="a4"/>
        <w:numPr>
          <w:ilvl w:val="1"/>
          <w:numId w:val="8"/>
        </w:numPr>
        <w:tabs>
          <w:tab w:val="left" w:pos="1305"/>
        </w:tabs>
        <w:spacing w:line="242" w:lineRule="auto"/>
        <w:ind w:right="131" w:firstLine="724"/>
        <w:jc w:val="both"/>
      </w:pPr>
      <w:r>
        <w:rPr>
          <w:spacing w:val="-3"/>
        </w:rPr>
        <w:t xml:space="preserve">Под </w:t>
      </w:r>
      <w:r>
        <w:t xml:space="preserve">существенным нарушением требований о качестве Квартиры, упомянутым в пункте 3 статьи 7 и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3 п. 1 ст. 9 Закона № 214-ФЗ, а также (в применимых случаях) под существенным изменением Квартиры, как объекта долевого строительства, понимаются</w:t>
      </w:r>
      <w:r>
        <w:rPr>
          <w:spacing w:val="21"/>
        </w:rPr>
        <w:t xml:space="preserve"> </w:t>
      </w:r>
      <w:r>
        <w:t>только:</w:t>
      </w:r>
    </w:p>
    <w:p w:rsidR="002C3402" w:rsidRDefault="003A75EE">
      <w:pPr>
        <w:pStyle w:val="a4"/>
        <w:numPr>
          <w:ilvl w:val="0"/>
          <w:numId w:val="7"/>
        </w:numPr>
        <w:tabs>
          <w:tab w:val="left" w:pos="1624"/>
        </w:tabs>
        <w:spacing w:before="0"/>
        <w:ind w:right="137" w:firstLine="774"/>
      </w:pPr>
      <w:r>
        <w:t xml:space="preserve">отклонение </w:t>
      </w:r>
      <w:proofErr w:type="gramStart"/>
      <w:r>
        <w:t>общей площади Квартиры от проектной общей площади Квартиры более пределов, описанных в пункте 5.3 настоящего</w:t>
      </w:r>
      <w:r>
        <w:rPr>
          <w:spacing w:val="15"/>
        </w:rPr>
        <w:t xml:space="preserve"> </w:t>
      </w:r>
      <w:r>
        <w:t>договора</w:t>
      </w:r>
      <w:proofErr w:type="gramEnd"/>
      <w:r>
        <w:t>;</w:t>
      </w:r>
    </w:p>
    <w:p w:rsidR="002C3402" w:rsidRDefault="003A75EE">
      <w:pPr>
        <w:pStyle w:val="a4"/>
        <w:numPr>
          <w:ilvl w:val="0"/>
          <w:numId w:val="7"/>
        </w:numPr>
        <w:tabs>
          <w:tab w:val="left" w:pos="1624"/>
        </w:tabs>
        <w:spacing w:before="0"/>
        <w:ind w:right="121" w:firstLine="774"/>
      </w:pPr>
      <w:proofErr w:type="gramStart"/>
      <w:r>
        <w:t>непригодность Квартиры в целом, либо каких-либо из её комнат для постоянного проживания, что определяется по критериям, установленным «Положением о признании</w:t>
      </w:r>
      <w:r>
        <w:rPr>
          <w:spacing w:val="41"/>
        </w:rPr>
        <w:t xml:space="preserve"> </w:t>
      </w:r>
      <w:r>
        <w:t>помещения</w:t>
      </w:r>
      <w:proofErr w:type="gramEnd"/>
    </w:p>
    <w:p w:rsidR="002C3402" w:rsidRDefault="003A75EE">
      <w:pPr>
        <w:pStyle w:val="a3"/>
        <w:spacing w:before="88" w:line="242" w:lineRule="auto"/>
        <w:ind w:right="140"/>
      </w:pPr>
      <w:r>
        <w:t xml:space="preserve">жилым помещением, жилого помещения непригодным для проживания и многоквартирного дома аварийным и подлежащим сносу или реконструкции», утверждённым Постановлением Правительства </w:t>
      </w:r>
      <w:r>
        <w:rPr>
          <w:spacing w:val="2"/>
        </w:rPr>
        <w:t xml:space="preserve">РФ </w:t>
      </w:r>
      <w:r>
        <w:t xml:space="preserve">№ 47 от </w:t>
      </w:r>
      <w:r>
        <w:rPr>
          <w:spacing w:val="3"/>
        </w:rPr>
        <w:t xml:space="preserve">28.01.2006 </w:t>
      </w:r>
      <w:r>
        <w:t>г. и иными законодательными</w:t>
      </w:r>
      <w:r>
        <w:rPr>
          <w:spacing w:val="30"/>
        </w:rPr>
        <w:t xml:space="preserve"> </w:t>
      </w:r>
      <w:r>
        <w:t>актами.</w:t>
      </w:r>
    </w:p>
    <w:p w:rsidR="002C3402" w:rsidRDefault="003A75EE">
      <w:pPr>
        <w:pStyle w:val="a4"/>
        <w:numPr>
          <w:ilvl w:val="1"/>
          <w:numId w:val="8"/>
        </w:numPr>
        <w:tabs>
          <w:tab w:val="left" w:pos="1383"/>
        </w:tabs>
        <w:spacing w:before="8" w:line="242" w:lineRule="auto"/>
        <w:ind w:right="125" w:firstLine="710"/>
        <w:jc w:val="both"/>
      </w:pPr>
      <w:r>
        <w:t>Согласно п.5 статьи 7 Закона № 214-ФЗ устанавливается гарантийный срок на устранение недостатков качества Квартиры, указанный 5 (пять) лет и исчисляется со дня передачи Объекта долевого строительства.</w:t>
      </w:r>
    </w:p>
    <w:p w:rsidR="002C3402" w:rsidRDefault="003A75EE">
      <w:pPr>
        <w:pStyle w:val="a4"/>
        <w:numPr>
          <w:ilvl w:val="1"/>
          <w:numId w:val="8"/>
        </w:numPr>
        <w:tabs>
          <w:tab w:val="left" w:pos="1312"/>
        </w:tabs>
        <w:spacing w:before="6" w:line="242" w:lineRule="auto"/>
        <w:ind w:right="131" w:firstLine="710"/>
        <w:jc w:val="both"/>
      </w:pPr>
      <w:r>
        <w:t>Гарантийный срок на технологическое и инженерное оборудование, входящее в состав Объекта долевого строительства, устанавливается в 3 (три) года и исчисляется со дня подписания сторонами первого акта приема-передачи Объекта долевого</w:t>
      </w:r>
      <w:r>
        <w:rPr>
          <w:spacing w:val="10"/>
        </w:rPr>
        <w:t xml:space="preserve"> </w:t>
      </w:r>
      <w:r>
        <w:t>строительства.</w:t>
      </w:r>
    </w:p>
    <w:p w:rsidR="002C3402" w:rsidRDefault="003A75EE">
      <w:pPr>
        <w:pStyle w:val="a3"/>
        <w:spacing w:line="242" w:lineRule="auto"/>
        <w:ind w:right="117"/>
      </w:pPr>
      <w:r>
        <w:t>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 долевого строительства.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суд.</w:t>
      </w:r>
    </w:p>
    <w:p w:rsidR="002C3402" w:rsidRDefault="003A75EE">
      <w:pPr>
        <w:pStyle w:val="a4"/>
        <w:numPr>
          <w:ilvl w:val="1"/>
          <w:numId w:val="8"/>
        </w:numPr>
        <w:tabs>
          <w:tab w:val="left" w:pos="1205"/>
        </w:tabs>
        <w:spacing w:line="242" w:lineRule="auto"/>
        <w:ind w:right="119" w:firstLine="511"/>
        <w:jc w:val="both"/>
      </w:pPr>
      <w:proofErr w:type="gramStart"/>
      <w:r>
        <w:t xml:space="preserve"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либо вследствие ненадлежащего их ремонта, проведенного самим Участником долевого строительства или привлеченными им третьими </w:t>
      </w:r>
      <w:r>
        <w:rPr>
          <w:spacing w:val="2"/>
        </w:rPr>
        <w:t xml:space="preserve">лицами, </w:t>
      </w:r>
      <w:r>
        <w:t>а также если недостатки (дефекты</w:t>
      </w:r>
      <w:proofErr w:type="gramEnd"/>
      <w:r>
        <w:t xml:space="preserve">) </w:t>
      </w:r>
      <w:proofErr w:type="gramStart"/>
      <w:r>
        <w:t>объекта долевого строительства возникли вследствие нарушения предусмотренных представленной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 - технического обеспечения, конструктивных элементов,</w:t>
      </w:r>
      <w:r>
        <w:rPr>
          <w:spacing w:val="1"/>
        </w:rPr>
        <w:t xml:space="preserve"> </w:t>
      </w:r>
      <w:r>
        <w:t>изделий.</w:t>
      </w:r>
      <w:proofErr w:type="gramEnd"/>
    </w:p>
    <w:p w:rsidR="002C3402" w:rsidRDefault="002C3402">
      <w:pPr>
        <w:pStyle w:val="a3"/>
        <w:spacing w:before="9"/>
        <w:ind w:left="0"/>
        <w:jc w:val="left"/>
      </w:pPr>
    </w:p>
    <w:p w:rsidR="002C3402" w:rsidRDefault="003A75EE">
      <w:pPr>
        <w:pStyle w:val="11"/>
        <w:numPr>
          <w:ilvl w:val="0"/>
          <w:numId w:val="16"/>
        </w:numPr>
        <w:tabs>
          <w:tab w:val="left" w:pos="3675"/>
        </w:tabs>
        <w:ind w:left="3675" w:hanging="228"/>
        <w:jc w:val="left"/>
      </w:pPr>
      <w:r>
        <w:rPr>
          <w:spacing w:val="-3"/>
        </w:rPr>
        <w:t xml:space="preserve">Права </w:t>
      </w:r>
      <w:r>
        <w:t>и обязанности</w:t>
      </w:r>
      <w:r>
        <w:rPr>
          <w:spacing w:val="4"/>
        </w:rPr>
        <w:t xml:space="preserve"> </w:t>
      </w:r>
      <w:r>
        <w:t>сторон.</w:t>
      </w:r>
    </w:p>
    <w:p w:rsidR="002C3402" w:rsidRDefault="002C3402">
      <w:pPr>
        <w:pStyle w:val="a3"/>
        <w:spacing w:before="8"/>
        <w:ind w:left="0"/>
        <w:jc w:val="left"/>
        <w:rPr>
          <w:b/>
          <w:sz w:val="23"/>
        </w:rPr>
      </w:pPr>
    </w:p>
    <w:p w:rsidR="002C3402" w:rsidRDefault="003A75EE">
      <w:pPr>
        <w:pStyle w:val="a4"/>
        <w:numPr>
          <w:ilvl w:val="1"/>
          <w:numId w:val="6"/>
        </w:numPr>
        <w:tabs>
          <w:tab w:val="left" w:pos="1283"/>
        </w:tabs>
        <w:spacing w:before="0"/>
        <w:rPr>
          <w:b/>
        </w:rPr>
      </w:pPr>
      <w:r>
        <w:rPr>
          <w:b/>
          <w:spacing w:val="-3"/>
        </w:rPr>
        <w:t xml:space="preserve">Права </w:t>
      </w:r>
      <w:r>
        <w:rPr>
          <w:b/>
        </w:rPr>
        <w:t>и обязанности</w:t>
      </w:r>
      <w:r>
        <w:rPr>
          <w:b/>
          <w:spacing w:val="7"/>
        </w:rPr>
        <w:t xml:space="preserve"> </w:t>
      </w:r>
      <w:r>
        <w:rPr>
          <w:b/>
        </w:rPr>
        <w:t>Застройщика:</w:t>
      </w:r>
    </w:p>
    <w:p w:rsidR="002C3402" w:rsidRDefault="003A75EE">
      <w:pPr>
        <w:pStyle w:val="a4"/>
        <w:numPr>
          <w:ilvl w:val="2"/>
          <w:numId w:val="6"/>
        </w:numPr>
        <w:tabs>
          <w:tab w:val="left" w:pos="1539"/>
        </w:tabs>
        <w:spacing w:before="9" w:line="242" w:lineRule="auto"/>
        <w:ind w:right="124" w:firstLine="681"/>
        <w:jc w:val="both"/>
      </w:pPr>
      <w:r>
        <w:t>Осуществлять строительство Многоквартирного жилого дома в соответствии с проектной документацией, техническими регламентами, прочими нормативными требованиями и настоящим</w:t>
      </w:r>
      <w:r>
        <w:rPr>
          <w:spacing w:val="2"/>
        </w:rPr>
        <w:t xml:space="preserve"> </w:t>
      </w:r>
      <w:r>
        <w:t>договором.</w:t>
      </w:r>
    </w:p>
    <w:p w:rsidR="002C3402" w:rsidRDefault="003A75EE">
      <w:pPr>
        <w:pStyle w:val="a4"/>
        <w:numPr>
          <w:ilvl w:val="2"/>
          <w:numId w:val="6"/>
        </w:numPr>
        <w:tabs>
          <w:tab w:val="left" w:pos="1546"/>
        </w:tabs>
        <w:spacing w:before="8" w:line="242" w:lineRule="auto"/>
        <w:ind w:right="122" w:firstLine="681"/>
        <w:jc w:val="both"/>
      </w:pPr>
      <w:r>
        <w:t>По требованию Участника долевого строительства информировать его о ходе строительства</w:t>
      </w:r>
      <w:r>
        <w:rPr>
          <w:spacing w:val="3"/>
        </w:rPr>
        <w:t xml:space="preserve"> </w:t>
      </w:r>
      <w:r>
        <w:t>Объекта.</w:t>
      </w:r>
    </w:p>
    <w:p w:rsidR="002C3402" w:rsidRDefault="003A75EE">
      <w:pPr>
        <w:pStyle w:val="a4"/>
        <w:numPr>
          <w:ilvl w:val="2"/>
          <w:numId w:val="6"/>
        </w:numPr>
        <w:tabs>
          <w:tab w:val="left" w:pos="1454"/>
        </w:tabs>
        <w:spacing w:before="6"/>
        <w:ind w:left="1453" w:hanging="568"/>
        <w:jc w:val="left"/>
      </w:pPr>
      <w:r>
        <w:t>Обеспечить получение разрешения на ввод Объекта в</w:t>
      </w:r>
      <w:r>
        <w:rPr>
          <w:spacing w:val="14"/>
        </w:rPr>
        <w:t xml:space="preserve"> </w:t>
      </w:r>
      <w:r>
        <w:t>эксплуатацию.</w:t>
      </w:r>
    </w:p>
    <w:p w:rsidR="002C3402" w:rsidRDefault="003A75EE">
      <w:pPr>
        <w:pStyle w:val="a4"/>
        <w:numPr>
          <w:ilvl w:val="2"/>
          <w:numId w:val="6"/>
        </w:numPr>
        <w:tabs>
          <w:tab w:val="left" w:pos="1638"/>
        </w:tabs>
        <w:spacing w:before="10" w:line="242" w:lineRule="auto"/>
        <w:ind w:right="136" w:firstLine="710"/>
        <w:jc w:val="both"/>
      </w:pPr>
      <w:r>
        <w:t>Обеспечить качество Квартиры согласно настоящему договору, проектной документации, техническим регламентам, если иные положения о качестве прямо не предусмотрены настоящим</w:t>
      </w:r>
      <w:r>
        <w:rPr>
          <w:spacing w:val="2"/>
        </w:rPr>
        <w:t xml:space="preserve"> </w:t>
      </w:r>
      <w:r>
        <w:t>договором.</w:t>
      </w:r>
    </w:p>
    <w:p w:rsidR="002C3402" w:rsidRDefault="003A75EE">
      <w:pPr>
        <w:pStyle w:val="a4"/>
        <w:numPr>
          <w:ilvl w:val="2"/>
          <w:numId w:val="6"/>
        </w:numPr>
        <w:tabs>
          <w:tab w:val="left" w:pos="1560"/>
        </w:tabs>
        <w:spacing w:line="242" w:lineRule="auto"/>
        <w:ind w:right="128" w:firstLine="710"/>
        <w:jc w:val="both"/>
      </w:pPr>
      <w:r>
        <w:t>Уведомить Участника долевого строительства о возможности и необходимости принятия Квартиры по акту</w:t>
      </w:r>
      <w:r>
        <w:rPr>
          <w:spacing w:val="-2"/>
        </w:rPr>
        <w:t xml:space="preserve"> </w:t>
      </w:r>
      <w:r>
        <w:t>приема-передачи.</w:t>
      </w:r>
    </w:p>
    <w:p w:rsidR="002C3402" w:rsidRDefault="003A75EE">
      <w:pPr>
        <w:pStyle w:val="a4"/>
        <w:numPr>
          <w:ilvl w:val="2"/>
          <w:numId w:val="6"/>
        </w:numPr>
        <w:tabs>
          <w:tab w:val="left" w:pos="1482"/>
        </w:tabs>
        <w:spacing w:line="244" w:lineRule="auto"/>
        <w:ind w:right="124" w:firstLine="710"/>
        <w:jc w:val="both"/>
      </w:pPr>
      <w:r>
        <w:rPr>
          <w:spacing w:val="-3"/>
        </w:rPr>
        <w:t xml:space="preserve">При </w:t>
      </w:r>
      <w:r>
        <w:t>условии исполнения Участником долевого строительства обязательств по оплате цены договора</w:t>
      </w:r>
      <w:r>
        <w:rPr>
          <w:b/>
        </w:rPr>
        <w:t xml:space="preserve">, </w:t>
      </w:r>
      <w:r>
        <w:t xml:space="preserve">установленной в настоящем договоре и проведения окончательного взаиморасчета </w:t>
      </w:r>
      <w:r>
        <w:lastRenderedPageBreak/>
        <w:t>между сторонами в соответствии с п. 3.1 настоящего договора, передать по акту приема-передачи Квартиру, в установленный настоящим договором срок и в установленном настоящим договором порядке.</w:t>
      </w:r>
    </w:p>
    <w:p w:rsidR="002C3402" w:rsidRDefault="003A75EE">
      <w:pPr>
        <w:pStyle w:val="a4"/>
        <w:numPr>
          <w:ilvl w:val="2"/>
          <w:numId w:val="6"/>
        </w:numPr>
        <w:tabs>
          <w:tab w:val="left" w:pos="1333"/>
        </w:tabs>
        <w:spacing w:before="2" w:line="242" w:lineRule="auto"/>
        <w:ind w:right="129" w:firstLine="568"/>
        <w:jc w:val="both"/>
      </w:pPr>
      <w:proofErr w:type="gramStart"/>
      <w:r>
        <w:t xml:space="preserve">Обеспечить в установленном порядке возможность государственной регистрации права собственности Участника долевого строительства на Квартиру, путём подачи на экспертизу в орган, осуществляющий регистрацию прав на недвижимость и сделок с ним, документов, подтверждающих создание Объекта, необходимых и достаточных со стороны Застройщика для наличия возможности регистрации права собственности в соответствии со </w:t>
      </w:r>
      <w:r>
        <w:rPr>
          <w:spacing w:val="2"/>
        </w:rPr>
        <w:t xml:space="preserve">статьей </w:t>
      </w:r>
      <w:r>
        <w:t>16 Закона №</w:t>
      </w:r>
      <w:r>
        <w:rPr>
          <w:spacing w:val="42"/>
        </w:rPr>
        <w:t xml:space="preserve"> </w:t>
      </w:r>
      <w:r>
        <w:t>214-ФЗ.</w:t>
      </w:r>
      <w:proofErr w:type="gramEnd"/>
    </w:p>
    <w:p w:rsidR="002C3402" w:rsidRDefault="003A75EE">
      <w:pPr>
        <w:pStyle w:val="a3"/>
        <w:spacing w:line="242" w:lineRule="auto"/>
        <w:ind w:right="123" w:firstLine="567"/>
      </w:pPr>
      <w:r>
        <w:t>Участник долевого строительства самостоятельно осуществляет действия, необходимые для регистрации права собственности на Квартиру (подача в орган, осуществляющий регистрацию прав на недвижимость и сделок с ней, заявления о регистрации, договора), за свой счёт вносят</w:t>
      </w:r>
    </w:p>
    <w:p w:rsidR="002C3402" w:rsidRDefault="003A75EE">
      <w:pPr>
        <w:pStyle w:val="a3"/>
        <w:spacing w:before="88"/>
        <w:jc w:val="left"/>
      </w:pPr>
      <w:r>
        <w:t>государственную пошлину за регистрацию права.</w:t>
      </w:r>
    </w:p>
    <w:p w:rsidR="002C3402" w:rsidRDefault="003A75EE">
      <w:pPr>
        <w:pStyle w:val="a4"/>
        <w:numPr>
          <w:ilvl w:val="2"/>
          <w:numId w:val="6"/>
        </w:numPr>
        <w:tabs>
          <w:tab w:val="left" w:pos="1354"/>
        </w:tabs>
        <w:spacing w:before="10" w:line="242" w:lineRule="auto"/>
        <w:ind w:right="118" w:firstLine="568"/>
        <w:jc w:val="both"/>
      </w:pPr>
      <w:r>
        <w:t>Нести все имущественные риски, связанные с гибелью или порчей Объекта долевого строительства, строительных материалов и оборудования, а также все расходы по их содержанию до дня подписания с Участником долевого строительства Акта приёма-передачи</w:t>
      </w:r>
      <w:r>
        <w:rPr>
          <w:spacing w:val="28"/>
        </w:rPr>
        <w:t xml:space="preserve"> </w:t>
      </w:r>
      <w:r>
        <w:t>Квартиры.</w:t>
      </w:r>
    </w:p>
    <w:p w:rsidR="002C3402" w:rsidRDefault="003A75EE">
      <w:pPr>
        <w:pStyle w:val="a4"/>
        <w:numPr>
          <w:ilvl w:val="2"/>
          <w:numId w:val="6"/>
        </w:numPr>
        <w:tabs>
          <w:tab w:val="left" w:pos="1333"/>
        </w:tabs>
        <w:spacing w:line="242" w:lineRule="auto"/>
        <w:ind w:right="127" w:firstLine="568"/>
        <w:jc w:val="both"/>
      </w:pPr>
      <w:r>
        <w:t>Застройщик вправе досрочно исполнить свои обязательства по Договору в случае ввода Многоквартирного жилого дома в эксплуатацию раньше срока, предусмотренного настоящим Договором.</w:t>
      </w:r>
    </w:p>
    <w:p w:rsidR="002C3402" w:rsidRDefault="003A75EE">
      <w:pPr>
        <w:pStyle w:val="a4"/>
        <w:numPr>
          <w:ilvl w:val="2"/>
          <w:numId w:val="6"/>
        </w:numPr>
        <w:tabs>
          <w:tab w:val="left" w:pos="1461"/>
        </w:tabs>
        <w:spacing w:line="242" w:lineRule="auto"/>
        <w:ind w:right="131" w:firstLine="568"/>
        <w:jc w:val="both"/>
      </w:pPr>
      <w:r>
        <w:t>Застройщик самостоятельно определяет орган технической инвентаризации или иное независимое лицо, уполномоченное действующим законодательством РФ, которое будет  производить технические обмеры в отношении Объекта долевого строительства, Участник не вправе предъявлять претензии к Застройщику, связанные с таким</w:t>
      </w:r>
      <w:r>
        <w:rPr>
          <w:spacing w:val="17"/>
        </w:rPr>
        <w:t xml:space="preserve"> </w:t>
      </w:r>
      <w:r>
        <w:t>выбором.</w:t>
      </w:r>
    </w:p>
    <w:p w:rsidR="002C3402" w:rsidRPr="00160AF3" w:rsidRDefault="003A75EE">
      <w:pPr>
        <w:pStyle w:val="a4"/>
        <w:numPr>
          <w:ilvl w:val="2"/>
          <w:numId w:val="6"/>
        </w:numPr>
        <w:tabs>
          <w:tab w:val="left" w:pos="1494"/>
        </w:tabs>
        <w:spacing w:line="242" w:lineRule="auto"/>
        <w:ind w:right="128" w:firstLine="568"/>
        <w:jc w:val="both"/>
      </w:pPr>
      <w:r>
        <w:rPr>
          <w:b/>
        </w:rPr>
        <w:t>Застройщик уведомляет</w:t>
      </w:r>
      <w:r>
        <w:t xml:space="preserve">, что на дату подписания настоящего Договора права на </w:t>
      </w:r>
      <w:r w:rsidRPr="00160AF3">
        <w:t>Объект под запретом, арестом не состоят, не являются предметом судебного</w:t>
      </w:r>
      <w:r w:rsidRPr="00160AF3">
        <w:rPr>
          <w:spacing w:val="17"/>
        </w:rPr>
        <w:t xml:space="preserve"> </w:t>
      </w:r>
      <w:r w:rsidRPr="00160AF3">
        <w:t>разбирательства.</w:t>
      </w:r>
    </w:p>
    <w:p w:rsidR="00160AF3" w:rsidRPr="00160AF3" w:rsidRDefault="00160AF3">
      <w:pPr>
        <w:pStyle w:val="a3"/>
        <w:spacing w:line="242" w:lineRule="auto"/>
        <w:ind w:right="117" w:firstLine="567"/>
      </w:pPr>
      <w:r w:rsidRPr="00160AF3">
        <w:t>На земельном участке</w:t>
      </w:r>
      <w:r w:rsidR="003A75EE" w:rsidRPr="00160AF3">
        <w:t xml:space="preserve"> ограничения</w:t>
      </w:r>
      <w:r w:rsidRPr="00160AF3">
        <w:t xml:space="preserve"> отсутствуют.</w:t>
      </w:r>
    </w:p>
    <w:p w:rsidR="002C3402" w:rsidRDefault="003A75EE">
      <w:pPr>
        <w:pStyle w:val="11"/>
        <w:numPr>
          <w:ilvl w:val="1"/>
          <w:numId w:val="5"/>
        </w:numPr>
        <w:tabs>
          <w:tab w:val="left" w:pos="1142"/>
        </w:tabs>
        <w:spacing w:before="10"/>
      </w:pPr>
      <w:r>
        <w:rPr>
          <w:spacing w:val="-3"/>
        </w:rPr>
        <w:t xml:space="preserve">Права </w:t>
      </w:r>
      <w:r>
        <w:t>и обязанности Участника долевого</w:t>
      </w:r>
      <w:r>
        <w:rPr>
          <w:spacing w:val="2"/>
        </w:rPr>
        <w:t xml:space="preserve"> </w:t>
      </w:r>
      <w:r>
        <w:t>строительства:</w:t>
      </w:r>
    </w:p>
    <w:p w:rsidR="002C3402" w:rsidRDefault="003A75EE">
      <w:pPr>
        <w:pStyle w:val="a4"/>
        <w:numPr>
          <w:ilvl w:val="2"/>
          <w:numId w:val="5"/>
        </w:numPr>
        <w:tabs>
          <w:tab w:val="left" w:pos="1418"/>
        </w:tabs>
        <w:spacing w:before="9" w:line="242" w:lineRule="auto"/>
        <w:ind w:right="135" w:firstLine="568"/>
        <w:jc w:val="both"/>
      </w:pPr>
      <w:r>
        <w:t>Участник долевого строительства обязуется осуществить оплату Цены Договора, определенную в п. 3.1. настоящего</w:t>
      </w:r>
      <w:r>
        <w:rPr>
          <w:spacing w:val="10"/>
        </w:rPr>
        <w:t xml:space="preserve"> </w:t>
      </w:r>
      <w:r>
        <w:t>Договора;</w:t>
      </w:r>
    </w:p>
    <w:p w:rsidR="002C3402" w:rsidRDefault="003A75EE">
      <w:pPr>
        <w:pStyle w:val="a4"/>
        <w:numPr>
          <w:ilvl w:val="2"/>
          <w:numId w:val="5"/>
        </w:numPr>
        <w:tabs>
          <w:tab w:val="left" w:pos="1474"/>
        </w:tabs>
        <w:spacing w:line="242" w:lineRule="auto"/>
        <w:ind w:right="122" w:firstLine="568"/>
        <w:jc w:val="both"/>
      </w:pPr>
      <w:r>
        <w:t>В случае необходимости проведения возврата Участнику денежных средств Застройщиком в соответствии с условиями п. 5.3 настоящего Договора, Участник обязуется подать  на имя Застройщика соответствующее заявление с указанием реквизитов для  перечисления денежных</w:t>
      </w:r>
      <w:r>
        <w:rPr>
          <w:spacing w:val="-2"/>
        </w:rPr>
        <w:t xml:space="preserve"> </w:t>
      </w:r>
      <w:r>
        <w:t>средств.</w:t>
      </w:r>
    </w:p>
    <w:p w:rsidR="002C3402" w:rsidRDefault="003A75EE">
      <w:pPr>
        <w:pStyle w:val="a4"/>
        <w:numPr>
          <w:ilvl w:val="2"/>
          <w:numId w:val="5"/>
        </w:numPr>
        <w:tabs>
          <w:tab w:val="left" w:pos="1340"/>
        </w:tabs>
        <w:spacing w:line="242" w:lineRule="auto"/>
        <w:ind w:right="130" w:firstLine="568"/>
        <w:jc w:val="both"/>
      </w:pPr>
      <w:r>
        <w:t>Участник долевого строительства обязуется принять Квартиру от Застройщика по акту приема-передачи в порядке и сроки, предусмотренные в разделе 4 настоящего</w:t>
      </w:r>
      <w:r>
        <w:rPr>
          <w:spacing w:val="31"/>
        </w:rPr>
        <w:t xml:space="preserve"> </w:t>
      </w:r>
      <w:r>
        <w:t>Договора.</w:t>
      </w:r>
    </w:p>
    <w:p w:rsidR="002C3402" w:rsidRDefault="003A75EE">
      <w:pPr>
        <w:pStyle w:val="a4"/>
        <w:numPr>
          <w:ilvl w:val="2"/>
          <w:numId w:val="5"/>
        </w:numPr>
        <w:tabs>
          <w:tab w:val="left" w:pos="1347"/>
        </w:tabs>
        <w:spacing w:line="242" w:lineRule="auto"/>
        <w:ind w:right="132" w:firstLine="568"/>
        <w:jc w:val="both"/>
      </w:pPr>
      <w:r>
        <w:t>До подписания акта приема передачи не производить перепланировку, в т. ч. перенос  или снос перегородок, дверных проемов, а также не менять места расположения сан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злов, места прохождения стояков горячего и холодного водоснабжения, канализационных стояков, стояков и радиаторов центрального отопления, </w:t>
      </w:r>
      <w:proofErr w:type="spellStart"/>
      <w:r>
        <w:t>электрощитка</w:t>
      </w:r>
      <w:proofErr w:type="spellEnd"/>
      <w:r>
        <w:t xml:space="preserve"> в Квартире без согласования этого с Застройщиком путем подписания Дополнительного соглашения к настоящему Договору или отдельного соглашения в письменной</w:t>
      </w:r>
      <w:r>
        <w:rPr>
          <w:spacing w:val="3"/>
        </w:rPr>
        <w:t xml:space="preserve"> </w:t>
      </w:r>
      <w:r>
        <w:t>форме.</w:t>
      </w:r>
    </w:p>
    <w:p w:rsidR="002C3402" w:rsidRPr="00160AF3" w:rsidRDefault="003A75EE">
      <w:pPr>
        <w:pStyle w:val="a3"/>
        <w:spacing w:line="242" w:lineRule="auto"/>
        <w:ind w:right="119" w:firstLine="567"/>
      </w:pPr>
      <w:r>
        <w:t>В случае</w:t>
      </w:r>
      <w:proofErr w:type="gramStart"/>
      <w:r>
        <w:t>,</w:t>
      </w:r>
      <w:proofErr w:type="gramEnd"/>
      <w:r>
        <w:t xml:space="preserve"> если Участником долевого строительства были произведены изменения конструктивных элементов или производство указанных работ, Участник долевого строительства обязан своими силами и за свой счет в 7-дневный срок с момента получения соответствующего требования Застройщика вернуть квартиру в первоначальное состояние. В случае нарушения срока, установленного настоящим пунктом, Застройщик вправе самостоятельно привести квартиру в первоначальное состояние, а Участник долевого строительства обязан возместить Застройщику </w:t>
      </w:r>
      <w:r w:rsidRPr="00160AF3">
        <w:t>убытки, вызванные приведением квартиры в первоначальное состояние.</w:t>
      </w:r>
    </w:p>
    <w:p w:rsidR="002C3402" w:rsidRPr="00160AF3" w:rsidRDefault="003A75EE">
      <w:pPr>
        <w:pStyle w:val="a4"/>
        <w:numPr>
          <w:ilvl w:val="2"/>
          <w:numId w:val="5"/>
        </w:numPr>
        <w:tabs>
          <w:tab w:val="left" w:pos="1794"/>
        </w:tabs>
        <w:spacing w:line="242" w:lineRule="auto"/>
        <w:ind w:right="136" w:firstLine="909"/>
        <w:jc w:val="both"/>
      </w:pPr>
      <w:r w:rsidRPr="00160AF3">
        <w:t>Участник долевого строительства предупрежден и дает свое согласие на последующие (до и после ввода Многоквартирного жилого дома в эксплуатацию) раздел, межевания (уменьшение/увеличение) и иное изменение границ Земельного</w:t>
      </w:r>
      <w:r w:rsidRPr="00160AF3">
        <w:rPr>
          <w:spacing w:val="14"/>
        </w:rPr>
        <w:t xml:space="preserve"> </w:t>
      </w:r>
      <w:r w:rsidRPr="00160AF3">
        <w:t>участка.</w:t>
      </w:r>
    </w:p>
    <w:p w:rsidR="002C3402" w:rsidRDefault="003A75EE">
      <w:pPr>
        <w:pStyle w:val="a3"/>
        <w:spacing w:line="242" w:lineRule="auto"/>
        <w:ind w:right="117" w:firstLine="454"/>
      </w:pPr>
      <w:proofErr w:type="gramStart"/>
      <w:r w:rsidRPr="00160AF3">
        <w:t>Участник долевого строительства предупрежден и согласен с тем, что границы</w:t>
      </w:r>
      <w:r>
        <w:t xml:space="preserve"> и размер земельного участка, которые будут установлены под законченный  строительством  Многоквартирный жилой дом определяются в соответствии с требованиями земельного законодательства и законодательства о градостроительной деятельности Российской</w:t>
      </w:r>
      <w:r>
        <w:rPr>
          <w:spacing w:val="18"/>
        </w:rPr>
        <w:t xml:space="preserve"> </w:t>
      </w:r>
      <w:r>
        <w:t>Федерации.</w:t>
      </w:r>
      <w:proofErr w:type="gramEnd"/>
    </w:p>
    <w:p w:rsidR="002C3402" w:rsidRDefault="003A75EE">
      <w:pPr>
        <w:pStyle w:val="a3"/>
        <w:spacing w:line="242" w:lineRule="auto"/>
        <w:ind w:right="117" w:firstLine="454"/>
      </w:pPr>
      <w:proofErr w:type="gramStart"/>
      <w:r>
        <w:t xml:space="preserve">Участник долевого строительства настоящим дает согласие на осуществление Застройщиком всех юридических и фактических действий для формирования/разделения Земельного участка таким образом, чтобы земельный участок, необходимый для строительства и последующей эксплуатации </w:t>
      </w:r>
      <w:r>
        <w:lastRenderedPageBreak/>
        <w:t>Многоквартирного жилого дома представлял собой самостоятельный объект права, включая согласие на оформление Застройщиком прав собственности на все земельные участки, образованные в результате разделения Земельного участка.</w:t>
      </w:r>
      <w:proofErr w:type="gramEnd"/>
      <w:r>
        <w:t xml:space="preserve"> Земельные участки, образованные после разделения Земельного участка, и не занятые под строительство Многоквартирного жилого дома, не будут находиться в залоге у Участника долевого строительства в соответствии с п. 1 ст.13 Закона № 214- ФЗ.</w:t>
      </w:r>
    </w:p>
    <w:p w:rsidR="002C3402" w:rsidRDefault="003A75EE">
      <w:pPr>
        <w:pStyle w:val="a3"/>
        <w:tabs>
          <w:tab w:val="left" w:pos="1486"/>
          <w:tab w:val="left" w:pos="2435"/>
          <w:tab w:val="left" w:pos="3186"/>
          <w:tab w:val="left" w:pos="3944"/>
          <w:tab w:val="left" w:pos="5481"/>
          <w:tab w:val="left" w:pos="6707"/>
          <w:tab w:val="left" w:pos="7763"/>
          <w:tab w:val="left" w:pos="8493"/>
        </w:tabs>
        <w:spacing w:line="242" w:lineRule="auto"/>
        <w:ind w:right="133" w:firstLine="397"/>
        <w:jc w:val="left"/>
      </w:pPr>
      <w:proofErr w:type="gramStart"/>
      <w:r>
        <w:t>Участник долевого строительства дает свое согласие на изменение правового режима  Земельного</w:t>
      </w:r>
      <w:r>
        <w:tab/>
        <w:t>участка</w:t>
      </w:r>
      <w:r>
        <w:tab/>
        <w:t>и/или</w:t>
      </w:r>
      <w:r>
        <w:tab/>
        <w:t>вновь</w:t>
      </w:r>
      <w:r>
        <w:tab/>
        <w:t>образованных</w:t>
      </w:r>
      <w:r>
        <w:tab/>
        <w:t>земельных</w:t>
      </w:r>
      <w:r>
        <w:tab/>
        <w:t>участков</w:t>
      </w:r>
      <w:r>
        <w:tab/>
        <w:t>(вида</w:t>
      </w:r>
      <w:r>
        <w:tab/>
        <w:t>разрешенного</w:t>
      </w:r>
      <w:proofErr w:type="gramEnd"/>
    </w:p>
    <w:p w:rsidR="002C3402" w:rsidRDefault="003A75EE">
      <w:pPr>
        <w:pStyle w:val="a3"/>
        <w:spacing w:before="88"/>
        <w:jc w:val="left"/>
      </w:pPr>
      <w:r>
        <w:t>использования).</w:t>
      </w:r>
    </w:p>
    <w:p w:rsidR="002C3402" w:rsidRDefault="003A75EE">
      <w:pPr>
        <w:pStyle w:val="a4"/>
        <w:numPr>
          <w:ilvl w:val="2"/>
          <w:numId w:val="5"/>
        </w:numPr>
        <w:tabs>
          <w:tab w:val="left" w:pos="1298"/>
        </w:tabs>
        <w:spacing w:before="10" w:line="242" w:lineRule="auto"/>
        <w:ind w:right="122" w:firstLine="511"/>
        <w:jc w:val="both"/>
      </w:pPr>
      <w:r>
        <w:t xml:space="preserve">Адресом Участника долевого строительства для направления ему корреспонденции по настоящему договору является адрес регистрационного учета, указанный в преамбуле договора. В случае изменения адреса или иных реквизитов Участника долевого строительства, указанных в договоре, последний обязан письменно уведомить Застройщика в </w:t>
      </w:r>
      <w:r>
        <w:rPr>
          <w:spacing w:val="2"/>
        </w:rPr>
        <w:t xml:space="preserve">7-дневный </w:t>
      </w:r>
      <w:r>
        <w:t xml:space="preserve">срок с момента такого изменения. В случае нарушения Участником долевого строительства указанной обязанности корреспонденция, направленная по указанному в настоящем </w:t>
      </w:r>
      <w:r>
        <w:rPr>
          <w:spacing w:val="2"/>
        </w:rPr>
        <w:t xml:space="preserve">пункте </w:t>
      </w:r>
      <w:r>
        <w:t>адресу, считается отправленной надлежащим</w:t>
      </w:r>
      <w:r>
        <w:rPr>
          <w:spacing w:val="2"/>
        </w:rPr>
        <w:t xml:space="preserve"> </w:t>
      </w:r>
      <w:r>
        <w:t>образом.</w:t>
      </w:r>
    </w:p>
    <w:p w:rsidR="002C3402" w:rsidRDefault="003A75EE">
      <w:pPr>
        <w:pStyle w:val="a4"/>
        <w:numPr>
          <w:ilvl w:val="2"/>
          <w:numId w:val="5"/>
        </w:numPr>
        <w:tabs>
          <w:tab w:val="left" w:pos="1248"/>
        </w:tabs>
        <w:spacing w:line="242" w:lineRule="auto"/>
        <w:ind w:right="133" w:firstLine="426"/>
        <w:jc w:val="both"/>
      </w:pPr>
      <w:r>
        <w:t>Участник долевого строительства перед подписанием Договора обязан предоставить Застройщику согласие заинтересованных лиц на совершение</w:t>
      </w:r>
      <w:r>
        <w:rPr>
          <w:spacing w:val="9"/>
        </w:rPr>
        <w:t xml:space="preserve"> </w:t>
      </w:r>
      <w:r>
        <w:t>сделки.</w:t>
      </w:r>
    </w:p>
    <w:p w:rsidR="002C3402" w:rsidRDefault="003A75EE">
      <w:pPr>
        <w:pStyle w:val="a4"/>
        <w:numPr>
          <w:ilvl w:val="2"/>
          <w:numId w:val="5"/>
        </w:numPr>
        <w:tabs>
          <w:tab w:val="left" w:pos="1205"/>
        </w:tabs>
        <w:spacing w:line="244" w:lineRule="auto"/>
        <w:ind w:right="119" w:firstLine="426"/>
        <w:jc w:val="both"/>
      </w:pPr>
      <w:proofErr w:type="gramStart"/>
      <w:r>
        <w:t xml:space="preserve">Участник долевого строительства обязуется возмещать расходы Застройщика на оплату теплоснабжения, электроснабжения и иные расходы по содержанию Жилого дома пропорционально площади квартиры на основании представленных Застройщиком счетов с </w:t>
      </w:r>
      <w:r>
        <w:rPr>
          <w:i/>
        </w:rPr>
        <w:t xml:space="preserve">момента принятия квартиры </w:t>
      </w:r>
      <w:r>
        <w:t>по акту приема-передачи/одностороннему акту и до момента заключения договоров на теплоснабжение, энергоснабжение, на обслуживание с управляющей организацией (ТСЖ) в течение десяти календарных дней с даты выставления счета</w:t>
      </w:r>
      <w:r>
        <w:rPr>
          <w:spacing w:val="16"/>
        </w:rPr>
        <w:t xml:space="preserve"> </w:t>
      </w:r>
      <w:r>
        <w:t>Застройщиком.</w:t>
      </w:r>
      <w:proofErr w:type="gramEnd"/>
    </w:p>
    <w:p w:rsidR="002C3402" w:rsidRDefault="002C3402">
      <w:pPr>
        <w:pStyle w:val="a3"/>
        <w:spacing w:before="2"/>
        <w:ind w:left="0"/>
        <w:jc w:val="left"/>
        <w:rPr>
          <w:sz w:val="33"/>
        </w:rPr>
      </w:pPr>
    </w:p>
    <w:p w:rsidR="002C3402" w:rsidRDefault="003A75EE">
      <w:pPr>
        <w:pStyle w:val="11"/>
        <w:numPr>
          <w:ilvl w:val="0"/>
          <w:numId w:val="16"/>
        </w:numPr>
        <w:tabs>
          <w:tab w:val="left" w:pos="2773"/>
        </w:tabs>
        <w:ind w:left="2772" w:hanging="226"/>
        <w:jc w:val="left"/>
      </w:pPr>
      <w:r>
        <w:t>Ответственность сторон и разрешение</w:t>
      </w:r>
      <w:r>
        <w:rPr>
          <w:spacing w:val="4"/>
        </w:rPr>
        <w:t xml:space="preserve"> </w:t>
      </w:r>
      <w:r>
        <w:t>споров.</w:t>
      </w:r>
    </w:p>
    <w:p w:rsidR="002C3402" w:rsidRDefault="002C3402">
      <w:pPr>
        <w:pStyle w:val="a3"/>
        <w:spacing w:before="8"/>
        <w:ind w:left="0"/>
        <w:jc w:val="left"/>
        <w:rPr>
          <w:b/>
          <w:sz w:val="23"/>
        </w:rPr>
      </w:pPr>
    </w:p>
    <w:p w:rsidR="002C3402" w:rsidRDefault="003A75EE">
      <w:pPr>
        <w:pStyle w:val="a4"/>
        <w:numPr>
          <w:ilvl w:val="1"/>
          <w:numId w:val="4"/>
        </w:numPr>
        <w:tabs>
          <w:tab w:val="left" w:pos="1191"/>
        </w:tabs>
        <w:spacing w:before="0" w:line="242" w:lineRule="auto"/>
        <w:ind w:right="124" w:firstLine="582"/>
      </w:pPr>
      <w:r>
        <w:t xml:space="preserve">За неисполнение или ненадлежащее исполнение обязательств по настоящему договору сторона, не исполнившая своих обязательств или </w:t>
      </w:r>
      <w:proofErr w:type="spellStart"/>
      <w:r>
        <w:t>ненадлежаще</w:t>
      </w:r>
      <w:proofErr w:type="spellEnd"/>
      <w:r>
        <w:t xml:space="preserve"> исполнившая свои обязательства, обязана уплатить другой стороне, предусмотренные Законом № 214-ФЗ, неустойки (штрафы, пени) и возместить в полном объеме причиненные убытки сверх</w:t>
      </w:r>
      <w:r>
        <w:rPr>
          <w:spacing w:val="14"/>
        </w:rPr>
        <w:t xml:space="preserve"> </w:t>
      </w:r>
      <w:r>
        <w:t>неустойки.</w:t>
      </w:r>
    </w:p>
    <w:p w:rsidR="002C3402" w:rsidRDefault="003A75EE">
      <w:pPr>
        <w:pStyle w:val="a4"/>
        <w:numPr>
          <w:ilvl w:val="1"/>
          <w:numId w:val="4"/>
        </w:numPr>
        <w:tabs>
          <w:tab w:val="left" w:pos="1283"/>
        </w:tabs>
        <w:spacing w:line="242" w:lineRule="auto"/>
        <w:ind w:right="116" w:firstLine="582"/>
      </w:pPr>
      <w:r>
        <w:t xml:space="preserve">В случае нарушения предусмотренного договором срока передачи Участнику долевого строительства квартиры, Застройщик уплачивает Участнику долевого строительства  неустойку (пени) в размере одной </w:t>
      </w:r>
      <w:proofErr w:type="spellStart"/>
      <w:r>
        <w:t>стопятидесятой</w:t>
      </w:r>
      <w:proofErr w:type="spellEnd"/>
      <w:r>
        <w:t xml:space="preserve"> ставки рефинансирования Центрального банка РФ, действующей на день исполнения обязательства, от цены договора за каждый день</w:t>
      </w:r>
      <w:r>
        <w:rPr>
          <w:spacing w:val="22"/>
        </w:rPr>
        <w:t xml:space="preserve"> </w:t>
      </w:r>
      <w:r>
        <w:t>просрочки.</w:t>
      </w:r>
    </w:p>
    <w:p w:rsidR="002C3402" w:rsidRDefault="003A75EE">
      <w:pPr>
        <w:pStyle w:val="a3"/>
        <w:spacing w:line="242" w:lineRule="auto"/>
        <w:ind w:right="118" w:firstLine="724"/>
        <w:rPr>
          <w:rFonts w:ascii="Arial" w:hAnsi="Arial"/>
        </w:rPr>
      </w:pPr>
      <w:r>
        <w:t>В случае нарушения предусмотренного договором срока передачи Участнику долевого строительства квартиры вследствие уклонения Участника долевого строительства от подписания передаточного акта или иного документа о передаче квартиры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</w:t>
      </w:r>
      <w:r>
        <w:rPr>
          <w:rFonts w:ascii="Arial" w:hAnsi="Arial"/>
        </w:rPr>
        <w:t>.</w:t>
      </w:r>
    </w:p>
    <w:p w:rsidR="002C3402" w:rsidRDefault="003A75EE">
      <w:pPr>
        <w:pStyle w:val="a3"/>
        <w:spacing w:line="252" w:lineRule="exact"/>
        <w:ind w:left="899"/>
        <w:jc w:val="left"/>
      </w:pPr>
      <w:r>
        <w:t>Договор уступки прав требований неустойки без согласия Застройщика не допускается.</w:t>
      </w:r>
    </w:p>
    <w:p w:rsidR="002C3402" w:rsidRDefault="003A75EE">
      <w:pPr>
        <w:pStyle w:val="a4"/>
        <w:numPr>
          <w:ilvl w:val="1"/>
          <w:numId w:val="4"/>
        </w:numPr>
        <w:tabs>
          <w:tab w:val="left" w:pos="1205"/>
        </w:tabs>
        <w:spacing w:before="10" w:line="242" w:lineRule="auto"/>
        <w:ind w:right="124" w:firstLine="582"/>
      </w:pPr>
      <w:r>
        <w:t>За нарушение сроков и объемов оплаты, указанных в пункте 3 настоящего договора Застройщик вправе требовать уплаты Участником долевого строительства неустойки в размере 1/300 (одной трехсотой) ставки рефинансирования ЦБ РФ, действующей на день исполнения обязательства от суммы просроченного платежа за каждый день</w:t>
      </w:r>
      <w:r>
        <w:rPr>
          <w:spacing w:val="11"/>
        </w:rPr>
        <w:t xml:space="preserve"> </w:t>
      </w:r>
      <w:r>
        <w:t>просрочки.</w:t>
      </w:r>
    </w:p>
    <w:p w:rsidR="002C3402" w:rsidRDefault="003A75EE">
      <w:pPr>
        <w:pStyle w:val="a4"/>
        <w:numPr>
          <w:ilvl w:val="1"/>
          <w:numId w:val="4"/>
        </w:numPr>
        <w:tabs>
          <w:tab w:val="left" w:pos="1262"/>
        </w:tabs>
        <w:spacing w:before="6" w:line="242" w:lineRule="auto"/>
        <w:ind w:left="118" w:right="124" w:firstLine="625"/>
      </w:pPr>
      <w:r>
        <w:t>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настоящего договора в порядке, предусмотренном</w:t>
      </w:r>
      <w:r>
        <w:rPr>
          <w:spacing w:val="8"/>
        </w:rPr>
        <w:t xml:space="preserve"> </w:t>
      </w:r>
      <w:r>
        <w:t>законодательством.</w:t>
      </w:r>
    </w:p>
    <w:p w:rsidR="002C3402" w:rsidRDefault="003A75EE">
      <w:pPr>
        <w:pStyle w:val="a4"/>
        <w:numPr>
          <w:ilvl w:val="1"/>
          <w:numId w:val="4"/>
        </w:numPr>
        <w:tabs>
          <w:tab w:val="left" w:pos="1220"/>
        </w:tabs>
        <w:spacing w:line="242" w:lineRule="auto"/>
        <w:ind w:left="175" w:right="127" w:firstLine="568"/>
      </w:pPr>
      <w:r>
        <w:t xml:space="preserve">Споры, возникшие между сторонами, решаются путем переговоров. </w:t>
      </w:r>
      <w:r>
        <w:rPr>
          <w:spacing w:val="-3"/>
        </w:rPr>
        <w:t xml:space="preserve">При </w:t>
      </w:r>
      <w:r>
        <w:t xml:space="preserve">этом под переговорами понимается как устные консультации, проводимые Сторонами, так и обмен письменными сообщениями. </w:t>
      </w:r>
      <w:r>
        <w:rPr>
          <w:spacing w:val="-3"/>
        </w:rPr>
        <w:t xml:space="preserve">При </w:t>
      </w:r>
      <w:r>
        <w:t>не достижении согласия, спор передается на разрешение соответствующего судебного органа в соответствии с действующим</w:t>
      </w:r>
      <w:r>
        <w:rPr>
          <w:spacing w:val="23"/>
        </w:rPr>
        <w:t xml:space="preserve"> </w:t>
      </w:r>
      <w:r>
        <w:t>законодательством.</w:t>
      </w:r>
    </w:p>
    <w:p w:rsidR="002C3402" w:rsidRDefault="003A75EE">
      <w:pPr>
        <w:pStyle w:val="a4"/>
        <w:numPr>
          <w:ilvl w:val="1"/>
          <w:numId w:val="4"/>
        </w:numPr>
        <w:tabs>
          <w:tab w:val="left" w:pos="1269"/>
        </w:tabs>
        <w:spacing w:line="242" w:lineRule="auto"/>
        <w:ind w:left="175" w:right="133" w:firstLine="568"/>
      </w:pPr>
      <w:r>
        <w:t xml:space="preserve">Сторона, освобождается от ответственности за неисполнение или ненадлежащее исполнение данного договора, если докажет, что это было вызвано действием непреодолимой силы, то есть форс-мажорными обстоятельствами. К ним относятся чрезвычайные ситуации природного и </w:t>
      </w:r>
      <w:r>
        <w:lastRenderedPageBreak/>
        <w:t>техногенного характера: военные действия и блокада, массовые беспорядки и групповые правонарушения, пожары и наводнения, сложные климатические условия для данной местности, при которых строительные работы не</w:t>
      </w:r>
      <w:r>
        <w:rPr>
          <w:spacing w:val="5"/>
        </w:rPr>
        <w:t xml:space="preserve"> </w:t>
      </w:r>
      <w:r>
        <w:t>производятся.</w:t>
      </w:r>
    </w:p>
    <w:p w:rsidR="002C3402" w:rsidRDefault="003A75EE">
      <w:pPr>
        <w:pStyle w:val="a4"/>
        <w:numPr>
          <w:ilvl w:val="1"/>
          <w:numId w:val="4"/>
        </w:numPr>
        <w:tabs>
          <w:tab w:val="left" w:pos="1241"/>
        </w:tabs>
        <w:spacing w:line="242" w:lineRule="auto"/>
        <w:ind w:left="175" w:right="128" w:firstLine="568"/>
      </w:pPr>
      <w:r>
        <w:t>Застройщик не несет установленной законом ответственности за нарушение срока передачи Квартиры  Участнику долевого строительства, если Акт приёма-передачи не был подписан в установленный законом и настоящим договором срок в виду невнесения Участником долевого строительства к установленному сроку передачи Квартиры полной суммы цены Договора,</w:t>
      </w:r>
      <w:r>
        <w:rPr>
          <w:spacing w:val="4"/>
        </w:rPr>
        <w:t xml:space="preserve"> </w:t>
      </w:r>
      <w:proofErr w:type="gramStart"/>
      <w:r>
        <w:t>при</w:t>
      </w:r>
      <w:proofErr w:type="gramEnd"/>
    </w:p>
    <w:p w:rsidR="002C3402" w:rsidRDefault="003A75EE">
      <w:pPr>
        <w:pStyle w:val="a3"/>
        <w:spacing w:before="88" w:line="242" w:lineRule="auto"/>
        <w:ind w:right="129"/>
      </w:pPr>
      <w:proofErr w:type="gramStart"/>
      <w:r>
        <w:t>условии</w:t>
      </w:r>
      <w:proofErr w:type="gramEnd"/>
      <w:r>
        <w:t>, что Застройщик исполнит обязательства по передаче Квартиры в сроки, установленные пунктом 4.1 настоящего договора.</w:t>
      </w:r>
    </w:p>
    <w:p w:rsidR="002C3402" w:rsidRDefault="003A75EE">
      <w:pPr>
        <w:pStyle w:val="a4"/>
        <w:numPr>
          <w:ilvl w:val="1"/>
          <w:numId w:val="4"/>
        </w:numPr>
        <w:tabs>
          <w:tab w:val="left" w:pos="1205"/>
        </w:tabs>
        <w:spacing w:before="8" w:line="242" w:lineRule="auto"/>
        <w:ind w:left="175" w:right="133" w:firstLine="568"/>
      </w:pPr>
      <w:r>
        <w:t xml:space="preserve">Размеры штрафных санкций и основания ответственности сторон </w:t>
      </w:r>
      <w:proofErr w:type="gramStart"/>
      <w:r>
        <w:t>помимо</w:t>
      </w:r>
      <w:proofErr w:type="gramEnd"/>
      <w:r>
        <w:t xml:space="preserve"> описанных выше в настоящем Договоре, определяются в соответствии с Законом №</w:t>
      </w:r>
      <w:r>
        <w:rPr>
          <w:spacing w:val="27"/>
        </w:rPr>
        <w:t xml:space="preserve"> </w:t>
      </w:r>
      <w:r>
        <w:rPr>
          <w:spacing w:val="2"/>
        </w:rPr>
        <w:t>214-ФЗ.</w:t>
      </w:r>
    </w:p>
    <w:p w:rsidR="002C3402" w:rsidRDefault="002C3402">
      <w:pPr>
        <w:pStyle w:val="a3"/>
        <w:spacing w:before="4"/>
        <w:ind w:left="0"/>
        <w:jc w:val="left"/>
        <w:rPr>
          <w:sz w:val="23"/>
        </w:rPr>
      </w:pPr>
    </w:p>
    <w:p w:rsidR="002C3402" w:rsidRDefault="003A75EE">
      <w:pPr>
        <w:pStyle w:val="11"/>
        <w:numPr>
          <w:ilvl w:val="0"/>
          <w:numId w:val="16"/>
        </w:numPr>
        <w:tabs>
          <w:tab w:val="left" w:pos="3668"/>
        </w:tabs>
        <w:ind w:left="3667" w:hanging="227"/>
        <w:jc w:val="left"/>
      </w:pPr>
      <w:r>
        <w:t>Действие и расторжение</w:t>
      </w:r>
      <w:r>
        <w:rPr>
          <w:spacing w:val="7"/>
        </w:rPr>
        <w:t xml:space="preserve"> </w:t>
      </w:r>
      <w:r>
        <w:t>договора.</w:t>
      </w:r>
    </w:p>
    <w:p w:rsidR="002C3402" w:rsidRDefault="002C3402">
      <w:pPr>
        <w:pStyle w:val="a3"/>
        <w:spacing w:before="8"/>
        <w:ind w:left="0"/>
        <w:jc w:val="left"/>
        <w:rPr>
          <w:b/>
          <w:sz w:val="23"/>
        </w:rPr>
      </w:pPr>
    </w:p>
    <w:p w:rsidR="002C3402" w:rsidRDefault="003A75EE">
      <w:pPr>
        <w:pStyle w:val="a4"/>
        <w:numPr>
          <w:ilvl w:val="1"/>
          <w:numId w:val="3"/>
        </w:numPr>
        <w:tabs>
          <w:tab w:val="left" w:pos="1227"/>
        </w:tabs>
        <w:spacing w:before="0" w:line="242" w:lineRule="auto"/>
        <w:ind w:right="133" w:firstLine="625"/>
      </w:pPr>
      <w:r>
        <w:t>Договор подлежит государственной регистрации в Едином государственном реестре недвижимости, вступает в силу с момента его государственной регистрации и действует до полного исполнения сторонами всех принятых на себя обязательств надлежащим</w:t>
      </w:r>
      <w:r>
        <w:rPr>
          <w:spacing w:val="9"/>
        </w:rPr>
        <w:t xml:space="preserve"> </w:t>
      </w:r>
      <w:r>
        <w:t>образом.</w:t>
      </w:r>
    </w:p>
    <w:p w:rsidR="002C3402" w:rsidRDefault="003A75EE">
      <w:pPr>
        <w:pStyle w:val="a4"/>
        <w:numPr>
          <w:ilvl w:val="1"/>
          <w:numId w:val="3"/>
        </w:numPr>
        <w:tabs>
          <w:tab w:val="left" w:pos="1190"/>
        </w:tabs>
        <w:spacing w:line="242" w:lineRule="auto"/>
        <w:ind w:right="140" w:firstLine="625"/>
      </w:pPr>
      <w:r>
        <w:t>Договор может быть изменен, дополнен или расторгнут по соглашению сторон путем подписания дополнительных соглашений, подлежащих государственной</w:t>
      </w:r>
      <w:r>
        <w:rPr>
          <w:spacing w:val="3"/>
        </w:rPr>
        <w:t xml:space="preserve"> </w:t>
      </w:r>
      <w:r>
        <w:t>регистрации.</w:t>
      </w:r>
    </w:p>
    <w:p w:rsidR="002C3402" w:rsidRDefault="003A75EE">
      <w:pPr>
        <w:pStyle w:val="a4"/>
        <w:numPr>
          <w:ilvl w:val="1"/>
          <w:numId w:val="3"/>
        </w:numPr>
        <w:tabs>
          <w:tab w:val="left" w:pos="1298"/>
        </w:tabs>
        <w:spacing w:line="242" w:lineRule="auto"/>
        <w:ind w:left="175" w:right="134" w:firstLine="568"/>
      </w:pPr>
      <w:r>
        <w:t>Односторонний отказ от исполнения договора допускается только в случаях, предусмотренных Законом</w:t>
      </w:r>
      <w:r>
        <w:rPr>
          <w:spacing w:val="3"/>
        </w:rPr>
        <w:t xml:space="preserve"> </w:t>
      </w:r>
      <w:r>
        <w:t>№214-ФЗ.</w:t>
      </w:r>
    </w:p>
    <w:p w:rsidR="002C3402" w:rsidRDefault="003A75EE">
      <w:pPr>
        <w:pStyle w:val="a3"/>
        <w:spacing w:line="242" w:lineRule="auto"/>
        <w:ind w:right="121"/>
      </w:pPr>
      <w:r>
        <w:t>В случае</w:t>
      </w:r>
      <w:proofErr w:type="gramStart"/>
      <w:r>
        <w:t>,</w:t>
      </w:r>
      <w:proofErr w:type="gramEnd"/>
      <w:r>
        <w:t xml:space="preserve"> если Застройщик надлежащим образом исполняет свои обязательства перед Участником долевого строительства и соответствует предусмотренным Законом № 214-ФЗ требованиям к Застройщику, Участник долевого строительства не имеет права на односторонний отказ от исполнения договора во внесудебном порядке.</w:t>
      </w:r>
    </w:p>
    <w:p w:rsidR="002C3402" w:rsidRDefault="003A75EE">
      <w:pPr>
        <w:pStyle w:val="a4"/>
        <w:numPr>
          <w:ilvl w:val="1"/>
          <w:numId w:val="3"/>
        </w:numPr>
        <w:tabs>
          <w:tab w:val="left" w:pos="1163"/>
        </w:tabs>
        <w:spacing w:line="242" w:lineRule="auto"/>
        <w:ind w:left="175" w:right="116" w:firstLine="568"/>
      </w:pPr>
      <w:r>
        <w:t>В случае расторжения договора, полученные в счет оплаты договора денежные средства, причитающиеся Участнику долевого строительства при расторжении договора, Участник долевого строительства поручает Застройщику направлять на счет Участника долевого строительства, указанный в</w:t>
      </w:r>
      <w:r>
        <w:rPr>
          <w:spacing w:val="7"/>
        </w:rPr>
        <w:t xml:space="preserve"> </w:t>
      </w:r>
      <w:r>
        <w:t>заявлении.</w:t>
      </w:r>
    </w:p>
    <w:p w:rsidR="002C3402" w:rsidRDefault="003A75EE">
      <w:pPr>
        <w:pStyle w:val="a4"/>
        <w:numPr>
          <w:ilvl w:val="1"/>
          <w:numId w:val="3"/>
        </w:numPr>
        <w:tabs>
          <w:tab w:val="left" w:pos="1149"/>
        </w:tabs>
        <w:spacing w:line="242" w:lineRule="auto"/>
        <w:ind w:left="175" w:right="139" w:firstLine="568"/>
      </w:pPr>
      <w:r>
        <w:t>Участник имеет право расторгнуть настоящий Договор в судебном порядке по основаниям и на условиях, предусмотренным Законом</w:t>
      </w:r>
      <w:r>
        <w:rPr>
          <w:spacing w:val="16"/>
        </w:rPr>
        <w:t xml:space="preserve"> </w:t>
      </w:r>
      <w:r>
        <w:t>214-ФЗ.</w:t>
      </w:r>
    </w:p>
    <w:p w:rsidR="002C3402" w:rsidRDefault="003A75EE">
      <w:pPr>
        <w:pStyle w:val="a4"/>
        <w:numPr>
          <w:ilvl w:val="1"/>
          <w:numId w:val="3"/>
        </w:numPr>
        <w:tabs>
          <w:tab w:val="left" w:pos="1234"/>
        </w:tabs>
        <w:spacing w:line="242" w:lineRule="auto"/>
        <w:ind w:left="175" w:right="116" w:firstLine="568"/>
      </w:pPr>
      <w:r>
        <w:t xml:space="preserve">Помимо описанных в законе оснований при отсутствии существенного нарушения условий настоящего Договора со стороны Застройщика настоящий </w:t>
      </w:r>
      <w:proofErr w:type="gramStart"/>
      <w:r>
        <w:t>договор</w:t>
      </w:r>
      <w:proofErr w:type="gramEnd"/>
      <w:r>
        <w:t xml:space="preserve"> может быть расторгнут  на основании поданного Застройщику заявления Участника долевого строительства о своем нежелании сохранения и продолжения отношений сторон по настоящему договору и желании расторгнуть настоящий договор. В указанном случае, Участник долевого строительства должен подать соответствующее письменное заявление лично, с регистрацией его в журнале входящих документов Застройщика, либо направить заявление по почте заказным письмом с уведомлением о вручении. Соответственно, датой получения такого заявления Застройщиком будет считаться либо дата регистрации его в журнале входящей документации, либо дата получения заказного письма, определяемая по соответствующей дате, указанной в уведомлении о вручении. Застройщик  в  течение 30 (тридцати) дней с момента получения от Участника долевого строительства письменного заявления вправе либо принять предложение и </w:t>
      </w:r>
      <w:r>
        <w:rPr>
          <w:spacing w:val="2"/>
        </w:rPr>
        <w:t xml:space="preserve">подписать </w:t>
      </w:r>
      <w:r>
        <w:t>с Участником соглашение о расторжении настоящего договора, либо отказать в заключени</w:t>
      </w:r>
      <w:proofErr w:type="gramStart"/>
      <w:r>
        <w:t>и</w:t>
      </w:r>
      <w:proofErr w:type="gramEnd"/>
      <w:r>
        <w:t xml:space="preserve"> такого соглашения о расторжении настоящего договора, не совершая никаких действий, направленных на подписание соглашения о</w:t>
      </w:r>
      <w:r>
        <w:rPr>
          <w:spacing w:val="21"/>
        </w:rPr>
        <w:t xml:space="preserve"> </w:t>
      </w:r>
      <w:r>
        <w:t>расторжении.</w:t>
      </w:r>
    </w:p>
    <w:p w:rsidR="002C3402" w:rsidRDefault="003A75EE">
      <w:pPr>
        <w:pStyle w:val="a3"/>
        <w:spacing w:line="242" w:lineRule="auto"/>
        <w:ind w:right="119" w:firstLine="511"/>
      </w:pPr>
      <w:r>
        <w:t xml:space="preserve">В случае принятия Застройщиком предложения Участника долевого строительства о расторжении настоящего договора и подписания между сторонами соглашения о расторжении настоящего договора, </w:t>
      </w:r>
      <w:r w:rsidRPr="008D4301">
        <w:t xml:space="preserve">Застройщик в течение 60 дней с даты получения такого заявления, возвращает Участнику долевого </w:t>
      </w:r>
      <w:proofErr w:type="gramStart"/>
      <w:r w:rsidRPr="008D4301">
        <w:t>строительства</w:t>
      </w:r>
      <w:proofErr w:type="gramEnd"/>
      <w:r w:rsidRPr="008D4301">
        <w:t xml:space="preserve"> внесенные им по договору денежные средства, за вычетом денежных средств в размере 20% от Цены договора, указанной в п.3.1, но в любом случае размер такого вычета не может превышать размера денежных средств, фактически</w:t>
      </w:r>
      <w:r>
        <w:t xml:space="preserve"> внесенных Участником долевого строительства на момент расторжения настоящего договора.</w:t>
      </w:r>
    </w:p>
    <w:p w:rsidR="002C3402" w:rsidRDefault="003A75EE">
      <w:pPr>
        <w:pStyle w:val="a3"/>
        <w:spacing w:line="242" w:lineRule="auto"/>
        <w:ind w:right="137" w:firstLine="567"/>
      </w:pPr>
      <w:r>
        <w:rPr>
          <w:spacing w:val="-3"/>
        </w:rPr>
        <w:t xml:space="preserve">При </w:t>
      </w:r>
      <w:r>
        <w:t>таком расторжении денежные средства возвращаются Застройщиком без уплаты процентов за пользование средствами Участника долевого</w:t>
      </w:r>
      <w:r>
        <w:rPr>
          <w:spacing w:val="13"/>
        </w:rPr>
        <w:t xml:space="preserve"> </w:t>
      </w:r>
      <w:r>
        <w:t>строительства.</w:t>
      </w:r>
    </w:p>
    <w:p w:rsidR="002C3402" w:rsidRDefault="002C3402">
      <w:pPr>
        <w:pStyle w:val="a3"/>
        <w:spacing w:before="9"/>
        <w:ind w:left="0"/>
        <w:jc w:val="left"/>
      </w:pPr>
    </w:p>
    <w:p w:rsidR="002C3402" w:rsidRDefault="003A75EE">
      <w:pPr>
        <w:pStyle w:val="11"/>
        <w:numPr>
          <w:ilvl w:val="0"/>
          <w:numId w:val="16"/>
        </w:numPr>
        <w:tabs>
          <w:tab w:val="left" w:pos="3171"/>
        </w:tabs>
        <w:ind w:left="3170" w:hanging="227"/>
        <w:jc w:val="left"/>
      </w:pPr>
      <w:r>
        <w:t>Уступка прав требований по</w:t>
      </w:r>
      <w:r>
        <w:rPr>
          <w:spacing w:val="-1"/>
        </w:rPr>
        <w:t xml:space="preserve"> </w:t>
      </w:r>
      <w:r>
        <w:t>договору.</w:t>
      </w:r>
    </w:p>
    <w:p w:rsidR="002C3402" w:rsidRDefault="002C3402">
      <w:pPr>
        <w:pStyle w:val="a3"/>
        <w:spacing w:before="7"/>
        <w:ind w:left="0"/>
        <w:jc w:val="left"/>
        <w:rPr>
          <w:b/>
          <w:sz w:val="23"/>
        </w:rPr>
      </w:pPr>
    </w:p>
    <w:p w:rsidR="002C3402" w:rsidRDefault="003A75EE">
      <w:pPr>
        <w:pStyle w:val="a4"/>
        <w:numPr>
          <w:ilvl w:val="1"/>
          <w:numId w:val="2"/>
        </w:numPr>
        <w:tabs>
          <w:tab w:val="left" w:pos="1163"/>
        </w:tabs>
        <w:spacing w:before="0" w:line="242" w:lineRule="auto"/>
        <w:ind w:right="125" w:firstLine="625"/>
      </w:pPr>
      <w:r>
        <w:t>Участник долевого строительства вправе уступить свои права по договору третьему лицу только после полной уплаты им цены договора. О переходе прав по настоящему договору Участник долевого строительства обязан в письменной форме уведомить Застройщика с приложением договора уступки. В иных случаях уступка прав требований по Договору допускается только с согласия Застройщика одновременно с переводом долга на нового участника долевого</w:t>
      </w:r>
      <w:r>
        <w:rPr>
          <w:spacing w:val="8"/>
        </w:rPr>
        <w:t xml:space="preserve"> </w:t>
      </w:r>
      <w:r>
        <w:t>строительства.</w:t>
      </w:r>
    </w:p>
    <w:p w:rsidR="002C3402" w:rsidRDefault="003A75EE">
      <w:pPr>
        <w:pStyle w:val="a4"/>
        <w:numPr>
          <w:ilvl w:val="1"/>
          <w:numId w:val="2"/>
        </w:numPr>
        <w:tabs>
          <w:tab w:val="left" w:pos="1163"/>
        </w:tabs>
        <w:spacing w:before="95" w:line="242" w:lineRule="auto"/>
        <w:ind w:right="127" w:firstLine="625"/>
      </w:pPr>
      <w:r>
        <w:t>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</w:t>
      </w:r>
      <w:r>
        <w:rPr>
          <w:spacing w:val="9"/>
        </w:rPr>
        <w:t xml:space="preserve"> </w:t>
      </w:r>
      <w:r>
        <w:t>квартиры.</w:t>
      </w:r>
    </w:p>
    <w:p w:rsidR="002C3402" w:rsidRDefault="003A75EE">
      <w:pPr>
        <w:pStyle w:val="a4"/>
        <w:numPr>
          <w:ilvl w:val="1"/>
          <w:numId w:val="2"/>
        </w:numPr>
        <w:tabs>
          <w:tab w:val="left" w:pos="1142"/>
        </w:tabs>
        <w:spacing w:before="8" w:line="242" w:lineRule="auto"/>
        <w:ind w:right="119" w:firstLine="625"/>
      </w:pPr>
      <w:r>
        <w:t xml:space="preserve">Уступка прав требований по настоящему договору подлежит государственной </w:t>
      </w:r>
      <w:r>
        <w:rPr>
          <w:spacing w:val="2"/>
        </w:rPr>
        <w:t xml:space="preserve">регистрации </w:t>
      </w:r>
      <w:r>
        <w:t>в органах,  осуществляющих государственную регистрацию прав на недвижимое имущество и сделок с</w:t>
      </w:r>
      <w:r>
        <w:rPr>
          <w:spacing w:val="3"/>
        </w:rPr>
        <w:t xml:space="preserve"> </w:t>
      </w:r>
      <w:r>
        <w:t>ним.</w:t>
      </w:r>
    </w:p>
    <w:p w:rsidR="002C3402" w:rsidRDefault="002C3402">
      <w:pPr>
        <w:pStyle w:val="a3"/>
        <w:spacing w:before="5"/>
        <w:ind w:left="0"/>
        <w:jc w:val="left"/>
        <w:rPr>
          <w:sz w:val="23"/>
        </w:rPr>
      </w:pPr>
    </w:p>
    <w:p w:rsidR="002C3402" w:rsidRDefault="003A75EE">
      <w:pPr>
        <w:pStyle w:val="11"/>
        <w:numPr>
          <w:ilvl w:val="0"/>
          <w:numId w:val="16"/>
        </w:numPr>
        <w:tabs>
          <w:tab w:val="left" w:pos="4690"/>
        </w:tabs>
        <w:ind w:left="4689" w:hanging="341"/>
        <w:jc w:val="left"/>
      </w:pPr>
      <w:r>
        <w:rPr>
          <w:spacing w:val="-3"/>
        </w:rPr>
        <w:t>Прочие</w:t>
      </w:r>
      <w:r>
        <w:rPr>
          <w:spacing w:val="2"/>
        </w:rPr>
        <w:t xml:space="preserve"> </w:t>
      </w:r>
      <w:r>
        <w:t>условия.</w:t>
      </w:r>
    </w:p>
    <w:p w:rsidR="002C3402" w:rsidRDefault="002C3402">
      <w:pPr>
        <w:pStyle w:val="a3"/>
        <w:spacing w:before="7"/>
        <w:ind w:left="0"/>
        <w:jc w:val="left"/>
        <w:rPr>
          <w:b/>
          <w:sz w:val="23"/>
        </w:rPr>
      </w:pPr>
    </w:p>
    <w:p w:rsidR="002C3402" w:rsidRDefault="003A75EE">
      <w:pPr>
        <w:pStyle w:val="a4"/>
        <w:numPr>
          <w:ilvl w:val="1"/>
          <w:numId w:val="1"/>
        </w:numPr>
        <w:tabs>
          <w:tab w:val="left" w:pos="1312"/>
        </w:tabs>
        <w:spacing w:before="0" w:line="242" w:lineRule="auto"/>
        <w:ind w:right="130" w:firstLine="568"/>
      </w:pPr>
      <w:r>
        <w:t>Участник долевого строительства обязуется после завершения строительства Жилого дома выбрать один из способов управления многоквартирным домом, предусмотренных ст.161 Жилищного кодекса Российской</w:t>
      </w:r>
      <w:r>
        <w:rPr>
          <w:spacing w:val="5"/>
        </w:rPr>
        <w:t xml:space="preserve"> </w:t>
      </w:r>
      <w:r>
        <w:t>Федерации.</w:t>
      </w:r>
    </w:p>
    <w:p w:rsidR="002C3402" w:rsidRDefault="003A75EE">
      <w:pPr>
        <w:pStyle w:val="a4"/>
        <w:numPr>
          <w:ilvl w:val="1"/>
          <w:numId w:val="1"/>
        </w:numPr>
        <w:tabs>
          <w:tab w:val="left" w:pos="1347"/>
        </w:tabs>
        <w:spacing w:line="242" w:lineRule="auto"/>
        <w:ind w:right="135" w:firstLine="568"/>
      </w:pPr>
      <w:r>
        <w:t>С момента подписания договора все предшествующие переговоры, соглашения и переписка сторон, противоречащие условиям договора, утрачивают силу и не могут использоваться сторонами в качестве доказательства в случае спора и для толкования текста</w:t>
      </w:r>
      <w:r>
        <w:rPr>
          <w:spacing w:val="37"/>
        </w:rPr>
        <w:t xml:space="preserve"> </w:t>
      </w:r>
      <w:r>
        <w:t>договора.</w:t>
      </w:r>
    </w:p>
    <w:p w:rsidR="002C3402" w:rsidRDefault="003A75EE">
      <w:pPr>
        <w:pStyle w:val="a4"/>
        <w:numPr>
          <w:ilvl w:val="1"/>
          <w:numId w:val="1"/>
        </w:numPr>
        <w:tabs>
          <w:tab w:val="left" w:pos="1319"/>
        </w:tabs>
        <w:spacing w:line="242" w:lineRule="auto"/>
        <w:ind w:right="118" w:firstLine="568"/>
      </w:pPr>
      <w:proofErr w:type="gramStart"/>
      <w:r>
        <w:t xml:space="preserve">Подписывая настоящий Договор, Участник выражает свое согласие Застройщику на обработку персональных данных Участника, в частности контактного телефона, для осуществления </w:t>
      </w:r>
      <w:proofErr w:type="spellStart"/>
      <w:r>
        <w:rPr>
          <w:spacing w:val="-6"/>
        </w:rPr>
        <w:t>sms</w:t>
      </w:r>
      <w:proofErr w:type="spellEnd"/>
      <w:r>
        <w:rPr>
          <w:spacing w:val="-6"/>
        </w:rPr>
        <w:t xml:space="preserve"> </w:t>
      </w:r>
      <w:r>
        <w:t xml:space="preserve">рассылки, </w:t>
      </w:r>
      <w:proofErr w:type="spellStart"/>
      <w:r>
        <w:t>e-mail</w:t>
      </w:r>
      <w:proofErr w:type="spellEnd"/>
      <w:r>
        <w:t xml:space="preserve"> рассылки, звонков и других способов информирования Участника с целью реализации настоящего Договора, а также их обработку, хранение и использование Застройщиком в целях подготовки документов, необходимых для передачи Объекта долевого</w:t>
      </w:r>
      <w:r>
        <w:rPr>
          <w:spacing w:val="6"/>
        </w:rPr>
        <w:t xml:space="preserve"> </w:t>
      </w:r>
      <w:r>
        <w:t>строительства.</w:t>
      </w:r>
      <w:proofErr w:type="gramEnd"/>
    </w:p>
    <w:p w:rsidR="002C3402" w:rsidRDefault="003A75EE">
      <w:pPr>
        <w:pStyle w:val="a4"/>
        <w:numPr>
          <w:ilvl w:val="1"/>
          <w:numId w:val="1"/>
        </w:numPr>
        <w:tabs>
          <w:tab w:val="left" w:pos="1290"/>
        </w:tabs>
        <w:spacing w:line="242" w:lineRule="auto"/>
        <w:ind w:right="125" w:firstLine="568"/>
      </w:pPr>
      <w:r>
        <w:t xml:space="preserve">Настоящий договор составлен в </w:t>
      </w:r>
      <w:r>
        <w:rPr>
          <w:b/>
        </w:rPr>
        <w:t xml:space="preserve">четырех </w:t>
      </w:r>
      <w:r>
        <w:t>экземплярах, имеющих равную юридическую силу, один экземпляр - Участнику долевого строительства, два экземпляра - Застройщику, один экземпляр - для органа, осуществляющего государственную регистрацию прав на недвижимое имущество и сделок с ним по Алтайскому</w:t>
      </w:r>
      <w:r>
        <w:rPr>
          <w:spacing w:val="5"/>
        </w:rPr>
        <w:t xml:space="preserve"> </w:t>
      </w:r>
      <w:r>
        <w:t>краю.</w:t>
      </w:r>
    </w:p>
    <w:p w:rsidR="002C3402" w:rsidRDefault="002C3402">
      <w:pPr>
        <w:pStyle w:val="a3"/>
        <w:spacing w:before="9"/>
        <w:ind w:left="0"/>
        <w:jc w:val="left"/>
      </w:pPr>
    </w:p>
    <w:p w:rsidR="002C3402" w:rsidRDefault="003A75EE">
      <w:pPr>
        <w:pStyle w:val="11"/>
        <w:numPr>
          <w:ilvl w:val="0"/>
          <w:numId w:val="16"/>
        </w:numPr>
        <w:tabs>
          <w:tab w:val="left" w:pos="1971"/>
        </w:tabs>
        <w:spacing w:before="1"/>
        <w:ind w:left="1970" w:hanging="340"/>
        <w:jc w:val="left"/>
      </w:pPr>
      <w:r>
        <w:t>Юридические адреса, банковские реквизиты и подписи</w:t>
      </w:r>
      <w:r>
        <w:rPr>
          <w:spacing w:val="11"/>
        </w:rPr>
        <w:t xml:space="preserve"> </w:t>
      </w:r>
      <w:r>
        <w:t>сторон.</w:t>
      </w:r>
    </w:p>
    <w:p w:rsidR="002C3402" w:rsidRDefault="002C3402">
      <w:pPr>
        <w:pStyle w:val="a3"/>
        <w:spacing w:before="7"/>
        <w:ind w:left="0"/>
        <w:jc w:val="left"/>
        <w:rPr>
          <w:b/>
          <w:sz w:val="23"/>
        </w:rPr>
      </w:pPr>
    </w:p>
    <w:p w:rsidR="00B35CB9" w:rsidRDefault="00B35CB9">
      <w:pPr>
        <w:ind w:left="175"/>
        <w:rPr>
          <w:b/>
          <w:i/>
        </w:rPr>
      </w:pPr>
    </w:p>
    <w:tbl>
      <w:tblPr>
        <w:tblW w:w="9914" w:type="dxa"/>
        <w:tblInd w:w="-25" w:type="dxa"/>
        <w:tblLayout w:type="fixed"/>
        <w:tblLook w:val="04A0"/>
      </w:tblPr>
      <w:tblGrid>
        <w:gridCol w:w="4953"/>
        <w:gridCol w:w="4961"/>
      </w:tblGrid>
      <w:tr w:rsidR="00B35CB9" w:rsidRPr="00845243" w:rsidTr="009B75CE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CB9" w:rsidRPr="00845243" w:rsidRDefault="00B35CB9" w:rsidP="009B75CE">
            <w:pPr>
              <w:suppressAutoHyphens/>
              <w:snapToGrid w:val="0"/>
              <w:jc w:val="center"/>
              <w:rPr>
                <w:b/>
              </w:rPr>
            </w:pPr>
            <w:r w:rsidRPr="00845243">
              <w:rPr>
                <w:b/>
              </w:rPr>
              <w:t>Застройщик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CB9" w:rsidRPr="00845243" w:rsidRDefault="00B35CB9" w:rsidP="009B75CE">
            <w:pPr>
              <w:suppressAutoHyphens/>
              <w:snapToGrid w:val="0"/>
              <w:jc w:val="center"/>
              <w:rPr>
                <w:b/>
              </w:rPr>
            </w:pPr>
            <w:r w:rsidRPr="00845243">
              <w:rPr>
                <w:b/>
              </w:rPr>
              <w:t xml:space="preserve">Участник долевого строительства </w:t>
            </w:r>
          </w:p>
        </w:tc>
      </w:tr>
      <w:tr w:rsidR="00B35CB9" w:rsidRPr="00AF31FC" w:rsidTr="009B75CE">
        <w:trPr>
          <w:trHeight w:val="1691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9" w:rsidRPr="00845243" w:rsidRDefault="00B35CB9" w:rsidP="009B75CE">
            <w:pPr>
              <w:snapToGrid w:val="0"/>
              <w:rPr>
                <w:b/>
              </w:rPr>
            </w:pPr>
            <w:r w:rsidRPr="00845243">
              <w:rPr>
                <w:b/>
              </w:rPr>
              <w:t>ООО «Западное»</w:t>
            </w:r>
          </w:p>
          <w:p w:rsidR="00B35CB9" w:rsidRPr="00845243" w:rsidRDefault="00B35CB9" w:rsidP="009B75CE">
            <w:pPr>
              <w:shd w:val="clear" w:color="auto" w:fill="FFFFFF"/>
              <w:tabs>
                <w:tab w:val="left" w:pos="8777"/>
              </w:tabs>
              <w:snapToGrid w:val="0"/>
              <w:jc w:val="both"/>
              <w:rPr>
                <w:bCs/>
                <w:color w:val="000000"/>
              </w:rPr>
            </w:pPr>
            <w:r w:rsidRPr="00845243">
              <w:rPr>
                <w:bCs/>
                <w:color w:val="000000"/>
              </w:rPr>
              <w:t>Россия, 656038, Алтайский край, г</w:t>
            </w:r>
            <w:proofErr w:type="gramStart"/>
            <w:r w:rsidRPr="00845243">
              <w:rPr>
                <w:bCs/>
                <w:color w:val="000000"/>
              </w:rPr>
              <w:t>.Б</w:t>
            </w:r>
            <w:proofErr w:type="gramEnd"/>
            <w:r w:rsidRPr="00845243">
              <w:rPr>
                <w:bCs/>
                <w:color w:val="000000"/>
              </w:rPr>
              <w:t>арнаул, пр.Ленина,58, ИНН 2224135752 КПП 222401001 ОГРН 1092224005191</w:t>
            </w:r>
          </w:p>
          <w:p w:rsidR="00B35CB9" w:rsidRPr="00845243" w:rsidRDefault="00B35CB9" w:rsidP="009B75CE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proofErr w:type="spellStart"/>
            <w:proofErr w:type="gramStart"/>
            <w:r w:rsidRPr="00845243">
              <w:rPr>
                <w:bCs/>
                <w:color w:val="000000"/>
              </w:rPr>
              <w:t>р</w:t>
            </w:r>
            <w:proofErr w:type="spellEnd"/>
            <w:proofErr w:type="gramEnd"/>
            <w:r w:rsidRPr="00845243">
              <w:rPr>
                <w:bCs/>
                <w:color w:val="000000"/>
              </w:rPr>
              <w:t>/</w:t>
            </w:r>
            <w:proofErr w:type="spellStart"/>
            <w:r w:rsidRPr="00845243">
              <w:rPr>
                <w:bCs/>
                <w:color w:val="000000"/>
              </w:rPr>
              <w:t>сч</w:t>
            </w:r>
            <w:proofErr w:type="spellEnd"/>
            <w:r w:rsidRPr="00845243">
              <w:rPr>
                <w:bCs/>
                <w:color w:val="000000"/>
              </w:rPr>
              <w:t xml:space="preserve"> 40702810802000002006 в Алтайском отделении № 8644 ПАО Сбербанк                          г. Барнаул, БИК 040173604</w:t>
            </w:r>
          </w:p>
          <w:p w:rsidR="00B35CB9" w:rsidRPr="00845243" w:rsidRDefault="00B35CB9" w:rsidP="009B75CE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 w:rsidRPr="00845243">
              <w:rPr>
                <w:bCs/>
                <w:color w:val="000000"/>
              </w:rPr>
              <w:t>к/</w:t>
            </w:r>
            <w:proofErr w:type="spellStart"/>
            <w:r w:rsidRPr="00845243">
              <w:rPr>
                <w:bCs/>
                <w:color w:val="000000"/>
              </w:rPr>
              <w:t>сч</w:t>
            </w:r>
            <w:proofErr w:type="spellEnd"/>
            <w:r w:rsidRPr="00845243">
              <w:rPr>
                <w:bCs/>
                <w:color w:val="000000"/>
              </w:rPr>
              <w:t xml:space="preserve">. 30101810200000000604 </w:t>
            </w:r>
          </w:p>
          <w:p w:rsidR="00B35CB9" w:rsidRPr="00CE0283" w:rsidRDefault="00B35CB9" w:rsidP="009B75CE">
            <w:pPr>
              <w:shd w:val="clear" w:color="auto" w:fill="FFFFFF"/>
              <w:snapToGrid w:val="0"/>
              <w:jc w:val="both"/>
            </w:pPr>
            <w:r>
              <w:rPr>
                <w:lang w:val="en-US"/>
              </w:rPr>
              <w:t>e</w:t>
            </w:r>
            <w:r w:rsidRPr="00CE0283">
              <w:t>-</w:t>
            </w:r>
            <w:r>
              <w:rPr>
                <w:lang w:val="en-US"/>
              </w:rPr>
              <w:t>mail</w:t>
            </w:r>
            <w:r w:rsidRPr="00CE0283">
              <w:t xml:space="preserve">: </w:t>
            </w:r>
            <w:r>
              <w:rPr>
                <w:lang w:val="en-US"/>
              </w:rPr>
              <w:t>info</w:t>
            </w:r>
            <w:r w:rsidRPr="00CE0283">
              <w:t>@</w:t>
            </w:r>
            <w:proofErr w:type="spellStart"/>
            <w:r>
              <w:rPr>
                <w:lang w:val="en-US"/>
              </w:rPr>
              <w:t>stroyzapadnoe</w:t>
            </w:r>
            <w:proofErr w:type="spellEnd"/>
            <w:r w:rsidRPr="00CE028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B35CB9" w:rsidRDefault="00B35CB9" w:rsidP="009B75CE">
            <w:pPr>
              <w:shd w:val="clear" w:color="auto" w:fill="FFFFFF"/>
              <w:snapToGrid w:val="0"/>
              <w:ind w:left="82"/>
              <w:jc w:val="both"/>
            </w:pPr>
          </w:p>
          <w:p w:rsidR="00B35CB9" w:rsidRDefault="00B35CB9" w:rsidP="009B75CE">
            <w:pPr>
              <w:shd w:val="clear" w:color="auto" w:fill="FFFFFF"/>
              <w:snapToGrid w:val="0"/>
              <w:ind w:left="82"/>
              <w:jc w:val="both"/>
            </w:pPr>
            <w:r w:rsidRPr="00845243">
              <w:t>Директор ООО «Западное»</w:t>
            </w:r>
          </w:p>
          <w:p w:rsidR="00B35CB9" w:rsidRDefault="00B35CB9" w:rsidP="009B75CE">
            <w:pPr>
              <w:shd w:val="clear" w:color="auto" w:fill="FFFFFF"/>
              <w:snapToGrid w:val="0"/>
              <w:ind w:left="82"/>
              <w:jc w:val="both"/>
            </w:pPr>
          </w:p>
          <w:p w:rsidR="00B35CB9" w:rsidRPr="00845243" w:rsidRDefault="00B35CB9" w:rsidP="009B75CE">
            <w:pPr>
              <w:shd w:val="clear" w:color="auto" w:fill="FFFFFF"/>
              <w:snapToGrid w:val="0"/>
              <w:ind w:left="82"/>
              <w:jc w:val="right"/>
            </w:pPr>
            <w:r w:rsidRPr="00845243">
              <w:t xml:space="preserve">   ____________________Я.Г. Гонца</w:t>
            </w:r>
          </w:p>
          <w:p w:rsidR="00B35CB9" w:rsidRPr="00845243" w:rsidRDefault="00B35CB9" w:rsidP="009B75CE">
            <w:pPr>
              <w:shd w:val="clear" w:color="auto" w:fill="FFFFFF"/>
              <w:suppressAutoHyphens/>
              <w:snapToGrid w:val="0"/>
              <w:ind w:left="82"/>
              <w:jc w:val="both"/>
            </w:pPr>
            <w:r w:rsidRPr="00845243">
              <w:t xml:space="preserve">   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9" w:rsidRDefault="00B35CB9" w:rsidP="009B75CE">
            <w:pPr>
              <w:jc w:val="both"/>
              <w:rPr>
                <w:b/>
              </w:rPr>
            </w:pPr>
          </w:p>
          <w:p w:rsidR="00B35CB9" w:rsidRDefault="00B35CB9" w:rsidP="009B75CE">
            <w:pPr>
              <w:jc w:val="both"/>
              <w:rPr>
                <w:b/>
              </w:rPr>
            </w:pPr>
          </w:p>
          <w:p w:rsidR="00B35CB9" w:rsidRDefault="00B35CB9" w:rsidP="009B75CE">
            <w:pPr>
              <w:jc w:val="right"/>
              <w:rPr>
                <w:bCs/>
                <w:color w:val="000000"/>
              </w:rPr>
            </w:pPr>
            <w:r w:rsidRPr="00845243">
              <w:rPr>
                <w:bCs/>
                <w:color w:val="000000"/>
              </w:rPr>
              <w:t>______</w:t>
            </w:r>
            <w:r>
              <w:rPr>
                <w:bCs/>
                <w:color w:val="000000"/>
              </w:rPr>
              <w:t>______________</w:t>
            </w:r>
          </w:p>
          <w:p w:rsidR="00B35CB9" w:rsidRDefault="00B35CB9" w:rsidP="009B75CE">
            <w:pPr>
              <w:jc w:val="both"/>
              <w:rPr>
                <w:b/>
              </w:rPr>
            </w:pPr>
          </w:p>
          <w:p w:rsidR="00B35CB9" w:rsidRDefault="00B35CB9" w:rsidP="009B75CE">
            <w:pPr>
              <w:jc w:val="both"/>
              <w:rPr>
                <w:bCs/>
              </w:rPr>
            </w:pPr>
          </w:p>
          <w:p w:rsidR="00B35CB9" w:rsidRPr="00AF31FC" w:rsidRDefault="00B35CB9" w:rsidP="009B75CE">
            <w:pPr>
              <w:jc w:val="both"/>
            </w:pPr>
          </w:p>
        </w:tc>
      </w:tr>
    </w:tbl>
    <w:p w:rsidR="00B35CB9" w:rsidRDefault="00B35CB9">
      <w:pPr>
        <w:ind w:left="175"/>
        <w:rPr>
          <w:b/>
          <w:i/>
        </w:rPr>
      </w:pPr>
    </w:p>
    <w:p w:rsidR="002C3402" w:rsidRDefault="002C3402">
      <w:pPr>
        <w:tabs>
          <w:tab w:val="left" w:pos="5633"/>
        </w:tabs>
        <w:spacing w:before="95"/>
        <w:ind w:left="800"/>
        <w:rPr>
          <w:i/>
        </w:rPr>
      </w:pPr>
    </w:p>
    <w:sectPr w:rsidR="002C3402" w:rsidSect="002C3402">
      <w:pgSz w:w="11910" w:h="16850"/>
      <w:pgMar w:top="1060" w:right="1000" w:bottom="1080" w:left="960" w:header="739" w:footer="8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C2" w:rsidRDefault="009613C2" w:rsidP="002C3402">
      <w:r>
        <w:separator/>
      </w:r>
    </w:p>
  </w:endnote>
  <w:endnote w:type="continuationSeparator" w:id="0">
    <w:p w:rsidR="009613C2" w:rsidRDefault="009613C2" w:rsidP="002C3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02" w:rsidRDefault="009A6CD0">
    <w:pPr>
      <w:pStyle w:val="a3"/>
      <w:spacing w:line="14" w:lineRule="auto"/>
      <w:ind w:left="0"/>
      <w:jc w:val="left"/>
      <w:rPr>
        <w:sz w:val="20"/>
      </w:rPr>
    </w:pPr>
    <w:r w:rsidRPr="009A6C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8pt;margin-top:786.75pt;width:13.95pt;height:13pt;z-index:-8512;mso-position-horizontal-relative:page;mso-position-vertical-relative:page" filled="f" stroked="f">
          <v:textbox style="mso-next-textbox:#_x0000_s2049" inset="0,0,0,0">
            <w:txbxContent>
              <w:p w:rsidR="002C3402" w:rsidRDefault="009A6CD0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3A75EE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3404C">
                  <w:rPr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C2" w:rsidRDefault="009613C2" w:rsidP="002C3402">
      <w:r>
        <w:separator/>
      </w:r>
    </w:p>
  </w:footnote>
  <w:footnote w:type="continuationSeparator" w:id="0">
    <w:p w:rsidR="009613C2" w:rsidRDefault="009613C2" w:rsidP="002C3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02" w:rsidRDefault="009A6CD0">
    <w:pPr>
      <w:pStyle w:val="a3"/>
      <w:spacing w:line="14" w:lineRule="auto"/>
      <w:ind w:left="0"/>
      <w:jc w:val="left"/>
      <w:rPr>
        <w:sz w:val="20"/>
      </w:rPr>
    </w:pPr>
    <w:r w:rsidRPr="009A6C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0.6pt;margin-top:35.95pt;width:119.45pt;height:13pt;z-index:-8536;mso-position-horizontal-relative:page;mso-position-vertical-relative:page" filled="f" stroked="f">
          <v:textbox style="mso-next-textbox:#_x0000_s2050" inset="0,0,0,0">
            <w:txbxContent>
              <w:p w:rsidR="002C3402" w:rsidRDefault="002C3402">
                <w:pPr>
                  <w:spacing w:before="10"/>
                  <w:ind w:left="2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49CB"/>
    <w:multiLevelType w:val="multilevel"/>
    <w:tmpl w:val="67049C3C"/>
    <w:lvl w:ilvl="0">
      <w:start w:val="4"/>
      <w:numFmt w:val="decimal"/>
      <w:lvlText w:val="%1"/>
      <w:lvlJc w:val="left"/>
      <w:pPr>
        <w:ind w:left="175" w:hanging="41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5" w:hanging="4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32" w:hanging="4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8" w:hanging="4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5" w:hanging="4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1" w:hanging="4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7" w:hanging="4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4" w:hanging="4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0" w:hanging="412"/>
      </w:pPr>
      <w:rPr>
        <w:rFonts w:hint="default"/>
        <w:lang w:val="ru-RU" w:eastAsia="ru-RU" w:bidi="ru-RU"/>
      </w:rPr>
    </w:lvl>
  </w:abstractNum>
  <w:abstractNum w:abstractNumId="1">
    <w:nsid w:val="17C629F4"/>
    <w:multiLevelType w:val="multilevel"/>
    <w:tmpl w:val="3150295A"/>
    <w:lvl w:ilvl="0">
      <w:start w:val="2"/>
      <w:numFmt w:val="decimal"/>
      <w:lvlText w:val="%1"/>
      <w:lvlJc w:val="left"/>
      <w:pPr>
        <w:ind w:left="175" w:hanging="398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75" w:hanging="39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32" w:hanging="3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8" w:hanging="3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5" w:hanging="3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1" w:hanging="3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7" w:hanging="3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4" w:hanging="3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0" w:hanging="398"/>
      </w:pPr>
      <w:rPr>
        <w:rFonts w:hint="default"/>
        <w:lang w:val="ru-RU" w:eastAsia="ru-RU" w:bidi="ru-RU"/>
      </w:rPr>
    </w:lvl>
  </w:abstractNum>
  <w:abstractNum w:abstractNumId="2">
    <w:nsid w:val="1A601299"/>
    <w:multiLevelType w:val="multilevel"/>
    <w:tmpl w:val="EB560AF6"/>
    <w:lvl w:ilvl="0">
      <w:start w:val="6"/>
      <w:numFmt w:val="decimal"/>
      <w:lvlText w:val="%1"/>
      <w:lvlJc w:val="left"/>
      <w:pPr>
        <w:ind w:left="1283" w:hanging="3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3" w:hanging="39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5" w:hanging="682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05" w:hanging="6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7" w:hanging="6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0" w:hanging="6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2" w:hanging="6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5" w:hanging="6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682"/>
      </w:pPr>
      <w:rPr>
        <w:rFonts w:hint="default"/>
        <w:lang w:val="ru-RU" w:eastAsia="ru-RU" w:bidi="ru-RU"/>
      </w:rPr>
    </w:lvl>
  </w:abstractNum>
  <w:abstractNum w:abstractNumId="3">
    <w:nsid w:val="2BEE7939"/>
    <w:multiLevelType w:val="multilevel"/>
    <w:tmpl w:val="01EE64F8"/>
    <w:lvl w:ilvl="0">
      <w:start w:val="5"/>
      <w:numFmt w:val="decimal"/>
      <w:lvlText w:val="%1"/>
      <w:lvlJc w:val="left"/>
      <w:pPr>
        <w:ind w:left="175" w:hanging="61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5" w:hanging="618"/>
        <w:jc w:val="right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32" w:hanging="6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8" w:hanging="6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5" w:hanging="6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1" w:hanging="6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7" w:hanging="6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4" w:hanging="6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0" w:hanging="618"/>
      </w:pPr>
      <w:rPr>
        <w:rFonts w:hint="default"/>
        <w:lang w:val="ru-RU" w:eastAsia="ru-RU" w:bidi="ru-RU"/>
      </w:rPr>
    </w:lvl>
  </w:abstractNum>
  <w:abstractNum w:abstractNumId="4">
    <w:nsid w:val="367B469C"/>
    <w:multiLevelType w:val="multilevel"/>
    <w:tmpl w:val="FA040134"/>
    <w:lvl w:ilvl="0">
      <w:start w:val="1"/>
      <w:numFmt w:val="decimal"/>
      <w:lvlText w:val="%1"/>
      <w:lvlJc w:val="left"/>
      <w:pPr>
        <w:ind w:left="175" w:hanging="73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5" w:hanging="739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32" w:hanging="7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8" w:hanging="7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5" w:hanging="7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1" w:hanging="7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7" w:hanging="7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4" w:hanging="7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0" w:hanging="739"/>
      </w:pPr>
      <w:rPr>
        <w:rFonts w:hint="default"/>
        <w:lang w:val="ru-RU" w:eastAsia="ru-RU" w:bidi="ru-RU"/>
      </w:rPr>
    </w:lvl>
  </w:abstractNum>
  <w:abstractNum w:abstractNumId="5">
    <w:nsid w:val="3B765B75"/>
    <w:multiLevelType w:val="hybridMultilevel"/>
    <w:tmpl w:val="C470A0B0"/>
    <w:lvl w:ilvl="0" w:tplc="23084CE0">
      <w:numFmt w:val="bullet"/>
      <w:lvlText w:val=""/>
      <w:lvlJc w:val="left"/>
      <w:pPr>
        <w:ind w:left="175" w:hanging="675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60CC18C">
      <w:numFmt w:val="bullet"/>
      <w:lvlText w:val="•"/>
      <w:lvlJc w:val="left"/>
      <w:pPr>
        <w:ind w:left="1156" w:hanging="675"/>
      </w:pPr>
      <w:rPr>
        <w:rFonts w:hint="default"/>
        <w:lang w:val="ru-RU" w:eastAsia="ru-RU" w:bidi="ru-RU"/>
      </w:rPr>
    </w:lvl>
    <w:lvl w:ilvl="2" w:tplc="ACEA1EC0">
      <w:numFmt w:val="bullet"/>
      <w:lvlText w:val="•"/>
      <w:lvlJc w:val="left"/>
      <w:pPr>
        <w:ind w:left="2132" w:hanging="675"/>
      </w:pPr>
      <w:rPr>
        <w:rFonts w:hint="default"/>
        <w:lang w:val="ru-RU" w:eastAsia="ru-RU" w:bidi="ru-RU"/>
      </w:rPr>
    </w:lvl>
    <w:lvl w:ilvl="3" w:tplc="292499CE">
      <w:numFmt w:val="bullet"/>
      <w:lvlText w:val="•"/>
      <w:lvlJc w:val="left"/>
      <w:pPr>
        <w:ind w:left="3108" w:hanging="675"/>
      </w:pPr>
      <w:rPr>
        <w:rFonts w:hint="default"/>
        <w:lang w:val="ru-RU" w:eastAsia="ru-RU" w:bidi="ru-RU"/>
      </w:rPr>
    </w:lvl>
    <w:lvl w:ilvl="4" w:tplc="065075E4">
      <w:numFmt w:val="bullet"/>
      <w:lvlText w:val="•"/>
      <w:lvlJc w:val="left"/>
      <w:pPr>
        <w:ind w:left="4085" w:hanging="675"/>
      </w:pPr>
      <w:rPr>
        <w:rFonts w:hint="default"/>
        <w:lang w:val="ru-RU" w:eastAsia="ru-RU" w:bidi="ru-RU"/>
      </w:rPr>
    </w:lvl>
    <w:lvl w:ilvl="5" w:tplc="10304B3A">
      <w:numFmt w:val="bullet"/>
      <w:lvlText w:val="•"/>
      <w:lvlJc w:val="left"/>
      <w:pPr>
        <w:ind w:left="5061" w:hanging="675"/>
      </w:pPr>
      <w:rPr>
        <w:rFonts w:hint="default"/>
        <w:lang w:val="ru-RU" w:eastAsia="ru-RU" w:bidi="ru-RU"/>
      </w:rPr>
    </w:lvl>
    <w:lvl w:ilvl="6" w:tplc="74287D18">
      <w:numFmt w:val="bullet"/>
      <w:lvlText w:val="•"/>
      <w:lvlJc w:val="left"/>
      <w:pPr>
        <w:ind w:left="6037" w:hanging="675"/>
      </w:pPr>
      <w:rPr>
        <w:rFonts w:hint="default"/>
        <w:lang w:val="ru-RU" w:eastAsia="ru-RU" w:bidi="ru-RU"/>
      </w:rPr>
    </w:lvl>
    <w:lvl w:ilvl="7" w:tplc="909AFB82">
      <w:numFmt w:val="bullet"/>
      <w:lvlText w:val="•"/>
      <w:lvlJc w:val="left"/>
      <w:pPr>
        <w:ind w:left="7014" w:hanging="675"/>
      </w:pPr>
      <w:rPr>
        <w:rFonts w:hint="default"/>
        <w:lang w:val="ru-RU" w:eastAsia="ru-RU" w:bidi="ru-RU"/>
      </w:rPr>
    </w:lvl>
    <w:lvl w:ilvl="8" w:tplc="3D204640">
      <w:numFmt w:val="bullet"/>
      <w:lvlText w:val="•"/>
      <w:lvlJc w:val="left"/>
      <w:pPr>
        <w:ind w:left="7990" w:hanging="675"/>
      </w:pPr>
      <w:rPr>
        <w:rFonts w:hint="default"/>
        <w:lang w:val="ru-RU" w:eastAsia="ru-RU" w:bidi="ru-RU"/>
      </w:rPr>
    </w:lvl>
  </w:abstractNum>
  <w:abstractNum w:abstractNumId="6">
    <w:nsid w:val="3C955DE1"/>
    <w:multiLevelType w:val="hybridMultilevel"/>
    <w:tmpl w:val="9EB04AD2"/>
    <w:lvl w:ilvl="0" w:tplc="B900CBF4">
      <w:numFmt w:val="bullet"/>
      <w:lvlText w:val="-"/>
      <w:lvlJc w:val="left"/>
      <w:pPr>
        <w:ind w:left="998" w:hanging="11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C5D4EC90">
      <w:numFmt w:val="bullet"/>
      <w:lvlText w:val="•"/>
      <w:lvlJc w:val="left"/>
      <w:pPr>
        <w:ind w:left="1894" w:hanging="114"/>
      </w:pPr>
      <w:rPr>
        <w:rFonts w:hint="default"/>
        <w:lang w:val="ru-RU" w:eastAsia="ru-RU" w:bidi="ru-RU"/>
      </w:rPr>
    </w:lvl>
    <w:lvl w:ilvl="2" w:tplc="D17C2C22">
      <w:numFmt w:val="bullet"/>
      <w:lvlText w:val="•"/>
      <w:lvlJc w:val="left"/>
      <w:pPr>
        <w:ind w:left="2788" w:hanging="114"/>
      </w:pPr>
      <w:rPr>
        <w:rFonts w:hint="default"/>
        <w:lang w:val="ru-RU" w:eastAsia="ru-RU" w:bidi="ru-RU"/>
      </w:rPr>
    </w:lvl>
    <w:lvl w:ilvl="3" w:tplc="73E6C582">
      <w:numFmt w:val="bullet"/>
      <w:lvlText w:val="•"/>
      <w:lvlJc w:val="left"/>
      <w:pPr>
        <w:ind w:left="3682" w:hanging="114"/>
      </w:pPr>
      <w:rPr>
        <w:rFonts w:hint="default"/>
        <w:lang w:val="ru-RU" w:eastAsia="ru-RU" w:bidi="ru-RU"/>
      </w:rPr>
    </w:lvl>
    <w:lvl w:ilvl="4" w:tplc="B67649EA">
      <w:numFmt w:val="bullet"/>
      <w:lvlText w:val="•"/>
      <w:lvlJc w:val="left"/>
      <w:pPr>
        <w:ind w:left="4577" w:hanging="114"/>
      </w:pPr>
      <w:rPr>
        <w:rFonts w:hint="default"/>
        <w:lang w:val="ru-RU" w:eastAsia="ru-RU" w:bidi="ru-RU"/>
      </w:rPr>
    </w:lvl>
    <w:lvl w:ilvl="5" w:tplc="16A4D4EE">
      <w:numFmt w:val="bullet"/>
      <w:lvlText w:val="•"/>
      <w:lvlJc w:val="left"/>
      <w:pPr>
        <w:ind w:left="5471" w:hanging="114"/>
      </w:pPr>
      <w:rPr>
        <w:rFonts w:hint="default"/>
        <w:lang w:val="ru-RU" w:eastAsia="ru-RU" w:bidi="ru-RU"/>
      </w:rPr>
    </w:lvl>
    <w:lvl w:ilvl="6" w:tplc="2D044AB0">
      <w:numFmt w:val="bullet"/>
      <w:lvlText w:val="•"/>
      <w:lvlJc w:val="left"/>
      <w:pPr>
        <w:ind w:left="6365" w:hanging="114"/>
      </w:pPr>
      <w:rPr>
        <w:rFonts w:hint="default"/>
        <w:lang w:val="ru-RU" w:eastAsia="ru-RU" w:bidi="ru-RU"/>
      </w:rPr>
    </w:lvl>
    <w:lvl w:ilvl="7" w:tplc="92147180">
      <w:numFmt w:val="bullet"/>
      <w:lvlText w:val="•"/>
      <w:lvlJc w:val="left"/>
      <w:pPr>
        <w:ind w:left="7260" w:hanging="114"/>
      </w:pPr>
      <w:rPr>
        <w:rFonts w:hint="default"/>
        <w:lang w:val="ru-RU" w:eastAsia="ru-RU" w:bidi="ru-RU"/>
      </w:rPr>
    </w:lvl>
    <w:lvl w:ilvl="8" w:tplc="B428177E">
      <w:numFmt w:val="bullet"/>
      <w:lvlText w:val="•"/>
      <w:lvlJc w:val="left"/>
      <w:pPr>
        <w:ind w:left="8154" w:hanging="114"/>
      </w:pPr>
      <w:rPr>
        <w:rFonts w:hint="default"/>
        <w:lang w:val="ru-RU" w:eastAsia="ru-RU" w:bidi="ru-RU"/>
      </w:rPr>
    </w:lvl>
  </w:abstractNum>
  <w:abstractNum w:abstractNumId="7">
    <w:nsid w:val="405C5774"/>
    <w:multiLevelType w:val="multilevel"/>
    <w:tmpl w:val="871A9AC4"/>
    <w:lvl w:ilvl="0">
      <w:start w:val="3"/>
      <w:numFmt w:val="decimal"/>
      <w:lvlText w:val="%1"/>
      <w:lvlJc w:val="left"/>
      <w:pPr>
        <w:ind w:left="175" w:hanging="41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5" w:hanging="41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32" w:hanging="4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8" w:hanging="4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5" w:hanging="4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1" w:hanging="4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7" w:hanging="4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4" w:hanging="4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0" w:hanging="412"/>
      </w:pPr>
      <w:rPr>
        <w:rFonts w:hint="default"/>
        <w:lang w:val="ru-RU" w:eastAsia="ru-RU" w:bidi="ru-RU"/>
      </w:rPr>
    </w:lvl>
  </w:abstractNum>
  <w:abstractNum w:abstractNumId="8">
    <w:nsid w:val="4E8460D6"/>
    <w:multiLevelType w:val="multilevel"/>
    <w:tmpl w:val="EBE0A248"/>
    <w:lvl w:ilvl="0">
      <w:start w:val="15"/>
      <w:numFmt w:val="decimal"/>
      <w:lvlText w:val="%1"/>
      <w:lvlJc w:val="left"/>
      <w:pPr>
        <w:ind w:left="743" w:hanging="568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743" w:hanging="56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75" w:hanging="157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85" w:hanging="1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7" w:hanging="1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0" w:hanging="1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2" w:hanging="1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5" w:hanging="1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7" w:hanging="157"/>
      </w:pPr>
      <w:rPr>
        <w:rFonts w:hint="default"/>
        <w:lang w:val="ru-RU" w:eastAsia="ru-RU" w:bidi="ru-RU"/>
      </w:rPr>
    </w:lvl>
  </w:abstractNum>
  <w:abstractNum w:abstractNumId="9">
    <w:nsid w:val="54BA3BB7"/>
    <w:multiLevelType w:val="multilevel"/>
    <w:tmpl w:val="37787328"/>
    <w:lvl w:ilvl="0">
      <w:start w:val="8"/>
      <w:numFmt w:val="decimal"/>
      <w:lvlText w:val="%1"/>
      <w:lvlJc w:val="left"/>
      <w:pPr>
        <w:ind w:left="118" w:hanging="48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83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84" w:hanging="4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6" w:hanging="4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9" w:hanging="4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1" w:hanging="4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3" w:hanging="4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6" w:hanging="4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8" w:hanging="483"/>
      </w:pPr>
      <w:rPr>
        <w:rFonts w:hint="default"/>
        <w:lang w:val="ru-RU" w:eastAsia="ru-RU" w:bidi="ru-RU"/>
      </w:rPr>
    </w:lvl>
  </w:abstractNum>
  <w:abstractNum w:abstractNumId="10">
    <w:nsid w:val="585E5743"/>
    <w:multiLevelType w:val="hybridMultilevel"/>
    <w:tmpl w:val="D7C88A80"/>
    <w:lvl w:ilvl="0" w:tplc="BE08B568">
      <w:start w:val="1"/>
      <w:numFmt w:val="decimal"/>
      <w:lvlText w:val="%1."/>
      <w:lvlJc w:val="left"/>
      <w:pPr>
        <w:ind w:left="3539" w:hanging="362"/>
        <w:jc w:val="righ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2"/>
        <w:szCs w:val="22"/>
        <w:lang w:val="ru-RU" w:eastAsia="ru-RU" w:bidi="ru-RU"/>
      </w:rPr>
    </w:lvl>
    <w:lvl w:ilvl="1" w:tplc="E0AE1566">
      <w:numFmt w:val="bullet"/>
      <w:lvlText w:val="•"/>
      <w:lvlJc w:val="left"/>
      <w:pPr>
        <w:ind w:left="4180" w:hanging="362"/>
      </w:pPr>
      <w:rPr>
        <w:rFonts w:hint="default"/>
        <w:lang w:val="ru-RU" w:eastAsia="ru-RU" w:bidi="ru-RU"/>
      </w:rPr>
    </w:lvl>
    <w:lvl w:ilvl="2" w:tplc="65A0436A">
      <w:numFmt w:val="bullet"/>
      <w:lvlText w:val="•"/>
      <w:lvlJc w:val="left"/>
      <w:pPr>
        <w:ind w:left="4820" w:hanging="362"/>
      </w:pPr>
      <w:rPr>
        <w:rFonts w:hint="default"/>
        <w:lang w:val="ru-RU" w:eastAsia="ru-RU" w:bidi="ru-RU"/>
      </w:rPr>
    </w:lvl>
    <w:lvl w:ilvl="3" w:tplc="8ABE0FE8">
      <w:numFmt w:val="bullet"/>
      <w:lvlText w:val="•"/>
      <w:lvlJc w:val="left"/>
      <w:pPr>
        <w:ind w:left="5460" w:hanging="362"/>
      </w:pPr>
      <w:rPr>
        <w:rFonts w:hint="default"/>
        <w:lang w:val="ru-RU" w:eastAsia="ru-RU" w:bidi="ru-RU"/>
      </w:rPr>
    </w:lvl>
    <w:lvl w:ilvl="4" w:tplc="72A82EA0">
      <w:numFmt w:val="bullet"/>
      <w:lvlText w:val="•"/>
      <w:lvlJc w:val="left"/>
      <w:pPr>
        <w:ind w:left="6101" w:hanging="362"/>
      </w:pPr>
      <w:rPr>
        <w:rFonts w:hint="default"/>
        <w:lang w:val="ru-RU" w:eastAsia="ru-RU" w:bidi="ru-RU"/>
      </w:rPr>
    </w:lvl>
    <w:lvl w:ilvl="5" w:tplc="02D4FA10">
      <w:numFmt w:val="bullet"/>
      <w:lvlText w:val="•"/>
      <w:lvlJc w:val="left"/>
      <w:pPr>
        <w:ind w:left="6741" w:hanging="362"/>
      </w:pPr>
      <w:rPr>
        <w:rFonts w:hint="default"/>
        <w:lang w:val="ru-RU" w:eastAsia="ru-RU" w:bidi="ru-RU"/>
      </w:rPr>
    </w:lvl>
    <w:lvl w:ilvl="6" w:tplc="02F851E6">
      <w:numFmt w:val="bullet"/>
      <w:lvlText w:val="•"/>
      <w:lvlJc w:val="left"/>
      <w:pPr>
        <w:ind w:left="7381" w:hanging="362"/>
      </w:pPr>
      <w:rPr>
        <w:rFonts w:hint="default"/>
        <w:lang w:val="ru-RU" w:eastAsia="ru-RU" w:bidi="ru-RU"/>
      </w:rPr>
    </w:lvl>
    <w:lvl w:ilvl="7" w:tplc="4BCA005E">
      <w:numFmt w:val="bullet"/>
      <w:lvlText w:val="•"/>
      <w:lvlJc w:val="left"/>
      <w:pPr>
        <w:ind w:left="8022" w:hanging="362"/>
      </w:pPr>
      <w:rPr>
        <w:rFonts w:hint="default"/>
        <w:lang w:val="ru-RU" w:eastAsia="ru-RU" w:bidi="ru-RU"/>
      </w:rPr>
    </w:lvl>
    <w:lvl w:ilvl="8" w:tplc="801E9364">
      <w:numFmt w:val="bullet"/>
      <w:lvlText w:val="•"/>
      <w:lvlJc w:val="left"/>
      <w:pPr>
        <w:ind w:left="8662" w:hanging="362"/>
      </w:pPr>
      <w:rPr>
        <w:rFonts w:hint="default"/>
        <w:lang w:val="ru-RU" w:eastAsia="ru-RU" w:bidi="ru-RU"/>
      </w:rPr>
    </w:lvl>
  </w:abstractNum>
  <w:abstractNum w:abstractNumId="11">
    <w:nsid w:val="5B301084"/>
    <w:multiLevelType w:val="multilevel"/>
    <w:tmpl w:val="42CCF2EE"/>
    <w:lvl w:ilvl="0">
      <w:start w:val="2"/>
      <w:numFmt w:val="decimal"/>
      <w:lvlText w:val="%1"/>
      <w:lvlJc w:val="left"/>
      <w:pPr>
        <w:ind w:left="175" w:hanging="4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5" w:hanging="448"/>
        <w:jc w:val="righ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32" w:hanging="4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8" w:hanging="4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5" w:hanging="4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1" w:hanging="4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7" w:hanging="4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4" w:hanging="4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0" w:hanging="448"/>
      </w:pPr>
      <w:rPr>
        <w:rFonts w:hint="default"/>
        <w:lang w:val="ru-RU" w:eastAsia="ru-RU" w:bidi="ru-RU"/>
      </w:rPr>
    </w:lvl>
  </w:abstractNum>
  <w:abstractNum w:abstractNumId="12">
    <w:nsid w:val="616B2265"/>
    <w:multiLevelType w:val="multilevel"/>
    <w:tmpl w:val="5E462E8C"/>
    <w:lvl w:ilvl="0">
      <w:start w:val="9"/>
      <w:numFmt w:val="decimal"/>
      <w:lvlText w:val="%1"/>
      <w:lvlJc w:val="left"/>
      <w:pPr>
        <w:ind w:left="118" w:hanging="4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1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84" w:hanging="4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6" w:hanging="4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9" w:hanging="4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1" w:hanging="4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3" w:hanging="4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6" w:hanging="4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8" w:hanging="419"/>
      </w:pPr>
      <w:rPr>
        <w:rFonts w:hint="default"/>
        <w:lang w:val="ru-RU" w:eastAsia="ru-RU" w:bidi="ru-RU"/>
      </w:rPr>
    </w:lvl>
  </w:abstractNum>
  <w:abstractNum w:abstractNumId="13">
    <w:nsid w:val="63296414"/>
    <w:multiLevelType w:val="multilevel"/>
    <w:tmpl w:val="11B6B26E"/>
    <w:lvl w:ilvl="0">
      <w:start w:val="10"/>
      <w:numFmt w:val="decimal"/>
      <w:lvlText w:val="%1"/>
      <w:lvlJc w:val="left"/>
      <w:pPr>
        <w:ind w:left="175" w:hanging="5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5" w:hanging="56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32" w:hanging="5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8" w:hanging="5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5" w:hanging="5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1" w:hanging="5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7" w:hanging="5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4" w:hanging="5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0" w:hanging="568"/>
      </w:pPr>
      <w:rPr>
        <w:rFonts w:hint="default"/>
        <w:lang w:val="ru-RU" w:eastAsia="ru-RU" w:bidi="ru-RU"/>
      </w:rPr>
    </w:lvl>
  </w:abstractNum>
  <w:abstractNum w:abstractNumId="14">
    <w:nsid w:val="64C513AD"/>
    <w:multiLevelType w:val="multilevel"/>
    <w:tmpl w:val="B3124C3C"/>
    <w:lvl w:ilvl="0">
      <w:start w:val="6"/>
      <w:numFmt w:val="decimal"/>
      <w:lvlText w:val="%1"/>
      <w:lvlJc w:val="left"/>
      <w:pPr>
        <w:ind w:left="1141" w:hanging="39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41" w:hanging="39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5" w:hanging="675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096" w:hanging="6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6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2" w:hanging="6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0" w:hanging="6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8" w:hanging="6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6" w:hanging="675"/>
      </w:pPr>
      <w:rPr>
        <w:rFonts w:hint="default"/>
        <w:lang w:val="ru-RU" w:eastAsia="ru-RU" w:bidi="ru-RU"/>
      </w:rPr>
    </w:lvl>
  </w:abstractNum>
  <w:abstractNum w:abstractNumId="15">
    <w:nsid w:val="77251D4F"/>
    <w:multiLevelType w:val="multilevel"/>
    <w:tmpl w:val="2F6A3C4E"/>
    <w:lvl w:ilvl="0">
      <w:start w:val="7"/>
      <w:numFmt w:val="decimal"/>
      <w:lvlText w:val="%1"/>
      <w:lvlJc w:val="left"/>
      <w:pPr>
        <w:ind w:left="161" w:hanging="4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1" w:hanging="448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16" w:hanging="4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4" w:hanging="4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3" w:hanging="4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1" w:hanging="4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9" w:hanging="4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8" w:hanging="4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6" w:hanging="448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5"/>
  </w:num>
  <w:num w:numId="5">
    <w:abstractNumId w:val="14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  <w:num w:numId="13">
    <w:abstractNumId w:val="6"/>
  </w:num>
  <w:num w:numId="14">
    <w:abstractNumId w:val="11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C3402"/>
    <w:rsid w:val="00014F60"/>
    <w:rsid w:val="000A0649"/>
    <w:rsid w:val="000A5C14"/>
    <w:rsid w:val="0010749D"/>
    <w:rsid w:val="00160AF3"/>
    <w:rsid w:val="00176D04"/>
    <w:rsid w:val="001E2261"/>
    <w:rsid w:val="00234C12"/>
    <w:rsid w:val="002A07CE"/>
    <w:rsid w:val="002C3402"/>
    <w:rsid w:val="00345909"/>
    <w:rsid w:val="0036596D"/>
    <w:rsid w:val="003A75EE"/>
    <w:rsid w:val="003B12DC"/>
    <w:rsid w:val="00497A6C"/>
    <w:rsid w:val="004A250D"/>
    <w:rsid w:val="005543B7"/>
    <w:rsid w:val="005866BF"/>
    <w:rsid w:val="00590CB6"/>
    <w:rsid w:val="005B4A09"/>
    <w:rsid w:val="005E5727"/>
    <w:rsid w:val="006129E7"/>
    <w:rsid w:val="006A29B4"/>
    <w:rsid w:val="006A4587"/>
    <w:rsid w:val="006B0A8F"/>
    <w:rsid w:val="00747D99"/>
    <w:rsid w:val="007A1A57"/>
    <w:rsid w:val="007D46F2"/>
    <w:rsid w:val="00861945"/>
    <w:rsid w:val="008D4301"/>
    <w:rsid w:val="00923C69"/>
    <w:rsid w:val="009613C2"/>
    <w:rsid w:val="009915BD"/>
    <w:rsid w:val="009A5405"/>
    <w:rsid w:val="009A6CD0"/>
    <w:rsid w:val="009D1D08"/>
    <w:rsid w:val="00AB255D"/>
    <w:rsid w:val="00AF30FB"/>
    <w:rsid w:val="00B06BC7"/>
    <w:rsid w:val="00B35CB9"/>
    <w:rsid w:val="00B529BC"/>
    <w:rsid w:val="00B52DD6"/>
    <w:rsid w:val="00BC4B8A"/>
    <w:rsid w:val="00C17AD3"/>
    <w:rsid w:val="00C3404C"/>
    <w:rsid w:val="00C70142"/>
    <w:rsid w:val="00CF2DCC"/>
    <w:rsid w:val="00CF510A"/>
    <w:rsid w:val="00D54666"/>
    <w:rsid w:val="00D8488B"/>
    <w:rsid w:val="00DE2116"/>
    <w:rsid w:val="00DF2E35"/>
    <w:rsid w:val="00DF2E77"/>
    <w:rsid w:val="00E27134"/>
    <w:rsid w:val="00E57322"/>
    <w:rsid w:val="00EA19B1"/>
    <w:rsid w:val="00F9599B"/>
    <w:rsid w:val="00FB5921"/>
    <w:rsid w:val="00FC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340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4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3402"/>
    <w:pPr>
      <w:ind w:left="175"/>
      <w:jc w:val="both"/>
    </w:pPr>
  </w:style>
  <w:style w:type="paragraph" w:customStyle="1" w:styleId="11">
    <w:name w:val="Заголовок 11"/>
    <w:basedOn w:val="a"/>
    <w:uiPriority w:val="1"/>
    <w:qFormat/>
    <w:rsid w:val="002C3402"/>
    <w:pPr>
      <w:ind w:left="175"/>
      <w:outlineLvl w:val="1"/>
    </w:pPr>
    <w:rPr>
      <w:b/>
      <w:bCs/>
    </w:rPr>
  </w:style>
  <w:style w:type="paragraph" w:styleId="a4">
    <w:name w:val="List Paragraph"/>
    <w:basedOn w:val="a"/>
    <w:uiPriority w:val="34"/>
    <w:qFormat/>
    <w:rsid w:val="002C3402"/>
    <w:pPr>
      <w:spacing w:before="7"/>
      <w:ind w:left="175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2C3402"/>
  </w:style>
  <w:style w:type="paragraph" w:styleId="a5">
    <w:name w:val="header"/>
    <w:basedOn w:val="a"/>
    <w:link w:val="a6"/>
    <w:uiPriority w:val="99"/>
    <w:semiHidden/>
    <w:unhideWhenUsed/>
    <w:rsid w:val="002A07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07C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2A07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07C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Hyperlink"/>
    <w:basedOn w:val="a0"/>
    <w:uiPriority w:val="99"/>
    <w:unhideWhenUsed/>
    <w:rsid w:val="006129E7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6A29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9612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5222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2B909-CE53-4240-87FD-13FCEFDD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6478</Words>
  <Characters>36925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___М</vt:lpstr>
    </vt:vector>
  </TitlesOfParts>
  <Company/>
  <LinksUpToDate>false</LinksUpToDate>
  <CharactersWithSpaces>43317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___М</dc:title>
  <dc:creator>ГУСЕВА Т.М.</dc:creator>
  <cp:lastModifiedBy>user</cp:lastModifiedBy>
  <cp:revision>4</cp:revision>
  <cp:lastPrinted>2018-12-25T05:21:00Z</cp:lastPrinted>
  <dcterms:created xsi:type="dcterms:W3CDTF">2019-04-24T02:44:00Z</dcterms:created>
  <dcterms:modified xsi:type="dcterms:W3CDTF">2019-05-29T01:04:00Z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2018-10-26T00:00:00Z</vt:filetime>
  </property>
</Properties>
</file>