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36" w:rsidRPr="00214CFE" w:rsidRDefault="009B493F" w:rsidP="00695EAD">
      <w:pPr>
        <w:jc w:val="center"/>
        <w:rPr>
          <w:b/>
          <w:sz w:val="28"/>
          <w:szCs w:val="28"/>
        </w:rPr>
      </w:pPr>
      <w:r w:rsidRPr="00214CFE">
        <w:rPr>
          <w:b/>
          <w:sz w:val="28"/>
          <w:szCs w:val="28"/>
        </w:rPr>
        <w:t xml:space="preserve">ДОГОВОР </w:t>
      </w:r>
      <w:r w:rsidR="00214CFE" w:rsidRPr="00214CFE">
        <w:rPr>
          <w:b/>
          <w:sz w:val="28"/>
          <w:szCs w:val="28"/>
        </w:rPr>
        <w:t>№</w:t>
      </w:r>
      <w:r w:rsidR="00774DEE">
        <w:rPr>
          <w:b/>
          <w:sz w:val="28"/>
          <w:szCs w:val="28"/>
        </w:rPr>
        <w:t xml:space="preserve"> </w:t>
      </w:r>
      <w:r w:rsidR="000B3E96" w:rsidRPr="000B3E96">
        <w:rPr>
          <w:b/>
          <w:sz w:val="28"/>
          <w:szCs w:val="28"/>
        </w:rPr>
        <w:t>(номер договора)</w:t>
      </w:r>
    </w:p>
    <w:p w:rsidR="009D0D36" w:rsidRPr="00214CFE" w:rsidRDefault="00034D3F" w:rsidP="00946AEE">
      <w:pPr>
        <w:jc w:val="center"/>
        <w:rPr>
          <w:b/>
          <w:sz w:val="28"/>
          <w:szCs w:val="28"/>
        </w:rPr>
      </w:pPr>
      <w:r w:rsidRPr="00214CFE">
        <w:rPr>
          <w:b/>
          <w:sz w:val="28"/>
          <w:szCs w:val="28"/>
        </w:rPr>
        <w:t>УЧАСТИЯ В ДОЛЕВОМ</w:t>
      </w:r>
    </w:p>
    <w:p w:rsidR="00034D3F" w:rsidRPr="00214CFE" w:rsidRDefault="009D0D36" w:rsidP="00946AEE">
      <w:pPr>
        <w:jc w:val="center"/>
        <w:rPr>
          <w:b/>
          <w:sz w:val="28"/>
          <w:szCs w:val="28"/>
        </w:rPr>
      </w:pPr>
      <w:r w:rsidRPr="00214CFE">
        <w:rPr>
          <w:b/>
          <w:sz w:val="28"/>
          <w:szCs w:val="28"/>
        </w:rPr>
        <w:t>СТРОИТЕЛЬСТВЕ</w:t>
      </w:r>
      <w:r w:rsidR="00034D3F" w:rsidRPr="00214CFE">
        <w:rPr>
          <w:b/>
          <w:sz w:val="28"/>
          <w:szCs w:val="28"/>
        </w:rPr>
        <w:t xml:space="preserve"> МНОГОКВАРТИРНОГО </w:t>
      </w:r>
      <w:r w:rsidRPr="00214CFE">
        <w:rPr>
          <w:b/>
          <w:sz w:val="28"/>
          <w:szCs w:val="28"/>
        </w:rPr>
        <w:t xml:space="preserve"> ЖИЛОГО </w:t>
      </w:r>
      <w:r w:rsidR="00034D3F" w:rsidRPr="00214CFE">
        <w:rPr>
          <w:b/>
          <w:sz w:val="28"/>
          <w:szCs w:val="28"/>
        </w:rPr>
        <w:t>ДОМА</w:t>
      </w:r>
    </w:p>
    <w:p w:rsidR="009D0D36" w:rsidRPr="004B79CF" w:rsidRDefault="009D0D36" w:rsidP="000D567B">
      <w:pPr>
        <w:jc w:val="both"/>
      </w:pPr>
    </w:p>
    <w:p w:rsidR="000D567B" w:rsidRPr="004B79CF" w:rsidRDefault="00034D3F" w:rsidP="000D567B">
      <w:pPr>
        <w:jc w:val="both"/>
      </w:pPr>
      <w:r w:rsidRPr="004B79CF">
        <w:t xml:space="preserve">г. Владикавказ </w:t>
      </w:r>
      <w:r w:rsidR="00695EAD">
        <w:t xml:space="preserve">                                                                                                  </w:t>
      </w:r>
      <w:r w:rsidR="00AA7F17">
        <w:t xml:space="preserve"> </w:t>
      </w:r>
      <w:r w:rsidR="000B3E96" w:rsidRPr="000B3E96">
        <w:t>(дата договора)</w:t>
      </w:r>
    </w:p>
    <w:p w:rsidR="00034D3F" w:rsidRPr="004B79CF" w:rsidRDefault="00034D3F" w:rsidP="000D567B">
      <w:pPr>
        <w:jc w:val="both"/>
      </w:pPr>
    </w:p>
    <w:p w:rsidR="00B46079" w:rsidRDefault="00B46079" w:rsidP="00B46079">
      <w:pPr>
        <w:tabs>
          <w:tab w:val="left" w:pos="567"/>
          <w:tab w:val="left" w:pos="851"/>
        </w:tabs>
        <w:jc w:val="both"/>
      </w:pPr>
      <w:r>
        <w:rPr>
          <w:b/>
        </w:rPr>
        <w:t xml:space="preserve">          </w:t>
      </w:r>
      <w:r w:rsidR="00034D3F" w:rsidRPr="004B79CF">
        <w:rPr>
          <w:b/>
        </w:rPr>
        <w:t>Общество с ограниченной ответственностью «</w:t>
      </w:r>
      <w:r w:rsidR="0028307D">
        <w:rPr>
          <w:b/>
        </w:rPr>
        <w:t>Киммери</w:t>
      </w:r>
      <w:r w:rsidR="00034D3F" w:rsidRPr="004B79CF">
        <w:rPr>
          <w:b/>
        </w:rPr>
        <w:t>»</w:t>
      </w:r>
      <w:r w:rsidR="00AF290A" w:rsidRPr="004B79CF">
        <w:t>,</w:t>
      </w:r>
      <w:r w:rsidR="00034D3F" w:rsidRPr="004B79CF">
        <w:t xml:space="preserve"> именуемое в дальнейшем </w:t>
      </w:r>
      <w:r w:rsidR="00034D3F" w:rsidRPr="004B79CF">
        <w:rPr>
          <w:b/>
        </w:rPr>
        <w:t>«Застройщик»</w:t>
      </w:r>
      <w:r w:rsidR="0028307D">
        <w:t xml:space="preserve">, в лице </w:t>
      </w:r>
      <w:r w:rsidR="0099067F">
        <w:t xml:space="preserve">заместителя </w:t>
      </w:r>
      <w:r w:rsidR="00E927F5">
        <w:t xml:space="preserve">генерального </w:t>
      </w:r>
      <w:r w:rsidR="00034D3F" w:rsidRPr="004B79CF">
        <w:t>директора</w:t>
      </w:r>
      <w:r w:rsidR="00E54454">
        <w:t xml:space="preserve"> </w:t>
      </w:r>
      <w:r w:rsidR="00695EAD">
        <w:t xml:space="preserve">                            </w:t>
      </w:r>
      <w:r w:rsidR="0099067F">
        <w:rPr>
          <w:b/>
        </w:rPr>
        <w:t>Бедоева Виктора Сергеевича</w:t>
      </w:r>
      <w:r w:rsidR="00034D3F" w:rsidRPr="004B79CF">
        <w:t xml:space="preserve">, действующего на основании </w:t>
      </w:r>
      <w:r w:rsidR="005145D8">
        <w:t>Доверенности №1 от 01.</w:t>
      </w:r>
      <w:r w:rsidR="00E937AA">
        <w:t>09</w:t>
      </w:r>
      <w:r w:rsidR="005145D8">
        <w:t>.2017 г.</w:t>
      </w:r>
      <w:r w:rsidR="00034D3F" w:rsidRPr="004B79CF">
        <w:t xml:space="preserve">, </w:t>
      </w:r>
      <w:r w:rsidR="00AF290A" w:rsidRPr="004B79CF">
        <w:t xml:space="preserve">с одной стороны, и </w:t>
      </w:r>
      <w:r w:rsidR="00EF7857">
        <w:t xml:space="preserve"> </w:t>
      </w:r>
      <w:r w:rsidR="000B3E96" w:rsidRPr="000B3E96">
        <w:t>(гражданин)</w:t>
      </w:r>
      <w:r w:rsidR="00EF7857">
        <w:t xml:space="preserve"> </w:t>
      </w:r>
      <w:r w:rsidR="00034D3F" w:rsidRPr="004B79CF">
        <w:t xml:space="preserve"> Российской </w:t>
      </w:r>
      <w:r w:rsidR="00034D3F" w:rsidRPr="000A1623">
        <w:t>Федерации</w:t>
      </w:r>
      <w:r w:rsidR="00034D3F" w:rsidRPr="00E937AA">
        <w:t>:</w:t>
      </w:r>
      <w:r w:rsidR="00825CB4">
        <w:t xml:space="preserve"> </w:t>
      </w:r>
    </w:p>
    <w:p w:rsidR="00633452" w:rsidRDefault="00B95BE6" w:rsidP="00B46079">
      <w:pPr>
        <w:tabs>
          <w:tab w:val="left" w:pos="567"/>
        </w:tabs>
        <w:jc w:val="both"/>
      </w:pPr>
      <w:r>
        <w:t xml:space="preserve">       </w:t>
      </w:r>
      <w:r w:rsidR="00B46079">
        <w:t xml:space="preserve"> </w:t>
      </w:r>
      <w:r w:rsidR="0094206D" w:rsidRPr="00E937AA">
        <w:rPr>
          <w:b/>
        </w:rPr>
        <w:t>(полное ФИО дольщиков)</w:t>
      </w:r>
      <w:r w:rsidR="005C4E71" w:rsidRPr="00EF7857">
        <w:t>,</w:t>
      </w:r>
      <w:r w:rsidR="00E54454">
        <w:rPr>
          <w:b/>
        </w:rPr>
        <w:t xml:space="preserve"> </w:t>
      </w:r>
      <w:r w:rsidR="00825CB4">
        <w:rPr>
          <w:b/>
        </w:rPr>
        <w:t xml:space="preserve"> </w:t>
      </w:r>
      <w:r w:rsidR="000B3E96" w:rsidRPr="000A1623">
        <w:t>(именуемый)</w:t>
      </w:r>
      <w:r w:rsidR="00825CB4">
        <w:t xml:space="preserve"> </w:t>
      </w:r>
      <w:r w:rsidR="00E54454">
        <w:t xml:space="preserve"> </w:t>
      </w:r>
      <w:r w:rsidR="00034D3F" w:rsidRPr="000A1623">
        <w:t>в</w:t>
      </w:r>
      <w:r w:rsidR="00825CB4">
        <w:t xml:space="preserve"> </w:t>
      </w:r>
      <w:r w:rsidR="00034D3F" w:rsidRPr="000A1623">
        <w:t xml:space="preserve"> дальнейшем «Участник долевого строительства» или </w:t>
      </w:r>
      <w:r w:rsidR="00034D3F" w:rsidRPr="000A1623">
        <w:rPr>
          <w:b/>
        </w:rPr>
        <w:t>«Участник»</w:t>
      </w:r>
      <w:r w:rsidR="00034D3F" w:rsidRPr="000A1623">
        <w:t>, с другой стороны, при совместном упоминании «Стороны»,</w:t>
      </w:r>
      <w:r w:rsidR="00034D3F" w:rsidRPr="004B79CF">
        <w:t xml:space="preserve"> руководствуясь Гражданским Кодексом Российской Федерации,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Закон</w:t>
      </w:r>
      <w:r w:rsidR="00EF7857">
        <w:t xml:space="preserve"> </w:t>
      </w:r>
      <w:r w:rsidR="00034D3F" w:rsidRPr="004B79CF">
        <w:t>214-ФЗ), заключили настоящий Договор о нижеследующем:</w:t>
      </w:r>
    </w:p>
    <w:p w:rsidR="004316AA" w:rsidRPr="00EF7857" w:rsidRDefault="004316AA" w:rsidP="00EF7857">
      <w:pPr>
        <w:jc w:val="both"/>
      </w:pPr>
    </w:p>
    <w:p w:rsidR="00002B6B" w:rsidRDefault="00FF48F3" w:rsidP="00002B6B">
      <w:pPr>
        <w:pStyle w:val="afb"/>
        <w:numPr>
          <w:ilvl w:val="0"/>
          <w:numId w:val="4"/>
        </w:numPr>
        <w:jc w:val="center"/>
        <w:rPr>
          <w:b/>
        </w:rPr>
      </w:pPr>
      <w:r w:rsidRPr="00002B6B">
        <w:rPr>
          <w:b/>
        </w:rPr>
        <w:t>ОСНОВНЫЕ ПОНЯТИЯ И ТЕРМИНЫ</w:t>
      </w:r>
    </w:p>
    <w:p w:rsidR="00002B6B" w:rsidRPr="00002B6B" w:rsidRDefault="00002B6B" w:rsidP="00002B6B">
      <w:pPr>
        <w:ind w:left="360"/>
        <w:rPr>
          <w:b/>
        </w:rPr>
      </w:pPr>
    </w:p>
    <w:p w:rsidR="009F489F" w:rsidRDefault="000F35AF" w:rsidP="000F35AF">
      <w:pPr>
        <w:jc w:val="both"/>
      </w:pPr>
      <w:r>
        <w:t xml:space="preserve">1.1. </w:t>
      </w:r>
      <w:r w:rsidRPr="000F35AF">
        <w:rPr>
          <w:b/>
        </w:rPr>
        <w:t>Земельный участок</w:t>
      </w:r>
      <w:r>
        <w:t xml:space="preserve"> – земельный участок общей площадью 8 797,0 кв.м. с кадастровым номером № 15:09:0031131:30, расположенный по адресу: РСО- Алания,                г. Владикавказ,  ул. Братьев Темировых, 69 «а». Застройщику принадлежит право собственности земельного участка на основании:</w:t>
      </w:r>
    </w:p>
    <w:p w:rsidR="000F35AF" w:rsidRDefault="000F35AF" w:rsidP="000F35AF">
      <w:pPr>
        <w:pStyle w:val="afb"/>
        <w:numPr>
          <w:ilvl w:val="0"/>
          <w:numId w:val="3"/>
        </w:numPr>
        <w:jc w:val="both"/>
      </w:pPr>
      <w:r>
        <w:t xml:space="preserve">Договор купли-продажи земельного участка от 16.10.2017 г., </w:t>
      </w:r>
    </w:p>
    <w:p w:rsidR="000F35AF" w:rsidRDefault="000F35AF" w:rsidP="000F35AF">
      <w:pPr>
        <w:pStyle w:val="afb"/>
        <w:numPr>
          <w:ilvl w:val="0"/>
          <w:numId w:val="3"/>
        </w:numPr>
        <w:jc w:val="both"/>
      </w:pPr>
      <w:r>
        <w:t xml:space="preserve">Передаточный акт от 16.10.2017 г., </w:t>
      </w:r>
    </w:p>
    <w:p w:rsidR="000F35AF" w:rsidRDefault="000F35AF" w:rsidP="000F35AF">
      <w:pPr>
        <w:pStyle w:val="afb"/>
        <w:numPr>
          <w:ilvl w:val="0"/>
          <w:numId w:val="3"/>
        </w:numPr>
        <w:jc w:val="both"/>
      </w:pPr>
      <w:r>
        <w:t xml:space="preserve">Договор купли-продажи земельного участка №356-07 от 27.06.2007 г.,  </w:t>
      </w:r>
    </w:p>
    <w:p w:rsidR="000F35AF" w:rsidRDefault="000F35AF" w:rsidP="000F35AF">
      <w:pPr>
        <w:pStyle w:val="afb"/>
        <w:numPr>
          <w:ilvl w:val="0"/>
          <w:numId w:val="3"/>
        </w:numPr>
        <w:jc w:val="both"/>
      </w:pPr>
      <w:r>
        <w:t xml:space="preserve">Акт приема-передачи от 05.07.2007 г. </w:t>
      </w:r>
    </w:p>
    <w:p w:rsidR="000F35AF" w:rsidRDefault="000F35AF" w:rsidP="000F35AF">
      <w:pPr>
        <w:jc w:val="both"/>
      </w:pPr>
      <w:r>
        <w:t xml:space="preserve">зарегистрированный в Управлении Федеральной службы государственной регистрации кадастра и картографии по РСО- Алания в ЕГРП за №15:09:0031131:30-15/001/2018-1 от 05.02.2018 г.  </w:t>
      </w:r>
    </w:p>
    <w:p w:rsidR="001B31C0" w:rsidRDefault="001B31C0" w:rsidP="001B31C0">
      <w:pPr>
        <w:jc w:val="both"/>
      </w:pPr>
      <w:r>
        <w:t xml:space="preserve">1.2. </w:t>
      </w:r>
      <w:r>
        <w:rPr>
          <w:b/>
        </w:rPr>
        <w:t>Жилой комплекс «Киммерийский квартал»</w:t>
      </w:r>
      <w:r>
        <w:t xml:space="preserve"> – многоквартирный 10-эта</w:t>
      </w:r>
      <w:r w:rsidR="00B95BE6">
        <w:t xml:space="preserve">жный, жилой дом, состоящий из </w:t>
      </w:r>
      <w:r>
        <w:t>3 (трёх) корпусов с нежилыми встроенными помещениями на перв</w:t>
      </w:r>
      <w:r w:rsidR="00B95BE6">
        <w:t>ых</w:t>
      </w:r>
      <w:r>
        <w:t xml:space="preserve"> этаж</w:t>
      </w:r>
      <w:r w:rsidR="00B95BE6">
        <w:t>ах</w:t>
      </w:r>
      <w:r w:rsidR="00B46079">
        <w:t xml:space="preserve"> общей площадью 26 363,1 кв.м.</w:t>
      </w:r>
      <w:r>
        <w:t xml:space="preserve"> Материал наружных стен из мелкоштучных каменных материалов (кирпич), каркас объекта– монолитный железобетонный, материал перекрытий- монолитный, класс энергоэффективности - С, сейсмичность участка - 8 баллов, расположенный по строительному адресу:  </w:t>
      </w:r>
      <w:r w:rsidR="00B95BE6">
        <w:t xml:space="preserve">                       </w:t>
      </w:r>
      <w:r w:rsidRPr="000F35AF">
        <w:rPr>
          <w:b/>
        </w:rPr>
        <w:t>РСО- Алания, г. Владикавказ,  ул. Братьев Темировых, 69 «а»</w:t>
      </w:r>
      <w:r>
        <w:t xml:space="preserve">.    </w:t>
      </w:r>
    </w:p>
    <w:p w:rsidR="003273B4" w:rsidRPr="002D2F53" w:rsidRDefault="00086D64" w:rsidP="000F35AF">
      <w:pPr>
        <w:jc w:val="both"/>
      </w:pPr>
      <w:r w:rsidRPr="004B79CF">
        <w:t xml:space="preserve">1.3. </w:t>
      </w:r>
      <w:r w:rsidRPr="004B79CF">
        <w:rPr>
          <w:b/>
        </w:rPr>
        <w:t>Объект долевого строительства</w:t>
      </w:r>
      <w:r w:rsidR="00110183">
        <w:t>–</w:t>
      </w:r>
      <w:r w:rsidRPr="004B79CF">
        <w:t xml:space="preserve"> </w:t>
      </w:r>
      <w:r w:rsidR="00B12562">
        <w:t>К</w:t>
      </w:r>
      <w:r w:rsidRPr="004B79CF">
        <w:t>вартира</w:t>
      </w:r>
      <w:r w:rsidR="00110183" w:rsidRPr="00110183">
        <w:t xml:space="preserve"> </w:t>
      </w:r>
      <w:r w:rsidRPr="004B79CF">
        <w:t>(жилое помещение)</w:t>
      </w:r>
      <w:r w:rsidR="000A1623">
        <w:t xml:space="preserve">, состоящая </w:t>
      </w:r>
      <w:r w:rsidR="000A1623" w:rsidRPr="00940C93">
        <w:t>из</w:t>
      </w:r>
      <w:r w:rsidR="00E54454">
        <w:t xml:space="preserve"> </w:t>
      </w:r>
      <w:r w:rsidR="00B46079">
        <w:t xml:space="preserve">             </w:t>
      </w:r>
      <w:r w:rsidR="00EE2CB8" w:rsidRPr="00B95BE6">
        <w:rPr>
          <w:b/>
          <w:u w:val="single"/>
        </w:rPr>
        <w:t>(кол-во комнат)</w:t>
      </w:r>
      <w:r w:rsidR="0094206D" w:rsidRPr="00B95BE6">
        <w:rPr>
          <w:b/>
          <w:u w:val="single"/>
        </w:rPr>
        <w:t xml:space="preserve"> </w:t>
      </w:r>
      <w:r w:rsidR="00B32CC1" w:rsidRPr="00B95BE6">
        <w:rPr>
          <w:b/>
          <w:u w:val="single"/>
        </w:rPr>
        <w:t>(</w:t>
      </w:r>
      <w:r w:rsidR="00EE2CB8" w:rsidRPr="00B95BE6">
        <w:rPr>
          <w:b/>
          <w:u w:val="single"/>
        </w:rPr>
        <w:t>(кол-во комнат прописью)</w:t>
      </w:r>
      <w:r w:rsidR="00B32CC1" w:rsidRPr="00B95BE6">
        <w:rPr>
          <w:b/>
          <w:u w:val="single"/>
        </w:rPr>
        <w:t>)</w:t>
      </w:r>
      <w:r w:rsidR="0094206D" w:rsidRPr="00B95BE6">
        <w:rPr>
          <w:b/>
          <w:u w:val="single"/>
        </w:rPr>
        <w:t xml:space="preserve"> </w:t>
      </w:r>
      <w:r w:rsidRPr="00B95BE6">
        <w:rPr>
          <w:b/>
          <w:u w:val="single"/>
        </w:rPr>
        <w:t>комнат</w:t>
      </w:r>
      <w:r w:rsidR="00B32CC1" w:rsidRPr="00B95BE6">
        <w:rPr>
          <w:b/>
          <w:u w:val="single"/>
        </w:rPr>
        <w:t>(ы)</w:t>
      </w:r>
      <w:r w:rsidRPr="004B79CF">
        <w:t>, распол</w:t>
      </w:r>
      <w:r w:rsidR="003F4DAB">
        <w:t>оженная в</w:t>
      </w:r>
      <w:r w:rsidR="00451C1C">
        <w:t xml:space="preserve"> Многоквартирном </w:t>
      </w:r>
      <w:r w:rsidR="00B32CC1">
        <w:t>доме</w:t>
      </w:r>
      <w:r w:rsidR="00451C1C" w:rsidRPr="00451C1C">
        <w:t xml:space="preserve"> </w:t>
      </w:r>
      <w:r w:rsidR="00B93423">
        <w:rPr>
          <w:b/>
          <w:u w:val="single"/>
        </w:rPr>
        <w:t>(милицейский адрес)</w:t>
      </w:r>
      <w:r w:rsidR="00451C1C" w:rsidRPr="00451C1C">
        <w:rPr>
          <w:b/>
          <w:u w:val="single"/>
        </w:rPr>
        <w:t xml:space="preserve">, </w:t>
      </w:r>
      <w:r w:rsidRPr="00451C1C">
        <w:rPr>
          <w:b/>
          <w:u w:val="single"/>
        </w:rPr>
        <w:t>на</w:t>
      </w:r>
      <w:r w:rsidR="00825CB4" w:rsidRPr="00451C1C">
        <w:rPr>
          <w:b/>
          <w:u w:val="single"/>
        </w:rPr>
        <w:t xml:space="preserve"> </w:t>
      </w:r>
      <w:r w:rsidR="000B3E96" w:rsidRPr="00451C1C">
        <w:rPr>
          <w:b/>
          <w:u w:val="single"/>
        </w:rPr>
        <w:t>(этаж)</w:t>
      </w:r>
      <w:r w:rsidR="00E54454" w:rsidRPr="00451C1C">
        <w:rPr>
          <w:b/>
          <w:u w:val="single"/>
        </w:rPr>
        <w:t xml:space="preserve"> </w:t>
      </w:r>
      <w:r w:rsidRPr="00451C1C">
        <w:rPr>
          <w:b/>
          <w:u w:val="single"/>
        </w:rPr>
        <w:t>этаже,</w:t>
      </w:r>
      <w:r w:rsidR="00E54454" w:rsidRPr="00451C1C">
        <w:rPr>
          <w:b/>
          <w:u w:val="single"/>
        </w:rPr>
        <w:t xml:space="preserve"> </w:t>
      </w:r>
      <w:r w:rsidR="00B95BE6">
        <w:rPr>
          <w:b/>
          <w:u w:val="single"/>
        </w:rPr>
        <w:t xml:space="preserve"> </w:t>
      </w:r>
      <w:r w:rsidRPr="00451C1C">
        <w:rPr>
          <w:b/>
          <w:u w:val="single"/>
        </w:rPr>
        <w:t>№</w:t>
      </w:r>
      <w:r w:rsidR="00825CB4" w:rsidRPr="00451C1C">
        <w:rPr>
          <w:b/>
          <w:u w:val="single"/>
        </w:rPr>
        <w:t xml:space="preserve"> </w:t>
      </w:r>
      <w:r w:rsidR="00E54454" w:rsidRPr="00451C1C">
        <w:rPr>
          <w:b/>
          <w:u w:val="single"/>
        </w:rPr>
        <w:t xml:space="preserve"> </w:t>
      </w:r>
      <w:r w:rsidR="000B3E96" w:rsidRPr="00451C1C">
        <w:rPr>
          <w:b/>
          <w:u w:val="single"/>
        </w:rPr>
        <w:t>(номер проектный)</w:t>
      </w:r>
      <w:r w:rsidR="00E54454" w:rsidRPr="00E54454">
        <w:rPr>
          <w:b/>
        </w:rPr>
        <w:t xml:space="preserve"> </w:t>
      </w:r>
      <w:r w:rsidR="00825CB4">
        <w:rPr>
          <w:b/>
        </w:rPr>
        <w:t xml:space="preserve"> </w:t>
      </w:r>
      <w:r w:rsidR="0087282B" w:rsidRPr="0087282B">
        <w:t>(условный номер)</w:t>
      </w:r>
      <w:r w:rsidRPr="0087282B">
        <w:t>,</w:t>
      </w:r>
      <w:r w:rsidRPr="004B79CF">
        <w:t xml:space="preserve"> (основные характеристики, объекта долевого строительства приведены в Приложении №1 к настоящему Договору), создаваемая с привлечением денежных средств Участника и подлежащая передаче Участнику, только после получения разрешения на ввод в эксплуатацию Многоквартирного дома в порядке и на условиях, предусмотренных настоящим Договором.</w:t>
      </w:r>
    </w:p>
    <w:p w:rsidR="00633452" w:rsidRPr="003128E8" w:rsidRDefault="00086D64" w:rsidP="000D567B">
      <w:pPr>
        <w:jc w:val="both"/>
      </w:pPr>
      <w:r w:rsidRPr="004B79CF">
        <w:t xml:space="preserve">1.4. </w:t>
      </w:r>
      <w:r w:rsidRPr="004B79CF">
        <w:rPr>
          <w:b/>
        </w:rPr>
        <w:t xml:space="preserve">Проектная </w:t>
      </w:r>
      <w:r w:rsidR="00A2587C" w:rsidRPr="004B79CF">
        <w:rPr>
          <w:b/>
        </w:rPr>
        <w:t xml:space="preserve">и инвестируемая </w:t>
      </w:r>
      <w:r w:rsidRPr="004B79CF">
        <w:rPr>
          <w:b/>
        </w:rPr>
        <w:t>общая площадь Объекта долевого строительства</w:t>
      </w:r>
      <w:r w:rsidRPr="004B79CF">
        <w:t xml:space="preserve"> – площадь Квартиры, определенная </w:t>
      </w:r>
      <w:r w:rsidR="00CC3249" w:rsidRPr="004B79CF">
        <w:t xml:space="preserve">на дату подписания настоящего Договора </w:t>
      </w:r>
      <w:r w:rsidRPr="004B79CF">
        <w:t xml:space="preserve">в соответствии с проектной документацией на Многоквартирный дом, включающая в себя сумму площадей всех помещений Квартиры, </w:t>
      </w:r>
      <w:r w:rsidR="00A2587C" w:rsidRPr="004B79CF">
        <w:t xml:space="preserve">с </w:t>
      </w:r>
      <w:r w:rsidRPr="004B79CF">
        <w:t>учет</w:t>
      </w:r>
      <w:r w:rsidR="00A2587C" w:rsidRPr="004B79CF">
        <w:t>ом</w:t>
      </w:r>
      <w:r w:rsidRPr="004B79CF">
        <w:t xml:space="preserve"> площади помещений лоджий и </w:t>
      </w:r>
      <w:r w:rsidRPr="004B79CF">
        <w:lastRenderedPageBreak/>
        <w:t>балконов</w:t>
      </w:r>
      <w:r w:rsidR="00CC3249" w:rsidRPr="004B79CF">
        <w:t>.</w:t>
      </w:r>
      <w:r w:rsidRPr="004B79CF">
        <w:t xml:space="preserve"> Проектная общая площадь Квартиры</w:t>
      </w:r>
      <w:r w:rsidR="00A2587C" w:rsidRPr="004B79CF">
        <w:t xml:space="preserve"> в соответствии со строительно</w:t>
      </w:r>
      <w:r w:rsidR="000C3201" w:rsidRPr="004B79CF">
        <w:t>-</w:t>
      </w:r>
      <w:r w:rsidR="00A2587C" w:rsidRPr="004B79CF">
        <w:t xml:space="preserve">кладочным планом </w:t>
      </w:r>
      <w:r w:rsidRPr="004B79CF">
        <w:t xml:space="preserve"> составляет</w:t>
      </w:r>
      <w:r w:rsidR="00E54454">
        <w:t xml:space="preserve"> </w:t>
      </w:r>
      <w:r w:rsidR="000B3E96" w:rsidRPr="000B3E96">
        <w:rPr>
          <w:b/>
        </w:rPr>
        <w:t>(</w:t>
      </w:r>
      <w:r w:rsidR="00EF6082">
        <w:rPr>
          <w:b/>
        </w:rPr>
        <w:t>площадь общая</w:t>
      </w:r>
      <w:r w:rsidR="000B3E96" w:rsidRPr="00EF6082">
        <w:rPr>
          <w:b/>
        </w:rPr>
        <w:t>)</w:t>
      </w:r>
      <w:r w:rsidR="00825CB4">
        <w:rPr>
          <w:b/>
        </w:rPr>
        <w:t xml:space="preserve"> </w:t>
      </w:r>
      <w:r w:rsidR="00E54454">
        <w:rPr>
          <w:b/>
        </w:rPr>
        <w:t xml:space="preserve"> </w:t>
      </w:r>
      <w:r w:rsidR="00E937AA" w:rsidRPr="00E937AA">
        <w:rPr>
          <w:b/>
        </w:rPr>
        <w:t>((общая площадь прописью)</w:t>
      </w:r>
      <w:r w:rsidR="00E937AA">
        <w:rPr>
          <w:b/>
        </w:rPr>
        <w:t>)</w:t>
      </w:r>
      <w:r w:rsidR="00E54454">
        <w:rPr>
          <w:b/>
        </w:rPr>
        <w:t xml:space="preserve"> </w:t>
      </w:r>
      <w:r w:rsidRPr="00EF6082">
        <w:rPr>
          <w:b/>
        </w:rPr>
        <w:t>кв.м.</w:t>
      </w:r>
    </w:p>
    <w:p w:rsidR="003273B4" w:rsidRPr="004B79CF" w:rsidRDefault="00086D64" w:rsidP="000D567B">
      <w:pPr>
        <w:jc w:val="both"/>
      </w:pPr>
      <w:r w:rsidRPr="003128E8">
        <w:t>1.</w:t>
      </w:r>
      <w:r w:rsidR="00CC3249" w:rsidRPr="003128E8">
        <w:t>5</w:t>
      </w:r>
      <w:r w:rsidRPr="003128E8">
        <w:t xml:space="preserve">. </w:t>
      </w:r>
      <w:r w:rsidRPr="003128E8">
        <w:rPr>
          <w:b/>
        </w:rPr>
        <w:t>Фактическая площадь Объекта долевого строительства</w:t>
      </w:r>
      <w:r w:rsidRPr="003128E8">
        <w:t xml:space="preserve"> – сумма общей площади</w:t>
      </w:r>
      <w:r w:rsidRPr="004B79CF">
        <w:t xml:space="preserve"> квартиры и площади помещений </w:t>
      </w:r>
      <w:r w:rsidR="00802347" w:rsidRPr="004B79CF">
        <w:t>лоджий и балконов</w:t>
      </w:r>
      <w:r w:rsidRPr="004B79CF">
        <w:t xml:space="preserve">, которая определяется по окончании строительства Многоквартирного дома на основании обмеров, проведенных </w:t>
      </w:r>
      <w:r w:rsidR="00A43A14" w:rsidRPr="004B79CF">
        <w:t>кадастровым инженером</w:t>
      </w:r>
      <w:r w:rsidRPr="004B79CF">
        <w:t xml:space="preserve">, и составления </w:t>
      </w:r>
      <w:r w:rsidR="00CC3249" w:rsidRPr="004B79CF">
        <w:t xml:space="preserve">технического плана </w:t>
      </w:r>
      <w:r w:rsidRPr="004B79CF">
        <w:t>на Многоквартирный дом и Квартиру.</w:t>
      </w:r>
    </w:p>
    <w:p w:rsidR="003E6298" w:rsidRDefault="00086D64" w:rsidP="000D567B">
      <w:pPr>
        <w:jc w:val="both"/>
      </w:pPr>
      <w:r w:rsidRPr="004B79CF">
        <w:t>1.</w:t>
      </w:r>
      <w:r w:rsidR="00A80832" w:rsidRPr="004B79CF">
        <w:t>6</w:t>
      </w:r>
      <w:r w:rsidRPr="004B79CF">
        <w:t xml:space="preserve">. </w:t>
      </w:r>
      <w:r w:rsidRPr="004B79CF">
        <w:rPr>
          <w:b/>
        </w:rPr>
        <w:t xml:space="preserve">Застройщик </w:t>
      </w:r>
      <w:r w:rsidRPr="004B79CF">
        <w:t xml:space="preserve">– юридическое лицо, имеющее </w:t>
      </w:r>
      <w:r w:rsidR="003E6298">
        <w:t>по</w:t>
      </w:r>
      <w:r w:rsidR="00B821C7">
        <w:t xml:space="preserve"> праву собственности з</w:t>
      </w:r>
      <w:r w:rsidRPr="004B79CF">
        <w:t>емельный участок, и привлекающее денежные средства участников долевого строительства в соответствии с настоящим Договором и действующим законодательством для строительства  Многоквартирного дома с нежилыми вс</w:t>
      </w:r>
      <w:r w:rsidR="00CC3249" w:rsidRPr="004B79CF">
        <w:t>т</w:t>
      </w:r>
      <w:r w:rsidR="00B821C7">
        <w:t>роенными помещениями на первом этаже</w:t>
      </w:r>
      <w:r w:rsidRPr="004B79CF">
        <w:t xml:space="preserve">, на основании полученного разрешения на строительство. Информация о Застройщике содержится в проектной декларации, опубликованной в сети Интернет по адресу: </w:t>
      </w:r>
      <w:r w:rsidR="003E6298" w:rsidRPr="003E6298">
        <w:rPr>
          <w:b/>
        </w:rPr>
        <w:t>Kvartal.kimmeri.org</w:t>
      </w:r>
      <w:r w:rsidR="003E6298" w:rsidRPr="003E6298">
        <w:t>.</w:t>
      </w:r>
    </w:p>
    <w:p w:rsidR="004273E4" w:rsidRPr="004B79CF" w:rsidRDefault="00086D64" w:rsidP="000D567B">
      <w:pPr>
        <w:jc w:val="both"/>
      </w:pPr>
      <w:r w:rsidRPr="004B79CF">
        <w:t>1.</w:t>
      </w:r>
      <w:r w:rsidR="00A80832" w:rsidRPr="004B79CF">
        <w:t>7</w:t>
      </w:r>
      <w:r w:rsidRPr="004B79CF">
        <w:t xml:space="preserve">. </w:t>
      </w:r>
      <w:r w:rsidRPr="004B79CF">
        <w:rPr>
          <w:b/>
        </w:rPr>
        <w:t>Разрешение на ввод Многоквартирного дома в эксплуатацию</w:t>
      </w:r>
      <w:r w:rsidRPr="004B79CF">
        <w:t xml:space="preserve"> – документ, удостоверяющий выполнение строительства Многоквартирного дома в полном объеме в соответствии с разрешением на строительство, соответствие построенного Многоквартирного дома градостроительному плану земельного участка и проектной документации.</w:t>
      </w:r>
    </w:p>
    <w:p w:rsidR="00086D64" w:rsidRPr="004B79CF" w:rsidRDefault="00086D64" w:rsidP="000D567B">
      <w:pPr>
        <w:jc w:val="both"/>
      </w:pPr>
      <w:r w:rsidRPr="004B79CF">
        <w:t>1.</w:t>
      </w:r>
      <w:r w:rsidR="00A80832" w:rsidRPr="004B79CF">
        <w:t>8</w:t>
      </w:r>
      <w:r w:rsidRPr="004B79CF">
        <w:t xml:space="preserve">. </w:t>
      </w:r>
      <w:r w:rsidRPr="004B79CF">
        <w:rPr>
          <w:b/>
        </w:rPr>
        <w:t>Цена договора</w:t>
      </w:r>
      <w:r w:rsidRPr="004B79CF">
        <w:t xml:space="preserve"> – размер денежных средств, подлежащих уплате Участником Застройщику в рамках целевого финансирования для строительства (создания) Объекта долевого строительства. Цена договора определяется как сумма денежных средств на возмещение затрат на строительство Объекта долевого строительства и денежных средств на оплату услуг Застройщика (вознаграждение Застройщика).</w:t>
      </w:r>
    </w:p>
    <w:p w:rsidR="00633452" w:rsidRDefault="00633452" w:rsidP="003E6298">
      <w:pPr>
        <w:rPr>
          <w:b/>
        </w:rPr>
      </w:pPr>
    </w:p>
    <w:p w:rsidR="00FF48F3" w:rsidRPr="004B79CF" w:rsidRDefault="00086D64" w:rsidP="00802347">
      <w:pPr>
        <w:jc w:val="center"/>
        <w:rPr>
          <w:b/>
        </w:rPr>
      </w:pPr>
      <w:r w:rsidRPr="004B79CF">
        <w:rPr>
          <w:b/>
        </w:rPr>
        <w:t>2. ПРЕДМЕТ ДОГОВОРА</w:t>
      </w:r>
    </w:p>
    <w:p w:rsidR="00633452" w:rsidRDefault="00633452" w:rsidP="000D567B">
      <w:pPr>
        <w:jc w:val="both"/>
      </w:pPr>
    </w:p>
    <w:p w:rsidR="00534A4C" w:rsidRDefault="00086D64" w:rsidP="000D567B">
      <w:pPr>
        <w:jc w:val="both"/>
      </w:pPr>
      <w:r w:rsidRPr="004B79CF">
        <w:t xml:space="preserve">2.1. В соответствии с настоящим Договором Застройщик обязуется с привлечением других лиц в предусмотренный настоящим Договором срок построить Многоквартирный дом и после получения разрешения на ввод в эксплуатацию Многоквартирного дома </w:t>
      </w:r>
      <w:r w:rsidR="00FD276A">
        <w:t>в</w:t>
      </w:r>
      <w:r w:rsidR="00825CB4">
        <w:t xml:space="preserve">  т</w:t>
      </w:r>
      <w:r w:rsidR="00FD276A">
        <w:t>ечении</w:t>
      </w:r>
      <w:r w:rsidR="00825CB4">
        <w:t xml:space="preserve"> </w:t>
      </w:r>
      <w:r w:rsidR="00F476C5">
        <w:t xml:space="preserve">одного </w:t>
      </w:r>
      <w:r w:rsidR="00FD276A">
        <w:t xml:space="preserve">месяца </w:t>
      </w:r>
      <w:r w:rsidRPr="004B79CF">
        <w:t>передать Объект долевого строительства Участнику при условии надлежащего исполнения им своих обязательств.</w:t>
      </w:r>
    </w:p>
    <w:p w:rsidR="007D4480" w:rsidRPr="004B79CF" w:rsidRDefault="00086D64" w:rsidP="000D567B">
      <w:pPr>
        <w:jc w:val="both"/>
      </w:pPr>
      <w:r w:rsidRPr="004B79CF">
        <w:t>2.2. Участник обязуется уплатить обусловленную настоящим Договором Цену Договора в порядке и сроки, установленные настоящим Договором, и принять Объект долевого строительства по Акту приема-передачи Квартиры в порядке и сроки, установленные</w:t>
      </w:r>
      <w:r w:rsidR="00825CB4">
        <w:t xml:space="preserve"> </w:t>
      </w:r>
      <w:r w:rsidR="000C5521">
        <w:t>настоящим Договором</w:t>
      </w:r>
      <w:r w:rsidRPr="00957E47">
        <w:t>.</w:t>
      </w:r>
    </w:p>
    <w:p w:rsidR="004273E4" w:rsidRPr="004B79CF" w:rsidRDefault="00086D64" w:rsidP="000D567B">
      <w:pPr>
        <w:jc w:val="both"/>
      </w:pPr>
      <w:r w:rsidRPr="004B79CF">
        <w:t>2.3. Строительство Многоквартирного дома ведется на основании:</w:t>
      </w:r>
    </w:p>
    <w:p w:rsidR="00967FBA" w:rsidRDefault="00825CB4" w:rsidP="00D71C16">
      <w:pPr>
        <w:jc w:val="both"/>
      </w:pPr>
      <w:r>
        <w:t xml:space="preserve">        </w:t>
      </w:r>
      <w:r w:rsidRPr="004B79CF">
        <w:t xml:space="preserve">- </w:t>
      </w:r>
      <w:bookmarkStart w:id="0" w:name="Закладка13"/>
      <w:bookmarkEnd w:id="0"/>
      <w:r w:rsidR="00967FBA" w:rsidRPr="00967FBA">
        <w:t>Разрешение на строительство Ru 15-3-79-2018 от 31.05.2018 г., выданное Администрацией местного самоуправления г. Владикавказа РСО- Алания</w:t>
      </w:r>
      <w:r w:rsidR="00967FBA">
        <w:t>.</w:t>
      </w:r>
    </w:p>
    <w:p w:rsidR="00E87827" w:rsidRPr="00D71C16" w:rsidRDefault="009A2137" w:rsidP="00D71C16">
      <w:pPr>
        <w:jc w:val="both"/>
      </w:pPr>
      <w:r>
        <w:t xml:space="preserve">2.4. </w:t>
      </w:r>
      <w:r w:rsidR="00086D64" w:rsidRPr="004B79CF">
        <w:t>Ориентировочный срок ввода Многоквартирного дома в эксплуатацию:</w:t>
      </w:r>
      <w:r w:rsidR="00825CB4">
        <w:t xml:space="preserve">   </w:t>
      </w:r>
      <w:r w:rsidR="00E8086C">
        <w:t xml:space="preserve">                          </w:t>
      </w:r>
      <w:r w:rsidR="00DB0E63">
        <w:rPr>
          <w:lang w:val="en-US"/>
        </w:rPr>
        <w:t>II</w:t>
      </w:r>
      <w:r w:rsidR="00DB0E63" w:rsidRPr="00DB0E63">
        <w:t xml:space="preserve"> </w:t>
      </w:r>
      <w:r w:rsidR="00DB0E63">
        <w:t>квартал</w:t>
      </w:r>
      <w:r w:rsidR="00EF6082">
        <w:t xml:space="preserve"> 20</w:t>
      </w:r>
      <w:r w:rsidR="00DB0E63">
        <w:t>20</w:t>
      </w:r>
      <w:r w:rsidR="00EF6082">
        <w:t xml:space="preserve"> г.</w:t>
      </w:r>
      <w:r w:rsidR="00086D64" w:rsidRPr="004B79CF">
        <w:t xml:space="preserve"> Датой ввода Многоквартирного дома в эксплуатацию является дата выдачи уполномоченным органом разрешения на ввод Многоквартирного дома в эксплуатацию.</w:t>
      </w:r>
    </w:p>
    <w:p w:rsidR="00802347" w:rsidRPr="007663CC" w:rsidRDefault="00086D64" w:rsidP="007663CC">
      <w:pPr>
        <w:jc w:val="center"/>
        <w:rPr>
          <w:b/>
        </w:rPr>
      </w:pPr>
      <w:r w:rsidRPr="004B79CF">
        <w:rPr>
          <w:b/>
        </w:rPr>
        <w:t>3. ЦЕНА ДОГОВОРА</w:t>
      </w:r>
    </w:p>
    <w:p w:rsidR="00633452" w:rsidRDefault="00633452" w:rsidP="000D567B">
      <w:pPr>
        <w:jc w:val="both"/>
      </w:pPr>
    </w:p>
    <w:p w:rsidR="00D26D9A" w:rsidRPr="00800249" w:rsidRDefault="007D4480" w:rsidP="000D567B">
      <w:pPr>
        <w:jc w:val="both"/>
        <w:rPr>
          <w:u w:val="single"/>
        </w:rPr>
      </w:pPr>
      <w:r w:rsidRPr="00800249">
        <w:t>3</w:t>
      </w:r>
      <w:r w:rsidR="004B79CF" w:rsidRPr="00800249">
        <w:t>.1</w:t>
      </w:r>
      <w:r w:rsidRPr="00800249">
        <w:t xml:space="preserve">. Цена 1 кв.м. площади </w:t>
      </w:r>
      <w:r w:rsidR="00086D64" w:rsidRPr="00800249">
        <w:t xml:space="preserve">Объекта долевого строительства составляет  </w:t>
      </w:r>
      <w:r w:rsidR="0036760D" w:rsidRPr="00800249">
        <w:rPr>
          <w:b/>
          <w:u w:val="single"/>
        </w:rPr>
        <w:t>(стоимость метра цифрами)</w:t>
      </w:r>
      <w:r w:rsidR="00825CB4">
        <w:rPr>
          <w:b/>
          <w:u w:val="single"/>
        </w:rPr>
        <w:t xml:space="preserve"> </w:t>
      </w:r>
      <w:r w:rsidR="0036760D" w:rsidRPr="00800249">
        <w:rPr>
          <w:b/>
          <w:u w:val="single"/>
        </w:rPr>
        <w:t xml:space="preserve"> (стоимость метра прописью)</w:t>
      </w:r>
      <w:r w:rsidR="00F43F70" w:rsidRPr="00800249">
        <w:rPr>
          <w:b/>
          <w:u w:val="single"/>
        </w:rPr>
        <w:t>.</w:t>
      </w:r>
    </w:p>
    <w:p w:rsidR="00086D64" w:rsidRPr="00800249" w:rsidRDefault="00086D64" w:rsidP="000D567B">
      <w:pPr>
        <w:jc w:val="both"/>
        <w:rPr>
          <w:b/>
          <w:u w:val="single"/>
        </w:rPr>
      </w:pPr>
      <w:r w:rsidRPr="00800249">
        <w:t>3.</w:t>
      </w:r>
      <w:r w:rsidR="00A16E56" w:rsidRPr="00800249">
        <w:t>2</w:t>
      </w:r>
      <w:r w:rsidRPr="00800249">
        <w:t>.</w:t>
      </w:r>
      <w:r w:rsidR="00437FA3" w:rsidRPr="00800249">
        <w:t xml:space="preserve"> Проектная и</w:t>
      </w:r>
      <w:r w:rsidRPr="00800249">
        <w:t xml:space="preserve">нвестируемая площадь Объекта долевого строительства составляет </w:t>
      </w:r>
      <w:r w:rsidR="0036760D" w:rsidRPr="00800249">
        <w:rPr>
          <w:b/>
        </w:rPr>
        <w:t>(</w:t>
      </w:r>
      <w:r w:rsidR="00437FA3" w:rsidRPr="00800249">
        <w:rPr>
          <w:b/>
        </w:rPr>
        <w:t>площадь общая</w:t>
      </w:r>
      <w:r w:rsidR="0036760D" w:rsidRPr="00800249">
        <w:rPr>
          <w:b/>
        </w:rPr>
        <w:t>)</w:t>
      </w:r>
      <w:r w:rsidR="00825CB4">
        <w:rPr>
          <w:b/>
        </w:rPr>
        <w:t xml:space="preserve">  </w:t>
      </w:r>
      <w:r w:rsidRPr="00800249">
        <w:rPr>
          <w:b/>
        </w:rPr>
        <w:t>кв.м.,</w:t>
      </w:r>
      <w:r w:rsidRPr="00800249">
        <w:t xml:space="preserve"> что составляет денежную сумму в размере </w:t>
      </w:r>
      <w:r w:rsidR="0036760D" w:rsidRPr="00800249">
        <w:rPr>
          <w:b/>
          <w:u w:val="single"/>
        </w:rPr>
        <w:t>(стоимость договора цифрами)</w:t>
      </w:r>
      <w:r w:rsidR="00825CB4">
        <w:rPr>
          <w:b/>
          <w:u w:val="single"/>
        </w:rPr>
        <w:t xml:space="preserve"> </w:t>
      </w:r>
      <w:r w:rsidR="00E87827">
        <w:rPr>
          <w:b/>
          <w:u w:val="single"/>
        </w:rPr>
        <w:t xml:space="preserve"> </w:t>
      </w:r>
      <w:r w:rsidR="0036760D" w:rsidRPr="00800249">
        <w:rPr>
          <w:b/>
          <w:u w:val="single"/>
        </w:rPr>
        <w:t>(стоимость договора прописью)</w:t>
      </w:r>
      <w:r w:rsidR="00002B6B">
        <w:t xml:space="preserve"> (НДС не облагается).</w:t>
      </w:r>
    </w:p>
    <w:p w:rsidR="00B63867" w:rsidRDefault="00B63867" w:rsidP="00B63867">
      <w:pPr>
        <w:jc w:val="both"/>
      </w:pPr>
      <w:r w:rsidRPr="00800249">
        <w:t>3.3. В цену настоящего Договора  входит стоимость:  остекление наружных оконных проемов пластиковыми стеклопакетами</w:t>
      </w:r>
      <w:r>
        <w:t xml:space="preserve"> </w:t>
      </w:r>
      <w:r w:rsidRPr="00800249">
        <w:t>с установкой подоконных досок,</w:t>
      </w:r>
      <w:r>
        <w:t xml:space="preserve"> </w:t>
      </w:r>
      <w:r w:rsidRPr="00800249">
        <w:t>установка</w:t>
      </w:r>
      <w:r w:rsidRPr="000A1623">
        <w:t xml:space="preserve"> входной металлической двери,</w:t>
      </w:r>
      <w:r>
        <w:t xml:space="preserve"> </w:t>
      </w:r>
      <w:r w:rsidR="00FA2DA8" w:rsidRPr="004B79CF">
        <w:t>устройст</w:t>
      </w:r>
      <w:r w:rsidR="00FA2DA8">
        <w:t>во внутриквартирных перегородок,</w:t>
      </w:r>
      <w:r w:rsidR="00FA2DA8" w:rsidRPr="000A1623">
        <w:t xml:space="preserve"> </w:t>
      </w:r>
      <w:r w:rsidRPr="000A1623">
        <w:t xml:space="preserve">ввод </w:t>
      </w:r>
      <w:r w:rsidRPr="000A1623">
        <w:lastRenderedPageBreak/>
        <w:t>электрического кабеля, отвод от стояка</w:t>
      </w:r>
      <w:r w:rsidRPr="00F43F70">
        <w:t xml:space="preserve"> холодного водоснабжения, отвод канализационног</w:t>
      </w:r>
      <w:r>
        <w:t>о стояка, отвод газового стояка.</w:t>
      </w:r>
    </w:p>
    <w:p w:rsidR="00B63867" w:rsidRDefault="00B63867" w:rsidP="00B63867">
      <w:pPr>
        <w:jc w:val="both"/>
      </w:pPr>
      <w:r>
        <w:t>Объект вводит</w:t>
      </w:r>
      <w:r w:rsidRPr="004B79CF">
        <w:t>ся в эксплуатацию</w:t>
      </w:r>
      <w:r>
        <w:t>,</w:t>
      </w:r>
      <w:r w:rsidRPr="004B79CF">
        <w:t xml:space="preserve"> и передается</w:t>
      </w:r>
      <w:r>
        <w:t xml:space="preserve"> без электрической разводки</w:t>
      </w:r>
      <w:r w:rsidRPr="00645618">
        <w:t>,</w:t>
      </w:r>
      <w:r>
        <w:t xml:space="preserve"> без</w:t>
      </w:r>
      <w:r w:rsidRPr="00645618">
        <w:t xml:space="preserve"> штукатурк</w:t>
      </w:r>
      <w:r>
        <w:t>и</w:t>
      </w:r>
      <w:r w:rsidRPr="00645618">
        <w:t xml:space="preserve"> внутренних стен,</w:t>
      </w:r>
      <w:r w:rsidR="00A83D9E">
        <w:t xml:space="preserve"> без </w:t>
      </w:r>
      <w:r w:rsidR="00146E3F">
        <w:t xml:space="preserve">устройства </w:t>
      </w:r>
      <w:r w:rsidR="00A83D9E">
        <w:t>стяжки</w:t>
      </w:r>
      <w:r w:rsidR="00146E3F">
        <w:t xml:space="preserve"> полов</w:t>
      </w:r>
      <w:r w:rsidR="00A83D9E">
        <w:t>,</w:t>
      </w:r>
      <w:r w:rsidRPr="00645618">
        <w:t xml:space="preserve"> </w:t>
      </w:r>
      <w:r w:rsidRPr="004B79CF">
        <w:t xml:space="preserve"> без чистовой отделки, без побелки, покраски, межкомнатных дверей, чистых полов, без розеток, выключателей, санитарно-технических приборов, без </w:t>
      </w:r>
      <w:r>
        <w:t xml:space="preserve">котла и </w:t>
      </w:r>
      <w:r w:rsidRPr="004B79CF">
        <w:t xml:space="preserve">системы отопления.   </w:t>
      </w:r>
    </w:p>
    <w:p w:rsidR="00F016B0" w:rsidRDefault="00086D64" w:rsidP="00B63867">
      <w:pPr>
        <w:jc w:val="both"/>
      </w:pPr>
      <w:r w:rsidRPr="004B79CF">
        <w:t>3.</w:t>
      </w:r>
      <w:r w:rsidR="00AD22AA">
        <w:t>4</w:t>
      </w:r>
      <w:r w:rsidRPr="004B79CF">
        <w:t xml:space="preserve">. В цену настоящего Договора включена сумма компенсации Застройщику затрат на строительство Многоквартирного дома, в том числе: непосредственно строительно-монтажные работы по созданию Многоквартирного дома, услуги по охране объекта строительства, услуги по техническому надзору за строительством (функции технического заказчика) и авторскому надзору, разработка проектной документации, необходимые экспертизы и анализы, топографические съемки, геодезические работы, инженерно-геологические изыскания, исследования, необходимые согласования и заключения, а также услуги по контролю качества со специализированными организациями; землеустроительные работы; мероприятия по обеспечению пожарной безопасности; инженерно-технические мероприятия гражданской обороны и пр.; </w:t>
      </w:r>
      <w:r w:rsidR="00134EF6">
        <w:t>стоимость земельного участка</w:t>
      </w:r>
      <w:r w:rsidRPr="004B79CF">
        <w:t xml:space="preserve">; затраты по выполнению инвестиционных условий перед муниципальными органами; строительство сопутствующих объектов; строительство внешних инженерных сетей и коммуникаций и иных необходимых объектов инженерной инфраструктуры и благоустройства; работ и услуг по присоединению и подключению Многоквартирного дома к внешним источникам снабжения, работ и услуг по вводу Многоквартирного дома в эксплуатацию, осуществления информационно-рекламных мероприятий и иных мероприятий, неотъемлемо связанных с реализацией проекта по строительству Многоквартирного дома, в т.ч. услуги по привлечению третьих лиц в долевое строительство. </w:t>
      </w:r>
    </w:p>
    <w:p w:rsidR="00F016B0" w:rsidRDefault="00F016B0" w:rsidP="00F016B0">
      <w:pPr>
        <w:jc w:val="both"/>
      </w:pPr>
      <w:r>
        <w:t>3.5. Вознаграждение Застройщика определяется по окончании строительства</w:t>
      </w:r>
      <w:r w:rsidR="00D4745C">
        <w:t xml:space="preserve"> (получения разрешения на ввод Многоквартирного д</w:t>
      </w:r>
      <w:r>
        <w:t>ома в эксплуатацию). Окончательный расчет вознаграждения определяется экономией, полученной в результате эффективной организации ведения строительства и рассчитывается как разница между всеми привлеченными на реализацию данного проекта финансовыми ресурсами на долевое строительство и фактически произведенными затратами, которые составляют инвентарную стоимос</w:t>
      </w:r>
      <w:r w:rsidR="00D4745C">
        <w:t>ть законченного строительством Многоквартирного д</w:t>
      </w:r>
      <w:r>
        <w:t>ома</w:t>
      </w:r>
      <w:r w:rsidR="003F5943">
        <w:t>.</w:t>
      </w:r>
      <w:r>
        <w:t xml:space="preserve"> В случае отсутствия такой экономии вознаграждение  Застройщика    ограничивается    размером,    определенном в абзаце 1 настоящего пункта.</w:t>
      </w:r>
    </w:p>
    <w:p w:rsidR="00F016B0" w:rsidRDefault="00F016B0" w:rsidP="000D567B">
      <w:pPr>
        <w:jc w:val="both"/>
      </w:pPr>
      <w:r>
        <w:t xml:space="preserve">3.6. </w:t>
      </w:r>
      <w:r w:rsidRPr="00F016B0">
        <w:t>Использование денежных средств Участника долевого строительства, на погашение ранее полученных займов и процентов  по ним, считается целевым использованием, так как займы были целенаправленно использованы на строительство</w:t>
      </w:r>
      <w:r w:rsidR="00D4745C">
        <w:t xml:space="preserve"> Многоквартирного д</w:t>
      </w:r>
      <w:r w:rsidRPr="00F016B0">
        <w:t>ома.</w:t>
      </w:r>
    </w:p>
    <w:p w:rsidR="00211739" w:rsidRDefault="008E6BA7" w:rsidP="00211739">
      <w:pPr>
        <w:jc w:val="both"/>
      </w:pPr>
      <w:r>
        <w:t>3</w:t>
      </w:r>
      <w:r w:rsidR="00211739">
        <w:t>.</w:t>
      </w:r>
      <w:r w:rsidR="00F016B0">
        <w:t>7</w:t>
      </w:r>
      <w:r w:rsidR="00211739">
        <w:t>. В случае</w:t>
      </w:r>
      <w:r w:rsidR="00C24FEB">
        <w:t>,</w:t>
      </w:r>
      <w:r w:rsidR="00211739">
        <w:t xml:space="preserve"> если по результатам проведения </w:t>
      </w:r>
      <w:r w:rsidR="005D0D1E">
        <w:t xml:space="preserve">обмеров </w:t>
      </w:r>
      <w:r w:rsidR="00211739">
        <w:t>кадастровы</w:t>
      </w:r>
      <w:r w:rsidR="005D0D1E">
        <w:t>м</w:t>
      </w:r>
      <w:r w:rsidR="00825CB4">
        <w:t xml:space="preserve"> </w:t>
      </w:r>
      <w:r w:rsidR="005D0D1E">
        <w:t>инженером</w:t>
      </w:r>
      <w:r w:rsidR="00825CB4">
        <w:t xml:space="preserve"> </w:t>
      </w:r>
      <w:r w:rsidR="00C24FEB">
        <w:t xml:space="preserve">фактическая </w:t>
      </w:r>
      <w:r w:rsidR="00211739">
        <w:t>площадь Объекта долевого строительства превысит проектную/</w:t>
      </w:r>
      <w:r w:rsidR="00825CB4">
        <w:t xml:space="preserve"> </w:t>
      </w:r>
      <w:r w:rsidR="00211739">
        <w:t>инвестируемую площадь, указанную в</w:t>
      </w:r>
      <w:r w:rsidR="005D0D1E">
        <w:t xml:space="preserve"> п. 1.4.</w:t>
      </w:r>
      <w:r w:rsidR="00211739">
        <w:t xml:space="preserve"> настоящего Договора, Цена Договора, указанная в </w:t>
      </w:r>
      <w:r w:rsidR="00D96532">
        <w:t>п.3.2</w:t>
      </w:r>
      <w:r w:rsidR="00211739">
        <w:t>. насто</w:t>
      </w:r>
      <w:r w:rsidR="00D96532">
        <w:t xml:space="preserve">ящего договора </w:t>
      </w:r>
      <w:r w:rsidR="00211739">
        <w:t xml:space="preserve"> подлежит увеличению. При этом Цена Договора увеличивается на сумму, рассчитываемую исходя из цены одного квадратного метра площади Объекта долевого строительства, и размера площади, превысившей размер проектной/инвестируемой площади, </w:t>
      </w:r>
      <w:r w:rsidR="00C24FEB">
        <w:t>установленной в п</w:t>
      </w:r>
      <w:r w:rsidR="00211739">
        <w:t xml:space="preserve">. </w:t>
      </w:r>
      <w:r w:rsidR="00C24FEB">
        <w:t>1.4.</w:t>
      </w:r>
      <w:r w:rsidR="00211739">
        <w:t xml:space="preserve"> настоящего Договора, Рассчитанную в соответствии с настоящим подпунктом сумму Участник обязан уплатить Застройщику.</w:t>
      </w:r>
    </w:p>
    <w:p w:rsidR="00211739" w:rsidRDefault="008E6BA7" w:rsidP="00211739">
      <w:pPr>
        <w:jc w:val="both"/>
      </w:pPr>
      <w:r>
        <w:t>3</w:t>
      </w:r>
      <w:r w:rsidR="00211739">
        <w:t>.</w:t>
      </w:r>
      <w:r w:rsidR="00F016B0">
        <w:t>8</w:t>
      </w:r>
      <w:r w:rsidR="00211739">
        <w:t xml:space="preserve">. </w:t>
      </w:r>
      <w:r w:rsidR="00C24FEB" w:rsidRPr="00C24FEB">
        <w:t xml:space="preserve">В случае, если по результатам проведения обмеров кадастровым инженером фактическая площадь Объекта долевого строительства </w:t>
      </w:r>
      <w:r w:rsidR="00211739">
        <w:t xml:space="preserve">окажется меньше величины проектной/инвестируемой площади, </w:t>
      </w:r>
      <w:r w:rsidR="00C24FEB">
        <w:t>указанной</w:t>
      </w:r>
      <w:r w:rsidR="00C24FEB" w:rsidRPr="00C24FEB">
        <w:t xml:space="preserve"> в п. 1.4. настоящего Договора, Цена Договора, указанная в п.3.2. настоящего договора  подлежит </w:t>
      </w:r>
      <w:r w:rsidR="00C24FEB">
        <w:t>уменьшению</w:t>
      </w:r>
      <w:r w:rsidR="00C24FEB" w:rsidRPr="00C24FEB">
        <w:t xml:space="preserve">. </w:t>
      </w:r>
      <w:r w:rsidR="00211739">
        <w:t xml:space="preserve">При этом Цена Договора уменьшается на сумму, рассчитываемую исходя из цены одного квадратного </w:t>
      </w:r>
      <w:r w:rsidR="00211739">
        <w:lastRenderedPageBreak/>
        <w:t xml:space="preserve">метра площади Объекта долевого строительства и размера площади, на которую уменьшился размер проектной/инвестируемой площади, установленной в </w:t>
      </w:r>
      <w:r w:rsidR="00C24FEB">
        <w:t>п. 1.4. настоящего Договора</w:t>
      </w:r>
      <w:r w:rsidR="00211739">
        <w:t>. Рассчитанная в соответствии с настоящим подпунктом сумма учитывается при о</w:t>
      </w:r>
      <w:r>
        <w:t>кончательных расчетах Участника</w:t>
      </w:r>
      <w:r w:rsidR="00211739">
        <w:t xml:space="preserve"> с Застройщиком.</w:t>
      </w:r>
    </w:p>
    <w:p w:rsidR="00211739" w:rsidRDefault="008E6BA7" w:rsidP="00211739">
      <w:pPr>
        <w:jc w:val="both"/>
      </w:pPr>
      <w:r>
        <w:t>3</w:t>
      </w:r>
      <w:r w:rsidR="00211739">
        <w:t>.</w:t>
      </w:r>
      <w:r w:rsidR="00F016B0">
        <w:t>9</w:t>
      </w:r>
      <w:r w:rsidR="00211739">
        <w:t>. В случае возврата части суммы Цены Договора по перерасчету, Застройщик производит</w:t>
      </w:r>
      <w:r w:rsidR="00825CB4">
        <w:t xml:space="preserve"> </w:t>
      </w:r>
      <w:r w:rsidR="00211739">
        <w:t xml:space="preserve">возврат </w:t>
      </w:r>
      <w:r>
        <w:t>денежных средств в течение 15 (п</w:t>
      </w:r>
      <w:r w:rsidR="00211739">
        <w:t>ятнадцати) рабочих дней с момента получения от</w:t>
      </w:r>
      <w:r w:rsidR="00825CB4">
        <w:t xml:space="preserve"> </w:t>
      </w:r>
      <w:r w:rsidR="00211739">
        <w:t xml:space="preserve">Участника </w:t>
      </w:r>
      <w:r w:rsidR="006902CB">
        <w:t xml:space="preserve">заявления в письменной форме на </w:t>
      </w:r>
      <w:r w:rsidR="00211739">
        <w:t>возврат денежных средств с</w:t>
      </w:r>
      <w:r w:rsidR="00825CB4">
        <w:t xml:space="preserve"> </w:t>
      </w:r>
      <w:r w:rsidR="00211739">
        <w:t>обязательным указанием реквизитов для перечисления денежных средств, но в любом случае, не</w:t>
      </w:r>
      <w:r w:rsidR="00825CB4">
        <w:t xml:space="preserve"> </w:t>
      </w:r>
      <w:r w:rsidR="00211739">
        <w:t>ранее подписания Акта приема-передачи Объекта долевого строительства.</w:t>
      </w:r>
      <w:r w:rsidR="00825CB4">
        <w:t xml:space="preserve"> </w:t>
      </w:r>
      <w:r w:rsidR="00211739">
        <w:t>В случае доплаты Цены Договора по перерасчету Участник производит</w:t>
      </w:r>
      <w:r w:rsidR="00825CB4">
        <w:t xml:space="preserve"> </w:t>
      </w:r>
      <w:r w:rsidR="00211739">
        <w:t xml:space="preserve">такую </w:t>
      </w:r>
      <w:r w:rsidR="006902CB">
        <w:t xml:space="preserve">доплату до подписания Сторонами </w:t>
      </w:r>
      <w:r w:rsidR="00211739">
        <w:t>акта приема-передачи Объекта долевого строительства.</w:t>
      </w:r>
      <w:r w:rsidR="00825CB4">
        <w:t xml:space="preserve"> </w:t>
      </w:r>
      <w:r w:rsidR="00211739">
        <w:t>Оформление дополнительного соглашения об изменении Цены Договора в данном случае не</w:t>
      </w:r>
      <w:r w:rsidR="00825CB4">
        <w:t xml:space="preserve"> </w:t>
      </w:r>
      <w:r w:rsidR="00211739">
        <w:t>требуется.</w:t>
      </w:r>
    </w:p>
    <w:p w:rsidR="00A43A14" w:rsidRPr="004B79CF" w:rsidRDefault="00A43A14" w:rsidP="00211739">
      <w:pPr>
        <w:jc w:val="both"/>
      </w:pPr>
      <w:r w:rsidRPr="004B79CF">
        <w:t>3.</w:t>
      </w:r>
      <w:r w:rsidR="00F016B0">
        <w:t>10</w:t>
      </w:r>
      <w:r w:rsidRPr="004B79CF">
        <w:t xml:space="preserve">. </w:t>
      </w:r>
      <w:r w:rsidR="00251A71">
        <w:t xml:space="preserve">Цена договора является фиксированной и изменению не подлежит.  </w:t>
      </w:r>
    </w:p>
    <w:p w:rsidR="007D785E" w:rsidRPr="004B79CF" w:rsidRDefault="00086D64" w:rsidP="000D567B">
      <w:pPr>
        <w:jc w:val="both"/>
      </w:pPr>
      <w:r w:rsidRPr="004B79CF">
        <w:t>3.</w:t>
      </w:r>
      <w:r w:rsidR="00F016B0">
        <w:t>11</w:t>
      </w:r>
      <w:r w:rsidRPr="004B79CF">
        <w:t>. В цену настоящего Договора не включены затраты Участника по государственной регистрации настоящего договора и оформлению Объекта долевого строительства, указанного в п. 1.3. настоящего Договора, в собственность.</w:t>
      </w:r>
    </w:p>
    <w:p w:rsidR="00633452" w:rsidRDefault="00633452" w:rsidP="007D785E">
      <w:pPr>
        <w:jc w:val="center"/>
        <w:rPr>
          <w:b/>
        </w:rPr>
      </w:pPr>
    </w:p>
    <w:p w:rsidR="007D785E" w:rsidRPr="00F43F70" w:rsidRDefault="00086D64" w:rsidP="00F43F70">
      <w:pPr>
        <w:jc w:val="center"/>
        <w:rPr>
          <w:b/>
        </w:rPr>
      </w:pPr>
      <w:r w:rsidRPr="004B79CF">
        <w:rPr>
          <w:b/>
        </w:rPr>
        <w:t>4. ПОРЯДОК РАСЧЕТОВ</w:t>
      </w:r>
    </w:p>
    <w:p w:rsidR="00633452" w:rsidRDefault="00633452" w:rsidP="000D567B">
      <w:pPr>
        <w:jc w:val="both"/>
      </w:pPr>
    </w:p>
    <w:p w:rsidR="00086D64" w:rsidRPr="004B79CF" w:rsidRDefault="00086D64" w:rsidP="002914E4">
      <w:pPr>
        <w:jc w:val="both"/>
      </w:pPr>
      <w:r w:rsidRPr="004B79CF">
        <w:t>4.1. Участник производит оплату Цены Договора путем безналичного перечисления денежных средств на расчетный счет Застройщика</w:t>
      </w:r>
      <w:r w:rsidR="002914E4">
        <w:t>,</w:t>
      </w:r>
      <w:r w:rsidR="00825CB4">
        <w:t xml:space="preserve"> </w:t>
      </w:r>
      <w:r w:rsidR="002914E4">
        <w:t>в платежном поручении должно быть указано следующее назначение платежа: «Оплата по договору участия в долевом строительстве многоквартирного жилого дома»,</w:t>
      </w:r>
      <w:r w:rsidR="00880F3F">
        <w:t xml:space="preserve"> с указанием номера настоящего договора</w:t>
      </w:r>
      <w:r w:rsidR="00D2374C">
        <w:t xml:space="preserve">, </w:t>
      </w:r>
      <w:r w:rsidR="00880F3F">
        <w:t xml:space="preserve">даты заключения </w:t>
      </w:r>
      <w:r w:rsidR="00D2374C">
        <w:t>и</w:t>
      </w:r>
      <w:r w:rsidR="00EC127D">
        <w:t xml:space="preserve"> указания оплачиваемого месяца по графику платежей</w:t>
      </w:r>
      <w:r w:rsidR="00825CB4">
        <w:t xml:space="preserve"> </w:t>
      </w:r>
      <w:r w:rsidRPr="004B79CF">
        <w:t>или вносит их в кассу Застройщика.</w:t>
      </w:r>
    </w:p>
    <w:p w:rsidR="00086D64" w:rsidRPr="004B79CF" w:rsidRDefault="00086D64" w:rsidP="000D567B">
      <w:pPr>
        <w:jc w:val="both"/>
      </w:pPr>
      <w:r w:rsidRPr="004B79CF">
        <w:t>4.2. Факт оплаты Участником  Цены Договора будет подтверждаться копиями платежных поручений с отметкой банка об исполнении, или приходными ордерами (иными документами), выданными Застройщиком Участнику при внесении денежных средств в кассу Застройщика. Днем исполнения платежа признается день поступления денежных средств на расчетный счет Застройщика или дата выдачи приходного ордера (иного документа), подтверждающего внесение денежных средств в кассу.</w:t>
      </w:r>
    </w:p>
    <w:p w:rsidR="00EC127D" w:rsidRPr="00EC127D" w:rsidRDefault="00086D64" w:rsidP="00EC127D">
      <w:pPr>
        <w:jc w:val="both"/>
      </w:pPr>
      <w:r w:rsidRPr="004B79CF">
        <w:t>4.3. Оплата Цены Дог</w:t>
      </w:r>
      <w:r w:rsidR="0083206C">
        <w:t>овора производится Участником в следующие сроки и следующем порядке:</w:t>
      </w:r>
    </w:p>
    <w:p w:rsidR="009F489F" w:rsidRDefault="0036760D" w:rsidP="00BF6E8B">
      <w:pPr>
        <w:jc w:val="both"/>
      </w:pPr>
      <w:r w:rsidRPr="0036760D">
        <w:t>(график платежей таблица</w:t>
      </w:r>
      <w:r w:rsidR="00E87827">
        <w:t xml:space="preserve"> </w:t>
      </w:r>
      <w:r w:rsidR="00D8602B" w:rsidRPr="00D8602B">
        <w:t>с количеством</w:t>
      </w:r>
      <w:r w:rsidRPr="0036760D">
        <w:t>)</w:t>
      </w:r>
    </w:p>
    <w:p w:rsidR="0083206C" w:rsidRPr="0083206C" w:rsidRDefault="0083206C" w:rsidP="0083206C">
      <w:pPr>
        <w:ind w:firstLine="540"/>
        <w:jc w:val="both"/>
        <w:rPr>
          <w:bCs/>
        </w:rPr>
      </w:pPr>
      <w:r w:rsidRPr="0083206C">
        <w:rPr>
          <w:bCs/>
        </w:rPr>
        <w:t xml:space="preserve">Участник вправе оплатить Цену долевого строительства досрочно. </w:t>
      </w:r>
    </w:p>
    <w:p w:rsidR="00BF58BA" w:rsidRPr="004B79CF" w:rsidRDefault="00BF58BA" w:rsidP="000D567B">
      <w:pPr>
        <w:jc w:val="both"/>
      </w:pPr>
      <w:r>
        <w:t xml:space="preserve">4.4. В случае нарушения </w:t>
      </w:r>
      <w:r w:rsidR="00F2567A">
        <w:t xml:space="preserve"> Участником </w:t>
      </w:r>
      <w:r>
        <w:t xml:space="preserve">графика платежей указанного в </w:t>
      </w:r>
      <w:r w:rsidR="000C5521">
        <w:t>п. 4.3.</w:t>
      </w:r>
      <w:r w:rsidR="00F2567A">
        <w:t>настоящего договора, Участник уплачивает Застройщику неустойку (пени) в размере одной трехсотой ставки рефинансирования Центрального банка РФ, действующей на день исполнения обязательства, от суммы просроченного платежа за каждый день просрочки.</w:t>
      </w:r>
    </w:p>
    <w:p w:rsidR="007D785E" w:rsidRDefault="00716060" w:rsidP="000D567B">
      <w:pPr>
        <w:jc w:val="both"/>
      </w:pPr>
      <w:r>
        <w:t>4.</w:t>
      </w:r>
      <w:r w:rsidR="00BF58BA">
        <w:t>5</w:t>
      </w:r>
      <w:r>
        <w:t xml:space="preserve">. В случае </w:t>
      </w:r>
      <w:r w:rsidR="0093503F">
        <w:t>просрочки</w:t>
      </w:r>
      <w:r>
        <w:t xml:space="preserve"> внесения платежа более чем </w:t>
      </w:r>
      <w:r w:rsidR="0093503F">
        <w:t xml:space="preserve">на </w:t>
      </w:r>
      <w:r>
        <w:t>два месяца, является основанием для одностороннего отказа Застройщика от исп</w:t>
      </w:r>
      <w:r w:rsidR="00BF58BA">
        <w:t>олнения договора.</w:t>
      </w:r>
    </w:p>
    <w:p w:rsidR="00B63867" w:rsidRDefault="00B63867" w:rsidP="003B4431">
      <w:pPr>
        <w:jc w:val="center"/>
        <w:rPr>
          <w:b/>
        </w:rPr>
      </w:pPr>
    </w:p>
    <w:p w:rsidR="003B4431" w:rsidRPr="004B79CF" w:rsidRDefault="003B4431" w:rsidP="003B4431">
      <w:pPr>
        <w:jc w:val="center"/>
        <w:rPr>
          <w:b/>
        </w:rPr>
      </w:pPr>
      <w:r w:rsidRPr="004B79CF">
        <w:rPr>
          <w:b/>
        </w:rPr>
        <w:t>5. ПРАВА И ОБЯЗАННОСТИ СТОРОН</w:t>
      </w:r>
    </w:p>
    <w:p w:rsidR="003B4431" w:rsidRDefault="003B4431" w:rsidP="003B4431">
      <w:pPr>
        <w:jc w:val="both"/>
        <w:rPr>
          <w:b/>
        </w:rPr>
      </w:pPr>
    </w:p>
    <w:p w:rsidR="003B4431" w:rsidRDefault="003B4431" w:rsidP="003B4431">
      <w:pPr>
        <w:jc w:val="both"/>
        <w:rPr>
          <w:b/>
        </w:rPr>
      </w:pPr>
      <w:r w:rsidRPr="004B79CF">
        <w:rPr>
          <w:b/>
        </w:rPr>
        <w:t>5.1. Права и обязанности Застройщика:</w:t>
      </w:r>
    </w:p>
    <w:p w:rsidR="003B4431" w:rsidRDefault="003B4431" w:rsidP="003B4431">
      <w:pPr>
        <w:jc w:val="both"/>
        <w:rPr>
          <w:b/>
        </w:rPr>
      </w:pPr>
      <w:r w:rsidRPr="004B79CF">
        <w:t>5.1.</w:t>
      </w:r>
      <w:r>
        <w:t>1</w:t>
      </w:r>
      <w:r w:rsidRPr="004B79CF">
        <w:t>. Застройщик обязуется выполнить все работы по созданию Многоквартирного дома и вводу его в эксплуатацию собственными силами, а также с привлечением третьих лиц.                                     5.1.</w:t>
      </w:r>
      <w:r>
        <w:t>2</w:t>
      </w:r>
      <w:r w:rsidRPr="004B79CF">
        <w:t xml:space="preserve">. Застройщик обязуется обеспечить проектирование, строительство, сдачу Многоквартирного дома приемочной комиссии и получение Разрешения на ввод Многоквартирного дома в эксплуатацию в сроки, установленные настоящим Договором, и с качеством, соответствующим действующим строительным нормам и правилам.                  </w:t>
      </w:r>
      <w:r w:rsidRPr="004B79CF">
        <w:lastRenderedPageBreak/>
        <w:t>5.1.</w:t>
      </w:r>
      <w:r>
        <w:t>3</w:t>
      </w:r>
      <w:r w:rsidRPr="004B79CF">
        <w:t xml:space="preserve">. Застройщик, в течение одного месяца с даты получения в установленном порядке Разрешения на ввод Многоквартирного дома в эксплуатацию, обеспечивает передачу Участнику Объекта долевого строительства в завершенном строительством Многоквартирном доме путем подписания Акта приема-передачи Квартиры.                </w:t>
      </w:r>
    </w:p>
    <w:p w:rsidR="008D4DE2" w:rsidRDefault="003B4431" w:rsidP="003B4431">
      <w:pPr>
        <w:jc w:val="both"/>
      </w:pPr>
      <w:r w:rsidRPr="004B79CF">
        <w:t>5.1.</w:t>
      </w:r>
      <w:r>
        <w:t>4</w:t>
      </w:r>
      <w:r w:rsidRPr="004B79CF">
        <w:t>. Застройщик гарантирует, что к моменту заключения настоящего Договора, Объект долевого строительства не отчужден, не обременен правами третьих лиц, в залоге, под арестом и иными запретами не состоит</w:t>
      </w:r>
      <w:r>
        <w:t>.</w:t>
      </w:r>
      <w:r w:rsidRPr="004B79CF">
        <w:t xml:space="preserve"> Застройщик также гарантирует, что в процессе исполнения настоящего Договора имущественные права на Квартиру не будут закреплены за иными лицами, за исключением положения п.п. 5.1.</w:t>
      </w:r>
      <w:r>
        <w:t>5</w:t>
      </w:r>
      <w:r w:rsidRPr="004B79CF">
        <w:t>, 5.2.2 настоящего Договора.</w:t>
      </w:r>
    </w:p>
    <w:p w:rsidR="003B4431" w:rsidRDefault="003B4431" w:rsidP="003B4431">
      <w:pPr>
        <w:jc w:val="both"/>
      </w:pPr>
      <w:r w:rsidRPr="004B79CF">
        <w:t>5.1.</w:t>
      </w:r>
      <w:r>
        <w:t>5</w:t>
      </w:r>
      <w:r w:rsidRPr="004B79CF">
        <w:t>. Застройщик не возражает против уступки Участником прав и обязанностей по настоящему Договору третьим лицам в случае полной о</w:t>
      </w:r>
      <w:r>
        <w:t>платы Участником Цены Договора</w:t>
      </w:r>
      <w:r w:rsidRPr="004B79CF">
        <w:t>.</w:t>
      </w:r>
    </w:p>
    <w:p w:rsidR="003B4431" w:rsidRPr="004B79CF" w:rsidRDefault="003B4431" w:rsidP="003B4431">
      <w:pPr>
        <w:jc w:val="both"/>
      </w:pPr>
      <w:r>
        <w:t>5.1.6.</w:t>
      </w:r>
      <w:r w:rsidRPr="004B79CF">
        <w:t xml:space="preserve"> Обязательства Застройщика считаются исполненными с момента подписания Сторонами Акта приема-передачи Квартиры. </w:t>
      </w:r>
    </w:p>
    <w:p w:rsidR="003B4431" w:rsidRPr="004B79CF" w:rsidRDefault="003B4431" w:rsidP="003B4431">
      <w:pPr>
        <w:jc w:val="both"/>
      </w:pPr>
    </w:p>
    <w:p w:rsidR="003B4431" w:rsidRDefault="003B4431" w:rsidP="003B4431">
      <w:pPr>
        <w:jc w:val="both"/>
        <w:rPr>
          <w:b/>
        </w:rPr>
      </w:pPr>
      <w:r w:rsidRPr="004B79CF">
        <w:rPr>
          <w:b/>
        </w:rPr>
        <w:t>5.2. Права и обязанности Участника:</w:t>
      </w:r>
    </w:p>
    <w:p w:rsidR="003B4431" w:rsidRDefault="003B4431" w:rsidP="003B4431">
      <w:pPr>
        <w:jc w:val="both"/>
      </w:pPr>
      <w:r w:rsidRPr="004B79CF">
        <w:t>5.2.1. Участник обязуется осуществить оплату Цены Договора, определенную п. 3.</w:t>
      </w:r>
      <w:r>
        <w:t>2</w:t>
      </w:r>
      <w:r w:rsidRPr="004B79CF">
        <w:t xml:space="preserve">., в </w:t>
      </w:r>
      <w:r>
        <w:t>соответствии, с</w:t>
      </w:r>
      <w:r w:rsidRPr="000B3799">
        <w:t xml:space="preserve"> графиком платежей</w:t>
      </w:r>
      <w:r>
        <w:t>,</w:t>
      </w:r>
      <w:r w:rsidRPr="000B3799">
        <w:t xml:space="preserve"> установлен</w:t>
      </w:r>
      <w:r>
        <w:t>ный</w:t>
      </w:r>
      <w:r w:rsidRPr="000B3799">
        <w:t xml:space="preserve"> в </w:t>
      </w:r>
      <w:r>
        <w:t>п.4.3. настоящего Договора.</w:t>
      </w:r>
    </w:p>
    <w:p w:rsidR="003B4431" w:rsidRPr="004B79CF" w:rsidRDefault="003B4431" w:rsidP="003B4431">
      <w:pPr>
        <w:jc w:val="both"/>
      </w:pPr>
      <w:r w:rsidRPr="004B79CF">
        <w:t xml:space="preserve">5.2.2. Участник имеет право </w:t>
      </w:r>
      <w:r w:rsidR="00B46079">
        <w:t xml:space="preserve">только </w:t>
      </w:r>
      <w:r w:rsidRPr="004B79CF">
        <w:t>после согласования с Застройщиком</w:t>
      </w:r>
      <w:r>
        <w:t>,</w:t>
      </w:r>
      <w:r w:rsidRPr="004B79CF">
        <w:t xml:space="preserve"> продать свои права и обязанности по настоящему договору третьему лицу</w:t>
      </w:r>
      <w:r w:rsidR="008D4DE2">
        <w:t>,</w:t>
      </w:r>
      <w:r>
        <w:t xml:space="preserve"> </w:t>
      </w:r>
      <w:r w:rsidR="008D4DE2">
        <w:t>только в</w:t>
      </w:r>
      <w:r>
        <w:t xml:space="preserve"> случае </w:t>
      </w:r>
      <w:r w:rsidRPr="00014F44">
        <w:t>полной оп</w:t>
      </w:r>
      <w:r w:rsidR="008D4DE2">
        <w:t xml:space="preserve">латы Цены Договора. </w:t>
      </w:r>
      <w:r w:rsidR="00B46079">
        <w:t>Участник обязуется за 3</w:t>
      </w:r>
      <w:r w:rsidRPr="004B79CF">
        <w:t xml:space="preserve"> (</w:t>
      </w:r>
      <w:r w:rsidR="00B46079">
        <w:t>три</w:t>
      </w:r>
      <w:r w:rsidRPr="004B79CF">
        <w:t xml:space="preserve">) </w:t>
      </w:r>
      <w:r w:rsidR="00B46079">
        <w:t>рабочих дня</w:t>
      </w:r>
      <w:r w:rsidRPr="004B79CF">
        <w:t xml:space="preserve"> </w:t>
      </w:r>
      <w:r>
        <w:t>до</w:t>
      </w:r>
      <w:r w:rsidRPr="004B79CF">
        <w:t xml:space="preserve"> момента </w:t>
      </w:r>
      <w:r w:rsidR="00DC4AB9">
        <w:t>оформления соглашения о передаче</w:t>
      </w:r>
      <w:r w:rsidRPr="004B79CF">
        <w:t xml:space="preserve"> прав и обязанностей по настоящему Договору письменно уведом</w:t>
      </w:r>
      <w:r w:rsidR="00B46079">
        <w:t>ить</w:t>
      </w:r>
      <w:r w:rsidRPr="004B79CF">
        <w:t xml:space="preserve"> Застройщика о </w:t>
      </w:r>
      <w:r>
        <w:t xml:space="preserve">намерении </w:t>
      </w:r>
      <w:r w:rsidRPr="004B79CF">
        <w:t>оформлени</w:t>
      </w:r>
      <w:r>
        <w:t>я</w:t>
      </w:r>
      <w:r w:rsidRPr="004B79CF">
        <w:t xml:space="preserve"> указанного соглашения.</w:t>
      </w:r>
    </w:p>
    <w:p w:rsidR="003B4431" w:rsidRDefault="003B4431" w:rsidP="003B4431">
      <w:pPr>
        <w:jc w:val="both"/>
      </w:pPr>
      <w:r w:rsidRPr="004B79CF">
        <w:t>5.2.</w:t>
      </w:r>
      <w:r>
        <w:t>3</w:t>
      </w:r>
      <w:r w:rsidRPr="004B79CF">
        <w:t xml:space="preserve">. До получения свидетельства о праве собственности на Квартиру Участник </w:t>
      </w:r>
      <w:r>
        <w:t xml:space="preserve">не имеет права </w:t>
      </w:r>
      <w:r w:rsidRPr="004B79CF">
        <w:t>производить перепланиров</w:t>
      </w:r>
      <w:r>
        <w:t xml:space="preserve">ку и </w:t>
      </w:r>
      <w:r w:rsidRPr="004B79CF">
        <w:t>каки</w:t>
      </w:r>
      <w:r>
        <w:t>е</w:t>
      </w:r>
      <w:r w:rsidRPr="004B79CF">
        <w:t xml:space="preserve">-либо </w:t>
      </w:r>
      <w:r>
        <w:t xml:space="preserve">ремонтные </w:t>
      </w:r>
      <w:r w:rsidRPr="004B79CF">
        <w:t>работ</w:t>
      </w:r>
      <w:r>
        <w:t xml:space="preserve">ы в </w:t>
      </w:r>
      <w:r w:rsidRPr="004B79CF">
        <w:t>Квартир</w:t>
      </w:r>
      <w:r>
        <w:t>е</w:t>
      </w:r>
      <w:r w:rsidR="00F00C70">
        <w:t>.</w:t>
      </w:r>
    </w:p>
    <w:p w:rsidR="003B4431" w:rsidRDefault="003B4431" w:rsidP="003B4431">
      <w:pPr>
        <w:jc w:val="both"/>
      </w:pPr>
      <w:r w:rsidRPr="00014F44">
        <w:t>5.2.</w:t>
      </w:r>
      <w:r w:rsidR="00DB0E63">
        <w:t>4</w:t>
      </w:r>
      <w:r w:rsidRPr="00014F44">
        <w:t xml:space="preserve">. Участник обязуется принять Квартиру от Застройщика по Акту приема-передачи Квартиры в течение одного месяца с даты получения Застройщиком Разрешения на ввод Многоквартирного дома в эксплуатацию.                                                                                                    </w:t>
      </w:r>
    </w:p>
    <w:p w:rsidR="003B4431" w:rsidRDefault="003B4431" w:rsidP="003B4431">
      <w:pPr>
        <w:jc w:val="both"/>
      </w:pPr>
      <w:r w:rsidRPr="004B79CF">
        <w:t>5.2.</w:t>
      </w:r>
      <w:r w:rsidR="00DB0E63">
        <w:t>5</w:t>
      </w:r>
      <w:r w:rsidRPr="004B79CF">
        <w:t>. Участник обязан в течение 10 (десяти) календарных дней с момента подписания акта приема-передачи Квартиры подать документы на регистрацию права собственности на Квартиру в орган, осуществляющий государственную регистрацию прав на недвижимое имущество и сделок с ним.</w:t>
      </w:r>
    </w:p>
    <w:p w:rsidR="003B4431" w:rsidRPr="004B79CF" w:rsidRDefault="003B4431" w:rsidP="003B4431">
      <w:pPr>
        <w:jc w:val="both"/>
      </w:pPr>
      <w:r>
        <w:t>5.2.</w:t>
      </w:r>
      <w:r w:rsidR="00F00C70">
        <w:t>6</w:t>
      </w:r>
      <w:r>
        <w:t>.</w:t>
      </w:r>
      <w:r w:rsidRPr="004B79CF">
        <w:t xml:space="preserve"> Обязательства Участника считаются исполненными с момента уплаты в полном объеме Цены Договора и подписания Сторонами Акта приема-передачи Квартиры.                   </w:t>
      </w:r>
    </w:p>
    <w:p w:rsidR="003B4431" w:rsidRDefault="003B4431" w:rsidP="003B4431">
      <w:pPr>
        <w:rPr>
          <w:b/>
        </w:rPr>
      </w:pPr>
    </w:p>
    <w:p w:rsidR="003B4431" w:rsidRPr="004B79CF" w:rsidRDefault="003B4431" w:rsidP="003B4431">
      <w:pPr>
        <w:jc w:val="center"/>
        <w:rPr>
          <w:b/>
        </w:rPr>
      </w:pPr>
      <w:r>
        <w:rPr>
          <w:b/>
        </w:rPr>
        <w:t>6</w:t>
      </w:r>
      <w:r w:rsidRPr="004B79CF">
        <w:rPr>
          <w:b/>
        </w:rPr>
        <w:t>. ГАРАНТИИ КАЧЕСТВА ОБЪЕКТА ДОЛЕВОГО СТРОИТЕЛЬСТВА И ОТВЕТСТВЕННОСТЬ СТОРОН</w:t>
      </w:r>
    </w:p>
    <w:p w:rsidR="003B4431" w:rsidRDefault="003B4431" w:rsidP="003B4431">
      <w:pPr>
        <w:jc w:val="both"/>
      </w:pPr>
    </w:p>
    <w:p w:rsidR="003B4431" w:rsidRPr="004B79CF" w:rsidRDefault="003B4431" w:rsidP="003B4431">
      <w:pPr>
        <w:jc w:val="both"/>
      </w:pPr>
      <w:r>
        <w:t>6</w:t>
      </w:r>
      <w:r w:rsidRPr="004B79CF">
        <w:t>.1. Качество Объекта долевого строительства, который будет передан Застройщиком участнику по настоящему Договору, должно соответствовать утвержденной проектно-сметной документации на Многоквартирный дом, ГОСТам, техническим и градостроительным регламентам, а также иным обязательным требованиям в области строительства.</w:t>
      </w:r>
    </w:p>
    <w:p w:rsidR="003B4431" w:rsidRPr="004B79CF" w:rsidRDefault="003B4431" w:rsidP="003B4431">
      <w:pPr>
        <w:jc w:val="both"/>
      </w:pPr>
      <w:r>
        <w:t>6</w:t>
      </w:r>
      <w:r w:rsidRPr="004B79CF">
        <w:t>.2. Стороны исходят из того, что свидетельством качества Объекта долевого строительства, соответствия его проекту, техническим нормам и правилам является акт приемочной комиссии о приемке в эксплуатацию законченного строительством Многоквартирного дома, утвержденный в установленном порядке.</w:t>
      </w:r>
    </w:p>
    <w:p w:rsidR="003B4431" w:rsidRPr="004B79CF" w:rsidRDefault="003B4431" w:rsidP="003B4431">
      <w:pPr>
        <w:jc w:val="both"/>
      </w:pPr>
      <w:r>
        <w:t>6</w:t>
      </w:r>
      <w:r w:rsidRPr="004B79CF">
        <w:t>.3. Гарантийный срок на Объект долевого строительства, за исключением технологического и инженерного оборудования, составляет 5 (Пять) лет с даты его передачи Участнику долевого строительства.</w:t>
      </w:r>
    </w:p>
    <w:p w:rsidR="003B4431" w:rsidRPr="004B79CF" w:rsidRDefault="003B4431" w:rsidP="003B4431">
      <w:pPr>
        <w:jc w:val="both"/>
      </w:pPr>
      <w:r w:rsidRPr="004B79CF">
        <w:lastRenderedPageBreak/>
        <w:t>Гарантийный срок на технологическое и инженерное оборудование, входящее в состав Объекта долевого строительства, составляет 3 (Три) года с даты подписания первого передаточного акта или иного документа о передаче Объекта долевого строительства.</w:t>
      </w:r>
    </w:p>
    <w:p w:rsidR="003B4431" w:rsidRDefault="003B4431" w:rsidP="003B4431">
      <w:pPr>
        <w:jc w:val="both"/>
      </w:pPr>
      <w:r>
        <w:t>6</w:t>
      </w:r>
      <w:r w:rsidRPr="004B79CF">
        <w:t>.</w:t>
      </w:r>
      <w:r>
        <w:t>4</w:t>
      </w:r>
      <w:r w:rsidRPr="004B79CF">
        <w:t>. В случае существенного нарушения требований к качеству Многоквартирного дома или Объекта долевого строительства, которые делают его непригодным для использования, Участник вправе в одностороннем порядке отказаться от исполнения настоящего Договора.</w:t>
      </w:r>
    </w:p>
    <w:p w:rsidR="003B4431" w:rsidRPr="004B79CF" w:rsidRDefault="003B4431" w:rsidP="003B4431">
      <w:pPr>
        <w:jc w:val="both"/>
      </w:pPr>
      <w:r>
        <w:t>6</w:t>
      </w:r>
      <w:r w:rsidRPr="004B79CF">
        <w:t>.</w:t>
      </w:r>
      <w:r>
        <w:t xml:space="preserve">5. Риск случайного </w:t>
      </w:r>
      <w:r w:rsidRPr="004B79CF">
        <w:t xml:space="preserve">повреждения Квартиры переходит к Участнику с момента подписания Сторонами Акта приема-передачи Квартиры. </w:t>
      </w:r>
    </w:p>
    <w:p w:rsidR="003B4431" w:rsidRPr="004B79CF" w:rsidRDefault="003B4431" w:rsidP="003B4431">
      <w:pPr>
        <w:jc w:val="both"/>
      </w:pPr>
      <w:r>
        <w:t>6</w:t>
      </w:r>
      <w:r w:rsidRPr="004B79CF">
        <w:t>.</w:t>
      </w:r>
      <w:r>
        <w:t>6</w:t>
      </w:r>
      <w:r w:rsidRPr="004B79CF">
        <w:t>. Сторона, нарушившая свои обязательства по настоящему Договору, обязана возместить другой Стороне причиненные этим нарушением убытки и расходы в соответствии с условиями настоящего Договора и действующим законодательством РФ.</w:t>
      </w:r>
    </w:p>
    <w:p w:rsidR="003B4431" w:rsidRPr="004B79CF" w:rsidRDefault="003B4431" w:rsidP="003B4431">
      <w:pPr>
        <w:jc w:val="both"/>
      </w:pPr>
      <w:r>
        <w:t>6</w:t>
      </w:r>
      <w:r w:rsidRPr="004B79CF">
        <w:t>.</w:t>
      </w:r>
      <w:r>
        <w:t>7</w:t>
      </w:r>
      <w:r w:rsidRPr="004B79CF">
        <w:t>. В части, не урегулированной настоящим Договором, Стороны несут ответственность за неисполнение или ненадлежащее исполнение принятых обязательств по настоящему Договору в соответствии с действующим законодательством РФ.</w:t>
      </w:r>
    </w:p>
    <w:p w:rsidR="003B4431" w:rsidRDefault="003B4431" w:rsidP="003B4431">
      <w:pPr>
        <w:rPr>
          <w:b/>
        </w:rPr>
      </w:pPr>
    </w:p>
    <w:p w:rsidR="003B4431" w:rsidRPr="004B79CF" w:rsidRDefault="003B4431" w:rsidP="003B4431">
      <w:pPr>
        <w:jc w:val="center"/>
        <w:rPr>
          <w:b/>
        </w:rPr>
      </w:pPr>
      <w:r>
        <w:rPr>
          <w:b/>
        </w:rPr>
        <w:t>7</w:t>
      </w:r>
      <w:r w:rsidRPr="004B79CF">
        <w:rPr>
          <w:b/>
        </w:rPr>
        <w:t>. РАСТОРЖЕНИЕ ДОГОВОРА</w:t>
      </w:r>
    </w:p>
    <w:p w:rsidR="003B4431" w:rsidRDefault="003B4431" w:rsidP="003B4431">
      <w:pPr>
        <w:jc w:val="both"/>
      </w:pPr>
    </w:p>
    <w:p w:rsidR="003B4431" w:rsidRDefault="003B4431" w:rsidP="003B4431">
      <w:pPr>
        <w:jc w:val="both"/>
      </w:pPr>
      <w:r>
        <w:t>7</w:t>
      </w:r>
      <w:r w:rsidRPr="004B79CF">
        <w:t xml:space="preserve">.1. </w:t>
      </w:r>
      <w:r>
        <w:t>Расторжение настоящего договора должно быть оформлено Сторонами в письменном виде, путем подписания соглашения о расторжении Договора, за исключением случаев, указанных в п. 7.2. настоящего договора.</w:t>
      </w:r>
    </w:p>
    <w:p w:rsidR="003B4431" w:rsidRDefault="003B4431" w:rsidP="003B4431">
      <w:pPr>
        <w:jc w:val="both"/>
      </w:pPr>
      <w:r>
        <w:t xml:space="preserve">7.2. Односторонний отказ сторон от исполнения настоящего договора возможен только в случае и порядки, предусмотренные 214- ФЗ.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направленно по почте заказным письмом с описью вложения. </w:t>
      </w:r>
    </w:p>
    <w:p w:rsidR="003B4431" w:rsidRDefault="003B4431" w:rsidP="003B4431">
      <w:pPr>
        <w:jc w:val="both"/>
      </w:pPr>
      <w:r>
        <w:t>7.3. В случае расторжения настоящего договора по инициативе Участника, за исключением случая указанного в п 7.2. настоящего договора, Застройщик при возврате денежных средств оплаченных участником  по настоящему договору  вправе удержать  с Участника неустойку в размере 3% (трех процентов) от цены настоящего Договора, указанной в п.</w:t>
      </w:r>
      <w:r w:rsidR="00BF3DB9">
        <w:t xml:space="preserve"> </w:t>
      </w:r>
      <w:r>
        <w:t>3.2. настоящего Договора.</w:t>
      </w:r>
    </w:p>
    <w:p w:rsidR="00D2374C" w:rsidRPr="00486E16" w:rsidRDefault="003B4431" w:rsidP="00486E16">
      <w:pPr>
        <w:jc w:val="both"/>
      </w:pPr>
      <w:r>
        <w:t>7</w:t>
      </w:r>
      <w:r w:rsidRPr="004B79CF">
        <w:t>.</w:t>
      </w:r>
      <w:r>
        <w:t>4</w:t>
      </w:r>
      <w:r w:rsidRPr="004B79CF">
        <w:t xml:space="preserve">. Застройщик вправе расторгнуть настоящий Договор в порядке и в случаях, предусмотренных </w:t>
      </w:r>
      <w:r>
        <w:t xml:space="preserve"> п. 4. 5. настоящего Договора и </w:t>
      </w:r>
      <w:r w:rsidRPr="004B79CF">
        <w:t>214-ФЗ.</w:t>
      </w:r>
    </w:p>
    <w:p w:rsidR="00B63867" w:rsidRDefault="00B63867" w:rsidP="003B4431">
      <w:pPr>
        <w:jc w:val="center"/>
        <w:rPr>
          <w:b/>
        </w:rPr>
      </w:pPr>
    </w:p>
    <w:p w:rsidR="003B4431" w:rsidRPr="004B79CF" w:rsidRDefault="003B4431" w:rsidP="003B4431">
      <w:pPr>
        <w:jc w:val="center"/>
      </w:pPr>
      <w:r>
        <w:rPr>
          <w:b/>
        </w:rPr>
        <w:t>8</w:t>
      </w:r>
      <w:r w:rsidRPr="004B79CF">
        <w:rPr>
          <w:b/>
        </w:rPr>
        <w:t>. ОБЕСПЕЧЕНИЕ ИСПОЛНЕНИЯ ОБЯЗАТЕЛЬСТВ ЗАСТРОЙЩИКА ПО ДОГОВОРУ</w:t>
      </w:r>
    </w:p>
    <w:p w:rsidR="003B4431" w:rsidRDefault="003B4431" w:rsidP="003B4431">
      <w:pPr>
        <w:jc w:val="both"/>
      </w:pPr>
    </w:p>
    <w:p w:rsidR="008D4DE2" w:rsidRDefault="00B63867" w:rsidP="008D4DE2">
      <w:pPr>
        <w:jc w:val="both"/>
      </w:pPr>
      <w:r>
        <w:t>8</w:t>
      </w:r>
      <w:r w:rsidRPr="004B79CF">
        <w:t xml:space="preserve">.1. В обеспечение исполнения обязательств Застройщика по настоящему Договору с момента государственной регистрации Договора считается находящийся в залоге земельный участок общей </w:t>
      </w:r>
      <w:r w:rsidRPr="00437FA3">
        <w:t xml:space="preserve">площадью  </w:t>
      </w:r>
      <w:r>
        <w:t>8 797</w:t>
      </w:r>
      <w:r w:rsidRPr="00437FA3">
        <w:t>,0</w:t>
      </w:r>
      <w:r>
        <w:t xml:space="preserve"> </w:t>
      </w:r>
      <w:r w:rsidRPr="000E68B7">
        <w:t xml:space="preserve">кв.м.  </w:t>
      </w:r>
      <w:r w:rsidRPr="004B79CF">
        <w:t xml:space="preserve"> с када</w:t>
      </w:r>
      <w:r>
        <w:t xml:space="preserve">стровым номером </w:t>
      </w:r>
      <w:r w:rsidRPr="00A93B80">
        <w:t>15:09:0031131:30</w:t>
      </w:r>
      <w:r>
        <w:t xml:space="preserve"> </w:t>
      </w:r>
      <w:r w:rsidRPr="004B79CF">
        <w:t xml:space="preserve">находящийся у Застройщика по праву </w:t>
      </w:r>
      <w:r>
        <w:t>собственности</w:t>
      </w:r>
      <w:r w:rsidRPr="004B79CF">
        <w:t xml:space="preserve"> и строящийся на указанном земельном участке Многоквартирный дом, в составе которого будет находиться Объект долевого строительства.</w:t>
      </w:r>
      <w:r>
        <w:t xml:space="preserve"> </w:t>
      </w:r>
    </w:p>
    <w:p w:rsidR="009F489F" w:rsidRDefault="008D4DE2" w:rsidP="009F489F">
      <w:pPr>
        <w:jc w:val="both"/>
      </w:pPr>
      <w:r w:rsidRPr="008D4DE2">
        <w:t>8.2. Исполнение обязательств Застройщика по настоящему Договору обеспечивается путем обязательных отчислений (взносов) Застройщика в Компенсационный Фонд в порядке, установленным Федеральным Законом от 29.07.2017 №218-ФЗ. Дольщик с Условиями и Правилами отчислений (взносов) Застройщика в Компенсационный Фонд защиты прав граждан-участников долевого строительства по настоящему Договору ознакомлен и согласен.</w:t>
      </w:r>
    </w:p>
    <w:p w:rsidR="00F00C70" w:rsidRDefault="00F00C70" w:rsidP="009F489F">
      <w:pPr>
        <w:jc w:val="both"/>
      </w:pPr>
    </w:p>
    <w:p w:rsidR="00222B8A" w:rsidRDefault="00222B8A" w:rsidP="009F489F">
      <w:pPr>
        <w:jc w:val="both"/>
      </w:pPr>
    </w:p>
    <w:p w:rsidR="00222B8A" w:rsidRPr="009F489F" w:rsidRDefault="00222B8A" w:rsidP="009F489F">
      <w:pPr>
        <w:jc w:val="both"/>
      </w:pPr>
      <w:bookmarkStart w:id="1" w:name="_GoBack"/>
      <w:bookmarkEnd w:id="1"/>
    </w:p>
    <w:p w:rsidR="003B4431" w:rsidRPr="004B79CF" w:rsidRDefault="003B4431" w:rsidP="003B4431">
      <w:pPr>
        <w:jc w:val="center"/>
        <w:rPr>
          <w:b/>
        </w:rPr>
      </w:pPr>
      <w:r>
        <w:rPr>
          <w:b/>
        </w:rPr>
        <w:lastRenderedPageBreak/>
        <w:t>9</w:t>
      </w:r>
      <w:r w:rsidRPr="004B79CF">
        <w:rPr>
          <w:b/>
        </w:rPr>
        <w:t>. ФОРС-МАЖОРНЫЕ ОБСТОЯТЕЛЬСТВА</w:t>
      </w:r>
    </w:p>
    <w:p w:rsidR="00F00C70" w:rsidRDefault="00F00C70" w:rsidP="003B4431">
      <w:pPr>
        <w:jc w:val="both"/>
      </w:pPr>
    </w:p>
    <w:p w:rsidR="003B4431" w:rsidRPr="004B79CF" w:rsidRDefault="003B4431" w:rsidP="003B4431">
      <w:pPr>
        <w:jc w:val="both"/>
      </w:pPr>
      <w:r>
        <w:t>9</w:t>
      </w:r>
      <w:r w:rsidRPr="004B79CF">
        <w:t>.1. Сторона, не исполнившая или не надлежащим образом исполнившая свои обязательства по Договору, несет ответственность, если не докажет, что надлежащее исполнение обязательств стало невозможным вследствие непреодолимой силы (форс-мажор, т.е. чрезвычайных, непредотвратимых обстоятельств при конкретных условиях конкретного периода времени).</w:t>
      </w:r>
    </w:p>
    <w:p w:rsidR="003B4431" w:rsidRPr="004B79CF" w:rsidRDefault="003B4431" w:rsidP="003B4431">
      <w:pPr>
        <w:jc w:val="both"/>
      </w:pPr>
      <w:r>
        <w:t>9</w:t>
      </w:r>
      <w:r w:rsidRPr="004B79CF">
        <w:t>.2. К обстоятельствам непреодолимой силы Стороны настоящего Договора отнесли такие явления как: наводнение, пожар, землетрясение, любые другие стихийные бедствия, военные действия любого характера, блокады, запрещения, а так же изменения действующего законодательства.</w:t>
      </w:r>
    </w:p>
    <w:p w:rsidR="003B4431" w:rsidRPr="000A5C23" w:rsidRDefault="003B4431" w:rsidP="003B4431">
      <w:pPr>
        <w:jc w:val="both"/>
      </w:pPr>
      <w:r>
        <w:t>9</w:t>
      </w:r>
      <w:r w:rsidRPr="004B79CF">
        <w:t>.</w:t>
      </w:r>
      <w:r>
        <w:t>3</w:t>
      </w:r>
      <w:r w:rsidRPr="004B79CF">
        <w:t>. В случае возникновения обстоятельств непреодолимой силы срок выполнения обязательств по настоящему Договору отодвигается соразмерно времени, в течение которого действуют такие обстоятельства и их последствия.</w:t>
      </w:r>
    </w:p>
    <w:p w:rsidR="003B4431" w:rsidRDefault="003B4431" w:rsidP="003B4431">
      <w:pPr>
        <w:rPr>
          <w:b/>
        </w:rPr>
      </w:pPr>
    </w:p>
    <w:p w:rsidR="003B4431" w:rsidRDefault="003B4431" w:rsidP="003B4431">
      <w:pPr>
        <w:jc w:val="center"/>
        <w:rPr>
          <w:b/>
        </w:rPr>
      </w:pPr>
      <w:r w:rsidRPr="004B79CF">
        <w:rPr>
          <w:b/>
        </w:rPr>
        <w:t>1</w:t>
      </w:r>
      <w:r>
        <w:rPr>
          <w:b/>
        </w:rPr>
        <w:t>0</w:t>
      </w:r>
      <w:r w:rsidRPr="004B79CF">
        <w:rPr>
          <w:b/>
        </w:rPr>
        <w:t>. ЗАКЛЮЧИТЕЛЬНЫЕ ПОЛОЖЕНИЯ</w:t>
      </w:r>
    </w:p>
    <w:p w:rsidR="003B4431" w:rsidRDefault="003B4431" w:rsidP="003B4431">
      <w:pPr>
        <w:jc w:val="both"/>
        <w:rPr>
          <w:b/>
        </w:rPr>
      </w:pPr>
    </w:p>
    <w:p w:rsidR="003B4431" w:rsidRPr="004B79CF" w:rsidRDefault="003B4431" w:rsidP="003B4431">
      <w:pPr>
        <w:jc w:val="both"/>
      </w:pPr>
      <w:r w:rsidRPr="004B79CF">
        <w:t>1</w:t>
      </w:r>
      <w:r>
        <w:t>0</w:t>
      </w:r>
      <w:r w:rsidRPr="004B79CF">
        <w:t>.1. Настоящий Договор подлежит государственной регистрации и считается заключенным с момента такой регистрации. С этого момента Договор становится обязательным для заключивших его Сторон.</w:t>
      </w:r>
    </w:p>
    <w:p w:rsidR="00AC5BC1" w:rsidRDefault="003B4431" w:rsidP="003B4431">
      <w:pPr>
        <w:jc w:val="both"/>
      </w:pPr>
      <w:r w:rsidRPr="004B79CF">
        <w:t>1</w:t>
      </w:r>
      <w:r>
        <w:t>0</w:t>
      </w:r>
      <w:r w:rsidRPr="004B79CF">
        <w:t>.2. Обязанность по подготовке документов, необходимых для государственной регистрации настоящего Договора, лежит на Застройщике. Подать документы на регистрацию настоящего Договора в орган, осуществляющий государственную регистрацию прав на недвижимое имущество и сделок с ним, обязан Участник.</w:t>
      </w:r>
    </w:p>
    <w:p w:rsidR="003B4431" w:rsidRPr="004B79CF" w:rsidRDefault="003B4431" w:rsidP="003B4431">
      <w:pPr>
        <w:jc w:val="both"/>
      </w:pPr>
      <w:r w:rsidRPr="004B79CF">
        <w:t>1</w:t>
      </w:r>
      <w:r>
        <w:t>0</w:t>
      </w:r>
      <w:r w:rsidRPr="004B79CF">
        <w:t>.3. Изменения и дополнения к настоящему Договору оформляются двусторонними дополнительными соглашениями, подлежащими обязательной государственной регистрации. Сторона, на которой лежит обязанность подготовки документов, необходимых для государственной регистрации дополнительных соглашений к настоящему Договору их передача в орган, осуществляющий государственную регистрацию прав на недвижимое имущество и сделок с ним, а так же расходы по оплате государственной пошлины за государственную регистрацию дополнительных соглашений, определяется дополнительным соглашением.</w:t>
      </w:r>
    </w:p>
    <w:p w:rsidR="003B4431" w:rsidRPr="004B79CF" w:rsidRDefault="003B4431" w:rsidP="003B4431">
      <w:pPr>
        <w:jc w:val="both"/>
      </w:pPr>
      <w:r w:rsidRPr="004B79CF">
        <w:t>1</w:t>
      </w:r>
      <w:r>
        <w:t>0</w:t>
      </w:r>
      <w:r w:rsidRPr="004B79CF">
        <w:t>.</w:t>
      </w:r>
      <w:r>
        <w:t xml:space="preserve">4. </w:t>
      </w:r>
      <w:r w:rsidRPr="004B79CF">
        <w:t>По всем вопросам, не урегулированным настоящим Договором, Стороны руководствуются действующим законодательством РФ.</w:t>
      </w:r>
    </w:p>
    <w:p w:rsidR="00A142A9" w:rsidRPr="00FC0D4D" w:rsidRDefault="003B4431" w:rsidP="00FC0D4D">
      <w:pPr>
        <w:jc w:val="both"/>
      </w:pPr>
      <w:r w:rsidRPr="004B79CF">
        <w:t>1</w:t>
      </w:r>
      <w:r>
        <w:t>0</w:t>
      </w:r>
      <w:r w:rsidRPr="004B79CF">
        <w:t>.</w:t>
      </w:r>
      <w:r>
        <w:t xml:space="preserve">5. </w:t>
      </w:r>
      <w:r w:rsidRPr="004B79CF">
        <w:t>Настоящий Договор составлен в 3-х экземплярах, имеющих одинаковую юридическую силу, по одному экземпляру для каждой из Сторон, один экземпляр для предоставления в орган, осуществляющий государственную регистрацию прав на недвижимое имущество и сделок с ним.</w:t>
      </w:r>
    </w:p>
    <w:p w:rsidR="00D8602B" w:rsidRDefault="00D8602B" w:rsidP="00D2374C">
      <w:pPr>
        <w:rPr>
          <w:b/>
        </w:rPr>
      </w:pPr>
    </w:p>
    <w:p w:rsidR="003B4431" w:rsidRPr="004B79CF" w:rsidRDefault="003B4431" w:rsidP="003B4431">
      <w:pPr>
        <w:jc w:val="center"/>
        <w:rPr>
          <w:b/>
        </w:rPr>
      </w:pPr>
      <w:r w:rsidRPr="004B79CF">
        <w:rPr>
          <w:b/>
        </w:rPr>
        <w:t>1</w:t>
      </w:r>
      <w:r>
        <w:rPr>
          <w:b/>
        </w:rPr>
        <w:t>1</w:t>
      </w:r>
      <w:r w:rsidRPr="004B79CF">
        <w:rPr>
          <w:b/>
        </w:rPr>
        <w:t>. ЮРИДИЧЕСКИЕ АДРЕСА И РЕКВИЗИТЫ СТОРОН</w:t>
      </w:r>
    </w:p>
    <w:p w:rsidR="003B4431" w:rsidRPr="004B79CF" w:rsidRDefault="003B4431" w:rsidP="003B4431">
      <w:pPr>
        <w:jc w:val="both"/>
      </w:pPr>
    </w:p>
    <w:p w:rsidR="003B4431" w:rsidRPr="004B79CF" w:rsidRDefault="003B4431" w:rsidP="003B4431">
      <w:pPr>
        <w:jc w:val="both"/>
      </w:pPr>
      <w:r w:rsidRPr="004B79CF">
        <w:t>1</w:t>
      </w:r>
      <w:r>
        <w:t>1</w:t>
      </w:r>
      <w:r w:rsidRPr="004B79CF">
        <w:t>.1. В случае изменения юридического, фактического адреса, почтового адреса или обслуживающего банка Стороны Договора обязаны в пятидневный срок уведомить об этом друг друга в письменном виде.</w:t>
      </w:r>
    </w:p>
    <w:p w:rsidR="003B4431" w:rsidRDefault="003B4431" w:rsidP="003B4431">
      <w:pPr>
        <w:jc w:val="both"/>
        <w:rPr>
          <w:b/>
        </w:rPr>
      </w:pPr>
    </w:p>
    <w:p w:rsidR="003B4431" w:rsidRPr="004B79CF" w:rsidRDefault="003B4431" w:rsidP="003B4431">
      <w:pPr>
        <w:jc w:val="both"/>
        <w:rPr>
          <w:b/>
        </w:rPr>
      </w:pPr>
      <w:r w:rsidRPr="004B79CF">
        <w:rPr>
          <w:b/>
        </w:rPr>
        <w:t>Застройщик: Общество с ограниченной ответственностью «</w:t>
      </w:r>
      <w:r>
        <w:rPr>
          <w:b/>
        </w:rPr>
        <w:t>Киммери</w:t>
      </w:r>
      <w:r w:rsidRPr="004B79CF">
        <w:rPr>
          <w:b/>
        </w:rPr>
        <w:t>»</w:t>
      </w:r>
    </w:p>
    <w:p w:rsidR="003B4431" w:rsidRDefault="003B4431" w:rsidP="003B4431">
      <w:pPr>
        <w:jc w:val="both"/>
      </w:pPr>
      <w:r>
        <w:t>Юридический адрес: 363130 РСО- Алания, Пригородный район, с. Октябрьское,                             ул. П. Тедеева, дом №107, кв. 43.</w:t>
      </w:r>
    </w:p>
    <w:p w:rsidR="003B4431" w:rsidRDefault="003B4431" w:rsidP="003B4431">
      <w:pPr>
        <w:jc w:val="both"/>
      </w:pPr>
      <w:r>
        <w:t xml:space="preserve">Фактический адрес: </w:t>
      </w:r>
      <w:r w:rsidRPr="002B21D4">
        <w:t>362015 РСО- Алания, г.</w:t>
      </w:r>
      <w:r w:rsidR="00514F67">
        <w:t xml:space="preserve"> </w:t>
      </w:r>
      <w:r w:rsidRPr="002B21D4">
        <w:t>Владикавказ, ул. Братьев Темировых, дом 69.</w:t>
      </w:r>
    </w:p>
    <w:p w:rsidR="007B40AB" w:rsidRDefault="007B40AB" w:rsidP="007B40AB">
      <w:pPr>
        <w:jc w:val="both"/>
      </w:pPr>
      <w:r>
        <w:t>т. 8 (8672) 33-33-20, 8-918-824-55-94, 8-918-824-59-59.</w:t>
      </w:r>
    </w:p>
    <w:p w:rsidR="003B4431" w:rsidRPr="004B79CF" w:rsidRDefault="003B4431" w:rsidP="003B4431">
      <w:pPr>
        <w:jc w:val="both"/>
      </w:pPr>
      <w:r w:rsidRPr="004B79CF">
        <w:t xml:space="preserve">ОГРН </w:t>
      </w:r>
      <w:r w:rsidRPr="00C31AFC">
        <w:t>1021500977013</w:t>
      </w:r>
      <w:r w:rsidRPr="004B79CF">
        <w:t xml:space="preserve">, ИНН </w:t>
      </w:r>
      <w:r w:rsidRPr="00C31AFC">
        <w:t>1512001746</w:t>
      </w:r>
      <w:r w:rsidRPr="004B79CF">
        <w:t xml:space="preserve">, КПП </w:t>
      </w:r>
      <w:r w:rsidRPr="00C31AFC">
        <w:t>151201001</w:t>
      </w:r>
      <w:r w:rsidRPr="004B79CF">
        <w:t>,</w:t>
      </w:r>
    </w:p>
    <w:p w:rsidR="003B4431" w:rsidRDefault="003B4431" w:rsidP="003B4431">
      <w:pPr>
        <w:jc w:val="both"/>
      </w:pPr>
      <w:r>
        <w:t>Ставропольское отделение №5230 ПАО Сбербанк г. Ставрополь.</w:t>
      </w:r>
    </w:p>
    <w:p w:rsidR="003B4431" w:rsidRPr="004B79CF" w:rsidRDefault="003B4431" w:rsidP="003B4431">
      <w:pPr>
        <w:jc w:val="both"/>
      </w:pPr>
      <w:r w:rsidRPr="004B79CF">
        <w:lastRenderedPageBreak/>
        <w:t xml:space="preserve">Р/счет </w:t>
      </w:r>
      <w:r>
        <w:t>40702810060340001262</w:t>
      </w:r>
      <w:r w:rsidRPr="004B79CF">
        <w:t xml:space="preserve">, К/счет </w:t>
      </w:r>
      <w:r>
        <w:t>30101810907020000615</w:t>
      </w:r>
      <w:r w:rsidRPr="004B79CF">
        <w:t>, БИК</w:t>
      </w:r>
      <w:r>
        <w:t>040702615.</w:t>
      </w:r>
    </w:p>
    <w:p w:rsidR="00633452" w:rsidRDefault="00633452" w:rsidP="000D567B">
      <w:pPr>
        <w:jc w:val="both"/>
        <w:rPr>
          <w:b/>
        </w:rPr>
      </w:pPr>
    </w:p>
    <w:p w:rsidR="00EE0A50" w:rsidRPr="00EE0A50" w:rsidRDefault="00086D64" w:rsidP="0036760D">
      <w:pPr>
        <w:jc w:val="both"/>
      </w:pPr>
      <w:r w:rsidRPr="004B79CF">
        <w:rPr>
          <w:b/>
        </w:rPr>
        <w:t>Участник:</w:t>
      </w:r>
      <w:r w:rsidR="00692547">
        <w:rPr>
          <w:b/>
        </w:rPr>
        <w:t xml:space="preserve"> </w:t>
      </w:r>
      <w:r w:rsidR="00692547" w:rsidRPr="00692547">
        <w:t>(паспортные данные дольщика)</w:t>
      </w:r>
      <w:r w:rsidR="00EE0A50" w:rsidRPr="00EE0A50">
        <w:t>.</w:t>
      </w:r>
    </w:p>
    <w:p w:rsidR="008C1BB8" w:rsidRDefault="00086D64" w:rsidP="0036760D">
      <w:pPr>
        <w:jc w:val="both"/>
      </w:pPr>
      <w:r w:rsidRPr="0036760D">
        <w:t>Контактный телефон:</w:t>
      </w:r>
      <w:r w:rsidR="006A5521">
        <w:t xml:space="preserve"> </w:t>
      </w:r>
      <w:r w:rsidR="0036760D" w:rsidRPr="0036760D">
        <w:t>(телефоны)</w:t>
      </w:r>
    </w:p>
    <w:p w:rsidR="00D43274" w:rsidRPr="00940C93" w:rsidRDefault="00D43274" w:rsidP="0036760D">
      <w:pPr>
        <w:jc w:val="both"/>
        <w:rPr>
          <w:b/>
        </w:rPr>
      </w:pPr>
      <w:r>
        <w:t>Не состоит в зарегистрированном браке.</w:t>
      </w:r>
    </w:p>
    <w:p w:rsidR="00A142A9" w:rsidRPr="004B79CF" w:rsidRDefault="00A142A9" w:rsidP="0036760D">
      <w:pPr>
        <w:jc w:val="both"/>
      </w:pPr>
    </w:p>
    <w:p w:rsidR="0046775D" w:rsidRDefault="0046775D" w:rsidP="000C5521">
      <w:pPr>
        <w:rPr>
          <w:b/>
        </w:rPr>
      </w:pPr>
    </w:p>
    <w:p w:rsidR="00D07FAA" w:rsidRPr="0074111E" w:rsidRDefault="00086D64" w:rsidP="006A5521">
      <w:pPr>
        <w:jc w:val="center"/>
        <w:rPr>
          <w:b/>
        </w:rPr>
      </w:pPr>
      <w:r w:rsidRPr="004B79CF">
        <w:rPr>
          <w:b/>
        </w:rPr>
        <w:t>1</w:t>
      </w:r>
      <w:r w:rsidR="00600FDB">
        <w:rPr>
          <w:b/>
        </w:rPr>
        <w:t>2</w:t>
      </w:r>
      <w:r w:rsidRPr="004B79CF">
        <w:rPr>
          <w:b/>
        </w:rPr>
        <w:t>. ПОДПИСИ СТОРОН</w:t>
      </w:r>
    </w:p>
    <w:p w:rsidR="006A5521" w:rsidRDefault="006A5521" w:rsidP="00D07FAA">
      <w:pPr>
        <w:tabs>
          <w:tab w:val="left" w:pos="3449"/>
        </w:tabs>
        <w:rPr>
          <w:b/>
        </w:rPr>
      </w:pPr>
    </w:p>
    <w:p w:rsidR="00D07FAA" w:rsidRDefault="00D07FAA" w:rsidP="00D07FAA">
      <w:pPr>
        <w:tabs>
          <w:tab w:val="left" w:pos="3449"/>
        </w:tabs>
        <w:rPr>
          <w:b/>
        </w:rPr>
      </w:pPr>
      <w:r w:rsidRPr="0074111E">
        <w:rPr>
          <w:b/>
        </w:rPr>
        <w:t xml:space="preserve">Застройщик </w:t>
      </w:r>
    </w:p>
    <w:p w:rsidR="00D07FAA" w:rsidRDefault="00D07FAA" w:rsidP="00D07FAA">
      <w:pPr>
        <w:tabs>
          <w:tab w:val="left" w:pos="3449"/>
        </w:tabs>
        <w:rPr>
          <w:b/>
        </w:rPr>
      </w:pPr>
      <w:r w:rsidRPr="0074111E">
        <w:rPr>
          <w:b/>
        </w:rPr>
        <w:t>О</w:t>
      </w:r>
      <w:r w:rsidR="00CD5505">
        <w:rPr>
          <w:b/>
        </w:rPr>
        <w:t>ОО «Киммери» __________________</w:t>
      </w:r>
      <w:r w:rsidR="00825CB4">
        <w:rPr>
          <w:b/>
        </w:rPr>
        <w:t xml:space="preserve"> </w:t>
      </w:r>
      <w:r w:rsidR="00546BE8">
        <w:rPr>
          <w:b/>
        </w:rPr>
        <w:t xml:space="preserve"> </w:t>
      </w:r>
      <w:r w:rsidRPr="0074111E">
        <w:rPr>
          <w:b/>
        </w:rPr>
        <w:t>В.С.</w:t>
      </w:r>
      <w:r w:rsidR="00825CB4">
        <w:rPr>
          <w:b/>
        </w:rPr>
        <w:t xml:space="preserve"> </w:t>
      </w:r>
      <w:r w:rsidR="00CD5505">
        <w:rPr>
          <w:b/>
        </w:rPr>
        <w:t xml:space="preserve">Бедоев </w:t>
      </w:r>
    </w:p>
    <w:p w:rsidR="00EE0A50" w:rsidRPr="0074111E" w:rsidRDefault="00EE0A50" w:rsidP="00D07FAA">
      <w:pPr>
        <w:tabs>
          <w:tab w:val="left" w:pos="3449"/>
        </w:tabs>
        <w:rPr>
          <w:b/>
        </w:rPr>
      </w:pPr>
    </w:p>
    <w:p w:rsidR="00513FFD" w:rsidRPr="00116BDF" w:rsidRDefault="00513FFD" w:rsidP="000D567B">
      <w:pPr>
        <w:jc w:val="both"/>
        <w:rPr>
          <w:b/>
        </w:rPr>
      </w:pPr>
    </w:p>
    <w:p w:rsidR="0074111E" w:rsidRDefault="00086D64" w:rsidP="000C5521">
      <w:pPr>
        <w:jc w:val="both"/>
        <w:rPr>
          <w:b/>
        </w:rPr>
      </w:pPr>
      <w:r w:rsidRPr="00116BDF">
        <w:rPr>
          <w:b/>
        </w:rPr>
        <w:t xml:space="preserve">Участник </w:t>
      </w:r>
      <w:r w:rsidR="00264978">
        <w:rPr>
          <w:b/>
        </w:rPr>
        <w:t xml:space="preserve">долевого строительства </w:t>
      </w:r>
      <w:r w:rsidR="0036760D" w:rsidRPr="0036760D">
        <w:rPr>
          <w:b/>
        </w:rPr>
        <w:t>(подпись дольщика)</w:t>
      </w:r>
    </w:p>
    <w:p w:rsidR="00CE1916" w:rsidRDefault="00CE1916" w:rsidP="005C0B9F">
      <w:pPr>
        <w:jc w:val="both"/>
        <w:rPr>
          <w:b/>
        </w:rPr>
      </w:pPr>
    </w:p>
    <w:p w:rsidR="00692547" w:rsidRDefault="00692547" w:rsidP="005C0B9F">
      <w:pPr>
        <w:jc w:val="both"/>
        <w:rPr>
          <w:b/>
        </w:rPr>
      </w:pPr>
    </w:p>
    <w:p w:rsidR="00692547" w:rsidRDefault="00692547" w:rsidP="005C0B9F">
      <w:pPr>
        <w:jc w:val="both"/>
        <w:rPr>
          <w:b/>
        </w:rPr>
      </w:pPr>
    </w:p>
    <w:p w:rsidR="00692547" w:rsidRDefault="00692547" w:rsidP="005C0B9F">
      <w:pPr>
        <w:jc w:val="both"/>
        <w:rPr>
          <w:b/>
        </w:rPr>
      </w:pPr>
    </w:p>
    <w:p w:rsidR="00692547" w:rsidRDefault="00692547" w:rsidP="005C0B9F">
      <w:pPr>
        <w:jc w:val="both"/>
        <w:rPr>
          <w:b/>
        </w:rPr>
      </w:pPr>
    </w:p>
    <w:p w:rsidR="00692547" w:rsidRDefault="00692547" w:rsidP="005C0B9F">
      <w:pPr>
        <w:jc w:val="both"/>
        <w:rPr>
          <w:b/>
        </w:rPr>
      </w:pPr>
    </w:p>
    <w:p w:rsidR="00692547" w:rsidRDefault="00692547" w:rsidP="005C0B9F">
      <w:pPr>
        <w:jc w:val="both"/>
        <w:rPr>
          <w:b/>
        </w:rPr>
      </w:pPr>
    </w:p>
    <w:p w:rsidR="00692547" w:rsidRDefault="00692547" w:rsidP="005C0B9F">
      <w:pPr>
        <w:jc w:val="both"/>
        <w:rPr>
          <w:b/>
        </w:rPr>
      </w:pPr>
    </w:p>
    <w:p w:rsidR="00692547" w:rsidRDefault="00692547" w:rsidP="005C0B9F">
      <w:pPr>
        <w:jc w:val="both"/>
        <w:rPr>
          <w:b/>
        </w:rPr>
      </w:pPr>
    </w:p>
    <w:p w:rsidR="00692547" w:rsidRDefault="00692547" w:rsidP="005C0B9F">
      <w:pPr>
        <w:jc w:val="both"/>
        <w:rPr>
          <w:b/>
        </w:rPr>
      </w:pPr>
    </w:p>
    <w:p w:rsidR="00692547" w:rsidRDefault="00692547" w:rsidP="005C0B9F">
      <w:pPr>
        <w:jc w:val="both"/>
        <w:rPr>
          <w:b/>
        </w:rPr>
      </w:pPr>
    </w:p>
    <w:p w:rsidR="00692547" w:rsidRDefault="00692547" w:rsidP="005C0B9F">
      <w:pPr>
        <w:jc w:val="both"/>
        <w:rPr>
          <w:b/>
        </w:rPr>
      </w:pPr>
    </w:p>
    <w:p w:rsidR="00692547" w:rsidRDefault="00692547" w:rsidP="005C0B9F">
      <w:pPr>
        <w:jc w:val="both"/>
        <w:rPr>
          <w:b/>
        </w:rPr>
      </w:pPr>
    </w:p>
    <w:p w:rsidR="00692547" w:rsidRDefault="00692547" w:rsidP="005C0B9F">
      <w:pPr>
        <w:jc w:val="both"/>
        <w:rPr>
          <w:b/>
        </w:rPr>
      </w:pPr>
    </w:p>
    <w:p w:rsidR="00692547" w:rsidRDefault="00692547" w:rsidP="005C0B9F">
      <w:pPr>
        <w:jc w:val="both"/>
        <w:rPr>
          <w:b/>
        </w:rPr>
      </w:pPr>
    </w:p>
    <w:p w:rsidR="00692547" w:rsidRDefault="00692547" w:rsidP="005C0B9F">
      <w:pPr>
        <w:jc w:val="both"/>
        <w:rPr>
          <w:b/>
        </w:rPr>
      </w:pPr>
    </w:p>
    <w:p w:rsidR="00692547" w:rsidRDefault="00692547" w:rsidP="005C0B9F">
      <w:pPr>
        <w:jc w:val="both"/>
        <w:rPr>
          <w:b/>
        </w:rPr>
      </w:pPr>
    </w:p>
    <w:p w:rsidR="00692547" w:rsidRDefault="00692547" w:rsidP="005C0B9F">
      <w:pPr>
        <w:jc w:val="both"/>
        <w:rPr>
          <w:b/>
        </w:rPr>
      </w:pPr>
    </w:p>
    <w:p w:rsidR="00692547" w:rsidRDefault="00692547" w:rsidP="005C0B9F">
      <w:pPr>
        <w:jc w:val="both"/>
        <w:rPr>
          <w:b/>
        </w:rPr>
      </w:pPr>
    </w:p>
    <w:p w:rsidR="00692547" w:rsidRDefault="00692547" w:rsidP="005C0B9F">
      <w:pPr>
        <w:jc w:val="both"/>
        <w:rPr>
          <w:b/>
        </w:rPr>
      </w:pPr>
    </w:p>
    <w:p w:rsidR="00692547" w:rsidRDefault="00692547" w:rsidP="005C0B9F">
      <w:pPr>
        <w:jc w:val="both"/>
        <w:rPr>
          <w:b/>
        </w:rPr>
      </w:pPr>
    </w:p>
    <w:p w:rsidR="00692547" w:rsidRDefault="00692547" w:rsidP="005C0B9F">
      <w:pPr>
        <w:jc w:val="both"/>
        <w:rPr>
          <w:b/>
        </w:rPr>
      </w:pPr>
    </w:p>
    <w:p w:rsidR="00692547" w:rsidRDefault="00692547" w:rsidP="005C0B9F">
      <w:pPr>
        <w:jc w:val="both"/>
        <w:rPr>
          <w:b/>
        </w:rPr>
      </w:pPr>
    </w:p>
    <w:p w:rsidR="00692547" w:rsidRDefault="00692547" w:rsidP="005C0B9F">
      <w:pPr>
        <w:jc w:val="both"/>
        <w:rPr>
          <w:b/>
        </w:rPr>
      </w:pPr>
    </w:p>
    <w:p w:rsidR="00692547" w:rsidRDefault="00692547" w:rsidP="005C0B9F">
      <w:pPr>
        <w:jc w:val="both"/>
        <w:rPr>
          <w:b/>
        </w:rPr>
      </w:pPr>
    </w:p>
    <w:p w:rsidR="00692547" w:rsidRDefault="00692547" w:rsidP="005C0B9F">
      <w:pPr>
        <w:jc w:val="both"/>
        <w:rPr>
          <w:b/>
        </w:rPr>
      </w:pPr>
    </w:p>
    <w:p w:rsidR="00692547" w:rsidRDefault="00692547" w:rsidP="005C0B9F">
      <w:pPr>
        <w:jc w:val="both"/>
        <w:rPr>
          <w:b/>
        </w:rPr>
      </w:pPr>
    </w:p>
    <w:p w:rsidR="00692547" w:rsidRDefault="00692547" w:rsidP="005C0B9F">
      <w:pPr>
        <w:jc w:val="both"/>
        <w:rPr>
          <w:b/>
        </w:rPr>
      </w:pPr>
    </w:p>
    <w:p w:rsidR="00692547" w:rsidRDefault="00692547" w:rsidP="005C0B9F">
      <w:pPr>
        <w:jc w:val="both"/>
        <w:rPr>
          <w:b/>
        </w:rPr>
      </w:pPr>
    </w:p>
    <w:p w:rsidR="00692547" w:rsidRDefault="00692547" w:rsidP="005C0B9F">
      <w:pPr>
        <w:jc w:val="both"/>
        <w:rPr>
          <w:b/>
        </w:rPr>
      </w:pPr>
    </w:p>
    <w:p w:rsidR="00692547" w:rsidRDefault="00692547" w:rsidP="005C0B9F">
      <w:pPr>
        <w:jc w:val="both"/>
        <w:rPr>
          <w:b/>
        </w:rPr>
      </w:pPr>
    </w:p>
    <w:p w:rsidR="00692547" w:rsidRDefault="00692547" w:rsidP="005C0B9F">
      <w:pPr>
        <w:jc w:val="both"/>
        <w:rPr>
          <w:b/>
        </w:rPr>
      </w:pPr>
    </w:p>
    <w:p w:rsidR="00692547" w:rsidRDefault="00692547" w:rsidP="005C0B9F">
      <w:pPr>
        <w:jc w:val="both"/>
        <w:rPr>
          <w:b/>
        </w:rPr>
      </w:pPr>
    </w:p>
    <w:p w:rsidR="00692547" w:rsidRDefault="00692547" w:rsidP="005C0B9F">
      <w:pPr>
        <w:jc w:val="both"/>
        <w:rPr>
          <w:b/>
        </w:rPr>
      </w:pPr>
    </w:p>
    <w:p w:rsidR="00514F67" w:rsidRDefault="00514F67" w:rsidP="005C0B9F">
      <w:pPr>
        <w:jc w:val="both"/>
        <w:rPr>
          <w:b/>
        </w:rPr>
      </w:pPr>
    </w:p>
    <w:p w:rsidR="00692547" w:rsidRDefault="00692547" w:rsidP="005C0B9F">
      <w:pPr>
        <w:jc w:val="both"/>
        <w:rPr>
          <w:b/>
        </w:rPr>
      </w:pPr>
    </w:p>
    <w:p w:rsidR="00563ED0" w:rsidRDefault="00563ED0" w:rsidP="00692547">
      <w:pPr>
        <w:tabs>
          <w:tab w:val="left" w:pos="3449"/>
        </w:tabs>
        <w:jc w:val="right"/>
      </w:pPr>
    </w:p>
    <w:p w:rsidR="00F00C70" w:rsidRDefault="00F00C70" w:rsidP="00692547">
      <w:pPr>
        <w:tabs>
          <w:tab w:val="left" w:pos="3449"/>
        </w:tabs>
        <w:jc w:val="right"/>
      </w:pPr>
    </w:p>
    <w:p w:rsidR="00F00C70" w:rsidRDefault="00F00C70" w:rsidP="00692547">
      <w:pPr>
        <w:tabs>
          <w:tab w:val="left" w:pos="3449"/>
        </w:tabs>
        <w:jc w:val="right"/>
      </w:pPr>
    </w:p>
    <w:p w:rsidR="00F00C70" w:rsidRDefault="00F00C70" w:rsidP="00692547">
      <w:pPr>
        <w:tabs>
          <w:tab w:val="left" w:pos="3449"/>
        </w:tabs>
        <w:jc w:val="right"/>
      </w:pPr>
    </w:p>
    <w:p w:rsidR="00692547" w:rsidRDefault="00692547" w:rsidP="00692547">
      <w:pPr>
        <w:tabs>
          <w:tab w:val="left" w:pos="3449"/>
        </w:tabs>
        <w:jc w:val="right"/>
      </w:pPr>
      <w:r w:rsidRPr="0074111E">
        <w:t>Приложение №1</w:t>
      </w:r>
    </w:p>
    <w:p w:rsidR="00692547" w:rsidRPr="0074111E" w:rsidRDefault="00692547" w:rsidP="00692547">
      <w:pPr>
        <w:tabs>
          <w:tab w:val="left" w:pos="3449"/>
        </w:tabs>
        <w:jc w:val="right"/>
      </w:pPr>
    </w:p>
    <w:p w:rsidR="00692547" w:rsidRPr="00E17C08" w:rsidRDefault="00692547" w:rsidP="00692547">
      <w:pPr>
        <w:tabs>
          <w:tab w:val="left" w:pos="344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7A69A3">
        <w:rPr>
          <w:b/>
          <w:sz w:val="28"/>
          <w:szCs w:val="28"/>
        </w:rPr>
        <w:t xml:space="preserve">кол-во комнат)- </w:t>
      </w:r>
      <w:r w:rsidRPr="00692547">
        <w:rPr>
          <w:b/>
          <w:sz w:val="28"/>
          <w:szCs w:val="28"/>
        </w:rPr>
        <w:t>комнат</w:t>
      </w:r>
      <w:r>
        <w:rPr>
          <w:b/>
          <w:sz w:val="28"/>
          <w:szCs w:val="28"/>
        </w:rPr>
        <w:t>ная</w:t>
      </w:r>
      <w:r w:rsidR="00B95BE6">
        <w:rPr>
          <w:b/>
          <w:sz w:val="28"/>
          <w:szCs w:val="28"/>
        </w:rPr>
        <w:t xml:space="preserve"> квартира</w:t>
      </w:r>
    </w:p>
    <w:p w:rsidR="00692547" w:rsidRPr="00E17C08" w:rsidRDefault="00692547" w:rsidP="00692547">
      <w:pPr>
        <w:tabs>
          <w:tab w:val="left" w:pos="3449"/>
        </w:tabs>
        <w:jc w:val="center"/>
        <w:rPr>
          <w:b/>
          <w:sz w:val="28"/>
          <w:szCs w:val="28"/>
        </w:rPr>
      </w:pPr>
      <w:r w:rsidRPr="00E17C08">
        <w:rPr>
          <w:b/>
          <w:sz w:val="28"/>
          <w:szCs w:val="28"/>
        </w:rPr>
        <w:t>РСО- Алания, г. Владикавказ, ул. Братьев Темировых, дом 69</w:t>
      </w:r>
      <w:r w:rsidR="00B95BE6">
        <w:rPr>
          <w:b/>
          <w:sz w:val="28"/>
          <w:szCs w:val="28"/>
        </w:rPr>
        <w:t xml:space="preserve"> «а»</w:t>
      </w:r>
    </w:p>
    <w:p w:rsidR="00692547" w:rsidRPr="00E17C08" w:rsidRDefault="00DB0E63" w:rsidP="00692547">
      <w:pPr>
        <w:tabs>
          <w:tab w:val="left" w:pos="3449"/>
        </w:tabs>
        <w:jc w:val="center"/>
        <w:rPr>
          <w:b/>
          <w:sz w:val="28"/>
          <w:szCs w:val="28"/>
        </w:rPr>
      </w:pPr>
      <w:r w:rsidRPr="00DB0E63">
        <w:rPr>
          <w:b/>
          <w:sz w:val="28"/>
          <w:szCs w:val="28"/>
        </w:rPr>
        <w:t>(милицейский адрес)</w:t>
      </w:r>
      <w:r w:rsidR="00692547" w:rsidRPr="00E17C08">
        <w:rPr>
          <w:b/>
          <w:sz w:val="28"/>
          <w:szCs w:val="28"/>
        </w:rPr>
        <w:t>, этаж (этаж), квартира № (номер проектный)</w:t>
      </w:r>
    </w:p>
    <w:p w:rsidR="00692547" w:rsidRPr="00E17C08" w:rsidRDefault="00692547" w:rsidP="00A90364">
      <w:pPr>
        <w:tabs>
          <w:tab w:val="left" w:pos="3449"/>
        </w:tabs>
        <w:jc w:val="center"/>
        <w:rPr>
          <w:b/>
          <w:sz w:val="28"/>
          <w:szCs w:val="28"/>
        </w:rPr>
      </w:pPr>
      <w:r w:rsidRPr="00E17C08">
        <w:rPr>
          <w:b/>
          <w:sz w:val="28"/>
          <w:szCs w:val="28"/>
        </w:rPr>
        <w:t>Общая площадь (площадь общая)</w:t>
      </w:r>
      <w:r>
        <w:rPr>
          <w:b/>
          <w:sz w:val="28"/>
          <w:szCs w:val="28"/>
        </w:rPr>
        <w:t xml:space="preserve">  </w:t>
      </w:r>
      <w:r w:rsidRPr="00E17C08">
        <w:rPr>
          <w:b/>
          <w:sz w:val="28"/>
          <w:szCs w:val="28"/>
        </w:rPr>
        <w:t>кв.м.</w:t>
      </w:r>
    </w:p>
    <w:p w:rsidR="00692547" w:rsidRPr="0074111E" w:rsidRDefault="00692547" w:rsidP="00692547">
      <w:pPr>
        <w:tabs>
          <w:tab w:val="left" w:pos="3449"/>
        </w:tabs>
        <w:jc w:val="center"/>
        <w:rPr>
          <w:b/>
        </w:rPr>
      </w:pPr>
    </w:p>
    <w:p w:rsidR="00222B8A" w:rsidRDefault="00222B8A" w:rsidP="00692547">
      <w:pPr>
        <w:tabs>
          <w:tab w:val="left" w:pos="3449"/>
        </w:tabs>
        <w:jc w:val="center"/>
        <w:rPr>
          <w:b/>
        </w:rPr>
      </w:pPr>
    </w:p>
    <w:p w:rsidR="00222B8A" w:rsidRDefault="00222B8A" w:rsidP="00692547">
      <w:pPr>
        <w:tabs>
          <w:tab w:val="left" w:pos="3449"/>
        </w:tabs>
        <w:jc w:val="center"/>
        <w:rPr>
          <w:b/>
        </w:rPr>
      </w:pPr>
    </w:p>
    <w:p w:rsidR="00222B8A" w:rsidRDefault="00222B8A" w:rsidP="00692547">
      <w:pPr>
        <w:tabs>
          <w:tab w:val="left" w:pos="3449"/>
        </w:tabs>
        <w:jc w:val="center"/>
        <w:rPr>
          <w:b/>
        </w:rPr>
      </w:pPr>
    </w:p>
    <w:p w:rsidR="00222B8A" w:rsidRDefault="00222B8A" w:rsidP="00692547">
      <w:pPr>
        <w:tabs>
          <w:tab w:val="left" w:pos="3449"/>
        </w:tabs>
        <w:jc w:val="center"/>
        <w:rPr>
          <w:b/>
        </w:rPr>
      </w:pPr>
    </w:p>
    <w:p w:rsidR="00222B8A" w:rsidRDefault="00222B8A" w:rsidP="00692547">
      <w:pPr>
        <w:tabs>
          <w:tab w:val="left" w:pos="3449"/>
        </w:tabs>
        <w:jc w:val="center"/>
        <w:rPr>
          <w:b/>
        </w:rPr>
      </w:pPr>
    </w:p>
    <w:p w:rsidR="00692547" w:rsidRDefault="00692547" w:rsidP="00692547">
      <w:pPr>
        <w:tabs>
          <w:tab w:val="left" w:pos="3449"/>
        </w:tabs>
        <w:jc w:val="center"/>
        <w:rPr>
          <w:b/>
        </w:rPr>
      </w:pPr>
      <w:r w:rsidRPr="00CC3433">
        <w:rPr>
          <w:b/>
        </w:rPr>
        <w:t>(картинка 2/3)</w:t>
      </w:r>
    </w:p>
    <w:p w:rsidR="00692547" w:rsidRDefault="00692547" w:rsidP="00692547">
      <w:pPr>
        <w:tabs>
          <w:tab w:val="left" w:pos="3449"/>
        </w:tabs>
        <w:jc w:val="center"/>
        <w:rPr>
          <w:b/>
        </w:rPr>
      </w:pPr>
    </w:p>
    <w:p w:rsidR="00222B8A" w:rsidRDefault="00222B8A" w:rsidP="00692547">
      <w:pPr>
        <w:tabs>
          <w:tab w:val="left" w:pos="3449"/>
        </w:tabs>
        <w:jc w:val="center"/>
        <w:rPr>
          <w:b/>
        </w:rPr>
      </w:pPr>
    </w:p>
    <w:p w:rsidR="00222B8A" w:rsidRDefault="00222B8A" w:rsidP="00692547">
      <w:pPr>
        <w:tabs>
          <w:tab w:val="left" w:pos="3449"/>
        </w:tabs>
        <w:jc w:val="center"/>
        <w:rPr>
          <w:b/>
        </w:rPr>
      </w:pPr>
    </w:p>
    <w:p w:rsidR="00222B8A" w:rsidRDefault="00222B8A" w:rsidP="00692547">
      <w:pPr>
        <w:tabs>
          <w:tab w:val="left" w:pos="3449"/>
        </w:tabs>
        <w:jc w:val="center"/>
        <w:rPr>
          <w:b/>
        </w:rPr>
      </w:pPr>
    </w:p>
    <w:p w:rsidR="00222B8A" w:rsidRDefault="00222B8A" w:rsidP="00692547">
      <w:pPr>
        <w:tabs>
          <w:tab w:val="left" w:pos="3449"/>
        </w:tabs>
        <w:jc w:val="center"/>
        <w:rPr>
          <w:b/>
        </w:rPr>
      </w:pPr>
    </w:p>
    <w:p w:rsidR="00222B8A" w:rsidRDefault="00222B8A" w:rsidP="00692547">
      <w:pPr>
        <w:tabs>
          <w:tab w:val="left" w:pos="3449"/>
        </w:tabs>
        <w:jc w:val="center"/>
        <w:rPr>
          <w:b/>
        </w:rPr>
      </w:pPr>
    </w:p>
    <w:p w:rsidR="00222B8A" w:rsidRDefault="00222B8A" w:rsidP="00692547">
      <w:pPr>
        <w:tabs>
          <w:tab w:val="left" w:pos="3449"/>
        </w:tabs>
        <w:jc w:val="center"/>
        <w:rPr>
          <w:b/>
        </w:rPr>
      </w:pPr>
    </w:p>
    <w:p w:rsidR="00222B8A" w:rsidRDefault="00222B8A" w:rsidP="00692547">
      <w:pPr>
        <w:tabs>
          <w:tab w:val="left" w:pos="3449"/>
        </w:tabs>
        <w:jc w:val="center"/>
        <w:rPr>
          <w:b/>
        </w:rPr>
      </w:pPr>
    </w:p>
    <w:p w:rsidR="00222B8A" w:rsidRDefault="00222B8A" w:rsidP="00692547">
      <w:pPr>
        <w:tabs>
          <w:tab w:val="left" w:pos="3449"/>
        </w:tabs>
        <w:jc w:val="center"/>
        <w:rPr>
          <w:b/>
        </w:rPr>
      </w:pPr>
    </w:p>
    <w:p w:rsidR="00222B8A" w:rsidRDefault="00222B8A" w:rsidP="00692547">
      <w:pPr>
        <w:tabs>
          <w:tab w:val="left" w:pos="3449"/>
        </w:tabs>
        <w:jc w:val="center"/>
        <w:rPr>
          <w:b/>
        </w:rPr>
      </w:pPr>
    </w:p>
    <w:p w:rsidR="00222B8A" w:rsidRDefault="00222B8A" w:rsidP="00692547">
      <w:pPr>
        <w:tabs>
          <w:tab w:val="left" w:pos="3449"/>
        </w:tabs>
        <w:jc w:val="center"/>
        <w:rPr>
          <w:b/>
        </w:rPr>
      </w:pPr>
    </w:p>
    <w:p w:rsidR="00222B8A" w:rsidRDefault="00222B8A" w:rsidP="00692547">
      <w:pPr>
        <w:tabs>
          <w:tab w:val="left" w:pos="3449"/>
        </w:tabs>
        <w:jc w:val="center"/>
        <w:rPr>
          <w:b/>
        </w:rPr>
      </w:pPr>
    </w:p>
    <w:p w:rsidR="00222B8A" w:rsidRDefault="00222B8A" w:rsidP="00692547">
      <w:pPr>
        <w:tabs>
          <w:tab w:val="left" w:pos="3449"/>
        </w:tabs>
        <w:jc w:val="center"/>
        <w:rPr>
          <w:b/>
        </w:rPr>
      </w:pPr>
    </w:p>
    <w:p w:rsidR="00222B8A" w:rsidRDefault="00222B8A" w:rsidP="00692547">
      <w:pPr>
        <w:tabs>
          <w:tab w:val="left" w:pos="3449"/>
        </w:tabs>
        <w:jc w:val="center"/>
        <w:rPr>
          <w:b/>
        </w:rPr>
      </w:pPr>
    </w:p>
    <w:p w:rsidR="00222B8A" w:rsidRDefault="00222B8A" w:rsidP="00692547">
      <w:pPr>
        <w:tabs>
          <w:tab w:val="left" w:pos="3449"/>
        </w:tabs>
        <w:jc w:val="center"/>
        <w:rPr>
          <w:b/>
        </w:rPr>
      </w:pPr>
    </w:p>
    <w:p w:rsidR="00222B8A" w:rsidRDefault="00222B8A" w:rsidP="00692547">
      <w:pPr>
        <w:tabs>
          <w:tab w:val="left" w:pos="3449"/>
        </w:tabs>
        <w:jc w:val="center"/>
        <w:rPr>
          <w:b/>
        </w:rPr>
      </w:pPr>
    </w:p>
    <w:p w:rsidR="00222B8A" w:rsidRDefault="00222B8A" w:rsidP="00692547">
      <w:pPr>
        <w:tabs>
          <w:tab w:val="left" w:pos="3449"/>
        </w:tabs>
        <w:jc w:val="center"/>
        <w:rPr>
          <w:b/>
        </w:rPr>
      </w:pPr>
    </w:p>
    <w:p w:rsidR="00222B8A" w:rsidRDefault="00222B8A" w:rsidP="00692547">
      <w:pPr>
        <w:tabs>
          <w:tab w:val="left" w:pos="3449"/>
        </w:tabs>
        <w:jc w:val="center"/>
        <w:rPr>
          <w:b/>
        </w:rPr>
      </w:pPr>
    </w:p>
    <w:p w:rsidR="00222B8A" w:rsidRDefault="00222B8A" w:rsidP="00692547">
      <w:pPr>
        <w:tabs>
          <w:tab w:val="left" w:pos="3449"/>
        </w:tabs>
        <w:jc w:val="center"/>
        <w:rPr>
          <w:b/>
        </w:rPr>
      </w:pPr>
    </w:p>
    <w:p w:rsidR="00222B8A" w:rsidRDefault="00222B8A" w:rsidP="00692547">
      <w:pPr>
        <w:tabs>
          <w:tab w:val="left" w:pos="3449"/>
        </w:tabs>
        <w:jc w:val="center"/>
        <w:rPr>
          <w:b/>
        </w:rPr>
      </w:pPr>
    </w:p>
    <w:p w:rsidR="00222B8A" w:rsidRDefault="00222B8A" w:rsidP="00692547">
      <w:pPr>
        <w:tabs>
          <w:tab w:val="left" w:pos="3449"/>
        </w:tabs>
        <w:jc w:val="center"/>
        <w:rPr>
          <w:b/>
        </w:rPr>
      </w:pPr>
    </w:p>
    <w:p w:rsidR="00222B8A" w:rsidRDefault="00222B8A" w:rsidP="00692547">
      <w:pPr>
        <w:tabs>
          <w:tab w:val="left" w:pos="3449"/>
        </w:tabs>
        <w:jc w:val="center"/>
        <w:rPr>
          <w:b/>
        </w:rPr>
      </w:pPr>
    </w:p>
    <w:p w:rsidR="00222B8A" w:rsidRDefault="00222B8A" w:rsidP="00692547">
      <w:pPr>
        <w:tabs>
          <w:tab w:val="left" w:pos="3449"/>
        </w:tabs>
        <w:jc w:val="center"/>
        <w:rPr>
          <w:b/>
        </w:rPr>
      </w:pPr>
    </w:p>
    <w:p w:rsidR="00222B8A" w:rsidRDefault="00222B8A" w:rsidP="00692547">
      <w:pPr>
        <w:tabs>
          <w:tab w:val="left" w:pos="3449"/>
        </w:tabs>
        <w:jc w:val="center"/>
        <w:rPr>
          <w:b/>
        </w:rPr>
      </w:pPr>
    </w:p>
    <w:p w:rsidR="00222B8A" w:rsidRDefault="00222B8A" w:rsidP="00692547">
      <w:pPr>
        <w:tabs>
          <w:tab w:val="left" w:pos="3449"/>
        </w:tabs>
        <w:jc w:val="center"/>
        <w:rPr>
          <w:b/>
        </w:rPr>
      </w:pPr>
    </w:p>
    <w:p w:rsidR="00222B8A" w:rsidRDefault="00222B8A" w:rsidP="00692547">
      <w:pPr>
        <w:tabs>
          <w:tab w:val="left" w:pos="3449"/>
        </w:tabs>
        <w:jc w:val="center"/>
        <w:rPr>
          <w:b/>
        </w:rPr>
      </w:pPr>
    </w:p>
    <w:p w:rsidR="00222B8A" w:rsidRDefault="00222B8A" w:rsidP="00692547">
      <w:pPr>
        <w:tabs>
          <w:tab w:val="left" w:pos="3449"/>
        </w:tabs>
        <w:jc w:val="center"/>
        <w:rPr>
          <w:b/>
        </w:rPr>
      </w:pPr>
    </w:p>
    <w:p w:rsidR="00222B8A" w:rsidRDefault="00222B8A" w:rsidP="00692547">
      <w:pPr>
        <w:tabs>
          <w:tab w:val="left" w:pos="3449"/>
        </w:tabs>
        <w:jc w:val="center"/>
        <w:rPr>
          <w:b/>
        </w:rPr>
      </w:pPr>
    </w:p>
    <w:p w:rsidR="00222B8A" w:rsidRDefault="00222B8A" w:rsidP="00692547">
      <w:pPr>
        <w:tabs>
          <w:tab w:val="left" w:pos="3449"/>
        </w:tabs>
        <w:jc w:val="center"/>
        <w:rPr>
          <w:b/>
        </w:rPr>
      </w:pPr>
    </w:p>
    <w:p w:rsidR="00692547" w:rsidRPr="0074111E" w:rsidRDefault="00692547" w:rsidP="00692547">
      <w:pPr>
        <w:tabs>
          <w:tab w:val="left" w:pos="3449"/>
        </w:tabs>
        <w:rPr>
          <w:b/>
        </w:rPr>
      </w:pPr>
    </w:p>
    <w:p w:rsidR="00692547" w:rsidRPr="0074111E" w:rsidRDefault="00692547" w:rsidP="00692547">
      <w:pPr>
        <w:tabs>
          <w:tab w:val="left" w:pos="3449"/>
        </w:tabs>
        <w:jc w:val="center"/>
        <w:rPr>
          <w:b/>
        </w:rPr>
      </w:pPr>
      <w:r w:rsidRPr="0074111E">
        <w:rPr>
          <w:b/>
        </w:rPr>
        <w:t>ПОДПИСИ СТОРОН</w:t>
      </w:r>
    </w:p>
    <w:p w:rsidR="00692547" w:rsidRPr="0074111E" w:rsidRDefault="00692547" w:rsidP="00692547">
      <w:pPr>
        <w:tabs>
          <w:tab w:val="left" w:pos="3449"/>
        </w:tabs>
        <w:jc w:val="center"/>
        <w:rPr>
          <w:b/>
        </w:rPr>
      </w:pPr>
    </w:p>
    <w:p w:rsidR="00692547" w:rsidRPr="0074111E" w:rsidRDefault="00692547" w:rsidP="00692547">
      <w:pPr>
        <w:tabs>
          <w:tab w:val="left" w:pos="3449"/>
        </w:tabs>
        <w:rPr>
          <w:b/>
        </w:rPr>
      </w:pPr>
      <w:r w:rsidRPr="0074111E">
        <w:rPr>
          <w:b/>
        </w:rPr>
        <w:t xml:space="preserve">Застройщик </w:t>
      </w:r>
    </w:p>
    <w:p w:rsidR="00692547" w:rsidRPr="0074111E" w:rsidRDefault="00692547" w:rsidP="00692547">
      <w:pPr>
        <w:tabs>
          <w:tab w:val="left" w:pos="3449"/>
        </w:tabs>
        <w:rPr>
          <w:b/>
        </w:rPr>
      </w:pPr>
      <w:r w:rsidRPr="0074111E">
        <w:rPr>
          <w:b/>
        </w:rPr>
        <w:t>О</w:t>
      </w:r>
      <w:r>
        <w:rPr>
          <w:b/>
        </w:rPr>
        <w:t xml:space="preserve">ОО «Киммери» __________________ </w:t>
      </w:r>
      <w:r w:rsidRPr="0074111E">
        <w:rPr>
          <w:b/>
        </w:rPr>
        <w:t>В.С.</w:t>
      </w:r>
      <w:r>
        <w:rPr>
          <w:b/>
        </w:rPr>
        <w:t xml:space="preserve"> Бедоев </w:t>
      </w:r>
    </w:p>
    <w:p w:rsidR="00692547" w:rsidRPr="0074111E" w:rsidRDefault="00692547" w:rsidP="00692547">
      <w:pPr>
        <w:tabs>
          <w:tab w:val="left" w:pos="3449"/>
        </w:tabs>
        <w:rPr>
          <w:b/>
        </w:rPr>
      </w:pPr>
    </w:p>
    <w:p w:rsidR="00692547" w:rsidRPr="0074111E" w:rsidRDefault="00692547" w:rsidP="00692547">
      <w:pPr>
        <w:tabs>
          <w:tab w:val="left" w:pos="3449"/>
        </w:tabs>
        <w:rPr>
          <w:b/>
        </w:rPr>
      </w:pPr>
    </w:p>
    <w:p w:rsidR="00692547" w:rsidRPr="00CE1916" w:rsidRDefault="00692547" w:rsidP="00692547">
      <w:pPr>
        <w:tabs>
          <w:tab w:val="left" w:pos="3449"/>
        </w:tabs>
        <w:rPr>
          <w:b/>
        </w:rPr>
      </w:pPr>
      <w:r w:rsidRPr="0074111E">
        <w:rPr>
          <w:b/>
        </w:rPr>
        <w:lastRenderedPageBreak/>
        <w:t xml:space="preserve">Участник долевого строительства </w:t>
      </w:r>
      <w:r w:rsidRPr="0036760D">
        <w:rPr>
          <w:b/>
        </w:rPr>
        <w:t>(подпись дольщика)</w:t>
      </w:r>
    </w:p>
    <w:p w:rsidR="00692547" w:rsidRDefault="00692547" w:rsidP="005C0B9F">
      <w:pPr>
        <w:jc w:val="both"/>
        <w:rPr>
          <w:b/>
        </w:rPr>
      </w:pPr>
    </w:p>
    <w:p w:rsidR="00692547" w:rsidRDefault="00692547" w:rsidP="005C0B9F">
      <w:pPr>
        <w:jc w:val="both"/>
        <w:rPr>
          <w:b/>
        </w:rPr>
      </w:pPr>
    </w:p>
    <w:p w:rsidR="00692547" w:rsidRDefault="00692547" w:rsidP="005C0B9F">
      <w:pPr>
        <w:jc w:val="both"/>
        <w:rPr>
          <w:b/>
        </w:rPr>
      </w:pPr>
    </w:p>
    <w:p w:rsidR="00692547" w:rsidRDefault="00692547" w:rsidP="005C0B9F">
      <w:pPr>
        <w:jc w:val="both"/>
        <w:rPr>
          <w:b/>
        </w:rPr>
      </w:pPr>
    </w:p>
    <w:p w:rsidR="00692547" w:rsidRDefault="00692547" w:rsidP="005C0B9F">
      <w:pPr>
        <w:jc w:val="both"/>
        <w:rPr>
          <w:b/>
        </w:rPr>
      </w:pPr>
    </w:p>
    <w:p w:rsidR="00692547" w:rsidRPr="00CE1916" w:rsidRDefault="00692547" w:rsidP="005C0B9F">
      <w:pPr>
        <w:jc w:val="both"/>
        <w:rPr>
          <w:b/>
        </w:rPr>
      </w:pPr>
    </w:p>
    <w:sectPr w:rsidR="00692547" w:rsidRPr="00CE1916" w:rsidSect="00531ACE">
      <w:footerReference w:type="even" r:id="rId9"/>
      <w:footerReference w:type="default" r:id="rId10"/>
      <w:footerReference w:type="first" r:id="rId11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FC5" w:rsidRDefault="00783FC5">
      <w:r>
        <w:separator/>
      </w:r>
    </w:p>
  </w:endnote>
  <w:endnote w:type="continuationSeparator" w:id="0">
    <w:p w:rsidR="00783FC5" w:rsidRDefault="0078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5DA" w:rsidRDefault="00A77052" w:rsidP="00A43C0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835D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835DA" w:rsidRDefault="00A835DA" w:rsidP="00370D1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28E" w:rsidRPr="00EF6082" w:rsidRDefault="0033028E" w:rsidP="00EF6082">
    <w:pPr>
      <w:pStyle w:val="a5"/>
      <w:pBdr>
        <w:top w:val="thinThickSmallGap" w:sz="24" w:space="1" w:color="622423"/>
      </w:pBdr>
      <w:jc w:val="right"/>
      <w:rPr>
        <w:sz w:val="20"/>
        <w:szCs w:val="20"/>
      </w:rPr>
    </w:pPr>
    <w:r w:rsidRPr="00EF6082">
      <w:rPr>
        <w:sz w:val="20"/>
        <w:szCs w:val="20"/>
      </w:rPr>
      <w:t>Страница</w:t>
    </w:r>
    <w:r w:rsidR="00EF7857">
      <w:rPr>
        <w:sz w:val="20"/>
        <w:szCs w:val="20"/>
      </w:rPr>
      <w:t xml:space="preserve">  </w:t>
    </w:r>
    <w:r w:rsidR="00A77052" w:rsidRPr="00EF6082">
      <w:rPr>
        <w:sz w:val="20"/>
        <w:szCs w:val="20"/>
      </w:rPr>
      <w:fldChar w:fldCharType="begin"/>
    </w:r>
    <w:r w:rsidRPr="00EF6082">
      <w:rPr>
        <w:sz w:val="20"/>
        <w:szCs w:val="20"/>
      </w:rPr>
      <w:instrText>PAGE   \* MERGEFORMAT</w:instrText>
    </w:r>
    <w:r w:rsidR="00A77052" w:rsidRPr="00EF6082">
      <w:rPr>
        <w:sz w:val="20"/>
        <w:szCs w:val="20"/>
      </w:rPr>
      <w:fldChar w:fldCharType="separate"/>
    </w:r>
    <w:r w:rsidR="00222B8A">
      <w:rPr>
        <w:noProof/>
        <w:sz w:val="20"/>
        <w:szCs w:val="20"/>
      </w:rPr>
      <w:t>7</w:t>
    </w:r>
    <w:r w:rsidR="00A77052" w:rsidRPr="00EF6082">
      <w:rPr>
        <w:sz w:val="20"/>
        <w:szCs w:val="20"/>
      </w:rPr>
      <w:fldChar w:fldCharType="end"/>
    </w:r>
  </w:p>
  <w:p w:rsidR="00A835DA" w:rsidRPr="00EF6082" w:rsidRDefault="00A835DA" w:rsidP="00EF6082">
    <w:pPr>
      <w:pStyle w:val="a5"/>
      <w:ind w:right="360"/>
      <w:jc w:val="righ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C2D" w:rsidRPr="00EF6082" w:rsidRDefault="00227C2D" w:rsidP="00EF6082">
    <w:pPr>
      <w:pStyle w:val="a5"/>
      <w:pBdr>
        <w:top w:val="thinThickSmallGap" w:sz="24" w:space="1" w:color="622423"/>
      </w:pBdr>
      <w:jc w:val="right"/>
      <w:rPr>
        <w:sz w:val="20"/>
        <w:szCs w:val="20"/>
      </w:rPr>
    </w:pPr>
    <w:r w:rsidRPr="00EF6082">
      <w:rPr>
        <w:sz w:val="20"/>
        <w:szCs w:val="20"/>
      </w:rPr>
      <w:t>Страница</w:t>
    </w:r>
    <w:r w:rsidR="00EF7857">
      <w:rPr>
        <w:sz w:val="20"/>
        <w:szCs w:val="20"/>
      </w:rPr>
      <w:t xml:space="preserve"> </w:t>
    </w:r>
    <w:r w:rsidR="00A77052" w:rsidRPr="00EF6082">
      <w:rPr>
        <w:sz w:val="20"/>
        <w:szCs w:val="20"/>
      </w:rPr>
      <w:fldChar w:fldCharType="begin"/>
    </w:r>
    <w:r w:rsidRPr="00EF6082">
      <w:rPr>
        <w:sz w:val="20"/>
        <w:szCs w:val="20"/>
      </w:rPr>
      <w:instrText>PAGE   \* MERGEFORMAT</w:instrText>
    </w:r>
    <w:r w:rsidR="00A77052" w:rsidRPr="00EF6082">
      <w:rPr>
        <w:sz w:val="20"/>
        <w:szCs w:val="20"/>
      </w:rPr>
      <w:fldChar w:fldCharType="separate"/>
    </w:r>
    <w:r w:rsidR="00222B8A">
      <w:rPr>
        <w:noProof/>
        <w:sz w:val="20"/>
        <w:szCs w:val="20"/>
      </w:rPr>
      <w:t>1</w:t>
    </w:r>
    <w:r w:rsidR="00A77052" w:rsidRPr="00EF6082">
      <w:rPr>
        <w:sz w:val="20"/>
        <w:szCs w:val="20"/>
      </w:rPr>
      <w:fldChar w:fldCharType="end"/>
    </w:r>
  </w:p>
  <w:p w:rsidR="00227C2D" w:rsidRDefault="00227C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FC5" w:rsidRDefault="00783FC5">
      <w:r>
        <w:separator/>
      </w:r>
    </w:p>
  </w:footnote>
  <w:footnote w:type="continuationSeparator" w:id="0">
    <w:p w:rsidR="00783FC5" w:rsidRDefault="00783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01983"/>
    <w:multiLevelType w:val="hybridMultilevel"/>
    <w:tmpl w:val="E81C25C6"/>
    <w:lvl w:ilvl="0" w:tplc="04190001">
      <w:start w:val="1"/>
      <w:numFmt w:val="bullet"/>
      <w:lvlText w:val=""/>
      <w:lvlJc w:val="left"/>
      <w:pPr>
        <w:ind w:left="10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1">
    <w:nsid w:val="5FA33293"/>
    <w:multiLevelType w:val="hybridMultilevel"/>
    <w:tmpl w:val="D6262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45FDA"/>
    <w:multiLevelType w:val="hybridMultilevel"/>
    <w:tmpl w:val="03123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974D40"/>
    <w:multiLevelType w:val="hybridMultilevel"/>
    <w:tmpl w:val="875E8030"/>
    <w:lvl w:ilvl="0" w:tplc="04190001">
      <w:start w:val="1"/>
      <w:numFmt w:val="bullet"/>
      <w:lvlText w:val=""/>
      <w:lvlJc w:val="left"/>
      <w:pPr>
        <w:ind w:left="1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D3F"/>
    <w:rsid w:val="0000185D"/>
    <w:rsid w:val="00002B6B"/>
    <w:rsid w:val="00005D3E"/>
    <w:rsid w:val="00006C72"/>
    <w:rsid w:val="000129B2"/>
    <w:rsid w:val="00014F44"/>
    <w:rsid w:val="000164C5"/>
    <w:rsid w:val="000227E0"/>
    <w:rsid w:val="00024D7C"/>
    <w:rsid w:val="000267A1"/>
    <w:rsid w:val="00034D3F"/>
    <w:rsid w:val="0003674D"/>
    <w:rsid w:val="00043AE1"/>
    <w:rsid w:val="000462D0"/>
    <w:rsid w:val="00057D5D"/>
    <w:rsid w:val="00063D84"/>
    <w:rsid w:val="00075188"/>
    <w:rsid w:val="000756DA"/>
    <w:rsid w:val="00086D64"/>
    <w:rsid w:val="000A1623"/>
    <w:rsid w:val="000A4FA1"/>
    <w:rsid w:val="000A5C23"/>
    <w:rsid w:val="000B0A12"/>
    <w:rsid w:val="000B3799"/>
    <w:rsid w:val="000B3E96"/>
    <w:rsid w:val="000B5ABA"/>
    <w:rsid w:val="000B7A84"/>
    <w:rsid w:val="000C3201"/>
    <w:rsid w:val="000C5521"/>
    <w:rsid w:val="000D0337"/>
    <w:rsid w:val="000D567B"/>
    <w:rsid w:val="000D7EDD"/>
    <w:rsid w:val="000E68B7"/>
    <w:rsid w:val="000E6E8C"/>
    <w:rsid w:val="000F12CD"/>
    <w:rsid w:val="000F35AF"/>
    <w:rsid w:val="001026AF"/>
    <w:rsid w:val="00105F99"/>
    <w:rsid w:val="00110183"/>
    <w:rsid w:val="00113D15"/>
    <w:rsid w:val="0011462C"/>
    <w:rsid w:val="00116BDF"/>
    <w:rsid w:val="00134EF6"/>
    <w:rsid w:val="00146E3F"/>
    <w:rsid w:val="001546FF"/>
    <w:rsid w:val="00162568"/>
    <w:rsid w:val="0016422B"/>
    <w:rsid w:val="0016697C"/>
    <w:rsid w:val="00170701"/>
    <w:rsid w:val="00186561"/>
    <w:rsid w:val="0019159A"/>
    <w:rsid w:val="00192CC2"/>
    <w:rsid w:val="001A47AB"/>
    <w:rsid w:val="001B31C0"/>
    <w:rsid w:val="001C0E47"/>
    <w:rsid w:val="001C0EE2"/>
    <w:rsid w:val="001D3D47"/>
    <w:rsid w:val="001D3E9C"/>
    <w:rsid w:val="001D48D5"/>
    <w:rsid w:val="001D7128"/>
    <w:rsid w:val="001D76FD"/>
    <w:rsid w:val="001F5255"/>
    <w:rsid w:val="00201C53"/>
    <w:rsid w:val="002040BD"/>
    <w:rsid w:val="00211739"/>
    <w:rsid w:val="00214CFE"/>
    <w:rsid w:val="00214EEA"/>
    <w:rsid w:val="00215CC4"/>
    <w:rsid w:val="00222B8A"/>
    <w:rsid w:val="00227C2D"/>
    <w:rsid w:val="002404D4"/>
    <w:rsid w:val="00244269"/>
    <w:rsid w:val="002464AE"/>
    <w:rsid w:val="00251A71"/>
    <w:rsid w:val="00253DDF"/>
    <w:rsid w:val="00256F45"/>
    <w:rsid w:val="00262CDE"/>
    <w:rsid w:val="00264978"/>
    <w:rsid w:val="002743FE"/>
    <w:rsid w:val="0027498F"/>
    <w:rsid w:val="00276325"/>
    <w:rsid w:val="0027678A"/>
    <w:rsid w:val="0028307D"/>
    <w:rsid w:val="00284F1F"/>
    <w:rsid w:val="00285699"/>
    <w:rsid w:val="002914E4"/>
    <w:rsid w:val="002A0195"/>
    <w:rsid w:val="002A2736"/>
    <w:rsid w:val="002B21D4"/>
    <w:rsid w:val="002B2219"/>
    <w:rsid w:val="002B3681"/>
    <w:rsid w:val="002C1F60"/>
    <w:rsid w:val="002C2701"/>
    <w:rsid w:val="002C6560"/>
    <w:rsid w:val="002C70D4"/>
    <w:rsid w:val="002D2F53"/>
    <w:rsid w:val="002D46FA"/>
    <w:rsid w:val="002E1904"/>
    <w:rsid w:val="002E7492"/>
    <w:rsid w:val="00302B19"/>
    <w:rsid w:val="0030385E"/>
    <w:rsid w:val="003128E8"/>
    <w:rsid w:val="0031692D"/>
    <w:rsid w:val="00321CC2"/>
    <w:rsid w:val="003273B4"/>
    <w:rsid w:val="0033028E"/>
    <w:rsid w:val="003330DF"/>
    <w:rsid w:val="00350189"/>
    <w:rsid w:val="00352F10"/>
    <w:rsid w:val="0036760D"/>
    <w:rsid w:val="00370D1F"/>
    <w:rsid w:val="0037347D"/>
    <w:rsid w:val="0038062C"/>
    <w:rsid w:val="00386003"/>
    <w:rsid w:val="0039395E"/>
    <w:rsid w:val="003B4431"/>
    <w:rsid w:val="003C1961"/>
    <w:rsid w:val="003C5B9D"/>
    <w:rsid w:val="003D3F65"/>
    <w:rsid w:val="003E6298"/>
    <w:rsid w:val="003F4B98"/>
    <w:rsid w:val="003F4DAB"/>
    <w:rsid w:val="003F5943"/>
    <w:rsid w:val="0040071C"/>
    <w:rsid w:val="00402AAA"/>
    <w:rsid w:val="00407197"/>
    <w:rsid w:val="00413466"/>
    <w:rsid w:val="00420481"/>
    <w:rsid w:val="004273E4"/>
    <w:rsid w:val="004316AA"/>
    <w:rsid w:val="004378D1"/>
    <w:rsid w:val="00437FA3"/>
    <w:rsid w:val="004433BA"/>
    <w:rsid w:val="0044412B"/>
    <w:rsid w:val="00451C1C"/>
    <w:rsid w:val="00464EF8"/>
    <w:rsid w:val="00467266"/>
    <w:rsid w:val="0046775D"/>
    <w:rsid w:val="0047237B"/>
    <w:rsid w:val="00473A94"/>
    <w:rsid w:val="00485EC8"/>
    <w:rsid w:val="00486E16"/>
    <w:rsid w:val="004A03AD"/>
    <w:rsid w:val="004B0FD3"/>
    <w:rsid w:val="004B5DCE"/>
    <w:rsid w:val="004B79CF"/>
    <w:rsid w:val="004B7EDE"/>
    <w:rsid w:val="004C12D4"/>
    <w:rsid w:val="004C3448"/>
    <w:rsid w:val="004C4DA1"/>
    <w:rsid w:val="004D5E46"/>
    <w:rsid w:val="004F4F2E"/>
    <w:rsid w:val="005036D0"/>
    <w:rsid w:val="00504354"/>
    <w:rsid w:val="005050CB"/>
    <w:rsid w:val="00513FFD"/>
    <w:rsid w:val="005145D8"/>
    <w:rsid w:val="00514F67"/>
    <w:rsid w:val="00516805"/>
    <w:rsid w:val="00520AEB"/>
    <w:rsid w:val="005219B5"/>
    <w:rsid w:val="005223CB"/>
    <w:rsid w:val="00525DB6"/>
    <w:rsid w:val="0052695B"/>
    <w:rsid w:val="00531ACE"/>
    <w:rsid w:val="00534A4C"/>
    <w:rsid w:val="00534AE1"/>
    <w:rsid w:val="005403B3"/>
    <w:rsid w:val="0054395A"/>
    <w:rsid w:val="00546BE8"/>
    <w:rsid w:val="005623C0"/>
    <w:rsid w:val="00563ED0"/>
    <w:rsid w:val="00570F58"/>
    <w:rsid w:val="0057182A"/>
    <w:rsid w:val="00571D77"/>
    <w:rsid w:val="005728B3"/>
    <w:rsid w:val="00575A95"/>
    <w:rsid w:val="00577A62"/>
    <w:rsid w:val="00582815"/>
    <w:rsid w:val="005A1C7C"/>
    <w:rsid w:val="005A3B8A"/>
    <w:rsid w:val="005A593D"/>
    <w:rsid w:val="005B1E09"/>
    <w:rsid w:val="005B29FD"/>
    <w:rsid w:val="005B70E6"/>
    <w:rsid w:val="005C0B9F"/>
    <w:rsid w:val="005C4E71"/>
    <w:rsid w:val="005D0D1E"/>
    <w:rsid w:val="005D1430"/>
    <w:rsid w:val="005D23CF"/>
    <w:rsid w:val="005E3231"/>
    <w:rsid w:val="005E6DF0"/>
    <w:rsid w:val="005F3040"/>
    <w:rsid w:val="005F4898"/>
    <w:rsid w:val="005F7768"/>
    <w:rsid w:val="00600FDB"/>
    <w:rsid w:val="00604B14"/>
    <w:rsid w:val="0060607E"/>
    <w:rsid w:val="006133EB"/>
    <w:rsid w:val="0061584B"/>
    <w:rsid w:val="00633452"/>
    <w:rsid w:val="006427BB"/>
    <w:rsid w:val="00645618"/>
    <w:rsid w:val="00660222"/>
    <w:rsid w:val="0066135B"/>
    <w:rsid w:val="006620C7"/>
    <w:rsid w:val="006637EC"/>
    <w:rsid w:val="006663F5"/>
    <w:rsid w:val="006703AA"/>
    <w:rsid w:val="0067704C"/>
    <w:rsid w:val="006902CB"/>
    <w:rsid w:val="00692547"/>
    <w:rsid w:val="00695EAD"/>
    <w:rsid w:val="006A5521"/>
    <w:rsid w:val="006D4FED"/>
    <w:rsid w:val="006D53ED"/>
    <w:rsid w:val="006E2750"/>
    <w:rsid w:val="006E4B21"/>
    <w:rsid w:val="006F6F2C"/>
    <w:rsid w:val="007032B5"/>
    <w:rsid w:val="00704EAB"/>
    <w:rsid w:val="00716060"/>
    <w:rsid w:val="007236FC"/>
    <w:rsid w:val="00724048"/>
    <w:rsid w:val="0072759C"/>
    <w:rsid w:val="00727928"/>
    <w:rsid w:val="00731D89"/>
    <w:rsid w:val="00734F92"/>
    <w:rsid w:val="007356B3"/>
    <w:rsid w:val="007370CE"/>
    <w:rsid w:val="00737626"/>
    <w:rsid w:val="0074111E"/>
    <w:rsid w:val="00745F74"/>
    <w:rsid w:val="007463C9"/>
    <w:rsid w:val="0075451F"/>
    <w:rsid w:val="0076225E"/>
    <w:rsid w:val="00765A4B"/>
    <w:rsid w:val="007663CC"/>
    <w:rsid w:val="0077378E"/>
    <w:rsid w:val="00774DEE"/>
    <w:rsid w:val="00783FC5"/>
    <w:rsid w:val="007A69A3"/>
    <w:rsid w:val="007B40AB"/>
    <w:rsid w:val="007B4A94"/>
    <w:rsid w:val="007C1238"/>
    <w:rsid w:val="007C67B3"/>
    <w:rsid w:val="007D25A6"/>
    <w:rsid w:val="007D2F9A"/>
    <w:rsid w:val="007D39A4"/>
    <w:rsid w:val="007D4480"/>
    <w:rsid w:val="007D5B2A"/>
    <w:rsid w:val="007D785E"/>
    <w:rsid w:val="007D7D76"/>
    <w:rsid w:val="007E0EFE"/>
    <w:rsid w:val="007E2C3C"/>
    <w:rsid w:val="007E3146"/>
    <w:rsid w:val="007E7256"/>
    <w:rsid w:val="007F057D"/>
    <w:rsid w:val="007F1982"/>
    <w:rsid w:val="00800249"/>
    <w:rsid w:val="00802347"/>
    <w:rsid w:val="008153E7"/>
    <w:rsid w:val="00825CB4"/>
    <w:rsid w:val="00826202"/>
    <w:rsid w:val="00826F5B"/>
    <w:rsid w:val="00830F61"/>
    <w:rsid w:val="0083206C"/>
    <w:rsid w:val="00833E20"/>
    <w:rsid w:val="00846076"/>
    <w:rsid w:val="00856140"/>
    <w:rsid w:val="00860B44"/>
    <w:rsid w:val="0086734D"/>
    <w:rsid w:val="00867950"/>
    <w:rsid w:val="0087282B"/>
    <w:rsid w:val="00876B93"/>
    <w:rsid w:val="00880F3F"/>
    <w:rsid w:val="00882F13"/>
    <w:rsid w:val="008915F9"/>
    <w:rsid w:val="008A7C1D"/>
    <w:rsid w:val="008C1BB8"/>
    <w:rsid w:val="008D4DE2"/>
    <w:rsid w:val="008E1B4E"/>
    <w:rsid w:val="008E6BA7"/>
    <w:rsid w:val="008F4E2B"/>
    <w:rsid w:val="00913A35"/>
    <w:rsid w:val="009147FE"/>
    <w:rsid w:val="0091571A"/>
    <w:rsid w:val="00915D3A"/>
    <w:rsid w:val="00920517"/>
    <w:rsid w:val="0092413B"/>
    <w:rsid w:val="00926555"/>
    <w:rsid w:val="00933C49"/>
    <w:rsid w:val="0093503F"/>
    <w:rsid w:val="00940C93"/>
    <w:rsid w:val="0094206D"/>
    <w:rsid w:val="00946AEE"/>
    <w:rsid w:val="0095324D"/>
    <w:rsid w:val="009538E3"/>
    <w:rsid w:val="00955F77"/>
    <w:rsid w:val="00956746"/>
    <w:rsid w:val="00957974"/>
    <w:rsid w:val="00957E47"/>
    <w:rsid w:val="00962195"/>
    <w:rsid w:val="0096239D"/>
    <w:rsid w:val="00967AB6"/>
    <w:rsid w:val="00967FBA"/>
    <w:rsid w:val="009758F7"/>
    <w:rsid w:val="00980961"/>
    <w:rsid w:val="009825A9"/>
    <w:rsid w:val="00984A5E"/>
    <w:rsid w:val="0099067F"/>
    <w:rsid w:val="00993F4A"/>
    <w:rsid w:val="0099593D"/>
    <w:rsid w:val="009A2137"/>
    <w:rsid w:val="009A2B21"/>
    <w:rsid w:val="009A6F18"/>
    <w:rsid w:val="009A7A7E"/>
    <w:rsid w:val="009B493F"/>
    <w:rsid w:val="009C4FA7"/>
    <w:rsid w:val="009D0BA5"/>
    <w:rsid w:val="009D0D36"/>
    <w:rsid w:val="009D2DA5"/>
    <w:rsid w:val="009D3AEF"/>
    <w:rsid w:val="009E2A8B"/>
    <w:rsid w:val="009F489F"/>
    <w:rsid w:val="009F7A8B"/>
    <w:rsid w:val="00A02184"/>
    <w:rsid w:val="00A03588"/>
    <w:rsid w:val="00A142A9"/>
    <w:rsid w:val="00A16E56"/>
    <w:rsid w:val="00A205F7"/>
    <w:rsid w:val="00A2587C"/>
    <w:rsid w:val="00A36A5F"/>
    <w:rsid w:val="00A36F96"/>
    <w:rsid w:val="00A43A14"/>
    <w:rsid w:val="00A43A6D"/>
    <w:rsid w:val="00A43C0E"/>
    <w:rsid w:val="00A465D7"/>
    <w:rsid w:val="00A46DE6"/>
    <w:rsid w:val="00A67BC9"/>
    <w:rsid w:val="00A77052"/>
    <w:rsid w:val="00A80832"/>
    <w:rsid w:val="00A81D89"/>
    <w:rsid w:val="00A8285A"/>
    <w:rsid w:val="00A82D1D"/>
    <w:rsid w:val="00A835DA"/>
    <w:rsid w:val="00A83D9E"/>
    <w:rsid w:val="00A840A7"/>
    <w:rsid w:val="00A85089"/>
    <w:rsid w:val="00A90364"/>
    <w:rsid w:val="00A90C09"/>
    <w:rsid w:val="00AA05E6"/>
    <w:rsid w:val="00AA19F6"/>
    <w:rsid w:val="00AA1D58"/>
    <w:rsid w:val="00AA50B6"/>
    <w:rsid w:val="00AA7F17"/>
    <w:rsid w:val="00AB31AA"/>
    <w:rsid w:val="00AC1274"/>
    <w:rsid w:val="00AC14FD"/>
    <w:rsid w:val="00AC5BC1"/>
    <w:rsid w:val="00AC7B2D"/>
    <w:rsid w:val="00AD00D5"/>
    <w:rsid w:val="00AD22AA"/>
    <w:rsid w:val="00AD4EDD"/>
    <w:rsid w:val="00AF0AC3"/>
    <w:rsid w:val="00AF290A"/>
    <w:rsid w:val="00B12562"/>
    <w:rsid w:val="00B1582A"/>
    <w:rsid w:val="00B32CC1"/>
    <w:rsid w:val="00B46079"/>
    <w:rsid w:val="00B533D3"/>
    <w:rsid w:val="00B545AE"/>
    <w:rsid w:val="00B54615"/>
    <w:rsid w:val="00B5699F"/>
    <w:rsid w:val="00B63867"/>
    <w:rsid w:val="00B72435"/>
    <w:rsid w:val="00B73B1C"/>
    <w:rsid w:val="00B8190D"/>
    <w:rsid w:val="00B821C7"/>
    <w:rsid w:val="00B8642F"/>
    <w:rsid w:val="00B916D4"/>
    <w:rsid w:val="00B93423"/>
    <w:rsid w:val="00B94645"/>
    <w:rsid w:val="00B95737"/>
    <w:rsid w:val="00B95BE6"/>
    <w:rsid w:val="00BA240A"/>
    <w:rsid w:val="00BA2ECE"/>
    <w:rsid w:val="00BA773A"/>
    <w:rsid w:val="00BC3BC2"/>
    <w:rsid w:val="00BC62DC"/>
    <w:rsid w:val="00BD3116"/>
    <w:rsid w:val="00BF3DB9"/>
    <w:rsid w:val="00BF58BA"/>
    <w:rsid w:val="00BF6E8B"/>
    <w:rsid w:val="00C070E1"/>
    <w:rsid w:val="00C12F99"/>
    <w:rsid w:val="00C1393E"/>
    <w:rsid w:val="00C139AE"/>
    <w:rsid w:val="00C24FEB"/>
    <w:rsid w:val="00C31AFC"/>
    <w:rsid w:val="00C33EB9"/>
    <w:rsid w:val="00C36FBB"/>
    <w:rsid w:val="00C42747"/>
    <w:rsid w:val="00C42AE7"/>
    <w:rsid w:val="00C60959"/>
    <w:rsid w:val="00C6189F"/>
    <w:rsid w:val="00C63835"/>
    <w:rsid w:val="00C86991"/>
    <w:rsid w:val="00C91683"/>
    <w:rsid w:val="00CA0AC4"/>
    <w:rsid w:val="00CA672B"/>
    <w:rsid w:val="00CC3249"/>
    <w:rsid w:val="00CC3433"/>
    <w:rsid w:val="00CC3804"/>
    <w:rsid w:val="00CC5C06"/>
    <w:rsid w:val="00CD5505"/>
    <w:rsid w:val="00CD694F"/>
    <w:rsid w:val="00CE0179"/>
    <w:rsid w:val="00CE1916"/>
    <w:rsid w:val="00CE2561"/>
    <w:rsid w:val="00CE38BF"/>
    <w:rsid w:val="00CE6D72"/>
    <w:rsid w:val="00D04462"/>
    <w:rsid w:val="00D05E4B"/>
    <w:rsid w:val="00D07FAA"/>
    <w:rsid w:val="00D1485F"/>
    <w:rsid w:val="00D159BC"/>
    <w:rsid w:val="00D2374C"/>
    <w:rsid w:val="00D26D9A"/>
    <w:rsid w:val="00D2712F"/>
    <w:rsid w:val="00D30B21"/>
    <w:rsid w:val="00D33958"/>
    <w:rsid w:val="00D43274"/>
    <w:rsid w:val="00D4745C"/>
    <w:rsid w:val="00D50240"/>
    <w:rsid w:val="00D57C7C"/>
    <w:rsid w:val="00D674FE"/>
    <w:rsid w:val="00D71C16"/>
    <w:rsid w:val="00D71C30"/>
    <w:rsid w:val="00D85D49"/>
    <w:rsid w:val="00D8602B"/>
    <w:rsid w:val="00D92020"/>
    <w:rsid w:val="00D9294E"/>
    <w:rsid w:val="00D96532"/>
    <w:rsid w:val="00DA0B8A"/>
    <w:rsid w:val="00DB0E63"/>
    <w:rsid w:val="00DB5904"/>
    <w:rsid w:val="00DB5978"/>
    <w:rsid w:val="00DC4AB9"/>
    <w:rsid w:val="00DD5837"/>
    <w:rsid w:val="00DD633E"/>
    <w:rsid w:val="00DD6AE2"/>
    <w:rsid w:val="00DD741C"/>
    <w:rsid w:val="00DE157F"/>
    <w:rsid w:val="00DE1C8C"/>
    <w:rsid w:val="00DE47DF"/>
    <w:rsid w:val="00DF0157"/>
    <w:rsid w:val="00DF46D9"/>
    <w:rsid w:val="00E00B96"/>
    <w:rsid w:val="00E15A00"/>
    <w:rsid w:val="00E17055"/>
    <w:rsid w:val="00E17C08"/>
    <w:rsid w:val="00E25D0C"/>
    <w:rsid w:val="00E34B4D"/>
    <w:rsid w:val="00E461C8"/>
    <w:rsid w:val="00E50B55"/>
    <w:rsid w:val="00E54454"/>
    <w:rsid w:val="00E54CBA"/>
    <w:rsid w:val="00E600FB"/>
    <w:rsid w:val="00E67B28"/>
    <w:rsid w:val="00E76DCD"/>
    <w:rsid w:val="00E8086C"/>
    <w:rsid w:val="00E81E52"/>
    <w:rsid w:val="00E84DCB"/>
    <w:rsid w:val="00E85500"/>
    <w:rsid w:val="00E87827"/>
    <w:rsid w:val="00E927F5"/>
    <w:rsid w:val="00E937AA"/>
    <w:rsid w:val="00E93A9E"/>
    <w:rsid w:val="00EA5B9D"/>
    <w:rsid w:val="00EB59DD"/>
    <w:rsid w:val="00EC127D"/>
    <w:rsid w:val="00EC1F56"/>
    <w:rsid w:val="00EC6C4C"/>
    <w:rsid w:val="00EE0A50"/>
    <w:rsid w:val="00EE244B"/>
    <w:rsid w:val="00EE2CB8"/>
    <w:rsid w:val="00EE6585"/>
    <w:rsid w:val="00EF012C"/>
    <w:rsid w:val="00EF6082"/>
    <w:rsid w:val="00EF7857"/>
    <w:rsid w:val="00F00C70"/>
    <w:rsid w:val="00F016B0"/>
    <w:rsid w:val="00F1553D"/>
    <w:rsid w:val="00F17BCB"/>
    <w:rsid w:val="00F21742"/>
    <w:rsid w:val="00F2567A"/>
    <w:rsid w:val="00F27FD6"/>
    <w:rsid w:val="00F31F5B"/>
    <w:rsid w:val="00F33BF4"/>
    <w:rsid w:val="00F43F70"/>
    <w:rsid w:val="00F4420C"/>
    <w:rsid w:val="00F448BB"/>
    <w:rsid w:val="00F476C5"/>
    <w:rsid w:val="00F57E0E"/>
    <w:rsid w:val="00F66E34"/>
    <w:rsid w:val="00F72873"/>
    <w:rsid w:val="00F8228A"/>
    <w:rsid w:val="00F94460"/>
    <w:rsid w:val="00F94C68"/>
    <w:rsid w:val="00FA2DA8"/>
    <w:rsid w:val="00FA6B0C"/>
    <w:rsid w:val="00FB3646"/>
    <w:rsid w:val="00FC0D4D"/>
    <w:rsid w:val="00FD276A"/>
    <w:rsid w:val="00FD5060"/>
    <w:rsid w:val="00FE5319"/>
    <w:rsid w:val="00FE7223"/>
    <w:rsid w:val="00FF1807"/>
    <w:rsid w:val="00FF3649"/>
    <w:rsid w:val="00FF3FC6"/>
    <w:rsid w:val="00FF48F3"/>
    <w:rsid w:val="00FF6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F2E"/>
    <w:rPr>
      <w:sz w:val="24"/>
      <w:szCs w:val="24"/>
    </w:rPr>
  </w:style>
  <w:style w:type="paragraph" w:styleId="1">
    <w:name w:val="heading 1"/>
    <w:basedOn w:val="a"/>
    <w:qFormat/>
    <w:rsid w:val="00034D3F"/>
    <w:pPr>
      <w:spacing w:after="90"/>
      <w:outlineLvl w:val="0"/>
    </w:pPr>
    <w:rPr>
      <w:rFonts w:ascii="Verdana" w:hAnsi="Verdana"/>
      <w:color w:val="669933"/>
      <w:kern w:val="36"/>
      <w:sz w:val="33"/>
      <w:szCs w:val="33"/>
    </w:rPr>
  </w:style>
  <w:style w:type="paragraph" w:styleId="2">
    <w:name w:val="heading 2"/>
    <w:basedOn w:val="a"/>
    <w:next w:val="a"/>
    <w:qFormat/>
    <w:rsid w:val="000D56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34D3F"/>
    <w:rPr>
      <w:b/>
      <w:bCs/>
    </w:rPr>
  </w:style>
  <w:style w:type="paragraph" w:customStyle="1" w:styleId="msonormalcxspmiddle">
    <w:name w:val="msonormalcxspmiddle"/>
    <w:basedOn w:val="a"/>
    <w:rsid w:val="00034D3F"/>
    <w:pPr>
      <w:spacing w:before="100" w:beforeAutospacing="1" w:after="100" w:afterAutospacing="1"/>
    </w:pPr>
    <w:rPr>
      <w:sz w:val="18"/>
      <w:szCs w:val="18"/>
    </w:rPr>
  </w:style>
  <w:style w:type="paragraph" w:customStyle="1" w:styleId="msonormalcxsplast">
    <w:name w:val="msonormalcxsplast"/>
    <w:basedOn w:val="a"/>
    <w:rsid w:val="00034D3F"/>
    <w:pPr>
      <w:spacing w:before="100" w:beforeAutospacing="1" w:after="100" w:afterAutospacing="1"/>
    </w:pPr>
    <w:rPr>
      <w:sz w:val="18"/>
      <w:szCs w:val="18"/>
    </w:rPr>
  </w:style>
  <w:style w:type="paragraph" w:customStyle="1" w:styleId="msolistparagraph0">
    <w:name w:val="msolistparagraph"/>
    <w:basedOn w:val="a"/>
    <w:rsid w:val="00034D3F"/>
    <w:pPr>
      <w:spacing w:before="100" w:beforeAutospacing="1" w:after="100" w:afterAutospacing="1"/>
    </w:pPr>
    <w:rPr>
      <w:sz w:val="18"/>
      <w:szCs w:val="18"/>
    </w:rPr>
  </w:style>
  <w:style w:type="paragraph" w:customStyle="1" w:styleId="consnormal">
    <w:name w:val="consnormal"/>
    <w:basedOn w:val="a"/>
    <w:rsid w:val="00034D3F"/>
    <w:pPr>
      <w:spacing w:before="100" w:beforeAutospacing="1" w:after="100" w:afterAutospacing="1"/>
    </w:pPr>
    <w:rPr>
      <w:sz w:val="18"/>
      <w:szCs w:val="18"/>
    </w:rPr>
  </w:style>
  <w:style w:type="paragraph" w:styleId="a4">
    <w:name w:val="List Bullet"/>
    <w:basedOn w:val="a"/>
    <w:rsid w:val="00034D3F"/>
    <w:pPr>
      <w:spacing w:before="100" w:beforeAutospacing="1" w:after="100" w:afterAutospacing="1"/>
    </w:pPr>
    <w:rPr>
      <w:sz w:val="18"/>
      <w:szCs w:val="18"/>
    </w:rPr>
  </w:style>
  <w:style w:type="paragraph" w:customStyle="1" w:styleId="msolistbulletcxspmiddle">
    <w:name w:val="msolistbulletcxspmiddle"/>
    <w:basedOn w:val="a"/>
    <w:rsid w:val="00034D3F"/>
    <w:pPr>
      <w:spacing w:before="100" w:beforeAutospacing="1" w:after="100" w:afterAutospacing="1"/>
    </w:pPr>
    <w:rPr>
      <w:sz w:val="18"/>
      <w:szCs w:val="18"/>
    </w:rPr>
  </w:style>
  <w:style w:type="paragraph" w:customStyle="1" w:styleId="msolistbulletcxsplast">
    <w:name w:val="msolistbulletcxsplast"/>
    <w:basedOn w:val="a"/>
    <w:rsid w:val="0031692D"/>
    <w:pPr>
      <w:spacing w:before="100" w:beforeAutospacing="1" w:after="100" w:afterAutospacing="1"/>
    </w:pPr>
    <w:rPr>
      <w:sz w:val="18"/>
      <w:szCs w:val="18"/>
    </w:rPr>
  </w:style>
  <w:style w:type="paragraph" w:styleId="a5">
    <w:name w:val="footer"/>
    <w:basedOn w:val="a"/>
    <w:link w:val="a6"/>
    <w:uiPriority w:val="99"/>
    <w:rsid w:val="00370D1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70D1F"/>
  </w:style>
  <w:style w:type="paragraph" w:styleId="a8">
    <w:name w:val="header"/>
    <w:basedOn w:val="a"/>
    <w:rsid w:val="00370D1F"/>
    <w:pPr>
      <w:tabs>
        <w:tab w:val="center" w:pos="4677"/>
        <w:tab w:val="right" w:pos="9355"/>
      </w:tabs>
    </w:pPr>
  </w:style>
  <w:style w:type="paragraph" w:styleId="a9">
    <w:name w:val="List"/>
    <w:basedOn w:val="a"/>
    <w:rsid w:val="00826202"/>
    <w:pPr>
      <w:ind w:left="283" w:hanging="283"/>
    </w:pPr>
  </w:style>
  <w:style w:type="paragraph" w:styleId="20">
    <w:name w:val="List 2"/>
    <w:basedOn w:val="a"/>
    <w:rsid w:val="00826202"/>
    <w:pPr>
      <w:ind w:left="566" w:hanging="283"/>
    </w:pPr>
  </w:style>
  <w:style w:type="paragraph" w:styleId="3">
    <w:name w:val="List 3"/>
    <w:basedOn w:val="a"/>
    <w:rsid w:val="00826202"/>
    <w:pPr>
      <w:ind w:left="849" w:hanging="283"/>
    </w:pPr>
  </w:style>
  <w:style w:type="paragraph" w:styleId="4">
    <w:name w:val="List 4"/>
    <w:basedOn w:val="a"/>
    <w:rsid w:val="00826202"/>
    <w:pPr>
      <w:ind w:left="1132" w:hanging="283"/>
    </w:pPr>
  </w:style>
  <w:style w:type="paragraph" w:styleId="aa">
    <w:name w:val="Title"/>
    <w:basedOn w:val="a"/>
    <w:qFormat/>
    <w:rsid w:val="0082620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b">
    <w:name w:val="Body Text"/>
    <w:basedOn w:val="a"/>
    <w:rsid w:val="00826202"/>
    <w:pPr>
      <w:spacing w:after="120"/>
    </w:pPr>
  </w:style>
  <w:style w:type="paragraph" w:styleId="ac">
    <w:name w:val="Subtitle"/>
    <w:basedOn w:val="a"/>
    <w:qFormat/>
    <w:rsid w:val="00826202"/>
    <w:pPr>
      <w:spacing w:after="60"/>
      <w:jc w:val="center"/>
      <w:outlineLvl w:val="1"/>
    </w:pPr>
    <w:rPr>
      <w:rFonts w:ascii="Arial" w:hAnsi="Arial" w:cs="Arial"/>
    </w:rPr>
  </w:style>
  <w:style w:type="paragraph" w:styleId="ad">
    <w:name w:val="Body Text First Indent"/>
    <w:basedOn w:val="ab"/>
    <w:rsid w:val="00826202"/>
    <w:pPr>
      <w:ind w:firstLine="210"/>
    </w:pPr>
  </w:style>
  <w:style w:type="paragraph" w:styleId="ae">
    <w:name w:val="Balloon Text"/>
    <w:basedOn w:val="a"/>
    <w:link w:val="af"/>
    <w:rsid w:val="00993F4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93F4A"/>
    <w:rPr>
      <w:rFonts w:ascii="Tahoma" w:hAnsi="Tahoma" w:cs="Tahoma"/>
      <w:sz w:val="16"/>
      <w:szCs w:val="16"/>
    </w:rPr>
  </w:style>
  <w:style w:type="paragraph" w:styleId="af0">
    <w:name w:val="List Continue"/>
    <w:basedOn w:val="a"/>
    <w:rsid w:val="000D567B"/>
    <w:pPr>
      <w:spacing w:after="120"/>
      <w:ind w:left="283"/>
    </w:pPr>
  </w:style>
  <w:style w:type="character" w:customStyle="1" w:styleId="a6">
    <w:name w:val="Нижний колонтитул Знак"/>
    <w:link w:val="a5"/>
    <w:uiPriority w:val="99"/>
    <w:rsid w:val="00227C2D"/>
    <w:rPr>
      <w:sz w:val="24"/>
      <w:szCs w:val="24"/>
    </w:rPr>
  </w:style>
  <w:style w:type="paragraph" w:customStyle="1" w:styleId="DecimalAligned">
    <w:name w:val="Decimal Aligned"/>
    <w:basedOn w:val="a"/>
    <w:uiPriority w:val="40"/>
    <w:qFormat/>
    <w:rsid w:val="00B533D3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af1">
    <w:name w:val="footnote text"/>
    <w:basedOn w:val="a"/>
    <w:link w:val="af2"/>
    <w:uiPriority w:val="99"/>
    <w:unhideWhenUsed/>
    <w:rsid w:val="00B533D3"/>
    <w:rPr>
      <w:rFonts w:ascii="Calibri" w:hAnsi="Calibri"/>
      <w:sz w:val="20"/>
      <w:szCs w:val="20"/>
    </w:rPr>
  </w:style>
  <w:style w:type="character" w:customStyle="1" w:styleId="af2">
    <w:name w:val="Текст сноски Знак"/>
    <w:link w:val="af1"/>
    <w:uiPriority w:val="99"/>
    <w:rsid w:val="00B533D3"/>
    <w:rPr>
      <w:rFonts w:ascii="Calibri" w:hAnsi="Calibri"/>
    </w:rPr>
  </w:style>
  <w:style w:type="character" w:styleId="af3">
    <w:name w:val="Subtle Emphasis"/>
    <w:uiPriority w:val="19"/>
    <w:qFormat/>
    <w:rsid w:val="00B533D3"/>
    <w:rPr>
      <w:i/>
      <w:iCs/>
      <w:color w:val="000000"/>
    </w:rPr>
  </w:style>
  <w:style w:type="table" w:styleId="2-5">
    <w:name w:val="Medium Shading 2 Accent 5"/>
    <w:basedOn w:val="a1"/>
    <w:uiPriority w:val="64"/>
    <w:rsid w:val="00B533D3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f4">
    <w:name w:val="Emphasis"/>
    <w:qFormat/>
    <w:rsid w:val="00F8228A"/>
    <w:rPr>
      <w:i/>
      <w:iCs/>
    </w:rPr>
  </w:style>
  <w:style w:type="table" w:styleId="af5">
    <w:name w:val="Table Grid"/>
    <w:basedOn w:val="a1"/>
    <w:uiPriority w:val="59"/>
    <w:rsid w:val="0083206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rsid w:val="00A8285A"/>
    <w:rPr>
      <w:sz w:val="16"/>
      <w:szCs w:val="16"/>
    </w:rPr>
  </w:style>
  <w:style w:type="paragraph" w:styleId="af7">
    <w:name w:val="annotation text"/>
    <w:basedOn w:val="a"/>
    <w:link w:val="af8"/>
    <w:rsid w:val="00A8285A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A8285A"/>
  </w:style>
  <w:style w:type="paragraph" w:styleId="af9">
    <w:name w:val="annotation subject"/>
    <w:basedOn w:val="af7"/>
    <w:next w:val="af7"/>
    <w:link w:val="afa"/>
    <w:rsid w:val="00A8285A"/>
    <w:rPr>
      <w:b/>
      <w:bCs/>
    </w:rPr>
  </w:style>
  <w:style w:type="character" w:customStyle="1" w:styleId="afa">
    <w:name w:val="Тема примечания Знак"/>
    <w:basedOn w:val="af8"/>
    <w:link w:val="af9"/>
    <w:rsid w:val="00A8285A"/>
    <w:rPr>
      <w:b/>
      <w:bCs/>
    </w:rPr>
  </w:style>
  <w:style w:type="paragraph" w:styleId="afb">
    <w:name w:val="List Paragraph"/>
    <w:basedOn w:val="a"/>
    <w:uiPriority w:val="34"/>
    <w:qFormat/>
    <w:rsid w:val="000F3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F2E"/>
    <w:rPr>
      <w:sz w:val="24"/>
      <w:szCs w:val="24"/>
    </w:rPr>
  </w:style>
  <w:style w:type="paragraph" w:styleId="1">
    <w:name w:val="heading 1"/>
    <w:basedOn w:val="a"/>
    <w:qFormat/>
    <w:rsid w:val="00034D3F"/>
    <w:pPr>
      <w:spacing w:after="90"/>
      <w:outlineLvl w:val="0"/>
    </w:pPr>
    <w:rPr>
      <w:rFonts w:ascii="Verdana" w:hAnsi="Verdana"/>
      <w:color w:val="669933"/>
      <w:kern w:val="36"/>
      <w:sz w:val="33"/>
      <w:szCs w:val="33"/>
    </w:rPr>
  </w:style>
  <w:style w:type="paragraph" w:styleId="2">
    <w:name w:val="heading 2"/>
    <w:basedOn w:val="a"/>
    <w:next w:val="a"/>
    <w:qFormat/>
    <w:rsid w:val="000D56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34D3F"/>
    <w:rPr>
      <w:b/>
      <w:bCs/>
    </w:rPr>
  </w:style>
  <w:style w:type="paragraph" w:customStyle="1" w:styleId="msonormalcxspmiddle">
    <w:name w:val="msonormalcxspmiddle"/>
    <w:basedOn w:val="a"/>
    <w:rsid w:val="00034D3F"/>
    <w:pPr>
      <w:spacing w:before="100" w:beforeAutospacing="1" w:after="100" w:afterAutospacing="1"/>
    </w:pPr>
    <w:rPr>
      <w:sz w:val="18"/>
      <w:szCs w:val="18"/>
    </w:rPr>
  </w:style>
  <w:style w:type="paragraph" w:customStyle="1" w:styleId="msonormalcxsplast">
    <w:name w:val="msonormalcxsplast"/>
    <w:basedOn w:val="a"/>
    <w:rsid w:val="00034D3F"/>
    <w:pPr>
      <w:spacing w:before="100" w:beforeAutospacing="1" w:after="100" w:afterAutospacing="1"/>
    </w:pPr>
    <w:rPr>
      <w:sz w:val="18"/>
      <w:szCs w:val="18"/>
    </w:rPr>
  </w:style>
  <w:style w:type="paragraph" w:customStyle="1" w:styleId="msolistparagraph0">
    <w:name w:val="msolistparagraph"/>
    <w:basedOn w:val="a"/>
    <w:rsid w:val="00034D3F"/>
    <w:pPr>
      <w:spacing w:before="100" w:beforeAutospacing="1" w:after="100" w:afterAutospacing="1"/>
    </w:pPr>
    <w:rPr>
      <w:sz w:val="18"/>
      <w:szCs w:val="18"/>
    </w:rPr>
  </w:style>
  <w:style w:type="paragraph" w:customStyle="1" w:styleId="consnormal">
    <w:name w:val="consnormal"/>
    <w:basedOn w:val="a"/>
    <w:rsid w:val="00034D3F"/>
    <w:pPr>
      <w:spacing w:before="100" w:beforeAutospacing="1" w:after="100" w:afterAutospacing="1"/>
    </w:pPr>
    <w:rPr>
      <w:sz w:val="18"/>
      <w:szCs w:val="18"/>
    </w:rPr>
  </w:style>
  <w:style w:type="paragraph" w:styleId="a4">
    <w:name w:val="List Bullet"/>
    <w:basedOn w:val="a"/>
    <w:rsid w:val="00034D3F"/>
    <w:pPr>
      <w:spacing w:before="100" w:beforeAutospacing="1" w:after="100" w:afterAutospacing="1"/>
    </w:pPr>
    <w:rPr>
      <w:sz w:val="18"/>
      <w:szCs w:val="18"/>
    </w:rPr>
  </w:style>
  <w:style w:type="paragraph" w:customStyle="1" w:styleId="msolistbulletcxspmiddle">
    <w:name w:val="msolistbulletcxspmiddle"/>
    <w:basedOn w:val="a"/>
    <w:rsid w:val="00034D3F"/>
    <w:pPr>
      <w:spacing w:before="100" w:beforeAutospacing="1" w:after="100" w:afterAutospacing="1"/>
    </w:pPr>
    <w:rPr>
      <w:sz w:val="18"/>
      <w:szCs w:val="18"/>
    </w:rPr>
  </w:style>
  <w:style w:type="paragraph" w:customStyle="1" w:styleId="msolistbulletcxsplast">
    <w:name w:val="msolistbulletcxsplast"/>
    <w:basedOn w:val="a"/>
    <w:rsid w:val="0031692D"/>
    <w:pPr>
      <w:spacing w:before="100" w:beforeAutospacing="1" w:after="100" w:afterAutospacing="1"/>
    </w:pPr>
    <w:rPr>
      <w:sz w:val="18"/>
      <w:szCs w:val="18"/>
    </w:rPr>
  </w:style>
  <w:style w:type="paragraph" w:styleId="a5">
    <w:name w:val="footer"/>
    <w:basedOn w:val="a"/>
    <w:link w:val="a6"/>
    <w:uiPriority w:val="99"/>
    <w:rsid w:val="00370D1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70D1F"/>
  </w:style>
  <w:style w:type="paragraph" w:styleId="a8">
    <w:name w:val="header"/>
    <w:basedOn w:val="a"/>
    <w:rsid w:val="00370D1F"/>
    <w:pPr>
      <w:tabs>
        <w:tab w:val="center" w:pos="4677"/>
        <w:tab w:val="right" w:pos="9355"/>
      </w:tabs>
    </w:pPr>
  </w:style>
  <w:style w:type="paragraph" w:styleId="a9">
    <w:name w:val="List"/>
    <w:basedOn w:val="a"/>
    <w:rsid w:val="00826202"/>
    <w:pPr>
      <w:ind w:left="283" w:hanging="283"/>
    </w:pPr>
  </w:style>
  <w:style w:type="paragraph" w:styleId="20">
    <w:name w:val="List 2"/>
    <w:basedOn w:val="a"/>
    <w:rsid w:val="00826202"/>
    <w:pPr>
      <w:ind w:left="566" w:hanging="283"/>
    </w:pPr>
  </w:style>
  <w:style w:type="paragraph" w:styleId="3">
    <w:name w:val="List 3"/>
    <w:basedOn w:val="a"/>
    <w:rsid w:val="00826202"/>
    <w:pPr>
      <w:ind w:left="849" w:hanging="283"/>
    </w:pPr>
  </w:style>
  <w:style w:type="paragraph" w:styleId="4">
    <w:name w:val="List 4"/>
    <w:basedOn w:val="a"/>
    <w:rsid w:val="00826202"/>
    <w:pPr>
      <w:ind w:left="1132" w:hanging="283"/>
    </w:pPr>
  </w:style>
  <w:style w:type="paragraph" w:styleId="aa">
    <w:name w:val="Title"/>
    <w:basedOn w:val="a"/>
    <w:qFormat/>
    <w:rsid w:val="0082620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b">
    <w:name w:val="Body Text"/>
    <w:basedOn w:val="a"/>
    <w:rsid w:val="00826202"/>
    <w:pPr>
      <w:spacing w:after="120"/>
    </w:pPr>
  </w:style>
  <w:style w:type="paragraph" w:styleId="ac">
    <w:name w:val="Subtitle"/>
    <w:basedOn w:val="a"/>
    <w:qFormat/>
    <w:rsid w:val="00826202"/>
    <w:pPr>
      <w:spacing w:after="60"/>
      <w:jc w:val="center"/>
      <w:outlineLvl w:val="1"/>
    </w:pPr>
    <w:rPr>
      <w:rFonts w:ascii="Arial" w:hAnsi="Arial" w:cs="Arial"/>
    </w:rPr>
  </w:style>
  <w:style w:type="paragraph" w:styleId="ad">
    <w:name w:val="Body Text First Indent"/>
    <w:basedOn w:val="ab"/>
    <w:rsid w:val="00826202"/>
    <w:pPr>
      <w:ind w:firstLine="210"/>
    </w:pPr>
  </w:style>
  <w:style w:type="paragraph" w:styleId="ae">
    <w:name w:val="Balloon Text"/>
    <w:basedOn w:val="a"/>
    <w:link w:val="af"/>
    <w:rsid w:val="00993F4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93F4A"/>
    <w:rPr>
      <w:rFonts w:ascii="Tahoma" w:hAnsi="Tahoma" w:cs="Tahoma"/>
      <w:sz w:val="16"/>
      <w:szCs w:val="16"/>
    </w:rPr>
  </w:style>
  <w:style w:type="paragraph" w:styleId="af0">
    <w:name w:val="List Continue"/>
    <w:basedOn w:val="a"/>
    <w:rsid w:val="000D567B"/>
    <w:pPr>
      <w:spacing w:after="120"/>
      <w:ind w:left="283"/>
    </w:pPr>
  </w:style>
  <w:style w:type="character" w:customStyle="1" w:styleId="a6">
    <w:name w:val="Нижний колонтитул Знак"/>
    <w:link w:val="a5"/>
    <w:uiPriority w:val="99"/>
    <w:rsid w:val="00227C2D"/>
    <w:rPr>
      <w:sz w:val="24"/>
      <w:szCs w:val="24"/>
    </w:rPr>
  </w:style>
  <w:style w:type="paragraph" w:customStyle="1" w:styleId="DecimalAligned">
    <w:name w:val="Decimal Aligned"/>
    <w:basedOn w:val="a"/>
    <w:uiPriority w:val="40"/>
    <w:qFormat/>
    <w:rsid w:val="00B533D3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af1">
    <w:name w:val="footnote text"/>
    <w:basedOn w:val="a"/>
    <w:link w:val="af2"/>
    <w:uiPriority w:val="99"/>
    <w:unhideWhenUsed/>
    <w:rsid w:val="00B533D3"/>
    <w:rPr>
      <w:rFonts w:ascii="Calibri" w:hAnsi="Calibri"/>
      <w:sz w:val="20"/>
      <w:szCs w:val="20"/>
    </w:rPr>
  </w:style>
  <w:style w:type="character" w:customStyle="1" w:styleId="af2">
    <w:name w:val="Текст сноски Знак"/>
    <w:link w:val="af1"/>
    <w:uiPriority w:val="99"/>
    <w:rsid w:val="00B533D3"/>
    <w:rPr>
      <w:rFonts w:ascii="Calibri" w:hAnsi="Calibri"/>
    </w:rPr>
  </w:style>
  <w:style w:type="character" w:styleId="af3">
    <w:name w:val="Subtle Emphasis"/>
    <w:uiPriority w:val="19"/>
    <w:qFormat/>
    <w:rsid w:val="00B533D3"/>
    <w:rPr>
      <w:i/>
      <w:iCs/>
      <w:color w:val="000000"/>
    </w:rPr>
  </w:style>
  <w:style w:type="table" w:styleId="2-5">
    <w:name w:val="Medium Shading 2 Accent 5"/>
    <w:basedOn w:val="a1"/>
    <w:uiPriority w:val="64"/>
    <w:rsid w:val="00B533D3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f4">
    <w:name w:val="Emphasis"/>
    <w:qFormat/>
    <w:rsid w:val="00F8228A"/>
    <w:rPr>
      <w:i/>
      <w:iCs/>
    </w:rPr>
  </w:style>
  <w:style w:type="table" w:styleId="af5">
    <w:name w:val="Table Grid"/>
    <w:basedOn w:val="a1"/>
    <w:uiPriority w:val="59"/>
    <w:rsid w:val="0083206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rsid w:val="00A8285A"/>
    <w:rPr>
      <w:sz w:val="16"/>
      <w:szCs w:val="16"/>
    </w:rPr>
  </w:style>
  <w:style w:type="paragraph" w:styleId="af7">
    <w:name w:val="annotation text"/>
    <w:basedOn w:val="a"/>
    <w:link w:val="af8"/>
    <w:rsid w:val="00A8285A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A8285A"/>
  </w:style>
  <w:style w:type="paragraph" w:styleId="af9">
    <w:name w:val="annotation subject"/>
    <w:basedOn w:val="af7"/>
    <w:next w:val="af7"/>
    <w:link w:val="afa"/>
    <w:rsid w:val="00A8285A"/>
    <w:rPr>
      <w:b/>
      <w:bCs/>
    </w:rPr>
  </w:style>
  <w:style w:type="character" w:customStyle="1" w:styleId="afa">
    <w:name w:val="Тема примечания Знак"/>
    <w:basedOn w:val="af8"/>
    <w:link w:val="af9"/>
    <w:rsid w:val="00A8285A"/>
    <w:rPr>
      <w:b/>
      <w:bCs/>
    </w:rPr>
  </w:style>
  <w:style w:type="paragraph" w:styleId="afb">
    <w:name w:val="List Paragraph"/>
    <w:basedOn w:val="a"/>
    <w:uiPriority w:val="34"/>
    <w:qFormat/>
    <w:rsid w:val="000F3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844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208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2006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2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2887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2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6B747-A62D-48B2-8F38-FAB8F63DF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10</Pages>
  <Words>3590</Words>
  <Characters>20466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Юрист</cp:lastModifiedBy>
  <cp:revision>13</cp:revision>
  <cp:lastPrinted>2017-07-11T13:04:00Z</cp:lastPrinted>
  <dcterms:created xsi:type="dcterms:W3CDTF">2018-06-03T19:03:00Z</dcterms:created>
  <dcterms:modified xsi:type="dcterms:W3CDTF">2019-03-22T12:46:00Z</dcterms:modified>
</cp:coreProperties>
</file>